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E0E" w:rsidRPr="00721DFF" w:rsidRDefault="002E0D99" w:rsidP="00B74B3C">
      <w:pPr>
        <w:spacing w:after="0"/>
        <w:jc w:val="center"/>
        <w:rPr>
          <w:rFonts w:ascii="Arial" w:hAnsi="Arial" w:cs="Arial"/>
          <w:b/>
          <w:sz w:val="24"/>
          <w:szCs w:val="24"/>
        </w:rPr>
      </w:pPr>
      <w:bookmarkStart w:id="0" w:name="_GoBack"/>
      <w:bookmarkEnd w:id="0"/>
      <w:r>
        <w:rPr>
          <w:rFonts w:ascii="Arial" w:hAnsi="Arial" w:cs="Arial"/>
          <w:b/>
          <w:sz w:val="24"/>
          <w:szCs w:val="24"/>
        </w:rPr>
        <w:t>Agents and Clients Share Experiences to Fight ACA’s MLR Regulation</w:t>
      </w:r>
    </w:p>
    <w:p w:rsidR="00ED7C2E" w:rsidRDefault="00ED7C2E" w:rsidP="00ED7C2E">
      <w:pPr>
        <w:spacing w:after="0"/>
        <w:rPr>
          <w:rFonts w:ascii="Arial" w:hAnsi="Arial" w:cs="Arial"/>
          <w:i/>
          <w:sz w:val="20"/>
          <w:szCs w:val="20"/>
        </w:rPr>
      </w:pPr>
    </w:p>
    <w:p w:rsidR="00427C10" w:rsidRPr="00832B72" w:rsidRDefault="00BB38D0" w:rsidP="004807D7">
      <w:pPr>
        <w:rPr>
          <w:rFonts w:ascii="Arial" w:hAnsi="Arial" w:cs="Arial"/>
          <w:sz w:val="20"/>
          <w:szCs w:val="20"/>
        </w:rPr>
      </w:pPr>
      <w:r w:rsidRPr="00BB38D0">
        <w:rPr>
          <w:rFonts w:ascii="Arial" w:hAnsi="Arial" w:cs="Arial"/>
          <w:sz w:val="20"/>
          <w:szCs w:val="20"/>
        </w:rPr>
        <w:t>(</w:t>
      </w:r>
      <w:r w:rsidRPr="00BB38D0">
        <w:rPr>
          <w:rFonts w:ascii="Arial" w:hAnsi="Arial" w:cs="Arial"/>
          <w:color w:val="FF0000"/>
          <w:sz w:val="20"/>
          <w:szCs w:val="20"/>
        </w:rPr>
        <w:t>City, State</w:t>
      </w:r>
      <w:r w:rsidRPr="00BB38D0">
        <w:rPr>
          <w:rFonts w:ascii="Arial" w:hAnsi="Arial" w:cs="Arial"/>
          <w:sz w:val="20"/>
          <w:szCs w:val="20"/>
        </w:rPr>
        <w:t>)—</w:t>
      </w:r>
      <w:r w:rsidR="002A54C4" w:rsidRPr="00832B72">
        <w:rPr>
          <w:rFonts w:ascii="Arial" w:hAnsi="Arial" w:cs="Arial"/>
          <w:sz w:val="20"/>
          <w:szCs w:val="20"/>
        </w:rPr>
        <w:t xml:space="preserve">The </w:t>
      </w:r>
      <w:r w:rsidR="002E0D99">
        <w:rPr>
          <w:rFonts w:ascii="Arial" w:hAnsi="Arial" w:cs="Arial"/>
          <w:color w:val="FF0000"/>
          <w:sz w:val="20"/>
          <w:szCs w:val="20"/>
        </w:rPr>
        <w:t>state</w:t>
      </w:r>
      <w:r w:rsidR="00235662">
        <w:rPr>
          <w:rFonts w:ascii="Arial" w:hAnsi="Arial" w:cs="Arial"/>
          <w:color w:val="FF0000"/>
          <w:sz w:val="20"/>
          <w:szCs w:val="20"/>
        </w:rPr>
        <w:t xml:space="preserve"> or chapter name</w:t>
      </w:r>
      <w:r w:rsidR="005C67AE" w:rsidRPr="002E0D99">
        <w:rPr>
          <w:rFonts w:ascii="Arial" w:hAnsi="Arial" w:cs="Arial"/>
          <w:color w:val="FF0000"/>
          <w:sz w:val="20"/>
          <w:szCs w:val="20"/>
        </w:rPr>
        <w:t xml:space="preserve"> </w:t>
      </w:r>
      <w:r w:rsidR="005C67AE" w:rsidRPr="00832B72">
        <w:rPr>
          <w:rFonts w:ascii="Arial" w:hAnsi="Arial" w:cs="Arial"/>
          <w:sz w:val="20"/>
          <w:szCs w:val="20"/>
        </w:rPr>
        <w:t>Association</w:t>
      </w:r>
      <w:r w:rsidR="007067E3" w:rsidRPr="00832B72">
        <w:rPr>
          <w:rFonts w:ascii="Arial" w:hAnsi="Arial" w:cs="Arial"/>
          <w:sz w:val="20"/>
          <w:szCs w:val="20"/>
        </w:rPr>
        <w:t xml:space="preserve"> of Health Underwriters</w:t>
      </w:r>
      <w:r w:rsidR="00A42621">
        <w:rPr>
          <w:rFonts w:ascii="Arial" w:hAnsi="Arial" w:cs="Arial"/>
          <w:sz w:val="20"/>
          <w:szCs w:val="20"/>
        </w:rPr>
        <w:t>’</w:t>
      </w:r>
      <w:r w:rsidR="008B22F5" w:rsidRPr="00832B72">
        <w:rPr>
          <w:rFonts w:ascii="Arial" w:hAnsi="Arial" w:cs="Arial"/>
          <w:sz w:val="20"/>
          <w:szCs w:val="20"/>
        </w:rPr>
        <w:t xml:space="preserve"> </w:t>
      </w:r>
      <w:r w:rsidR="001A1F4A">
        <w:rPr>
          <w:rFonts w:ascii="Arial" w:hAnsi="Arial" w:cs="Arial"/>
          <w:sz w:val="20"/>
          <w:szCs w:val="20"/>
        </w:rPr>
        <w:t>(</w:t>
      </w:r>
      <w:r w:rsidR="001A1F4A" w:rsidRPr="001A1F4A">
        <w:rPr>
          <w:rFonts w:ascii="Arial" w:hAnsi="Arial" w:cs="Arial"/>
          <w:color w:val="FF0000"/>
          <w:sz w:val="20"/>
          <w:szCs w:val="20"/>
        </w:rPr>
        <w:t>X</w:t>
      </w:r>
      <w:r w:rsidR="001A1F4A" w:rsidRPr="001A1F4A">
        <w:rPr>
          <w:rFonts w:ascii="Arial" w:hAnsi="Arial" w:cs="Arial"/>
          <w:sz w:val="20"/>
          <w:szCs w:val="20"/>
        </w:rPr>
        <w:t>AHU</w:t>
      </w:r>
      <w:r w:rsidR="001A1F4A">
        <w:rPr>
          <w:rFonts w:ascii="Arial" w:hAnsi="Arial" w:cs="Arial"/>
          <w:sz w:val="20"/>
          <w:szCs w:val="20"/>
        </w:rPr>
        <w:t>)</w:t>
      </w:r>
      <w:r w:rsidR="001A1F4A" w:rsidRPr="001A1F4A">
        <w:rPr>
          <w:rFonts w:ascii="Arial" w:hAnsi="Arial" w:cs="Arial"/>
          <w:sz w:val="20"/>
          <w:szCs w:val="20"/>
        </w:rPr>
        <w:t xml:space="preserve"> </w:t>
      </w:r>
      <w:r w:rsidR="00A42621">
        <w:rPr>
          <w:rFonts w:ascii="Arial" w:hAnsi="Arial" w:cs="Arial"/>
          <w:sz w:val="20"/>
          <w:szCs w:val="20"/>
        </w:rPr>
        <w:t>“</w:t>
      </w:r>
      <w:r w:rsidR="00371973" w:rsidRPr="00371973">
        <w:rPr>
          <w:rFonts w:ascii="Arial" w:hAnsi="Arial" w:cs="Arial"/>
          <w:sz w:val="20"/>
          <w:szCs w:val="20"/>
        </w:rPr>
        <w:t>Brokers Making a Difference</w:t>
      </w:r>
      <w:r w:rsidR="00A42621">
        <w:rPr>
          <w:rFonts w:ascii="Arial" w:hAnsi="Arial" w:cs="Arial"/>
          <w:sz w:val="20"/>
          <w:szCs w:val="20"/>
        </w:rPr>
        <w:t xml:space="preserve">” campaign </w:t>
      </w:r>
      <w:r w:rsidR="002E0D99">
        <w:rPr>
          <w:rFonts w:ascii="Arial" w:hAnsi="Arial" w:cs="Arial"/>
          <w:sz w:val="20"/>
          <w:szCs w:val="20"/>
        </w:rPr>
        <w:t>has collected numerous stories</w:t>
      </w:r>
      <w:r w:rsidR="00485DCC">
        <w:rPr>
          <w:rFonts w:ascii="Arial" w:hAnsi="Arial" w:cs="Arial"/>
          <w:sz w:val="20"/>
          <w:szCs w:val="20"/>
        </w:rPr>
        <w:t xml:space="preserve"> </w:t>
      </w:r>
      <w:r w:rsidR="001462D4">
        <w:rPr>
          <w:rFonts w:ascii="Arial" w:hAnsi="Arial" w:cs="Arial"/>
          <w:sz w:val="20"/>
          <w:szCs w:val="20"/>
        </w:rPr>
        <w:t xml:space="preserve">detailing the value of agents and brokers </w:t>
      </w:r>
      <w:r w:rsidR="005F353E">
        <w:rPr>
          <w:rFonts w:ascii="Arial" w:hAnsi="Arial" w:cs="Arial"/>
          <w:sz w:val="20"/>
          <w:szCs w:val="20"/>
        </w:rPr>
        <w:t xml:space="preserve">in an effort to </w:t>
      </w:r>
      <w:r w:rsidR="002E0D99">
        <w:rPr>
          <w:rFonts w:ascii="Arial" w:hAnsi="Arial" w:cs="Arial"/>
          <w:sz w:val="20"/>
          <w:szCs w:val="20"/>
        </w:rPr>
        <w:t xml:space="preserve">educate </w:t>
      </w:r>
      <w:r w:rsidR="0026716B">
        <w:rPr>
          <w:rFonts w:ascii="Arial" w:hAnsi="Arial" w:cs="Arial"/>
          <w:sz w:val="20"/>
          <w:szCs w:val="20"/>
        </w:rPr>
        <w:t xml:space="preserve">members of Congress </w:t>
      </w:r>
      <w:r w:rsidR="002E0D99">
        <w:rPr>
          <w:rFonts w:ascii="Arial" w:hAnsi="Arial" w:cs="Arial"/>
          <w:sz w:val="20"/>
          <w:szCs w:val="20"/>
        </w:rPr>
        <w:t xml:space="preserve">on why they should support the </w:t>
      </w:r>
      <w:r w:rsidR="00874739" w:rsidRPr="00AF4182">
        <w:rPr>
          <w:rFonts w:ascii="Arial" w:hAnsi="Arial" w:cs="Arial"/>
          <w:sz w:val="20"/>
          <w:szCs w:val="20"/>
        </w:rPr>
        <w:t>Access to Professional Health Insurance Advisors Act of 2015</w:t>
      </w:r>
      <w:r w:rsidR="00874739" w:rsidRPr="00874739">
        <w:rPr>
          <w:rFonts w:ascii="Arial" w:hAnsi="Arial" w:cs="Arial"/>
          <w:sz w:val="20"/>
          <w:szCs w:val="20"/>
        </w:rPr>
        <w:t xml:space="preserve"> </w:t>
      </w:r>
      <w:r w:rsidR="00874739">
        <w:rPr>
          <w:rFonts w:ascii="Arial" w:hAnsi="Arial" w:cs="Arial"/>
          <w:sz w:val="20"/>
          <w:szCs w:val="20"/>
        </w:rPr>
        <w:t>(</w:t>
      </w:r>
      <w:r w:rsidR="002E0D99">
        <w:rPr>
          <w:rFonts w:ascii="Arial" w:hAnsi="Arial" w:cs="Arial"/>
          <w:sz w:val="20"/>
          <w:szCs w:val="20"/>
        </w:rPr>
        <w:t>H.R. 815</w:t>
      </w:r>
      <w:r w:rsidR="00874739">
        <w:rPr>
          <w:rFonts w:ascii="Arial" w:hAnsi="Arial" w:cs="Arial"/>
          <w:sz w:val="20"/>
          <w:szCs w:val="20"/>
        </w:rPr>
        <w:t>)</w:t>
      </w:r>
      <w:r w:rsidR="002E0D99">
        <w:rPr>
          <w:rFonts w:ascii="Arial" w:hAnsi="Arial" w:cs="Arial"/>
          <w:sz w:val="20"/>
          <w:szCs w:val="20"/>
        </w:rPr>
        <w:t xml:space="preserve">. </w:t>
      </w:r>
      <w:r w:rsidR="002E0D99" w:rsidRPr="00832B72">
        <w:rPr>
          <w:rFonts w:ascii="Arial" w:hAnsi="Arial" w:cs="Arial"/>
          <w:sz w:val="20"/>
          <w:szCs w:val="20"/>
        </w:rPr>
        <w:t>H.R. 815</w:t>
      </w:r>
      <w:r w:rsidR="006C6616">
        <w:rPr>
          <w:rFonts w:ascii="Arial" w:hAnsi="Arial" w:cs="Arial"/>
          <w:sz w:val="20"/>
          <w:szCs w:val="20"/>
        </w:rPr>
        <w:t xml:space="preserve"> is </w:t>
      </w:r>
      <w:r w:rsidR="002E0D99" w:rsidRPr="00832B72">
        <w:rPr>
          <w:rFonts w:ascii="Arial" w:hAnsi="Arial" w:cs="Arial"/>
          <w:sz w:val="20"/>
          <w:szCs w:val="20"/>
        </w:rPr>
        <w:t xml:space="preserve">a bipartisan bill to </w:t>
      </w:r>
      <w:r w:rsidR="00235662">
        <w:rPr>
          <w:rFonts w:ascii="Arial" w:hAnsi="Arial" w:cs="Arial"/>
          <w:sz w:val="20"/>
          <w:szCs w:val="20"/>
        </w:rPr>
        <w:t xml:space="preserve">repeal </w:t>
      </w:r>
      <w:r w:rsidR="002E0D99">
        <w:rPr>
          <w:rFonts w:ascii="Arial" w:hAnsi="Arial" w:cs="Arial"/>
          <w:sz w:val="20"/>
          <w:szCs w:val="20"/>
        </w:rPr>
        <w:t>the</w:t>
      </w:r>
      <w:r w:rsidR="002E0D99" w:rsidRPr="00832B72">
        <w:rPr>
          <w:rFonts w:ascii="Arial" w:hAnsi="Arial" w:cs="Arial"/>
          <w:sz w:val="20"/>
          <w:szCs w:val="20"/>
        </w:rPr>
        <w:t xml:space="preserve"> </w:t>
      </w:r>
      <w:r w:rsidR="00AF4182">
        <w:rPr>
          <w:rFonts w:ascii="Arial" w:hAnsi="Arial" w:cs="Arial"/>
          <w:sz w:val="20"/>
          <w:szCs w:val="20"/>
        </w:rPr>
        <w:t xml:space="preserve">Patient Protection and </w:t>
      </w:r>
      <w:r w:rsidR="002E0D99" w:rsidRPr="00832B72">
        <w:rPr>
          <w:rFonts w:ascii="Arial" w:hAnsi="Arial" w:cs="Arial"/>
          <w:sz w:val="20"/>
          <w:szCs w:val="20"/>
        </w:rPr>
        <w:t>Affordable Care Act’s (</w:t>
      </w:r>
      <w:r w:rsidR="00AF4182">
        <w:rPr>
          <w:rFonts w:ascii="Arial" w:hAnsi="Arial" w:cs="Arial"/>
          <w:sz w:val="20"/>
          <w:szCs w:val="20"/>
        </w:rPr>
        <w:t>PP</w:t>
      </w:r>
      <w:r w:rsidR="002E0D99" w:rsidRPr="00832B72">
        <w:rPr>
          <w:rFonts w:ascii="Arial" w:hAnsi="Arial" w:cs="Arial"/>
          <w:sz w:val="20"/>
          <w:szCs w:val="20"/>
        </w:rPr>
        <w:t>ACA) medical loss ratio (MLR) requirements</w:t>
      </w:r>
      <w:r w:rsidR="00874739">
        <w:rPr>
          <w:rFonts w:ascii="Arial" w:hAnsi="Arial" w:cs="Arial"/>
          <w:sz w:val="20"/>
          <w:szCs w:val="20"/>
        </w:rPr>
        <w:t>.</w:t>
      </w:r>
    </w:p>
    <w:p w:rsidR="001462D4" w:rsidRDefault="00D9508C" w:rsidP="001462D4">
      <w:pPr>
        <w:rPr>
          <w:rFonts w:ascii="Arial" w:hAnsi="Arial" w:cs="Arial"/>
          <w:sz w:val="20"/>
          <w:szCs w:val="20"/>
        </w:rPr>
      </w:pPr>
      <w:r w:rsidRPr="00D9508C">
        <w:rPr>
          <w:rFonts w:ascii="Arial" w:hAnsi="Arial" w:cs="Arial"/>
          <w:sz w:val="20"/>
          <w:szCs w:val="20"/>
        </w:rPr>
        <w:t>The MLR requirements were designed to limit the amount that a health insurance company can spend on administrative costs. Specifically, the MLR requirement states that 80% of all individual and small</w:t>
      </w:r>
      <w:r w:rsidR="00214D22">
        <w:rPr>
          <w:rFonts w:ascii="Arial" w:hAnsi="Arial" w:cs="Arial"/>
          <w:sz w:val="20"/>
          <w:szCs w:val="20"/>
        </w:rPr>
        <w:t>-</w:t>
      </w:r>
      <w:r w:rsidRPr="00D9508C">
        <w:rPr>
          <w:rFonts w:ascii="Arial" w:hAnsi="Arial" w:cs="Arial"/>
          <w:sz w:val="20"/>
          <w:szCs w:val="20"/>
        </w:rPr>
        <w:t xml:space="preserve">group insurance premium dollars must go to medical care, with the remaining 20% going to administrative costs. </w:t>
      </w:r>
    </w:p>
    <w:p w:rsidR="00A75DDC" w:rsidRDefault="00A75DDC" w:rsidP="001462D4">
      <w:pPr>
        <w:rPr>
          <w:rFonts w:ascii="Arial" w:hAnsi="Arial" w:cs="Arial"/>
          <w:sz w:val="20"/>
          <w:szCs w:val="20"/>
        </w:rPr>
      </w:pPr>
      <w:r>
        <w:rPr>
          <w:rFonts w:ascii="Arial" w:hAnsi="Arial" w:cs="Arial"/>
          <w:sz w:val="20"/>
          <w:szCs w:val="20"/>
        </w:rPr>
        <w:t xml:space="preserve">Unfortunately, </w:t>
      </w:r>
      <w:r w:rsidRPr="00A75DDC">
        <w:rPr>
          <w:rFonts w:ascii="Arial" w:hAnsi="Arial" w:cs="Arial"/>
          <w:sz w:val="20"/>
          <w:szCs w:val="20"/>
        </w:rPr>
        <w:t xml:space="preserve">the </w:t>
      </w:r>
      <w:r w:rsidR="001462D4">
        <w:rPr>
          <w:rFonts w:ascii="Arial" w:hAnsi="Arial" w:cs="Arial"/>
          <w:sz w:val="20"/>
          <w:szCs w:val="20"/>
        </w:rPr>
        <w:t xml:space="preserve">structure of </w:t>
      </w:r>
      <w:r w:rsidRPr="00A75DDC">
        <w:rPr>
          <w:rFonts w:ascii="Arial" w:hAnsi="Arial" w:cs="Arial"/>
          <w:sz w:val="20"/>
          <w:szCs w:val="20"/>
        </w:rPr>
        <w:t>this requirement not only include</w:t>
      </w:r>
      <w:r w:rsidR="001462D4">
        <w:rPr>
          <w:rFonts w:ascii="Arial" w:hAnsi="Arial" w:cs="Arial"/>
          <w:sz w:val="20"/>
          <w:szCs w:val="20"/>
        </w:rPr>
        <w:t>s</w:t>
      </w:r>
      <w:r w:rsidRPr="00A75DDC">
        <w:rPr>
          <w:rFonts w:ascii="Arial" w:hAnsi="Arial" w:cs="Arial"/>
          <w:sz w:val="20"/>
          <w:szCs w:val="20"/>
        </w:rPr>
        <w:t xml:space="preserve"> independent agent and broker compensation in</w:t>
      </w:r>
      <w:r w:rsidR="001462D4">
        <w:rPr>
          <w:rFonts w:ascii="Arial" w:hAnsi="Arial" w:cs="Arial"/>
          <w:sz w:val="20"/>
          <w:szCs w:val="20"/>
        </w:rPr>
        <w:t xml:space="preserve"> insurer</w:t>
      </w:r>
      <w:r w:rsidRPr="00A75DDC">
        <w:rPr>
          <w:rFonts w:ascii="Arial" w:hAnsi="Arial" w:cs="Arial"/>
          <w:sz w:val="20"/>
          <w:szCs w:val="20"/>
        </w:rPr>
        <w:t>s</w:t>
      </w:r>
      <w:r w:rsidR="001462D4">
        <w:rPr>
          <w:rFonts w:ascii="Arial" w:hAnsi="Arial" w:cs="Arial"/>
          <w:sz w:val="20"/>
          <w:szCs w:val="20"/>
        </w:rPr>
        <w:t>’</w:t>
      </w:r>
      <w:r w:rsidRPr="00A75DDC">
        <w:rPr>
          <w:rFonts w:ascii="Arial" w:hAnsi="Arial" w:cs="Arial"/>
          <w:sz w:val="20"/>
          <w:szCs w:val="20"/>
        </w:rPr>
        <w:t xml:space="preserve"> MLR calculation</w:t>
      </w:r>
      <w:r w:rsidR="001462D4">
        <w:rPr>
          <w:rFonts w:ascii="Arial" w:hAnsi="Arial" w:cs="Arial"/>
          <w:sz w:val="20"/>
          <w:szCs w:val="20"/>
        </w:rPr>
        <w:t>s</w:t>
      </w:r>
      <w:r w:rsidRPr="00A75DDC">
        <w:rPr>
          <w:rFonts w:ascii="Arial" w:hAnsi="Arial" w:cs="Arial"/>
          <w:sz w:val="20"/>
          <w:szCs w:val="20"/>
        </w:rPr>
        <w:t xml:space="preserve">, but </w:t>
      </w:r>
      <w:r w:rsidR="001462D4">
        <w:rPr>
          <w:rFonts w:ascii="Arial" w:hAnsi="Arial" w:cs="Arial"/>
          <w:sz w:val="20"/>
          <w:szCs w:val="20"/>
        </w:rPr>
        <w:t xml:space="preserve">it </w:t>
      </w:r>
      <w:r w:rsidRPr="00A75DDC">
        <w:rPr>
          <w:rFonts w:ascii="Arial" w:hAnsi="Arial" w:cs="Arial"/>
          <w:sz w:val="20"/>
          <w:szCs w:val="20"/>
        </w:rPr>
        <w:t xml:space="preserve">also classifies it as an administrative expense. </w:t>
      </w:r>
      <w:r w:rsidR="001462D4">
        <w:rPr>
          <w:rFonts w:ascii="Arial" w:hAnsi="Arial" w:cs="Arial"/>
          <w:sz w:val="20"/>
          <w:szCs w:val="20"/>
        </w:rPr>
        <w:t xml:space="preserve">In reality, health </w:t>
      </w:r>
      <w:r w:rsidR="001462D4" w:rsidRPr="001462D4">
        <w:rPr>
          <w:rFonts w:ascii="Arial" w:hAnsi="Arial" w:cs="Arial"/>
          <w:sz w:val="20"/>
          <w:szCs w:val="20"/>
        </w:rPr>
        <w:t>insurance agent and broker commissions are passed-through fees folded into i</w:t>
      </w:r>
      <w:r w:rsidR="001462D4">
        <w:rPr>
          <w:rFonts w:ascii="Arial" w:hAnsi="Arial" w:cs="Arial"/>
          <w:sz w:val="20"/>
          <w:szCs w:val="20"/>
        </w:rPr>
        <w:t>nsurance premiums</w:t>
      </w:r>
      <w:r w:rsidR="00C32A63">
        <w:rPr>
          <w:rFonts w:ascii="Arial" w:hAnsi="Arial" w:cs="Arial"/>
          <w:sz w:val="20"/>
          <w:szCs w:val="20"/>
        </w:rPr>
        <w:t xml:space="preserve">—they </w:t>
      </w:r>
      <w:r w:rsidR="001462D4">
        <w:rPr>
          <w:rFonts w:ascii="Arial" w:hAnsi="Arial" w:cs="Arial"/>
          <w:sz w:val="20"/>
          <w:szCs w:val="20"/>
        </w:rPr>
        <w:t>have</w:t>
      </w:r>
      <w:r w:rsidR="00C32A63">
        <w:rPr>
          <w:rFonts w:ascii="Arial" w:hAnsi="Arial" w:cs="Arial"/>
          <w:sz w:val="20"/>
          <w:szCs w:val="20"/>
        </w:rPr>
        <w:t xml:space="preserve"> never</w:t>
      </w:r>
      <w:r w:rsidR="001462D4">
        <w:rPr>
          <w:rFonts w:ascii="Arial" w:hAnsi="Arial" w:cs="Arial"/>
          <w:sz w:val="20"/>
          <w:szCs w:val="20"/>
        </w:rPr>
        <w:t xml:space="preserve"> been a part </w:t>
      </w:r>
      <w:r w:rsidR="001462D4" w:rsidRPr="001462D4">
        <w:rPr>
          <w:rFonts w:ascii="Arial" w:hAnsi="Arial" w:cs="Arial"/>
          <w:sz w:val="20"/>
          <w:szCs w:val="20"/>
        </w:rPr>
        <w:t xml:space="preserve">of the insurer’s bottom line. </w:t>
      </w:r>
      <w:r w:rsidRPr="00A75DDC">
        <w:rPr>
          <w:rFonts w:ascii="Arial" w:hAnsi="Arial" w:cs="Arial"/>
          <w:sz w:val="20"/>
          <w:szCs w:val="20"/>
        </w:rPr>
        <w:t xml:space="preserve">As a direct result, many agents are seeing a net reduction </w:t>
      </w:r>
      <w:r w:rsidR="00713905">
        <w:rPr>
          <w:rFonts w:ascii="Arial" w:hAnsi="Arial" w:cs="Arial"/>
          <w:sz w:val="20"/>
          <w:szCs w:val="20"/>
        </w:rPr>
        <w:t>between 30</w:t>
      </w:r>
      <w:r w:rsidR="00214D22">
        <w:rPr>
          <w:rFonts w:ascii="Arial" w:hAnsi="Arial" w:cs="Arial"/>
          <w:sz w:val="20"/>
          <w:szCs w:val="20"/>
        </w:rPr>
        <w:t>%</w:t>
      </w:r>
      <w:r w:rsidR="00713905">
        <w:rPr>
          <w:rFonts w:ascii="Arial" w:hAnsi="Arial" w:cs="Arial"/>
          <w:sz w:val="20"/>
          <w:szCs w:val="20"/>
        </w:rPr>
        <w:t xml:space="preserve"> </w:t>
      </w:r>
      <w:r w:rsidR="00214D22">
        <w:rPr>
          <w:rFonts w:ascii="Arial" w:hAnsi="Arial" w:cs="Arial"/>
          <w:sz w:val="20"/>
          <w:szCs w:val="20"/>
        </w:rPr>
        <w:t>and</w:t>
      </w:r>
      <w:r w:rsidR="00713905">
        <w:rPr>
          <w:rFonts w:ascii="Arial" w:hAnsi="Arial" w:cs="Arial"/>
          <w:sz w:val="20"/>
          <w:szCs w:val="20"/>
        </w:rPr>
        <w:t xml:space="preserve"> 50</w:t>
      </w:r>
      <w:r w:rsidR="00214D22">
        <w:rPr>
          <w:rFonts w:ascii="Arial" w:hAnsi="Arial" w:cs="Arial"/>
          <w:sz w:val="20"/>
          <w:szCs w:val="20"/>
        </w:rPr>
        <w:t>%</w:t>
      </w:r>
      <w:r w:rsidR="00713905">
        <w:rPr>
          <w:rFonts w:ascii="Arial" w:hAnsi="Arial" w:cs="Arial"/>
          <w:sz w:val="20"/>
          <w:szCs w:val="20"/>
        </w:rPr>
        <w:t xml:space="preserve"> of</w:t>
      </w:r>
      <w:r w:rsidRPr="00A75DDC">
        <w:rPr>
          <w:rFonts w:ascii="Arial" w:hAnsi="Arial" w:cs="Arial"/>
          <w:sz w:val="20"/>
          <w:szCs w:val="20"/>
        </w:rPr>
        <w:t xml:space="preserve"> the</w:t>
      </w:r>
      <w:r>
        <w:rPr>
          <w:rFonts w:ascii="Arial" w:hAnsi="Arial" w:cs="Arial"/>
          <w:sz w:val="20"/>
          <w:szCs w:val="20"/>
        </w:rPr>
        <w:t>ir business incomes</w:t>
      </w:r>
      <w:r w:rsidRPr="00A75DDC">
        <w:rPr>
          <w:rFonts w:ascii="Arial" w:hAnsi="Arial" w:cs="Arial"/>
          <w:sz w:val="20"/>
          <w:szCs w:val="20"/>
        </w:rPr>
        <w:t>.</w:t>
      </w:r>
    </w:p>
    <w:p w:rsidR="00883FC8" w:rsidRPr="00A75DDC" w:rsidRDefault="00A42621" w:rsidP="00883FC8">
      <w:pPr>
        <w:rPr>
          <w:rFonts w:ascii="Arial" w:hAnsi="Arial" w:cs="Arial"/>
          <w:sz w:val="20"/>
          <w:szCs w:val="20"/>
        </w:rPr>
      </w:pPr>
      <w:r>
        <w:rPr>
          <w:rFonts w:ascii="Arial" w:hAnsi="Arial" w:cs="Arial"/>
          <w:sz w:val="20"/>
          <w:szCs w:val="20"/>
        </w:rPr>
        <w:t xml:space="preserve">The </w:t>
      </w:r>
      <w:r w:rsidR="00883FC8">
        <w:rPr>
          <w:rFonts w:ascii="Arial" w:hAnsi="Arial" w:cs="Arial"/>
          <w:sz w:val="20"/>
          <w:szCs w:val="20"/>
        </w:rPr>
        <w:t xml:space="preserve">impact has </w:t>
      </w:r>
      <w:r>
        <w:rPr>
          <w:rFonts w:ascii="Arial" w:hAnsi="Arial" w:cs="Arial"/>
          <w:sz w:val="20"/>
          <w:szCs w:val="20"/>
        </w:rPr>
        <w:t>caused diminished</w:t>
      </w:r>
      <w:r w:rsidR="00883FC8" w:rsidRPr="00883FC8">
        <w:rPr>
          <w:rFonts w:ascii="Arial" w:hAnsi="Arial" w:cs="Arial"/>
          <w:sz w:val="20"/>
          <w:szCs w:val="20"/>
        </w:rPr>
        <w:t xml:space="preserve"> access to health insurance agents, particularly in the individual and small-group markets</w:t>
      </w:r>
      <w:r w:rsidR="00883FC8">
        <w:rPr>
          <w:rFonts w:ascii="Arial" w:hAnsi="Arial" w:cs="Arial"/>
          <w:sz w:val="20"/>
          <w:szCs w:val="20"/>
        </w:rPr>
        <w:t>. This</w:t>
      </w:r>
      <w:r w:rsidR="00883FC8" w:rsidRPr="00883FC8">
        <w:rPr>
          <w:rFonts w:ascii="Arial" w:hAnsi="Arial" w:cs="Arial"/>
          <w:sz w:val="20"/>
          <w:szCs w:val="20"/>
        </w:rPr>
        <w:t xml:space="preserve"> will leave consumers </w:t>
      </w:r>
      <w:r w:rsidR="00713905">
        <w:rPr>
          <w:rFonts w:ascii="Arial" w:hAnsi="Arial" w:cs="Arial"/>
          <w:sz w:val="20"/>
          <w:szCs w:val="20"/>
        </w:rPr>
        <w:t>overwhelmed</w:t>
      </w:r>
      <w:r w:rsidR="00214D22">
        <w:rPr>
          <w:rFonts w:ascii="Arial" w:hAnsi="Arial" w:cs="Arial"/>
          <w:sz w:val="20"/>
          <w:szCs w:val="20"/>
        </w:rPr>
        <w:t xml:space="preserve"> and</w:t>
      </w:r>
      <w:r w:rsidR="00883FC8" w:rsidRPr="00883FC8">
        <w:rPr>
          <w:rFonts w:ascii="Arial" w:hAnsi="Arial" w:cs="Arial"/>
          <w:sz w:val="20"/>
          <w:szCs w:val="20"/>
        </w:rPr>
        <w:t xml:space="preserve"> </w:t>
      </w:r>
      <w:r w:rsidR="00883FC8">
        <w:rPr>
          <w:rFonts w:ascii="Arial" w:hAnsi="Arial" w:cs="Arial"/>
          <w:sz w:val="20"/>
          <w:szCs w:val="20"/>
        </w:rPr>
        <w:t>ill-advised</w:t>
      </w:r>
      <w:r w:rsidR="00214D22">
        <w:rPr>
          <w:rFonts w:ascii="Arial" w:hAnsi="Arial" w:cs="Arial"/>
          <w:sz w:val="20"/>
          <w:szCs w:val="20"/>
        </w:rPr>
        <w:t>,</w:t>
      </w:r>
      <w:r w:rsidR="00883FC8">
        <w:rPr>
          <w:rFonts w:ascii="Arial" w:hAnsi="Arial" w:cs="Arial"/>
          <w:sz w:val="20"/>
          <w:szCs w:val="20"/>
        </w:rPr>
        <w:t xml:space="preserve"> and cause countless </w:t>
      </w:r>
      <w:r w:rsidR="00883FC8" w:rsidRPr="00883FC8">
        <w:rPr>
          <w:rFonts w:ascii="Arial" w:hAnsi="Arial" w:cs="Arial"/>
          <w:sz w:val="20"/>
          <w:szCs w:val="20"/>
        </w:rPr>
        <w:t xml:space="preserve">individuals to </w:t>
      </w:r>
      <w:r w:rsidR="00883FC8">
        <w:rPr>
          <w:rFonts w:ascii="Arial" w:hAnsi="Arial" w:cs="Arial"/>
          <w:sz w:val="20"/>
          <w:szCs w:val="20"/>
        </w:rPr>
        <w:t>unknowingly purchase insufficient coverage for their specific needs</w:t>
      </w:r>
      <w:r w:rsidR="00883FC8" w:rsidRPr="00883FC8">
        <w:rPr>
          <w:rFonts w:ascii="Arial" w:hAnsi="Arial" w:cs="Arial"/>
          <w:sz w:val="20"/>
          <w:szCs w:val="20"/>
        </w:rPr>
        <w:t>.</w:t>
      </w:r>
    </w:p>
    <w:p w:rsidR="00485DCC" w:rsidRPr="00832B72" w:rsidRDefault="00485DCC" w:rsidP="00883FC8">
      <w:pPr>
        <w:rPr>
          <w:rFonts w:ascii="Arial" w:hAnsi="Arial" w:cs="Arial"/>
          <w:sz w:val="20"/>
          <w:szCs w:val="20"/>
        </w:rPr>
      </w:pPr>
      <w:r w:rsidRPr="00832B72">
        <w:rPr>
          <w:rFonts w:ascii="Arial" w:hAnsi="Arial" w:cs="Arial"/>
          <w:sz w:val="20"/>
          <w:szCs w:val="20"/>
        </w:rPr>
        <w:t xml:space="preserve">“Professionally licensed and trained agents and brokers, including our members, are committed to providing a year-round service fostering quality and affordability,” stated Janet Trautwein, CEO of </w:t>
      </w:r>
      <w:r w:rsidR="00214D22">
        <w:rPr>
          <w:rFonts w:ascii="Arial" w:hAnsi="Arial" w:cs="Arial"/>
          <w:sz w:val="20"/>
          <w:szCs w:val="20"/>
        </w:rPr>
        <w:t xml:space="preserve">the </w:t>
      </w:r>
      <w:r w:rsidRPr="00832B72">
        <w:rPr>
          <w:rFonts w:ascii="Arial" w:hAnsi="Arial" w:cs="Arial"/>
          <w:sz w:val="20"/>
          <w:szCs w:val="20"/>
        </w:rPr>
        <w:t>N</w:t>
      </w:r>
      <w:r>
        <w:rPr>
          <w:rFonts w:ascii="Arial" w:hAnsi="Arial" w:cs="Arial"/>
          <w:sz w:val="20"/>
          <w:szCs w:val="20"/>
        </w:rPr>
        <w:t xml:space="preserve">ational </w:t>
      </w:r>
      <w:r w:rsidRPr="00832B72">
        <w:rPr>
          <w:rFonts w:ascii="Arial" w:hAnsi="Arial" w:cs="Arial"/>
          <w:sz w:val="20"/>
          <w:szCs w:val="20"/>
        </w:rPr>
        <w:t>A</w:t>
      </w:r>
      <w:r>
        <w:rPr>
          <w:rFonts w:ascii="Arial" w:hAnsi="Arial" w:cs="Arial"/>
          <w:sz w:val="20"/>
          <w:szCs w:val="20"/>
        </w:rPr>
        <w:t xml:space="preserve">ssociation of </w:t>
      </w:r>
      <w:r w:rsidRPr="00832B72">
        <w:rPr>
          <w:rFonts w:ascii="Arial" w:hAnsi="Arial" w:cs="Arial"/>
          <w:sz w:val="20"/>
          <w:szCs w:val="20"/>
        </w:rPr>
        <w:t>H</w:t>
      </w:r>
      <w:r>
        <w:rPr>
          <w:rFonts w:ascii="Arial" w:hAnsi="Arial" w:cs="Arial"/>
          <w:sz w:val="20"/>
          <w:szCs w:val="20"/>
        </w:rPr>
        <w:t xml:space="preserve">ealth </w:t>
      </w:r>
      <w:r w:rsidRPr="00832B72">
        <w:rPr>
          <w:rFonts w:ascii="Arial" w:hAnsi="Arial" w:cs="Arial"/>
          <w:sz w:val="20"/>
          <w:szCs w:val="20"/>
        </w:rPr>
        <w:t>U</w:t>
      </w:r>
      <w:r>
        <w:rPr>
          <w:rFonts w:ascii="Arial" w:hAnsi="Arial" w:cs="Arial"/>
          <w:sz w:val="20"/>
          <w:szCs w:val="20"/>
        </w:rPr>
        <w:t>nderwriters (NAHU)</w:t>
      </w:r>
      <w:r w:rsidRPr="00832B72">
        <w:rPr>
          <w:rFonts w:ascii="Arial" w:hAnsi="Arial" w:cs="Arial"/>
          <w:sz w:val="20"/>
          <w:szCs w:val="20"/>
        </w:rPr>
        <w:t>. “</w:t>
      </w:r>
      <w:r w:rsidR="00D90080">
        <w:rPr>
          <w:rFonts w:ascii="Arial" w:hAnsi="Arial" w:cs="Arial"/>
          <w:sz w:val="20"/>
          <w:szCs w:val="20"/>
        </w:rPr>
        <w:t>We collected these stories in an effort to</w:t>
      </w:r>
      <w:r w:rsidR="00883FC8">
        <w:rPr>
          <w:rFonts w:ascii="Arial" w:hAnsi="Arial" w:cs="Arial"/>
          <w:sz w:val="20"/>
          <w:szCs w:val="20"/>
        </w:rPr>
        <w:t xml:space="preserve"> </w:t>
      </w:r>
      <w:r w:rsidR="00D90080">
        <w:rPr>
          <w:rFonts w:ascii="Arial" w:hAnsi="Arial" w:cs="Arial"/>
          <w:sz w:val="20"/>
          <w:szCs w:val="20"/>
        </w:rPr>
        <w:t>provide</w:t>
      </w:r>
      <w:r w:rsidR="00883FC8">
        <w:rPr>
          <w:rFonts w:ascii="Arial" w:hAnsi="Arial" w:cs="Arial"/>
          <w:sz w:val="20"/>
          <w:szCs w:val="20"/>
        </w:rPr>
        <w:t xml:space="preserve"> </w:t>
      </w:r>
      <w:r w:rsidR="00C32A63">
        <w:rPr>
          <w:rFonts w:ascii="Arial" w:hAnsi="Arial" w:cs="Arial"/>
          <w:sz w:val="20"/>
          <w:szCs w:val="20"/>
        </w:rPr>
        <w:t>representatives</w:t>
      </w:r>
      <w:r w:rsidR="00497DDC">
        <w:rPr>
          <w:rFonts w:ascii="Arial" w:hAnsi="Arial" w:cs="Arial"/>
          <w:sz w:val="20"/>
          <w:szCs w:val="20"/>
        </w:rPr>
        <w:t xml:space="preserve"> with a more </w:t>
      </w:r>
      <w:r w:rsidR="00A42621">
        <w:rPr>
          <w:rFonts w:ascii="Arial" w:hAnsi="Arial" w:cs="Arial"/>
          <w:sz w:val="20"/>
          <w:szCs w:val="20"/>
        </w:rPr>
        <w:t xml:space="preserve">tangible </w:t>
      </w:r>
      <w:r w:rsidR="00497DDC">
        <w:rPr>
          <w:rFonts w:ascii="Arial" w:hAnsi="Arial" w:cs="Arial"/>
          <w:sz w:val="20"/>
          <w:szCs w:val="20"/>
        </w:rPr>
        <w:t>explanation</w:t>
      </w:r>
      <w:r w:rsidR="00883FC8">
        <w:rPr>
          <w:rFonts w:ascii="Arial" w:hAnsi="Arial" w:cs="Arial"/>
          <w:sz w:val="20"/>
          <w:szCs w:val="20"/>
        </w:rPr>
        <w:t xml:space="preserve"> of how agents </w:t>
      </w:r>
      <w:r w:rsidR="00883FC8" w:rsidRPr="00883FC8">
        <w:rPr>
          <w:rFonts w:ascii="Arial" w:hAnsi="Arial" w:cs="Arial"/>
          <w:sz w:val="20"/>
          <w:szCs w:val="20"/>
        </w:rPr>
        <w:t>help their clients with cl</w:t>
      </w:r>
      <w:r w:rsidR="00883FC8">
        <w:rPr>
          <w:rFonts w:ascii="Arial" w:hAnsi="Arial" w:cs="Arial"/>
          <w:sz w:val="20"/>
          <w:szCs w:val="20"/>
        </w:rPr>
        <w:t>aim</w:t>
      </w:r>
      <w:r w:rsidR="00D90080">
        <w:rPr>
          <w:rFonts w:ascii="Arial" w:hAnsi="Arial" w:cs="Arial"/>
          <w:sz w:val="20"/>
          <w:szCs w:val="20"/>
        </w:rPr>
        <w:t xml:space="preserve"> issues, service questions</w:t>
      </w:r>
      <w:r w:rsidR="00A42621">
        <w:rPr>
          <w:rFonts w:ascii="Arial" w:hAnsi="Arial" w:cs="Arial"/>
          <w:sz w:val="20"/>
          <w:szCs w:val="20"/>
        </w:rPr>
        <w:t xml:space="preserve"> </w:t>
      </w:r>
      <w:r w:rsidR="00883FC8" w:rsidRPr="00883FC8">
        <w:rPr>
          <w:rFonts w:ascii="Arial" w:hAnsi="Arial" w:cs="Arial"/>
          <w:sz w:val="20"/>
          <w:szCs w:val="20"/>
        </w:rPr>
        <w:t>and compliance matters throughout the life of each policy they sell.</w:t>
      </w:r>
      <w:r>
        <w:rPr>
          <w:rFonts w:ascii="Arial" w:hAnsi="Arial" w:cs="Arial"/>
          <w:sz w:val="20"/>
          <w:szCs w:val="20"/>
        </w:rPr>
        <w:t>”</w:t>
      </w:r>
    </w:p>
    <w:p w:rsidR="00BD7E94" w:rsidRPr="00832B72" w:rsidRDefault="00A75DDC" w:rsidP="001C0F7A">
      <w:pPr>
        <w:rPr>
          <w:rFonts w:ascii="Arial" w:hAnsi="Arial" w:cs="Arial"/>
          <w:sz w:val="20"/>
          <w:szCs w:val="20"/>
        </w:rPr>
      </w:pPr>
      <w:r>
        <w:rPr>
          <w:rFonts w:ascii="Arial" w:hAnsi="Arial" w:cs="Arial"/>
          <w:sz w:val="20"/>
          <w:szCs w:val="20"/>
        </w:rPr>
        <w:t>Regulators’</w:t>
      </w:r>
      <w:r w:rsidR="00D9508C" w:rsidRPr="00D9508C">
        <w:rPr>
          <w:rFonts w:ascii="Arial" w:hAnsi="Arial" w:cs="Arial"/>
          <w:sz w:val="20"/>
          <w:szCs w:val="20"/>
        </w:rPr>
        <w:t xml:space="preserve"> </w:t>
      </w:r>
      <w:r w:rsidR="00485DCC">
        <w:rPr>
          <w:rFonts w:ascii="Arial" w:hAnsi="Arial" w:cs="Arial"/>
          <w:sz w:val="20"/>
          <w:szCs w:val="20"/>
        </w:rPr>
        <w:t xml:space="preserve">misconception of what </w:t>
      </w:r>
      <w:r w:rsidR="006D2C99">
        <w:rPr>
          <w:rFonts w:ascii="Arial" w:hAnsi="Arial" w:cs="Arial"/>
          <w:sz w:val="20"/>
          <w:szCs w:val="20"/>
        </w:rPr>
        <w:t xml:space="preserve">insurance </w:t>
      </w:r>
      <w:r w:rsidR="00485DCC">
        <w:rPr>
          <w:rFonts w:ascii="Arial" w:hAnsi="Arial" w:cs="Arial"/>
          <w:sz w:val="20"/>
          <w:szCs w:val="20"/>
        </w:rPr>
        <w:t xml:space="preserve">agents </w:t>
      </w:r>
      <w:r w:rsidR="006D2C99">
        <w:rPr>
          <w:rFonts w:ascii="Arial" w:hAnsi="Arial" w:cs="Arial"/>
          <w:sz w:val="20"/>
          <w:szCs w:val="20"/>
        </w:rPr>
        <w:t xml:space="preserve">and brokers </w:t>
      </w:r>
      <w:r w:rsidR="00485DCC">
        <w:rPr>
          <w:rFonts w:ascii="Arial" w:hAnsi="Arial" w:cs="Arial"/>
          <w:sz w:val="20"/>
          <w:szCs w:val="20"/>
        </w:rPr>
        <w:t>do for their clients</w:t>
      </w:r>
      <w:r w:rsidR="00D9508C" w:rsidRPr="00D9508C">
        <w:rPr>
          <w:rFonts w:ascii="Arial" w:hAnsi="Arial" w:cs="Arial"/>
          <w:sz w:val="20"/>
          <w:szCs w:val="20"/>
        </w:rPr>
        <w:t xml:space="preserve"> threatens </w:t>
      </w:r>
      <w:r w:rsidR="006D2C99">
        <w:rPr>
          <w:rFonts w:ascii="Arial" w:hAnsi="Arial" w:cs="Arial"/>
          <w:sz w:val="20"/>
          <w:szCs w:val="20"/>
        </w:rPr>
        <w:t>their ability</w:t>
      </w:r>
      <w:r w:rsidR="00874739">
        <w:rPr>
          <w:rFonts w:ascii="Arial" w:hAnsi="Arial" w:cs="Arial"/>
          <w:sz w:val="20"/>
          <w:szCs w:val="20"/>
        </w:rPr>
        <w:t xml:space="preserve"> to continue practicing</w:t>
      </w:r>
      <w:r w:rsidR="00485DCC">
        <w:rPr>
          <w:rFonts w:ascii="Arial" w:hAnsi="Arial" w:cs="Arial"/>
          <w:sz w:val="20"/>
          <w:szCs w:val="20"/>
        </w:rPr>
        <w:t xml:space="preserve">. </w:t>
      </w:r>
      <w:r w:rsidR="00C32A63" w:rsidRPr="001A1F4A">
        <w:rPr>
          <w:rFonts w:ascii="Arial" w:hAnsi="Arial" w:cs="Arial"/>
          <w:color w:val="FF0000"/>
          <w:sz w:val="20"/>
          <w:szCs w:val="20"/>
        </w:rPr>
        <w:t>X</w:t>
      </w:r>
      <w:r w:rsidR="00C32A63" w:rsidRPr="001A1F4A">
        <w:rPr>
          <w:rFonts w:ascii="Arial" w:hAnsi="Arial" w:cs="Arial"/>
          <w:sz w:val="20"/>
          <w:szCs w:val="20"/>
        </w:rPr>
        <w:t>AHU</w:t>
      </w:r>
      <w:r w:rsidR="00C32A63">
        <w:rPr>
          <w:rFonts w:ascii="Arial" w:hAnsi="Arial" w:cs="Arial"/>
          <w:sz w:val="20"/>
          <w:szCs w:val="20"/>
        </w:rPr>
        <w:t>’s</w:t>
      </w:r>
      <w:r w:rsidR="00A42621">
        <w:rPr>
          <w:rFonts w:ascii="Arial" w:hAnsi="Arial" w:cs="Arial"/>
          <w:sz w:val="20"/>
          <w:szCs w:val="20"/>
        </w:rPr>
        <w:t xml:space="preserve"> </w:t>
      </w:r>
      <w:r w:rsidR="001462D4">
        <w:rPr>
          <w:rFonts w:ascii="Arial" w:hAnsi="Arial" w:cs="Arial"/>
          <w:sz w:val="20"/>
          <w:szCs w:val="20"/>
        </w:rPr>
        <w:t>“</w:t>
      </w:r>
      <w:r w:rsidR="00A42621">
        <w:rPr>
          <w:rFonts w:ascii="Arial" w:hAnsi="Arial" w:cs="Arial"/>
          <w:sz w:val="20"/>
          <w:szCs w:val="20"/>
        </w:rPr>
        <w:t>Brokers Making a Difference</w:t>
      </w:r>
      <w:r w:rsidR="001462D4">
        <w:rPr>
          <w:rFonts w:ascii="Arial" w:hAnsi="Arial" w:cs="Arial"/>
          <w:sz w:val="20"/>
          <w:szCs w:val="20"/>
        </w:rPr>
        <w:t>”</w:t>
      </w:r>
      <w:r w:rsidR="00A42621">
        <w:rPr>
          <w:rFonts w:ascii="Arial" w:hAnsi="Arial" w:cs="Arial"/>
          <w:sz w:val="20"/>
          <w:szCs w:val="20"/>
        </w:rPr>
        <w:t xml:space="preserve"> </w:t>
      </w:r>
      <w:r w:rsidR="00C32A63">
        <w:rPr>
          <w:rFonts w:ascii="Arial" w:hAnsi="Arial" w:cs="Arial"/>
          <w:sz w:val="20"/>
          <w:szCs w:val="20"/>
        </w:rPr>
        <w:t>campaign goal is</w:t>
      </w:r>
      <w:r w:rsidR="00485DCC">
        <w:rPr>
          <w:rFonts w:ascii="Arial" w:hAnsi="Arial" w:cs="Arial"/>
          <w:sz w:val="20"/>
          <w:szCs w:val="20"/>
        </w:rPr>
        <w:t xml:space="preserve"> to </w:t>
      </w:r>
      <w:r w:rsidR="00214D22">
        <w:rPr>
          <w:rFonts w:ascii="Arial" w:hAnsi="Arial" w:cs="Arial"/>
          <w:sz w:val="20"/>
          <w:szCs w:val="20"/>
        </w:rPr>
        <w:t>pre</w:t>
      </w:r>
      <w:r w:rsidR="00713905">
        <w:rPr>
          <w:rFonts w:ascii="Arial" w:hAnsi="Arial" w:cs="Arial"/>
          <w:sz w:val="20"/>
          <w:szCs w:val="20"/>
        </w:rPr>
        <w:t>serve</w:t>
      </w:r>
      <w:r w:rsidR="00C32A63">
        <w:rPr>
          <w:rFonts w:ascii="Arial" w:hAnsi="Arial" w:cs="Arial"/>
          <w:sz w:val="20"/>
          <w:szCs w:val="20"/>
        </w:rPr>
        <w:t xml:space="preserve"> the agent</w:t>
      </w:r>
      <w:r w:rsidR="000F1A98">
        <w:rPr>
          <w:rFonts w:ascii="Arial" w:hAnsi="Arial" w:cs="Arial"/>
          <w:sz w:val="20"/>
          <w:szCs w:val="20"/>
        </w:rPr>
        <w:t>’</w:t>
      </w:r>
      <w:r w:rsidR="00C32A63">
        <w:rPr>
          <w:rFonts w:ascii="Arial" w:hAnsi="Arial" w:cs="Arial"/>
          <w:sz w:val="20"/>
          <w:szCs w:val="20"/>
        </w:rPr>
        <w:t>s role in providing</w:t>
      </w:r>
      <w:r w:rsidR="00D9508C" w:rsidRPr="00D9508C">
        <w:rPr>
          <w:rFonts w:ascii="Arial" w:hAnsi="Arial" w:cs="Arial"/>
          <w:sz w:val="20"/>
          <w:szCs w:val="20"/>
        </w:rPr>
        <w:t xml:space="preserve"> essential services to consumers at a time when </w:t>
      </w:r>
      <w:r w:rsidR="00A42621">
        <w:rPr>
          <w:rFonts w:ascii="Arial" w:hAnsi="Arial" w:cs="Arial"/>
          <w:sz w:val="20"/>
          <w:szCs w:val="20"/>
        </w:rPr>
        <w:t>individuals and businesses</w:t>
      </w:r>
      <w:r w:rsidR="00D9508C" w:rsidRPr="00D9508C">
        <w:rPr>
          <w:rFonts w:ascii="Arial" w:hAnsi="Arial" w:cs="Arial"/>
          <w:sz w:val="20"/>
          <w:szCs w:val="20"/>
        </w:rPr>
        <w:t xml:space="preserve"> have the most need for </w:t>
      </w:r>
      <w:r w:rsidR="00485DCC">
        <w:rPr>
          <w:rFonts w:ascii="Arial" w:hAnsi="Arial" w:cs="Arial"/>
          <w:sz w:val="20"/>
          <w:szCs w:val="20"/>
        </w:rPr>
        <w:t>guidance</w:t>
      </w:r>
      <w:r w:rsidR="00D9508C" w:rsidRPr="00D9508C">
        <w:rPr>
          <w:rFonts w:ascii="Arial" w:hAnsi="Arial" w:cs="Arial"/>
          <w:sz w:val="20"/>
          <w:szCs w:val="20"/>
        </w:rPr>
        <w:t>.</w:t>
      </w:r>
    </w:p>
    <w:p w:rsidR="0095674B" w:rsidRPr="002E7012" w:rsidRDefault="0095674B" w:rsidP="0095674B">
      <w:pPr>
        <w:pStyle w:val="BodyText2"/>
        <w:tabs>
          <w:tab w:val="left" w:pos="7470"/>
        </w:tabs>
        <w:rPr>
          <w:rFonts w:ascii="Arial" w:hAnsi="Arial" w:cs="Arial"/>
          <w:color w:val="FF0000"/>
          <w:sz w:val="20"/>
        </w:rPr>
      </w:pPr>
      <w:r w:rsidRPr="002E7012">
        <w:rPr>
          <w:rFonts w:ascii="Arial" w:hAnsi="Arial" w:cs="Arial"/>
          <w:color w:val="FF0000"/>
          <w:sz w:val="20"/>
        </w:rPr>
        <w:t xml:space="preserve">Insert your Chapter’s Boiler Plate </w:t>
      </w:r>
      <w:r w:rsidRPr="002E7012">
        <w:rPr>
          <w:rFonts w:ascii="Arial" w:hAnsi="Arial" w:cs="Arial"/>
          <w:b/>
          <w:color w:val="FF0000"/>
          <w:sz w:val="20"/>
        </w:rPr>
        <w:t>or</w:t>
      </w:r>
      <w:r w:rsidRPr="002E7012">
        <w:rPr>
          <w:rFonts w:ascii="Arial" w:hAnsi="Arial" w:cs="Arial"/>
          <w:color w:val="FF0000"/>
          <w:sz w:val="20"/>
        </w:rPr>
        <w:t xml:space="preserve"> use NAHU’s (below).</w:t>
      </w:r>
    </w:p>
    <w:p w:rsidR="0095674B" w:rsidRPr="0095674B" w:rsidRDefault="0095674B" w:rsidP="0095674B">
      <w:pPr>
        <w:pStyle w:val="BodyText2"/>
        <w:tabs>
          <w:tab w:val="left" w:pos="7470"/>
        </w:tabs>
        <w:rPr>
          <w:rFonts w:ascii="Arial" w:hAnsi="Arial" w:cs="Arial"/>
          <w:i w:val="0"/>
          <w:sz w:val="20"/>
        </w:rPr>
      </w:pPr>
    </w:p>
    <w:p w:rsidR="0095674B" w:rsidRDefault="0095674B" w:rsidP="0095674B">
      <w:pPr>
        <w:autoSpaceDE w:val="0"/>
        <w:autoSpaceDN w:val="0"/>
        <w:adjustRightInd w:val="0"/>
        <w:spacing w:after="0" w:line="240" w:lineRule="auto"/>
        <w:rPr>
          <w:rFonts w:ascii="Arial" w:eastAsia="Times New Roman" w:hAnsi="Arial" w:cs="Arial"/>
          <w:i/>
          <w:sz w:val="20"/>
          <w:szCs w:val="20"/>
        </w:rPr>
      </w:pPr>
      <w:r w:rsidRPr="0095674B">
        <w:rPr>
          <w:rFonts w:ascii="Arial" w:eastAsia="Times New Roman" w:hAnsi="Arial" w:cs="Arial"/>
          <w:i/>
          <w:sz w:val="20"/>
          <w:szCs w:val="20"/>
        </w:rPr>
        <w:t>The National Association of Health Underwriters represents 100,000 professional health insurance agents and brokers who provide insurance for millions of Americans. NAHU is headquartered in Washington, D.C. For more information, visit www.nahu.org.</w:t>
      </w:r>
    </w:p>
    <w:p w:rsidR="00CD03D4" w:rsidRPr="00224AF6" w:rsidRDefault="00ED7C2E" w:rsidP="00ED7C2E">
      <w:pPr>
        <w:autoSpaceDE w:val="0"/>
        <w:autoSpaceDN w:val="0"/>
        <w:adjustRightInd w:val="0"/>
        <w:spacing w:after="0" w:line="240" w:lineRule="auto"/>
        <w:jc w:val="center"/>
        <w:rPr>
          <w:rFonts w:ascii="Arial" w:hAnsi="Arial" w:cs="Arial"/>
          <w:sz w:val="20"/>
          <w:szCs w:val="20"/>
        </w:rPr>
      </w:pPr>
      <w:r w:rsidRPr="00224AF6">
        <w:rPr>
          <w:rFonts w:ascii="Arial" w:hAnsi="Arial" w:cs="Arial"/>
          <w:sz w:val="20"/>
          <w:szCs w:val="20"/>
        </w:rPr>
        <w:t>###</w:t>
      </w:r>
    </w:p>
    <w:p w:rsidR="005C67AE" w:rsidRPr="00224AF6" w:rsidRDefault="005C67AE">
      <w:pPr>
        <w:autoSpaceDE w:val="0"/>
        <w:autoSpaceDN w:val="0"/>
        <w:adjustRightInd w:val="0"/>
        <w:spacing w:after="0" w:line="240" w:lineRule="auto"/>
        <w:jc w:val="center"/>
        <w:rPr>
          <w:rFonts w:ascii="Arial" w:hAnsi="Arial" w:cs="Arial"/>
          <w:sz w:val="20"/>
          <w:szCs w:val="20"/>
        </w:rPr>
      </w:pPr>
    </w:p>
    <w:sectPr w:rsidR="005C67AE" w:rsidRPr="00224AF6" w:rsidSect="009F3687">
      <w:headerReference w:type="default" r:id="rId9"/>
      <w:footerReference w:type="default" r:id="rId10"/>
      <w:pgSz w:w="12240" w:h="15840"/>
      <w:pgMar w:top="3240" w:right="720" w:bottom="1080" w:left="720" w:header="720" w:footer="11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FC9" w:rsidRDefault="00027FC9" w:rsidP="00C679A0">
      <w:pPr>
        <w:spacing w:after="0" w:line="240" w:lineRule="auto"/>
      </w:pPr>
      <w:r>
        <w:separator/>
      </w:r>
    </w:p>
  </w:endnote>
  <w:endnote w:type="continuationSeparator" w:id="0">
    <w:p w:rsidR="00027FC9" w:rsidRDefault="00027FC9" w:rsidP="00C6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Arial"/>
    <w:panose1 w:val="020B0503030403020204"/>
    <w:charset w:val="00"/>
    <w:family w:val="swiss"/>
    <w:notTrueType/>
    <w:pitch w:val="variable"/>
    <w:sig w:usb0="20000287" w:usb1="00000001" w:usb2="00000000" w:usb3="00000000" w:csb0="0000019F" w:csb1="00000000"/>
  </w:font>
  <w:font w:name="Minion Pro">
    <w:altName w:val="Times New Roman"/>
    <w:panose1 w:val="02040503050306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0" w:rsidRDefault="006F3B7E">
    <w:pPr>
      <w:pStyle w:val="Footer"/>
    </w:pPr>
    <w:r>
      <w:rPr>
        <w:noProof/>
      </w:rPr>
      <w:drawing>
        <wp:anchor distT="0" distB="0" distL="114300" distR="114300" simplePos="0" relativeHeight="251661312" behindDoc="0" locked="0" layoutInCell="1" allowOverlap="1" wp14:anchorId="14A29767" wp14:editId="3C970EFA">
          <wp:simplePos x="0" y="0"/>
          <wp:positionH relativeFrom="page">
            <wp:posOffset>2272</wp:posOffset>
          </wp:positionH>
          <wp:positionV relativeFrom="page">
            <wp:posOffset>9362114</wp:posOffset>
          </wp:positionV>
          <wp:extent cx="7774322" cy="687897"/>
          <wp:effectExtent l="19050" t="0" r="0" b="0"/>
          <wp:wrapNone/>
          <wp:docPr id="6" name="Picture 5" descr="NAHU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HU_Header.jpg"/>
                  <pic:cNvPicPr/>
                </pic:nvPicPr>
                <pic:blipFill>
                  <a:blip r:embed="rId1"/>
                  <a:srcRect t="93136"/>
                  <a:stretch>
                    <a:fillRect/>
                  </a:stretch>
                </pic:blipFill>
                <pic:spPr>
                  <a:xfrm>
                    <a:off x="0" y="0"/>
                    <a:ext cx="7774322" cy="687897"/>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FC9" w:rsidRDefault="00027FC9" w:rsidP="00C679A0">
      <w:pPr>
        <w:spacing w:after="0" w:line="240" w:lineRule="auto"/>
      </w:pPr>
      <w:r>
        <w:separator/>
      </w:r>
    </w:p>
  </w:footnote>
  <w:footnote w:type="continuationSeparator" w:id="0">
    <w:p w:rsidR="00027FC9" w:rsidRDefault="00027FC9" w:rsidP="00C67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7AE" w:rsidRDefault="005C67AE" w:rsidP="005C67AE">
    <w:pPr>
      <w:pStyle w:val="Header"/>
      <w:ind w:left="2880"/>
      <w:jc w:val="right"/>
      <w:rPr>
        <w:rFonts w:ascii="Arial" w:hAnsi="Arial" w:cs="Arial"/>
        <w:b/>
        <w:noProof/>
        <w:sz w:val="20"/>
        <w:szCs w:val="20"/>
      </w:rPr>
    </w:pPr>
  </w:p>
  <w:p w:rsidR="005C67AE" w:rsidRDefault="005C67AE" w:rsidP="005C67AE">
    <w:pPr>
      <w:pStyle w:val="Header"/>
      <w:ind w:left="2880"/>
      <w:jc w:val="right"/>
      <w:rPr>
        <w:rFonts w:ascii="Arial" w:hAnsi="Arial" w:cs="Arial"/>
        <w:b/>
        <w:noProof/>
        <w:sz w:val="20"/>
        <w:szCs w:val="20"/>
      </w:rPr>
    </w:pPr>
  </w:p>
  <w:p w:rsidR="005C67AE" w:rsidRPr="00341A39" w:rsidRDefault="005C67AE" w:rsidP="005C67AE">
    <w:pPr>
      <w:pStyle w:val="Header"/>
      <w:ind w:left="2880"/>
      <w:jc w:val="right"/>
      <w:rPr>
        <w:rFonts w:ascii="Arial" w:hAnsi="Arial" w:cs="Arial"/>
        <w:b/>
        <w:noProof/>
        <w:sz w:val="20"/>
        <w:szCs w:val="20"/>
      </w:rPr>
    </w:pPr>
    <w:r w:rsidRPr="00341A39">
      <w:rPr>
        <w:rFonts w:ascii="Arial" w:hAnsi="Arial" w:cs="Arial"/>
        <w:b/>
        <w:noProof/>
        <w:sz w:val="20"/>
        <w:szCs w:val="20"/>
      </w:rPr>
      <w:t xml:space="preserve">FOR IMMEDIATE RELEASE </w:t>
    </w:r>
  </w:p>
  <w:p w:rsidR="005C67AE" w:rsidRPr="00BB38D0" w:rsidRDefault="00BB38D0" w:rsidP="005C67AE">
    <w:pPr>
      <w:pStyle w:val="Header"/>
      <w:ind w:left="2880"/>
      <w:jc w:val="right"/>
      <w:rPr>
        <w:rFonts w:ascii="Arial" w:hAnsi="Arial" w:cs="Arial"/>
        <w:b/>
        <w:noProof/>
        <w:color w:val="FF0000"/>
        <w:sz w:val="20"/>
        <w:szCs w:val="20"/>
      </w:rPr>
    </w:pPr>
    <w:r w:rsidRPr="00BB38D0">
      <w:rPr>
        <w:rFonts w:ascii="Arial" w:hAnsi="Arial" w:cs="Arial"/>
        <w:b/>
        <w:noProof/>
        <w:color w:val="FF0000"/>
        <w:sz w:val="20"/>
        <w:szCs w:val="20"/>
      </w:rPr>
      <w:t>Insert Date</w:t>
    </w:r>
  </w:p>
  <w:p w:rsidR="005C67AE" w:rsidRPr="00341A39" w:rsidRDefault="005C67AE" w:rsidP="005C67AE">
    <w:pPr>
      <w:pStyle w:val="Header"/>
      <w:ind w:left="2880"/>
      <w:jc w:val="right"/>
      <w:rPr>
        <w:rFonts w:ascii="Arial" w:hAnsi="Arial" w:cs="Arial"/>
        <w:noProof/>
        <w:sz w:val="20"/>
        <w:szCs w:val="20"/>
      </w:rPr>
    </w:pPr>
  </w:p>
  <w:p w:rsidR="00832B72" w:rsidRPr="00BB38D0" w:rsidRDefault="005C67AE" w:rsidP="00BB38D0">
    <w:pPr>
      <w:pStyle w:val="Header"/>
      <w:ind w:left="2880"/>
      <w:jc w:val="right"/>
      <w:rPr>
        <w:rFonts w:ascii="Arial" w:hAnsi="Arial" w:cs="Arial"/>
        <w:b/>
        <w:noProof/>
        <w:color w:val="FF0000"/>
        <w:sz w:val="20"/>
        <w:szCs w:val="20"/>
      </w:rPr>
    </w:pPr>
    <w:r w:rsidRPr="00341A39">
      <w:rPr>
        <w:rFonts w:ascii="Arial" w:hAnsi="Arial" w:cs="Arial"/>
        <w:b/>
        <w:noProof/>
        <w:sz w:val="20"/>
        <w:szCs w:val="20"/>
      </w:rPr>
      <w:t xml:space="preserve">Contact: </w:t>
    </w:r>
    <w:r w:rsidR="00BB38D0" w:rsidRPr="00BB38D0">
      <w:rPr>
        <w:rFonts w:ascii="Arial" w:hAnsi="Arial" w:cs="Arial"/>
        <w:b/>
        <w:noProof/>
        <w:color w:val="FF0000"/>
        <w:sz w:val="20"/>
        <w:szCs w:val="20"/>
      </w:rPr>
      <w:t>Insert Name</w:t>
    </w:r>
  </w:p>
  <w:p w:rsidR="00BB38D0" w:rsidRPr="00BB38D0" w:rsidRDefault="00BB38D0" w:rsidP="00BB38D0">
    <w:pPr>
      <w:pStyle w:val="Header"/>
      <w:ind w:left="2880"/>
      <w:jc w:val="right"/>
      <w:rPr>
        <w:rFonts w:ascii="Myriad Pro" w:hAnsi="Myriad Pro"/>
        <w:b/>
        <w:color w:val="FF0000"/>
        <w:sz w:val="36"/>
        <w:szCs w:val="36"/>
      </w:rPr>
    </w:pPr>
    <w:r w:rsidRPr="00BB38D0">
      <w:rPr>
        <w:rFonts w:ascii="Arial" w:hAnsi="Arial" w:cs="Arial"/>
        <w:b/>
        <w:noProof/>
        <w:color w:val="FF0000"/>
        <w:sz w:val="20"/>
        <w:szCs w:val="20"/>
      </w:rPr>
      <w:t>Insert phone number and email address</w:t>
    </w:r>
  </w:p>
  <w:p w:rsidR="008B2B3B" w:rsidRPr="008B2B3B" w:rsidRDefault="006F3B7E" w:rsidP="005C67AE">
    <w:pPr>
      <w:pStyle w:val="Header"/>
      <w:tabs>
        <w:tab w:val="clear" w:pos="4680"/>
        <w:tab w:val="clear" w:pos="9360"/>
      </w:tabs>
      <w:ind w:left="2880"/>
      <w:jc w:val="center"/>
      <w:rPr>
        <w:rFonts w:ascii="Minion Pro" w:hAnsi="Minion Pro"/>
        <w:b/>
        <w:i/>
        <w:sz w:val="44"/>
        <w:szCs w:val="44"/>
      </w:rPr>
    </w:pPr>
    <w:r w:rsidRPr="008B2B3B">
      <w:rPr>
        <w:noProof/>
        <w:sz w:val="56"/>
        <w:szCs w:val="56"/>
      </w:rPr>
      <w:drawing>
        <wp:anchor distT="0" distB="0" distL="114300" distR="114300" simplePos="0" relativeHeight="251661824" behindDoc="1" locked="0" layoutInCell="1" allowOverlap="1" wp14:anchorId="46BEEFB9" wp14:editId="25FF5EB4">
          <wp:simplePos x="0" y="0"/>
          <wp:positionH relativeFrom="page">
            <wp:posOffset>-8792</wp:posOffset>
          </wp:positionH>
          <wp:positionV relativeFrom="page">
            <wp:posOffset>-1270</wp:posOffset>
          </wp:positionV>
          <wp:extent cx="7863840" cy="1892286"/>
          <wp:effectExtent l="0" t="0" r="0" b="0"/>
          <wp:wrapNone/>
          <wp:docPr id="1" name="Picture 0" descr="NAHU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HU_Header.jpg"/>
                  <pic:cNvPicPr/>
                </pic:nvPicPr>
                <pic:blipFill>
                  <a:blip r:embed="rId1"/>
                  <a:srcRect b="81401"/>
                  <a:stretch>
                    <a:fillRect/>
                  </a:stretch>
                </pic:blipFill>
                <pic:spPr>
                  <a:xfrm>
                    <a:off x="0" y="0"/>
                    <a:ext cx="7863840" cy="189228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0362D"/>
    <w:multiLevelType w:val="hybridMultilevel"/>
    <w:tmpl w:val="18723DE8"/>
    <w:lvl w:ilvl="0" w:tplc="37F65644">
      <w:start w:val="1"/>
      <w:numFmt w:val="bullet"/>
      <w:lvlText w:val="•"/>
      <w:lvlJc w:val="left"/>
      <w:pPr>
        <w:tabs>
          <w:tab w:val="num" w:pos="720"/>
        </w:tabs>
        <w:ind w:left="720" w:hanging="360"/>
      </w:pPr>
      <w:rPr>
        <w:rFonts w:ascii="Arial" w:hAnsi="Arial" w:hint="default"/>
      </w:rPr>
    </w:lvl>
    <w:lvl w:ilvl="1" w:tplc="DC80A410" w:tentative="1">
      <w:start w:val="1"/>
      <w:numFmt w:val="bullet"/>
      <w:lvlText w:val="•"/>
      <w:lvlJc w:val="left"/>
      <w:pPr>
        <w:tabs>
          <w:tab w:val="num" w:pos="1440"/>
        </w:tabs>
        <w:ind w:left="1440" w:hanging="360"/>
      </w:pPr>
      <w:rPr>
        <w:rFonts w:ascii="Arial" w:hAnsi="Arial" w:hint="default"/>
      </w:rPr>
    </w:lvl>
    <w:lvl w:ilvl="2" w:tplc="72406C1A" w:tentative="1">
      <w:start w:val="1"/>
      <w:numFmt w:val="bullet"/>
      <w:lvlText w:val="•"/>
      <w:lvlJc w:val="left"/>
      <w:pPr>
        <w:tabs>
          <w:tab w:val="num" w:pos="2160"/>
        </w:tabs>
        <w:ind w:left="2160" w:hanging="360"/>
      </w:pPr>
      <w:rPr>
        <w:rFonts w:ascii="Arial" w:hAnsi="Arial" w:hint="default"/>
      </w:rPr>
    </w:lvl>
    <w:lvl w:ilvl="3" w:tplc="7DE65FE4" w:tentative="1">
      <w:start w:val="1"/>
      <w:numFmt w:val="bullet"/>
      <w:lvlText w:val="•"/>
      <w:lvlJc w:val="left"/>
      <w:pPr>
        <w:tabs>
          <w:tab w:val="num" w:pos="2880"/>
        </w:tabs>
        <w:ind w:left="2880" w:hanging="360"/>
      </w:pPr>
      <w:rPr>
        <w:rFonts w:ascii="Arial" w:hAnsi="Arial" w:hint="default"/>
      </w:rPr>
    </w:lvl>
    <w:lvl w:ilvl="4" w:tplc="47FE4B6E" w:tentative="1">
      <w:start w:val="1"/>
      <w:numFmt w:val="bullet"/>
      <w:lvlText w:val="•"/>
      <w:lvlJc w:val="left"/>
      <w:pPr>
        <w:tabs>
          <w:tab w:val="num" w:pos="3600"/>
        </w:tabs>
        <w:ind w:left="3600" w:hanging="360"/>
      </w:pPr>
      <w:rPr>
        <w:rFonts w:ascii="Arial" w:hAnsi="Arial" w:hint="default"/>
      </w:rPr>
    </w:lvl>
    <w:lvl w:ilvl="5" w:tplc="2B46A3A0" w:tentative="1">
      <w:start w:val="1"/>
      <w:numFmt w:val="bullet"/>
      <w:lvlText w:val="•"/>
      <w:lvlJc w:val="left"/>
      <w:pPr>
        <w:tabs>
          <w:tab w:val="num" w:pos="4320"/>
        </w:tabs>
        <w:ind w:left="4320" w:hanging="360"/>
      </w:pPr>
      <w:rPr>
        <w:rFonts w:ascii="Arial" w:hAnsi="Arial" w:hint="default"/>
      </w:rPr>
    </w:lvl>
    <w:lvl w:ilvl="6" w:tplc="BF408A96" w:tentative="1">
      <w:start w:val="1"/>
      <w:numFmt w:val="bullet"/>
      <w:lvlText w:val="•"/>
      <w:lvlJc w:val="left"/>
      <w:pPr>
        <w:tabs>
          <w:tab w:val="num" w:pos="5040"/>
        </w:tabs>
        <w:ind w:left="5040" w:hanging="360"/>
      </w:pPr>
      <w:rPr>
        <w:rFonts w:ascii="Arial" w:hAnsi="Arial" w:hint="default"/>
      </w:rPr>
    </w:lvl>
    <w:lvl w:ilvl="7" w:tplc="35D8E974" w:tentative="1">
      <w:start w:val="1"/>
      <w:numFmt w:val="bullet"/>
      <w:lvlText w:val="•"/>
      <w:lvlJc w:val="left"/>
      <w:pPr>
        <w:tabs>
          <w:tab w:val="num" w:pos="5760"/>
        </w:tabs>
        <w:ind w:left="5760" w:hanging="360"/>
      </w:pPr>
      <w:rPr>
        <w:rFonts w:ascii="Arial" w:hAnsi="Arial" w:hint="default"/>
      </w:rPr>
    </w:lvl>
    <w:lvl w:ilvl="8" w:tplc="A66AD6E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trackRevisions/>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A0"/>
    <w:rsid w:val="00027FC9"/>
    <w:rsid w:val="000E54CA"/>
    <w:rsid w:val="000F1A98"/>
    <w:rsid w:val="00112496"/>
    <w:rsid w:val="00121A58"/>
    <w:rsid w:val="001462D4"/>
    <w:rsid w:val="001A1F4A"/>
    <w:rsid w:val="001B4A93"/>
    <w:rsid w:val="001C0F7A"/>
    <w:rsid w:val="001D614A"/>
    <w:rsid w:val="001D7C9A"/>
    <w:rsid w:val="00214D22"/>
    <w:rsid w:val="00224AF6"/>
    <w:rsid w:val="00235662"/>
    <w:rsid w:val="0026716B"/>
    <w:rsid w:val="002A54C4"/>
    <w:rsid w:val="002B2066"/>
    <w:rsid w:val="002B66DB"/>
    <w:rsid w:val="002C0599"/>
    <w:rsid w:val="002E0D99"/>
    <w:rsid w:val="002E7012"/>
    <w:rsid w:val="00314152"/>
    <w:rsid w:val="00323132"/>
    <w:rsid w:val="00371973"/>
    <w:rsid w:val="003E6D17"/>
    <w:rsid w:val="00425AC9"/>
    <w:rsid w:val="00427C10"/>
    <w:rsid w:val="004807D7"/>
    <w:rsid w:val="00485DCC"/>
    <w:rsid w:val="00497DDC"/>
    <w:rsid w:val="004F77E6"/>
    <w:rsid w:val="00592D82"/>
    <w:rsid w:val="00593476"/>
    <w:rsid w:val="005A15B9"/>
    <w:rsid w:val="005C67AE"/>
    <w:rsid w:val="005F353E"/>
    <w:rsid w:val="005F49A9"/>
    <w:rsid w:val="00615B97"/>
    <w:rsid w:val="00634E9E"/>
    <w:rsid w:val="00644B58"/>
    <w:rsid w:val="006668BD"/>
    <w:rsid w:val="006C6616"/>
    <w:rsid w:val="006D2C99"/>
    <w:rsid w:val="006D3BAC"/>
    <w:rsid w:val="006E73E5"/>
    <w:rsid w:val="006F3B7E"/>
    <w:rsid w:val="007067E3"/>
    <w:rsid w:val="00711492"/>
    <w:rsid w:val="00712106"/>
    <w:rsid w:val="00713905"/>
    <w:rsid w:val="00721DFF"/>
    <w:rsid w:val="00734A9F"/>
    <w:rsid w:val="007742D9"/>
    <w:rsid w:val="007E08C8"/>
    <w:rsid w:val="007E2633"/>
    <w:rsid w:val="00832B72"/>
    <w:rsid w:val="00870D1F"/>
    <w:rsid w:val="00874739"/>
    <w:rsid w:val="00883FC8"/>
    <w:rsid w:val="008B22F5"/>
    <w:rsid w:val="008B2B3B"/>
    <w:rsid w:val="0094507C"/>
    <w:rsid w:val="00953A95"/>
    <w:rsid w:val="0095674B"/>
    <w:rsid w:val="00960736"/>
    <w:rsid w:val="00980DF4"/>
    <w:rsid w:val="009A04DA"/>
    <w:rsid w:val="009B6178"/>
    <w:rsid w:val="009E0A09"/>
    <w:rsid w:val="009E5FA0"/>
    <w:rsid w:val="009F241E"/>
    <w:rsid w:val="009F3687"/>
    <w:rsid w:val="00A109A9"/>
    <w:rsid w:val="00A40AE4"/>
    <w:rsid w:val="00A42621"/>
    <w:rsid w:val="00A67E2D"/>
    <w:rsid w:val="00A75DDC"/>
    <w:rsid w:val="00AF4182"/>
    <w:rsid w:val="00B06DF8"/>
    <w:rsid w:val="00B61E0E"/>
    <w:rsid w:val="00B74B3C"/>
    <w:rsid w:val="00BB38D0"/>
    <w:rsid w:val="00BC1537"/>
    <w:rsid w:val="00BD7E94"/>
    <w:rsid w:val="00C32A63"/>
    <w:rsid w:val="00C41940"/>
    <w:rsid w:val="00C517F1"/>
    <w:rsid w:val="00C64163"/>
    <w:rsid w:val="00C679A0"/>
    <w:rsid w:val="00CD03D4"/>
    <w:rsid w:val="00CE3103"/>
    <w:rsid w:val="00CF0A78"/>
    <w:rsid w:val="00CF342C"/>
    <w:rsid w:val="00D40C98"/>
    <w:rsid w:val="00D90080"/>
    <w:rsid w:val="00D949F9"/>
    <w:rsid w:val="00D9508C"/>
    <w:rsid w:val="00E919BB"/>
    <w:rsid w:val="00ED70BF"/>
    <w:rsid w:val="00ED7C2E"/>
    <w:rsid w:val="00EE16D0"/>
    <w:rsid w:val="00F100E8"/>
    <w:rsid w:val="00F14392"/>
    <w:rsid w:val="00F22D0B"/>
    <w:rsid w:val="00F26313"/>
    <w:rsid w:val="00F40A71"/>
    <w:rsid w:val="00FC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9A0"/>
  </w:style>
  <w:style w:type="paragraph" w:styleId="Footer">
    <w:name w:val="footer"/>
    <w:basedOn w:val="Normal"/>
    <w:link w:val="FooterChar"/>
    <w:uiPriority w:val="99"/>
    <w:unhideWhenUsed/>
    <w:rsid w:val="00C6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9A0"/>
  </w:style>
  <w:style w:type="paragraph" w:styleId="BalloonText">
    <w:name w:val="Balloon Text"/>
    <w:basedOn w:val="Normal"/>
    <w:link w:val="BalloonTextChar"/>
    <w:uiPriority w:val="99"/>
    <w:semiHidden/>
    <w:unhideWhenUsed/>
    <w:rsid w:val="00C67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A0"/>
    <w:rPr>
      <w:rFonts w:ascii="Tahoma" w:hAnsi="Tahoma" w:cs="Tahoma"/>
      <w:sz w:val="16"/>
      <w:szCs w:val="16"/>
    </w:rPr>
  </w:style>
  <w:style w:type="paragraph" w:styleId="ListParagraph">
    <w:name w:val="List Paragraph"/>
    <w:basedOn w:val="Normal"/>
    <w:uiPriority w:val="34"/>
    <w:qFormat/>
    <w:rsid w:val="00712106"/>
    <w:pPr>
      <w:ind w:left="720"/>
      <w:contextualSpacing/>
    </w:pPr>
  </w:style>
  <w:style w:type="character" w:styleId="Hyperlink">
    <w:name w:val="Hyperlink"/>
    <w:basedOn w:val="DefaultParagraphFont"/>
    <w:rsid w:val="00ED7C2E"/>
    <w:rPr>
      <w:color w:val="0000FF"/>
      <w:u w:val="single"/>
    </w:rPr>
  </w:style>
  <w:style w:type="character" w:styleId="CommentReference">
    <w:name w:val="annotation reference"/>
    <w:basedOn w:val="DefaultParagraphFont"/>
    <w:uiPriority w:val="99"/>
    <w:semiHidden/>
    <w:unhideWhenUsed/>
    <w:rsid w:val="00235662"/>
    <w:rPr>
      <w:sz w:val="16"/>
      <w:szCs w:val="16"/>
    </w:rPr>
  </w:style>
  <w:style w:type="paragraph" w:styleId="CommentText">
    <w:name w:val="annotation text"/>
    <w:basedOn w:val="Normal"/>
    <w:link w:val="CommentTextChar"/>
    <w:uiPriority w:val="99"/>
    <w:semiHidden/>
    <w:unhideWhenUsed/>
    <w:rsid w:val="00235662"/>
    <w:pPr>
      <w:spacing w:line="240" w:lineRule="auto"/>
    </w:pPr>
    <w:rPr>
      <w:sz w:val="20"/>
      <w:szCs w:val="20"/>
    </w:rPr>
  </w:style>
  <w:style w:type="character" w:customStyle="1" w:styleId="CommentTextChar">
    <w:name w:val="Comment Text Char"/>
    <w:basedOn w:val="DefaultParagraphFont"/>
    <w:link w:val="CommentText"/>
    <w:uiPriority w:val="99"/>
    <w:semiHidden/>
    <w:rsid w:val="00235662"/>
    <w:rPr>
      <w:sz w:val="20"/>
      <w:szCs w:val="20"/>
    </w:rPr>
  </w:style>
  <w:style w:type="paragraph" w:styleId="CommentSubject">
    <w:name w:val="annotation subject"/>
    <w:basedOn w:val="CommentText"/>
    <w:next w:val="CommentText"/>
    <w:link w:val="CommentSubjectChar"/>
    <w:uiPriority w:val="99"/>
    <w:semiHidden/>
    <w:unhideWhenUsed/>
    <w:rsid w:val="00235662"/>
    <w:rPr>
      <w:b/>
      <w:bCs/>
    </w:rPr>
  </w:style>
  <w:style w:type="character" w:customStyle="1" w:styleId="CommentSubjectChar">
    <w:name w:val="Comment Subject Char"/>
    <w:basedOn w:val="CommentTextChar"/>
    <w:link w:val="CommentSubject"/>
    <w:uiPriority w:val="99"/>
    <w:semiHidden/>
    <w:rsid w:val="00235662"/>
    <w:rPr>
      <w:b/>
      <w:bCs/>
      <w:sz w:val="20"/>
      <w:szCs w:val="20"/>
    </w:rPr>
  </w:style>
  <w:style w:type="paragraph" w:styleId="BodyText2">
    <w:name w:val="Body Text 2"/>
    <w:basedOn w:val="Normal"/>
    <w:link w:val="BodyText2Char"/>
    <w:rsid w:val="0095674B"/>
    <w:pPr>
      <w:spacing w:after="0" w:line="240" w:lineRule="auto"/>
    </w:pPr>
    <w:rPr>
      <w:rFonts w:ascii="Times New Roman" w:eastAsia="Times New Roman" w:hAnsi="Times New Roman" w:cs="Times New Roman"/>
      <w:i/>
      <w:sz w:val="24"/>
      <w:szCs w:val="20"/>
    </w:rPr>
  </w:style>
  <w:style w:type="character" w:customStyle="1" w:styleId="BodyText2Char">
    <w:name w:val="Body Text 2 Char"/>
    <w:basedOn w:val="DefaultParagraphFont"/>
    <w:link w:val="BodyText2"/>
    <w:rsid w:val="0095674B"/>
    <w:rPr>
      <w:rFonts w:ascii="Times New Roman" w:eastAsia="Times New Roman" w:hAnsi="Times New Roman" w:cs="Times New Roman"/>
      <w:i/>
      <w:sz w:val="24"/>
      <w:szCs w:val="20"/>
    </w:rPr>
  </w:style>
  <w:style w:type="character" w:styleId="FollowedHyperlink">
    <w:name w:val="FollowedHyperlink"/>
    <w:basedOn w:val="DefaultParagraphFont"/>
    <w:uiPriority w:val="99"/>
    <w:semiHidden/>
    <w:unhideWhenUsed/>
    <w:rsid w:val="00980DF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9A0"/>
  </w:style>
  <w:style w:type="paragraph" w:styleId="Footer">
    <w:name w:val="footer"/>
    <w:basedOn w:val="Normal"/>
    <w:link w:val="FooterChar"/>
    <w:uiPriority w:val="99"/>
    <w:unhideWhenUsed/>
    <w:rsid w:val="00C6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9A0"/>
  </w:style>
  <w:style w:type="paragraph" w:styleId="BalloonText">
    <w:name w:val="Balloon Text"/>
    <w:basedOn w:val="Normal"/>
    <w:link w:val="BalloonTextChar"/>
    <w:uiPriority w:val="99"/>
    <w:semiHidden/>
    <w:unhideWhenUsed/>
    <w:rsid w:val="00C67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A0"/>
    <w:rPr>
      <w:rFonts w:ascii="Tahoma" w:hAnsi="Tahoma" w:cs="Tahoma"/>
      <w:sz w:val="16"/>
      <w:szCs w:val="16"/>
    </w:rPr>
  </w:style>
  <w:style w:type="paragraph" w:styleId="ListParagraph">
    <w:name w:val="List Paragraph"/>
    <w:basedOn w:val="Normal"/>
    <w:uiPriority w:val="34"/>
    <w:qFormat/>
    <w:rsid w:val="00712106"/>
    <w:pPr>
      <w:ind w:left="720"/>
      <w:contextualSpacing/>
    </w:pPr>
  </w:style>
  <w:style w:type="character" w:styleId="Hyperlink">
    <w:name w:val="Hyperlink"/>
    <w:basedOn w:val="DefaultParagraphFont"/>
    <w:rsid w:val="00ED7C2E"/>
    <w:rPr>
      <w:color w:val="0000FF"/>
      <w:u w:val="single"/>
    </w:rPr>
  </w:style>
  <w:style w:type="character" w:styleId="CommentReference">
    <w:name w:val="annotation reference"/>
    <w:basedOn w:val="DefaultParagraphFont"/>
    <w:uiPriority w:val="99"/>
    <w:semiHidden/>
    <w:unhideWhenUsed/>
    <w:rsid w:val="00235662"/>
    <w:rPr>
      <w:sz w:val="16"/>
      <w:szCs w:val="16"/>
    </w:rPr>
  </w:style>
  <w:style w:type="paragraph" w:styleId="CommentText">
    <w:name w:val="annotation text"/>
    <w:basedOn w:val="Normal"/>
    <w:link w:val="CommentTextChar"/>
    <w:uiPriority w:val="99"/>
    <w:semiHidden/>
    <w:unhideWhenUsed/>
    <w:rsid w:val="00235662"/>
    <w:pPr>
      <w:spacing w:line="240" w:lineRule="auto"/>
    </w:pPr>
    <w:rPr>
      <w:sz w:val="20"/>
      <w:szCs w:val="20"/>
    </w:rPr>
  </w:style>
  <w:style w:type="character" w:customStyle="1" w:styleId="CommentTextChar">
    <w:name w:val="Comment Text Char"/>
    <w:basedOn w:val="DefaultParagraphFont"/>
    <w:link w:val="CommentText"/>
    <w:uiPriority w:val="99"/>
    <w:semiHidden/>
    <w:rsid w:val="00235662"/>
    <w:rPr>
      <w:sz w:val="20"/>
      <w:szCs w:val="20"/>
    </w:rPr>
  </w:style>
  <w:style w:type="paragraph" w:styleId="CommentSubject">
    <w:name w:val="annotation subject"/>
    <w:basedOn w:val="CommentText"/>
    <w:next w:val="CommentText"/>
    <w:link w:val="CommentSubjectChar"/>
    <w:uiPriority w:val="99"/>
    <w:semiHidden/>
    <w:unhideWhenUsed/>
    <w:rsid w:val="00235662"/>
    <w:rPr>
      <w:b/>
      <w:bCs/>
    </w:rPr>
  </w:style>
  <w:style w:type="character" w:customStyle="1" w:styleId="CommentSubjectChar">
    <w:name w:val="Comment Subject Char"/>
    <w:basedOn w:val="CommentTextChar"/>
    <w:link w:val="CommentSubject"/>
    <w:uiPriority w:val="99"/>
    <w:semiHidden/>
    <w:rsid w:val="00235662"/>
    <w:rPr>
      <w:b/>
      <w:bCs/>
      <w:sz w:val="20"/>
      <w:szCs w:val="20"/>
    </w:rPr>
  </w:style>
  <w:style w:type="paragraph" w:styleId="BodyText2">
    <w:name w:val="Body Text 2"/>
    <w:basedOn w:val="Normal"/>
    <w:link w:val="BodyText2Char"/>
    <w:rsid w:val="0095674B"/>
    <w:pPr>
      <w:spacing w:after="0" w:line="240" w:lineRule="auto"/>
    </w:pPr>
    <w:rPr>
      <w:rFonts w:ascii="Times New Roman" w:eastAsia="Times New Roman" w:hAnsi="Times New Roman" w:cs="Times New Roman"/>
      <w:i/>
      <w:sz w:val="24"/>
      <w:szCs w:val="20"/>
    </w:rPr>
  </w:style>
  <w:style w:type="character" w:customStyle="1" w:styleId="BodyText2Char">
    <w:name w:val="Body Text 2 Char"/>
    <w:basedOn w:val="DefaultParagraphFont"/>
    <w:link w:val="BodyText2"/>
    <w:rsid w:val="0095674B"/>
    <w:rPr>
      <w:rFonts w:ascii="Times New Roman" w:eastAsia="Times New Roman" w:hAnsi="Times New Roman" w:cs="Times New Roman"/>
      <w:i/>
      <w:sz w:val="24"/>
      <w:szCs w:val="20"/>
    </w:rPr>
  </w:style>
  <w:style w:type="character" w:styleId="FollowedHyperlink">
    <w:name w:val="FollowedHyperlink"/>
    <w:basedOn w:val="DefaultParagraphFont"/>
    <w:uiPriority w:val="99"/>
    <w:semiHidden/>
    <w:unhideWhenUsed/>
    <w:rsid w:val="00980D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250407">
      <w:bodyDiv w:val="1"/>
      <w:marLeft w:val="0"/>
      <w:marRight w:val="0"/>
      <w:marTop w:val="0"/>
      <w:marBottom w:val="0"/>
      <w:divBdr>
        <w:top w:val="none" w:sz="0" w:space="0" w:color="auto"/>
        <w:left w:val="none" w:sz="0" w:space="0" w:color="auto"/>
        <w:bottom w:val="none" w:sz="0" w:space="0" w:color="auto"/>
        <w:right w:val="none" w:sz="0" w:space="0" w:color="auto"/>
      </w:divBdr>
    </w:div>
    <w:div w:id="1484813465">
      <w:bodyDiv w:val="1"/>
      <w:marLeft w:val="0"/>
      <w:marRight w:val="0"/>
      <w:marTop w:val="0"/>
      <w:marBottom w:val="0"/>
      <w:divBdr>
        <w:top w:val="none" w:sz="0" w:space="0" w:color="auto"/>
        <w:left w:val="none" w:sz="0" w:space="0" w:color="auto"/>
        <w:bottom w:val="none" w:sz="0" w:space="0" w:color="auto"/>
        <w:right w:val="none" w:sz="0" w:space="0" w:color="auto"/>
      </w:divBdr>
      <w:divsChild>
        <w:div w:id="22679256">
          <w:marLeft w:val="547"/>
          <w:marRight w:val="0"/>
          <w:marTop w:val="82"/>
          <w:marBottom w:val="0"/>
          <w:divBdr>
            <w:top w:val="none" w:sz="0" w:space="0" w:color="auto"/>
            <w:left w:val="none" w:sz="0" w:space="0" w:color="auto"/>
            <w:bottom w:val="none" w:sz="0" w:space="0" w:color="auto"/>
            <w:right w:val="none" w:sz="0" w:space="0" w:color="auto"/>
          </w:divBdr>
        </w:div>
        <w:div w:id="1971353747">
          <w:marLeft w:val="547"/>
          <w:marRight w:val="0"/>
          <w:marTop w:val="82"/>
          <w:marBottom w:val="0"/>
          <w:divBdr>
            <w:top w:val="none" w:sz="0" w:space="0" w:color="auto"/>
            <w:left w:val="none" w:sz="0" w:space="0" w:color="auto"/>
            <w:bottom w:val="none" w:sz="0" w:space="0" w:color="auto"/>
            <w:right w:val="none" w:sz="0" w:space="0" w:color="auto"/>
          </w:divBdr>
        </w:div>
        <w:div w:id="277152037">
          <w:marLeft w:val="547"/>
          <w:marRight w:val="0"/>
          <w:marTop w:val="82"/>
          <w:marBottom w:val="0"/>
          <w:divBdr>
            <w:top w:val="none" w:sz="0" w:space="0" w:color="auto"/>
            <w:left w:val="none" w:sz="0" w:space="0" w:color="auto"/>
            <w:bottom w:val="none" w:sz="0" w:space="0" w:color="auto"/>
            <w:right w:val="none" w:sz="0" w:space="0" w:color="auto"/>
          </w:divBdr>
        </w:div>
        <w:div w:id="1288125526">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A37AF-30AD-4252-8720-78639F473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2346</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NAHU</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kgaglione</dc:creator>
  <cp:lastModifiedBy>ReDonah Anderson</cp:lastModifiedBy>
  <cp:revision>2</cp:revision>
  <dcterms:created xsi:type="dcterms:W3CDTF">2015-03-19T16:56:00Z</dcterms:created>
  <dcterms:modified xsi:type="dcterms:W3CDTF">2015-03-19T16:56:00Z</dcterms:modified>
</cp:coreProperties>
</file>