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844" w:rsidRDefault="003D2844" w:rsidP="001F064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1F064B" w:rsidRPr="00492506" w:rsidRDefault="001F064B" w:rsidP="001F064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92506">
        <w:rPr>
          <w:rFonts w:ascii="Arial" w:eastAsia="Times New Roman" w:hAnsi="Arial" w:cs="Arial"/>
          <w:sz w:val="24"/>
          <w:szCs w:val="24"/>
        </w:rPr>
        <w:t xml:space="preserve">As individuals, families and businesses deal with the </w:t>
      </w:r>
      <w:r w:rsidR="00CC2E17" w:rsidRPr="00492506">
        <w:rPr>
          <w:rFonts w:ascii="Arial" w:eastAsia="Times New Roman" w:hAnsi="Arial" w:cs="Arial"/>
          <w:sz w:val="24"/>
          <w:szCs w:val="24"/>
        </w:rPr>
        <w:t xml:space="preserve">many </w:t>
      </w:r>
      <w:r w:rsidRPr="00492506">
        <w:rPr>
          <w:rFonts w:ascii="Arial" w:eastAsia="Times New Roman" w:hAnsi="Arial" w:cs="Arial"/>
          <w:sz w:val="24"/>
          <w:szCs w:val="24"/>
        </w:rPr>
        <w:t xml:space="preserve">changes brought about by the Affordable Care Act, get information from one of the most trusted sources in California. </w:t>
      </w:r>
      <w:r w:rsidR="00492506" w:rsidRPr="00492506">
        <w:rPr>
          <w:rFonts w:ascii="Arial" w:eastAsia="Times New Roman" w:hAnsi="Arial" w:cs="Arial"/>
          <w:i/>
          <w:color w:val="FF0000"/>
          <w:sz w:val="24"/>
          <w:szCs w:val="24"/>
        </w:rPr>
        <w:t>[Insert Name]</w:t>
      </w:r>
      <w:r w:rsidRPr="00492506">
        <w:rPr>
          <w:rFonts w:ascii="Arial" w:eastAsia="Times New Roman" w:hAnsi="Arial" w:cs="Arial"/>
          <w:sz w:val="24"/>
          <w:szCs w:val="24"/>
        </w:rPr>
        <w:t>, president of the National Association of Health Underwriters (NAHU), is available for comment, interviews, speaking engagements and political analysis.</w:t>
      </w:r>
    </w:p>
    <w:p w:rsidR="001F064B" w:rsidRPr="00492506" w:rsidRDefault="001F064B" w:rsidP="001F064B">
      <w:pPr>
        <w:spacing w:after="0" w:line="240" w:lineRule="auto"/>
        <w:ind w:left="1800" w:hanging="1800"/>
        <w:rPr>
          <w:rFonts w:ascii="Arial" w:eastAsia="Times New Roman" w:hAnsi="Arial" w:cs="Arial"/>
          <w:sz w:val="24"/>
          <w:szCs w:val="24"/>
        </w:rPr>
      </w:pPr>
    </w:p>
    <w:p w:rsidR="001F064B" w:rsidRPr="00492506" w:rsidRDefault="001F064B" w:rsidP="001F064B">
      <w:pPr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492506">
        <w:rPr>
          <w:rFonts w:ascii="Arial" w:eastAsia="Times New Roman" w:hAnsi="Arial" w:cs="Arial"/>
          <w:sz w:val="24"/>
          <w:szCs w:val="24"/>
        </w:rPr>
        <w:t>Bio:</w:t>
      </w:r>
      <w:r w:rsidRPr="00492506">
        <w:rPr>
          <w:rFonts w:ascii="Arial" w:eastAsia="Times New Roman" w:hAnsi="Arial" w:cs="Arial"/>
          <w:sz w:val="24"/>
          <w:szCs w:val="24"/>
        </w:rPr>
        <w:tab/>
      </w:r>
      <w:r w:rsidR="00492506" w:rsidRPr="00492506">
        <w:rPr>
          <w:rFonts w:ascii="Arial" w:eastAsia="Times New Roman" w:hAnsi="Arial" w:cs="Arial"/>
          <w:i/>
          <w:color w:val="FF0000"/>
          <w:sz w:val="24"/>
          <w:szCs w:val="24"/>
        </w:rPr>
        <w:t xml:space="preserve">[Insert </w:t>
      </w:r>
      <w:r w:rsidR="00D04628">
        <w:rPr>
          <w:rFonts w:ascii="Arial" w:eastAsia="Times New Roman" w:hAnsi="Arial" w:cs="Arial"/>
          <w:i/>
          <w:color w:val="FF0000"/>
          <w:sz w:val="24"/>
          <w:szCs w:val="24"/>
        </w:rPr>
        <w:t>short p</w:t>
      </w:r>
      <w:r w:rsidR="00492506" w:rsidRPr="00492506">
        <w:rPr>
          <w:rFonts w:ascii="Arial" w:eastAsia="Times New Roman" w:hAnsi="Arial" w:cs="Arial"/>
          <w:i/>
          <w:color w:val="FF0000"/>
          <w:sz w:val="24"/>
          <w:szCs w:val="24"/>
        </w:rPr>
        <w:t xml:space="preserve">rofessional </w:t>
      </w:r>
      <w:r w:rsidR="00D04628">
        <w:rPr>
          <w:rFonts w:ascii="Arial" w:eastAsia="Times New Roman" w:hAnsi="Arial" w:cs="Arial"/>
          <w:i/>
          <w:color w:val="FF0000"/>
          <w:sz w:val="24"/>
          <w:szCs w:val="24"/>
        </w:rPr>
        <w:t>b</w:t>
      </w:r>
      <w:r w:rsidR="00492506" w:rsidRPr="00492506">
        <w:rPr>
          <w:rFonts w:ascii="Arial" w:eastAsia="Times New Roman" w:hAnsi="Arial" w:cs="Arial"/>
          <w:i/>
          <w:color w:val="FF0000"/>
          <w:sz w:val="24"/>
          <w:szCs w:val="24"/>
        </w:rPr>
        <w:t>iography. Include</w:t>
      </w:r>
      <w:r w:rsidR="00D04628">
        <w:rPr>
          <w:rFonts w:ascii="Arial" w:eastAsia="Times New Roman" w:hAnsi="Arial" w:cs="Arial"/>
          <w:i/>
          <w:color w:val="FF0000"/>
          <w:sz w:val="24"/>
          <w:szCs w:val="24"/>
        </w:rPr>
        <w:t>: Keep it to 3-5</w:t>
      </w:r>
      <w:r w:rsidR="00D04628" w:rsidRPr="00D04628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  <w:r w:rsidR="00492506" w:rsidRPr="00492506">
        <w:rPr>
          <w:rFonts w:ascii="Arial" w:eastAsia="Times New Roman" w:hAnsi="Arial" w:cs="Arial"/>
          <w:i/>
          <w:color w:val="FF0000"/>
          <w:sz w:val="24"/>
          <w:szCs w:val="24"/>
        </w:rPr>
        <w:t>]</w:t>
      </w:r>
      <w:r w:rsidRPr="00492506">
        <w:rPr>
          <w:rFonts w:ascii="Arial" w:eastAsia="Times New Roman" w:hAnsi="Arial" w:cs="Arial"/>
          <w:sz w:val="24"/>
          <w:szCs w:val="24"/>
        </w:rPr>
        <w:t xml:space="preserve"> </w:t>
      </w:r>
    </w:p>
    <w:p w:rsidR="001F064B" w:rsidRPr="00492506" w:rsidRDefault="001F064B" w:rsidP="001F064B">
      <w:pPr>
        <w:spacing w:after="0" w:line="240" w:lineRule="auto"/>
        <w:ind w:left="1800" w:hanging="1800"/>
        <w:rPr>
          <w:rFonts w:ascii="Arial" w:eastAsia="Times New Roman" w:hAnsi="Arial" w:cs="Arial"/>
          <w:sz w:val="24"/>
          <w:szCs w:val="24"/>
        </w:rPr>
      </w:pPr>
    </w:p>
    <w:p w:rsidR="00A83CEF" w:rsidRDefault="001F064B" w:rsidP="001F064B">
      <w:pPr>
        <w:autoSpaceDE w:val="0"/>
        <w:autoSpaceDN w:val="0"/>
        <w:adjustRightInd w:val="0"/>
        <w:spacing w:after="0" w:line="240" w:lineRule="auto"/>
        <w:ind w:left="1800" w:hanging="1800"/>
        <w:rPr>
          <w:rFonts w:ascii="Arial" w:eastAsiaTheme="minorHAnsi" w:hAnsi="Arial" w:cs="Arial"/>
          <w:color w:val="000000"/>
          <w:sz w:val="24"/>
          <w:szCs w:val="24"/>
        </w:rPr>
      </w:pPr>
      <w:r w:rsidRPr="00492506">
        <w:rPr>
          <w:rFonts w:ascii="Arial" w:eastAsiaTheme="minorHAnsi" w:hAnsi="Arial" w:cs="Arial"/>
          <w:color w:val="000000"/>
          <w:sz w:val="24"/>
          <w:szCs w:val="24"/>
        </w:rPr>
        <w:t>Topics:</w:t>
      </w:r>
      <w:r w:rsidRPr="00492506">
        <w:rPr>
          <w:rFonts w:ascii="Arial" w:eastAsiaTheme="minorHAnsi" w:hAnsi="Arial" w:cs="Arial"/>
          <w:color w:val="000000"/>
          <w:sz w:val="24"/>
          <w:szCs w:val="24"/>
        </w:rPr>
        <w:tab/>
      </w:r>
      <w:r w:rsidRPr="00492506">
        <w:rPr>
          <w:rFonts w:ascii="Arial" w:eastAsiaTheme="minorHAnsi" w:hAnsi="Arial" w:cs="Arial"/>
          <w:color w:val="000000"/>
          <w:sz w:val="24"/>
          <w:szCs w:val="24"/>
        </w:rPr>
        <w:sym w:font="Symbol" w:char="F0B7"/>
      </w:r>
      <w:r w:rsidRPr="00492506">
        <w:rPr>
          <w:rFonts w:ascii="Arial" w:eastAsiaTheme="minorHAnsi" w:hAnsi="Arial" w:cs="Arial"/>
          <w:color w:val="000000"/>
          <w:sz w:val="24"/>
          <w:szCs w:val="24"/>
        </w:rPr>
        <w:tab/>
      </w:r>
      <w:r w:rsidR="00A83CEF" w:rsidRPr="00492506">
        <w:rPr>
          <w:rFonts w:ascii="Arial" w:eastAsia="Times New Roman" w:hAnsi="Arial" w:cs="Arial"/>
          <w:i/>
          <w:color w:val="FF0000"/>
          <w:sz w:val="24"/>
          <w:szCs w:val="24"/>
        </w:rPr>
        <w:t>[Insert</w:t>
      </w:r>
      <w:r w:rsidR="00A83CEF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topics highlighting your expertise. Below are sample topics.]</w:t>
      </w:r>
    </w:p>
    <w:p w:rsidR="001F064B" w:rsidRPr="00A83CEF" w:rsidRDefault="001F064B" w:rsidP="00A83CE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Arial" w:eastAsiaTheme="minorHAnsi" w:hAnsi="Arial" w:cs="Arial"/>
          <w:color w:val="000000"/>
          <w:sz w:val="24"/>
          <w:szCs w:val="24"/>
        </w:rPr>
      </w:pPr>
      <w:r w:rsidRPr="00A83CEF">
        <w:rPr>
          <w:rFonts w:ascii="Arial" w:eastAsiaTheme="minorHAnsi" w:hAnsi="Arial" w:cs="Arial"/>
          <w:color w:val="000000"/>
          <w:sz w:val="24"/>
          <w:szCs w:val="24"/>
        </w:rPr>
        <w:t xml:space="preserve">National and state health insurance exchanges </w:t>
      </w:r>
    </w:p>
    <w:p w:rsidR="001F064B" w:rsidRPr="00492506" w:rsidRDefault="001F064B" w:rsidP="001F064B">
      <w:pPr>
        <w:tabs>
          <w:tab w:val="left" w:pos="1800"/>
        </w:tabs>
        <w:spacing w:after="0" w:line="240" w:lineRule="auto"/>
        <w:ind w:left="2160" w:hanging="2160"/>
        <w:rPr>
          <w:rFonts w:ascii="Arial" w:eastAsia="Times New Roman" w:hAnsi="Arial" w:cs="Arial"/>
          <w:sz w:val="24"/>
          <w:szCs w:val="24"/>
        </w:rPr>
      </w:pPr>
      <w:r w:rsidRPr="00492506">
        <w:rPr>
          <w:rFonts w:ascii="Arial" w:eastAsia="Times New Roman" w:hAnsi="Arial" w:cs="Arial"/>
          <w:sz w:val="24"/>
          <w:szCs w:val="24"/>
        </w:rPr>
        <w:tab/>
      </w:r>
      <w:r w:rsidRPr="00492506">
        <w:rPr>
          <w:rFonts w:ascii="Arial" w:eastAsia="Times New Roman" w:hAnsi="Arial" w:cs="Arial"/>
          <w:sz w:val="24"/>
          <w:szCs w:val="24"/>
        </w:rPr>
        <w:sym w:font="Symbol" w:char="F0B7"/>
      </w:r>
      <w:r w:rsidR="00D04628">
        <w:rPr>
          <w:rFonts w:ascii="Arial" w:eastAsia="Times New Roman" w:hAnsi="Arial" w:cs="Arial"/>
          <w:sz w:val="24"/>
          <w:szCs w:val="24"/>
        </w:rPr>
        <w:tab/>
        <w:t>Health</w:t>
      </w:r>
      <w:r w:rsidRPr="00492506">
        <w:rPr>
          <w:rFonts w:ascii="Arial" w:eastAsia="Times New Roman" w:hAnsi="Arial" w:cs="Arial"/>
          <w:sz w:val="24"/>
          <w:szCs w:val="24"/>
        </w:rPr>
        <w:t>care reform implementation</w:t>
      </w:r>
    </w:p>
    <w:p w:rsidR="001F064B" w:rsidRPr="00492506" w:rsidRDefault="001F064B" w:rsidP="001F064B">
      <w:pPr>
        <w:tabs>
          <w:tab w:val="left" w:pos="180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92506">
        <w:rPr>
          <w:rFonts w:ascii="Arial" w:eastAsia="Times New Roman" w:hAnsi="Arial" w:cs="Arial"/>
          <w:sz w:val="24"/>
          <w:szCs w:val="24"/>
        </w:rPr>
        <w:tab/>
      </w:r>
      <w:r w:rsidRPr="00492506">
        <w:rPr>
          <w:rFonts w:ascii="Arial" w:eastAsia="Times New Roman" w:hAnsi="Arial" w:cs="Arial"/>
          <w:sz w:val="24"/>
          <w:szCs w:val="24"/>
        </w:rPr>
        <w:sym w:font="Symbol" w:char="F0B7"/>
      </w:r>
      <w:r w:rsidR="00D04628">
        <w:rPr>
          <w:rFonts w:ascii="Arial" w:eastAsia="Times New Roman" w:hAnsi="Arial" w:cs="Arial"/>
          <w:sz w:val="24"/>
          <w:szCs w:val="24"/>
        </w:rPr>
        <w:tab/>
        <w:t>Impact of health</w:t>
      </w:r>
      <w:r w:rsidRPr="00492506">
        <w:rPr>
          <w:rFonts w:ascii="Arial" w:eastAsia="Times New Roman" w:hAnsi="Arial" w:cs="Arial"/>
          <w:sz w:val="24"/>
          <w:szCs w:val="24"/>
        </w:rPr>
        <w:t xml:space="preserve">care reform on </w:t>
      </w:r>
      <w:r w:rsidR="00A83CEF" w:rsidRPr="00A83CEF">
        <w:rPr>
          <w:rFonts w:ascii="Arial" w:eastAsia="Times New Roman" w:hAnsi="Arial" w:cs="Arial"/>
          <w:color w:val="FF0000"/>
          <w:sz w:val="24"/>
          <w:szCs w:val="24"/>
        </w:rPr>
        <w:t>[Insert State]</w:t>
      </w:r>
    </w:p>
    <w:p w:rsidR="001F064B" w:rsidRPr="00492506" w:rsidRDefault="001F064B" w:rsidP="001F064B">
      <w:pPr>
        <w:spacing w:after="0" w:line="240" w:lineRule="auto"/>
        <w:ind w:left="2160" w:hanging="360"/>
        <w:rPr>
          <w:rFonts w:ascii="Arial" w:eastAsia="Times New Roman" w:hAnsi="Arial" w:cs="Arial"/>
          <w:sz w:val="24"/>
          <w:szCs w:val="24"/>
        </w:rPr>
      </w:pPr>
      <w:r w:rsidRPr="00492506">
        <w:rPr>
          <w:rFonts w:ascii="Arial" w:eastAsia="Times New Roman" w:hAnsi="Arial" w:cs="Arial"/>
          <w:sz w:val="24"/>
          <w:szCs w:val="24"/>
        </w:rPr>
        <w:sym w:font="Symbol" w:char="F0B7"/>
      </w:r>
      <w:r w:rsidRPr="00492506">
        <w:rPr>
          <w:rFonts w:ascii="Arial" w:eastAsia="Times New Roman" w:hAnsi="Arial" w:cs="Arial"/>
          <w:sz w:val="24"/>
          <w:szCs w:val="24"/>
        </w:rPr>
        <w:tab/>
        <w:t>Healthcare cost, medical loss ratio, employer wellness programs</w:t>
      </w:r>
    </w:p>
    <w:p w:rsidR="001F064B" w:rsidRPr="00492506" w:rsidRDefault="001F064B" w:rsidP="001F064B">
      <w:pPr>
        <w:tabs>
          <w:tab w:val="left" w:pos="2160"/>
        </w:tabs>
        <w:spacing w:after="0" w:line="240" w:lineRule="auto"/>
        <w:ind w:left="2160" w:hanging="360"/>
        <w:rPr>
          <w:rFonts w:ascii="Arial" w:eastAsia="Times New Roman" w:hAnsi="Arial" w:cs="Arial"/>
          <w:sz w:val="24"/>
          <w:szCs w:val="24"/>
        </w:rPr>
      </w:pPr>
    </w:p>
    <w:p w:rsidR="001F064B" w:rsidRPr="00492506" w:rsidRDefault="001F064B" w:rsidP="001F064B">
      <w:pPr>
        <w:spacing w:after="0" w:line="240" w:lineRule="auto"/>
        <w:ind w:left="1800" w:hanging="1800"/>
        <w:rPr>
          <w:rFonts w:ascii="Arial" w:eastAsia="Times New Roman" w:hAnsi="Arial" w:cs="Arial"/>
          <w:sz w:val="24"/>
          <w:szCs w:val="24"/>
        </w:rPr>
      </w:pPr>
      <w:r w:rsidRPr="00492506">
        <w:rPr>
          <w:rFonts w:ascii="Arial" w:eastAsia="Times New Roman" w:hAnsi="Arial" w:cs="Arial"/>
          <w:sz w:val="24"/>
          <w:szCs w:val="24"/>
        </w:rPr>
        <w:t>Contact:</w:t>
      </w:r>
      <w:r w:rsidRPr="00492506">
        <w:rPr>
          <w:rFonts w:ascii="Arial" w:eastAsia="Times New Roman" w:hAnsi="Arial" w:cs="Arial"/>
          <w:sz w:val="24"/>
          <w:szCs w:val="24"/>
        </w:rPr>
        <w:tab/>
        <w:t xml:space="preserve">For more information or to schedule a private media interview with </w:t>
      </w:r>
      <w:r w:rsidR="00D04628" w:rsidRPr="00D04628">
        <w:rPr>
          <w:rFonts w:ascii="Arial" w:eastAsia="Times New Roman" w:hAnsi="Arial" w:cs="Arial"/>
          <w:color w:val="FF0000"/>
          <w:sz w:val="24"/>
          <w:szCs w:val="24"/>
        </w:rPr>
        <w:t>[Insert Name]</w:t>
      </w:r>
      <w:r w:rsidRPr="00492506">
        <w:rPr>
          <w:rFonts w:ascii="Arial" w:eastAsia="Times New Roman" w:hAnsi="Arial" w:cs="Arial"/>
          <w:sz w:val="24"/>
          <w:szCs w:val="24"/>
        </w:rPr>
        <w:t xml:space="preserve">, please contact NAHU’s manager of public relations, </w:t>
      </w:r>
      <w:r w:rsidR="00D04628">
        <w:rPr>
          <w:rFonts w:ascii="Arial" w:eastAsia="Times New Roman" w:hAnsi="Arial" w:cs="Arial"/>
          <w:sz w:val="24"/>
          <w:szCs w:val="24"/>
        </w:rPr>
        <w:t>ReDonah Anderson</w:t>
      </w:r>
      <w:r w:rsidRPr="00492506">
        <w:rPr>
          <w:rFonts w:ascii="Arial" w:eastAsia="Times New Roman" w:hAnsi="Arial" w:cs="Arial"/>
          <w:sz w:val="24"/>
          <w:szCs w:val="24"/>
        </w:rPr>
        <w:t>, at 202-</w:t>
      </w:r>
      <w:r w:rsidR="00D04628">
        <w:rPr>
          <w:rFonts w:ascii="Arial" w:eastAsia="Times New Roman" w:hAnsi="Arial" w:cs="Arial"/>
          <w:sz w:val="24"/>
          <w:szCs w:val="24"/>
        </w:rPr>
        <w:t>888-0819</w:t>
      </w:r>
      <w:r w:rsidRPr="00492506">
        <w:rPr>
          <w:rFonts w:ascii="Arial" w:eastAsia="Times New Roman" w:hAnsi="Arial" w:cs="Arial"/>
          <w:sz w:val="24"/>
          <w:szCs w:val="24"/>
        </w:rPr>
        <w:t xml:space="preserve"> or </w:t>
      </w:r>
      <w:hyperlink r:id="rId9" w:history="1">
        <w:r w:rsidR="00D04628" w:rsidRPr="00252323">
          <w:rPr>
            <w:rStyle w:val="Hyperlink"/>
            <w:rFonts w:ascii="Arial" w:eastAsia="Times New Roman" w:hAnsi="Arial" w:cs="Arial"/>
            <w:sz w:val="24"/>
            <w:szCs w:val="24"/>
          </w:rPr>
          <w:t>randerson@nahu.org</w:t>
        </w:r>
      </w:hyperlink>
      <w:r w:rsidRPr="00492506">
        <w:rPr>
          <w:rFonts w:ascii="Arial" w:eastAsia="Times New Roman" w:hAnsi="Arial" w:cs="Arial"/>
          <w:sz w:val="24"/>
          <w:szCs w:val="24"/>
        </w:rPr>
        <w:t>.</w:t>
      </w:r>
    </w:p>
    <w:p w:rsidR="001F064B" w:rsidRPr="00492506" w:rsidRDefault="001F064B" w:rsidP="001F064B">
      <w:pPr>
        <w:spacing w:after="0" w:line="240" w:lineRule="auto"/>
        <w:ind w:left="2160" w:hanging="2160"/>
        <w:rPr>
          <w:rFonts w:ascii="Arial" w:eastAsia="Times New Roman" w:hAnsi="Arial" w:cs="Arial"/>
          <w:sz w:val="24"/>
          <w:szCs w:val="24"/>
        </w:rPr>
      </w:pPr>
    </w:p>
    <w:p w:rsidR="001F064B" w:rsidRPr="00492506" w:rsidRDefault="001F064B" w:rsidP="001F064B">
      <w:pPr>
        <w:spacing w:after="0" w:line="240" w:lineRule="auto"/>
        <w:ind w:left="1440" w:hanging="1440"/>
        <w:jc w:val="center"/>
        <w:rPr>
          <w:rFonts w:ascii="Arial" w:eastAsia="Times New Roman" w:hAnsi="Arial" w:cs="Arial"/>
          <w:sz w:val="24"/>
          <w:szCs w:val="24"/>
        </w:rPr>
      </w:pPr>
      <w:r w:rsidRPr="00492506">
        <w:rPr>
          <w:rFonts w:ascii="Arial" w:eastAsia="Times New Roman" w:hAnsi="Arial" w:cs="Arial"/>
          <w:sz w:val="24"/>
          <w:szCs w:val="24"/>
        </w:rPr>
        <w:t>###</w:t>
      </w:r>
    </w:p>
    <w:p w:rsidR="001F064B" w:rsidRPr="00492506" w:rsidRDefault="001F064B" w:rsidP="001F064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F064B" w:rsidRPr="00492506" w:rsidRDefault="001F064B" w:rsidP="001F064B">
      <w:pPr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492506">
        <w:rPr>
          <w:rFonts w:ascii="Arial" w:eastAsia="Times New Roman" w:hAnsi="Arial" w:cs="Arial"/>
          <w:i/>
          <w:sz w:val="24"/>
          <w:szCs w:val="24"/>
        </w:rPr>
        <w:t>The National Association of Health Underwriters represents more than 100,000 professional health insurance agents and brokers who provide insurance for millions of Americans. NAHU is headquartered in Washington, D</w:t>
      </w:r>
      <w:r w:rsidR="00D04628">
        <w:rPr>
          <w:rFonts w:ascii="Arial" w:eastAsia="Times New Roman" w:hAnsi="Arial" w:cs="Arial"/>
          <w:i/>
          <w:sz w:val="24"/>
          <w:szCs w:val="24"/>
        </w:rPr>
        <w:t>.</w:t>
      </w:r>
      <w:r w:rsidRPr="00492506">
        <w:rPr>
          <w:rFonts w:ascii="Arial" w:eastAsia="Times New Roman" w:hAnsi="Arial" w:cs="Arial"/>
          <w:i/>
          <w:sz w:val="24"/>
          <w:szCs w:val="24"/>
        </w:rPr>
        <w:t xml:space="preserve">C. For additional information, visit NAHU’s Web site at </w:t>
      </w:r>
      <w:hyperlink r:id="rId10" w:history="1">
        <w:r w:rsidRPr="00492506">
          <w:rPr>
            <w:rFonts w:ascii="Arial" w:eastAsia="Times New Roman" w:hAnsi="Arial" w:cs="Arial"/>
            <w:i/>
            <w:color w:val="0000FF"/>
            <w:sz w:val="24"/>
            <w:szCs w:val="24"/>
            <w:u w:val="single"/>
          </w:rPr>
          <w:t>www.nahu.org</w:t>
        </w:r>
      </w:hyperlink>
      <w:r w:rsidRPr="00492506">
        <w:rPr>
          <w:rFonts w:ascii="Arial" w:eastAsia="Times New Roman" w:hAnsi="Arial" w:cs="Arial"/>
          <w:i/>
          <w:sz w:val="24"/>
          <w:szCs w:val="24"/>
        </w:rPr>
        <w:t>.</w:t>
      </w:r>
    </w:p>
    <w:p w:rsidR="008B2B3B" w:rsidRDefault="008B2B3B" w:rsidP="001F064B">
      <w:pPr>
        <w:rPr>
          <w:rFonts w:ascii="Arial" w:hAnsi="Arial" w:cs="Arial"/>
          <w:sz w:val="24"/>
          <w:szCs w:val="24"/>
        </w:rPr>
      </w:pPr>
    </w:p>
    <w:p w:rsidR="00492506" w:rsidRPr="001D504F" w:rsidRDefault="00492506" w:rsidP="001F064B"/>
    <w:sectPr w:rsidR="00492506" w:rsidRPr="001D504F" w:rsidSect="00F060A5">
      <w:headerReference w:type="default" r:id="rId11"/>
      <w:pgSz w:w="12240" w:h="15840"/>
      <w:pgMar w:top="2880" w:right="720" w:bottom="900" w:left="720" w:header="720" w:footer="11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ADE" w:rsidRDefault="00E94ADE" w:rsidP="00C679A0">
      <w:pPr>
        <w:spacing w:after="0" w:line="240" w:lineRule="auto"/>
      </w:pPr>
      <w:r>
        <w:separator/>
      </w:r>
    </w:p>
  </w:endnote>
  <w:endnote w:type="continuationSeparator" w:id="0">
    <w:p w:rsidR="00E94ADE" w:rsidRDefault="00E94ADE" w:rsidP="00C6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Aria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Times New Roma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ADE" w:rsidRDefault="00E94ADE" w:rsidP="00C679A0">
      <w:pPr>
        <w:spacing w:after="0" w:line="240" w:lineRule="auto"/>
      </w:pPr>
      <w:r>
        <w:separator/>
      </w:r>
    </w:p>
  </w:footnote>
  <w:footnote w:type="continuationSeparator" w:id="0">
    <w:p w:rsidR="00E94ADE" w:rsidRDefault="00E94ADE" w:rsidP="00C67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3B" w:rsidRPr="008B2B3B" w:rsidRDefault="00B2602A" w:rsidP="008B2B3B">
    <w:pPr>
      <w:pStyle w:val="Header"/>
      <w:tabs>
        <w:tab w:val="clear" w:pos="4680"/>
        <w:tab w:val="clear" w:pos="9360"/>
      </w:tabs>
      <w:ind w:left="2880"/>
      <w:jc w:val="center"/>
      <w:rPr>
        <w:rFonts w:ascii="Myriad Pro" w:hAnsi="Myriad Pro"/>
        <w:b/>
        <w:sz w:val="36"/>
        <w:szCs w:val="36"/>
      </w:rPr>
    </w:pPr>
    <w:r w:rsidRPr="008F2BF3">
      <w:rPr>
        <w:noProof/>
        <w:sz w:val="56"/>
        <w:szCs w:val="56"/>
      </w:rPr>
      <w:drawing>
        <wp:anchor distT="0" distB="0" distL="114300" distR="114300" simplePos="0" relativeHeight="251659264" behindDoc="1" locked="0" layoutInCell="1" allowOverlap="1" wp14:anchorId="282762C9" wp14:editId="0A057617">
          <wp:simplePos x="0" y="0"/>
          <wp:positionH relativeFrom="page">
            <wp:posOffset>-12879</wp:posOffset>
          </wp:positionH>
          <wp:positionV relativeFrom="page">
            <wp:posOffset>0</wp:posOffset>
          </wp:positionV>
          <wp:extent cx="7791718" cy="1798646"/>
          <wp:effectExtent l="0" t="0" r="0" b="0"/>
          <wp:wrapNone/>
          <wp:docPr id="15" name="Picture 0" descr="NAHU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HU_Header.jpg"/>
                  <pic:cNvPicPr/>
                </pic:nvPicPr>
                <pic:blipFill>
                  <a:blip r:embed="rId1"/>
                  <a:srcRect b="81401"/>
                  <a:stretch>
                    <a:fillRect/>
                  </a:stretch>
                </pic:blipFill>
                <pic:spPr>
                  <a:xfrm>
                    <a:off x="0" y="0"/>
                    <a:ext cx="7788918" cy="179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F064B" w:rsidRPr="00492506" w:rsidRDefault="001F064B" w:rsidP="001F064B">
    <w:pPr>
      <w:keepNext/>
      <w:spacing w:after="0" w:line="240" w:lineRule="auto"/>
      <w:ind w:left="3240"/>
      <w:outlineLvl w:val="0"/>
      <w:rPr>
        <w:rFonts w:ascii="Arial" w:eastAsia="Times New Roman" w:hAnsi="Arial" w:cs="Arial"/>
        <w:b/>
        <w:sz w:val="52"/>
        <w:szCs w:val="52"/>
      </w:rPr>
    </w:pPr>
    <w:r w:rsidRPr="00492506">
      <w:rPr>
        <w:rFonts w:ascii="Arial" w:eastAsia="Times New Roman" w:hAnsi="Arial" w:cs="Arial"/>
        <w:b/>
        <w:sz w:val="52"/>
        <w:szCs w:val="52"/>
      </w:rPr>
      <w:t>Media Advisory</w:t>
    </w:r>
  </w:p>
  <w:p w:rsidR="001F064B" w:rsidRPr="00492506" w:rsidRDefault="001F064B" w:rsidP="001F064B">
    <w:pPr>
      <w:spacing w:after="0" w:line="240" w:lineRule="auto"/>
      <w:ind w:left="3240"/>
      <w:rPr>
        <w:rFonts w:ascii="Arial" w:eastAsia="Times New Roman" w:hAnsi="Arial" w:cs="Arial"/>
        <w:i/>
        <w:sz w:val="28"/>
        <w:szCs w:val="28"/>
      </w:rPr>
    </w:pPr>
    <w:r w:rsidRPr="00492506">
      <w:rPr>
        <w:rFonts w:ascii="Arial" w:eastAsia="Times New Roman" w:hAnsi="Arial" w:cs="Arial"/>
        <w:i/>
        <w:sz w:val="28"/>
        <w:szCs w:val="28"/>
      </w:rPr>
      <w:t xml:space="preserve">Healthcare Industry Expert </w:t>
    </w:r>
    <w:r w:rsidR="00CC2E17" w:rsidRPr="00492506">
      <w:rPr>
        <w:rFonts w:ascii="Arial" w:eastAsia="Times New Roman" w:hAnsi="Arial" w:cs="Arial"/>
        <w:i/>
        <w:sz w:val="28"/>
        <w:szCs w:val="28"/>
      </w:rPr>
      <w:t xml:space="preserve">and </w:t>
    </w:r>
    <w:r w:rsidR="00492506" w:rsidRPr="00492506">
      <w:rPr>
        <w:rFonts w:ascii="Arial" w:eastAsia="Times New Roman" w:hAnsi="Arial" w:cs="Arial"/>
        <w:i/>
        <w:color w:val="FF0000"/>
        <w:sz w:val="28"/>
        <w:szCs w:val="28"/>
      </w:rPr>
      <w:t>[Insert Title]</w:t>
    </w:r>
    <w:r w:rsidR="00CC2E17" w:rsidRPr="00492506">
      <w:rPr>
        <w:rFonts w:ascii="Arial" w:eastAsia="Times New Roman" w:hAnsi="Arial" w:cs="Arial"/>
        <w:i/>
        <w:color w:val="FF0000"/>
        <w:sz w:val="28"/>
        <w:szCs w:val="28"/>
      </w:rPr>
      <w:t xml:space="preserve"> </w:t>
    </w:r>
    <w:r w:rsidR="00FF0BB8" w:rsidRPr="00492506">
      <w:rPr>
        <w:rFonts w:ascii="Arial" w:eastAsia="Times New Roman" w:hAnsi="Arial" w:cs="Arial"/>
        <w:i/>
        <w:color w:val="FF0000"/>
        <w:sz w:val="28"/>
        <w:szCs w:val="28"/>
      </w:rPr>
      <w:t xml:space="preserve">[Insert Name] </w:t>
    </w:r>
    <w:r w:rsidRPr="00492506">
      <w:rPr>
        <w:rFonts w:ascii="Arial" w:eastAsia="Times New Roman" w:hAnsi="Arial" w:cs="Arial"/>
        <w:i/>
        <w:sz w:val="28"/>
        <w:szCs w:val="28"/>
      </w:rPr>
      <w:t>Available for Media Interviews</w:t>
    </w:r>
  </w:p>
  <w:p w:rsidR="008B2B3B" w:rsidRPr="008B2B3B" w:rsidRDefault="008B2B3B" w:rsidP="008B2B3B">
    <w:pPr>
      <w:pStyle w:val="Header"/>
      <w:tabs>
        <w:tab w:val="clear" w:pos="4680"/>
        <w:tab w:val="clear" w:pos="9360"/>
      </w:tabs>
      <w:ind w:left="2880"/>
      <w:jc w:val="center"/>
      <w:rPr>
        <w:rFonts w:ascii="Minion Pro" w:hAnsi="Minion Pro"/>
        <w:b/>
        <w:i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032A62"/>
    <w:multiLevelType w:val="hybridMultilevel"/>
    <w:tmpl w:val="3970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D70B6"/>
    <w:multiLevelType w:val="hybridMultilevel"/>
    <w:tmpl w:val="A72A9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1A792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0362D"/>
    <w:multiLevelType w:val="hybridMultilevel"/>
    <w:tmpl w:val="18723DE8"/>
    <w:lvl w:ilvl="0" w:tplc="37F65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0A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06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E65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E4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6A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08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D8E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AD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F1278E7"/>
    <w:multiLevelType w:val="hybridMultilevel"/>
    <w:tmpl w:val="F6525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1A792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A01A6A"/>
    <w:multiLevelType w:val="hybridMultilevel"/>
    <w:tmpl w:val="307C814A"/>
    <w:lvl w:ilvl="0" w:tplc="045A52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DC1A792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3E49A3"/>
    <w:multiLevelType w:val="hybridMultilevel"/>
    <w:tmpl w:val="B8565A5E"/>
    <w:lvl w:ilvl="0" w:tplc="1D8E34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DC1A792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75A503E"/>
    <w:multiLevelType w:val="hybridMultilevel"/>
    <w:tmpl w:val="58C4B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91039"/>
    <w:multiLevelType w:val="hybridMultilevel"/>
    <w:tmpl w:val="36581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A0"/>
    <w:rsid w:val="00004E30"/>
    <w:rsid w:val="00012F60"/>
    <w:rsid w:val="000347EF"/>
    <w:rsid w:val="000568CE"/>
    <w:rsid w:val="00080499"/>
    <w:rsid w:val="000825C8"/>
    <w:rsid w:val="00092078"/>
    <w:rsid w:val="00110BC5"/>
    <w:rsid w:val="00143AC8"/>
    <w:rsid w:val="00145D6B"/>
    <w:rsid w:val="001B73B0"/>
    <w:rsid w:val="001D504F"/>
    <w:rsid w:val="001F0599"/>
    <w:rsid w:val="001F064B"/>
    <w:rsid w:val="0021242E"/>
    <w:rsid w:val="0023404B"/>
    <w:rsid w:val="00266424"/>
    <w:rsid w:val="00286C4B"/>
    <w:rsid w:val="002B2066"/>
    <w:rsid w:val="002B3899"/>
    <w:rsid w:val="00302D07"/>
    <w:rsid w:val="00310E10"/>
    <w:rsid w:val="0031156D"/>
    <w:rsid w:val="003D2844"/>
    <w:rsid w:val="004051C4"/>
    <w:rsid w:val="0041326A"/>
    <w:rsid w:val="00425AC9"/>
    <w:rsid w:val="00446710"/>
    <w:rsid w:val="00474D32"/>
    <w:rsid w:val="00492506"/>
    <w:rsid w:val="004A5033"/>
    <w:rsid w:val="004D35E2"/>
    <w:rsid w:val="004F03F4"/>
    <w:rsid w:val="004F12A6"/>
    <w:rsid w:val="004F77E6"/>
    <w:rsid w:val="00520FFF"/>
    <w:rsid w:val="005725B8"/>
    <w:rsid w:val="00572AA5"/>
    <w:rsid w:val="00583C36"/>
    <w:rsid w:val="00585A8B"/>
    <w:rsid w:val="00620826"/>
    <w:rsid w:val="00656F10"/>
    <w:rsid w:val="006C72D4"/>
    <w:rsid w:val="006E35DD"/>
    <w:rsid w:val="006F0E62"/>
    <w:rsid w:val="006F2FAD"/>
    <w:rsid w:val="006F3B7E"/>
    <w:rsid w:val="00712106"/>
    <w:rsid w:val="00723CBD"/>
    <w:rsid w:val="00724934"/>
    <w:rsid w:val="0077520D"/>
    <w:rsid w:val="0078576F"/>
    <w:rsid w:val="007910F9"/>
    <w:rsid w:val="0088390F"/>
    <w:rsid w:val="00894962"/>
    <w:rsid w:val="008B2B3B"/>
    <w:rsid w:val="008B7EF6"/>
    <w:rsid w:val="008D68E0"/>
    <w:rsid w:val="008F2BF3"/>
    <w:rsid w:val="00903A5B"/>
    <w:rsid w:val="00937EE0"/>
    <w:rsid w:val="009417EA"/>
    <w:rsid w:val="00944261"/>
    <w:rsid w:val="0094507C"/>
    <w:rsid w:val="009A74FF"/>
    <w:rsid w:val="009E0A09"/>
    <w:rsid w:val="009E4696"/>
    <w:rsid w:val="009F3687"/>
    <w:rsid w:val="00A020A8"/>
    <w:rsid w:val="00A109A9"/>
    <w:rsid w:val="00A44778"/>
    <w:rsid w:val="00A46B85"/>
    <w:rsid w:val="00A5205E"/>
    <w:rsid w:val="00A70ED7"/>
    <w:rsid w:val="00A83CEF"/>
    <w:rsid w:val="00A84415"/>
    <w:rsid w:val="00AA0B78"/>
    <w:rsid w:val="00B2602A"/>
    <w:rsid w:val="00B346AA"/>
    <w:rsid w:val="00B35C0F"/>
    <w:rsid w:val="00B72CBA"/>
    <w:rsid w:val="00B82C73"/>
    <w:rsid w:val="00B866CA"/>
    <w:rsid w:val="00BB6D7E"/>
    <w:rsid w:val="00BC3901"/>
    <w:rsid w:val="00C10648"/>
    <w:rsid w:val="00C35100"/>
    <w:rsid w:val="00C6026B"/>
    <w:rsid w:val="00C679A0"/>
    <w:rsid w:val="00C82162"/>
    <w:rsid w:val="00CC0EF3"/>
    <w:rsid w:val="00CC2E17"/>
    <w:rsid w:val="00D04628"/>
    <w:rsid w:val="00D33000"/>
    <w:rsid w:val="00D9407D"/>
    <w:rsid w:val="00D94A8B"/>
    <w:rsid w:val="00DC6582"/>
    <w:rsid w:val="00E005AC"/>
    <w:rsid w:val="00E94ADE"/>
    <w:rsid w:val="00EA73CA"/>
    <w:rsid w:val="00F060A5"/>
    <w:rsid w:val="00F20B05"/>
    <w:rsid w:val="00F22D0B"/>
    <w:rsid w:val="00F40A71"/>
    <w:rsid w:val="00F4307F"/>
    <w:rsid w:val="00FE4FA4"/>
    <w:rsid w:val="00F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9A0"/>
  </w:style>
  <w:style w:type="paragraph" w:styleId="Footer">
    <w:name w:val="footer"/>
    <w:basedOn w:val="Normal"/>
    <w:link w:val="FooterChar"/>
    <w:uiPriority w:val="99"/>
    <w:unhideWhenUsed/>
    <w:rsid w:val="00C6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9A0"/>
  </w:style>
  <w:style w:type="paragraph" w:styleId="BalloonText">
    <w:name w:val="Balloon Text"/>
    <w:basedOn w:val="Normal"/>
    <w:link w:val="BalloonTextChar"/>
    <w:uiPriority w:val="99"/>
    <w:semiHidden/>
    <w:unhideWhenUsed/>
    <w:rsid w:val="00C6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1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10F9"/>
  </w:style>
  <w:style w:type="character" w:styleId="Strong">
    <w:name w:val="Strong"/>
    <w:basedOn w:val="DefaultParagraphFont"/>
    <w:uiPriority w:val="22"/>
    <w:qFormat/>
    <w:rsid w:val="00012F60"/>
    <w:rPr>
      <w:rFonts w:ascii="Arial" w:hAnsi="Arial" w:cs="Arial" w:hint="default"/>
      <w:b/>
      <w:bCs/>
    </w:rPr>
  </w:style>
  <w:style w:type="character" w:styleId="Hyperlink">
    <w:name w:val="Hyperlink"/>
    <w:basedOn w:val="DefaultParagraphFont"/>
    <w:uiPriority w:val="99"/>
    <w:unhideWhenUsed/>
    <w:rsid w:val="00D046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9A0"/>
  </w:style>
  <w:style w:type="paragraph" w:styleId="Footer">
    <w:name w:val="footer"/>
    <w:basedOn w:val="Normal"/>
    <w:link w:val="FooterChar"/>
    <w:uiPriority w:val="99"/>
    <w:unhideWhenUsed/>
    <w:rsid w:val="00C6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9A0"/>
  </w:style>
  <w:style w:type="paragraph" w:styleId="BalloonText">
    <w:name w:val="Balloon Text"/>
    <w:basedOn w:val="Normal"/>
    <w:link w:val="BalloonTextChar"/>
    <w:uiPriority w:val="99"/>
    <w:semiHidden/>
    <w:unhideWhenUsed/>
    <w:rsid w:val="00C6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1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10F9"/>
  </w:style>
  <w:style w:type="character" w:styleId="Strong">
    <w:name w:val="Strong"/>
    <w:basedOn w:val="DefaultParagraphFont"/>
    <w:uiPriority w:val="22"/>
    <w:qFormat/>
    <w:rsid w:val="00012F60"/>
    <w:rPr>
      <w:rFonts w:ascii="Arial" w:hAnsi="Arial" w:cs="Arial" w:hint="default"/>
      <w:b/>
      <w:bCs/>
    </w:rPr>
  </w:style>
  <w:style w:type="character" w:styleId="Hyperlink">
    <w:name w:val="Hyperlink"/>
    <w:basedOn w:val="DefaultParagraphFont"/>
    <w:uiPriority w:val="99"/>
    <w:unhideWhenUsed/>
    <w:rsid w:val="00D046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2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7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203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5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nahu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anderson@nah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92ADE-0517-4F90-8786-A269832F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NAHU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kgaglione</dc:creator>
  <cp:lastModifiedBy>ReDonah Anderson</cp:lastModifiedBy>
  <cp:revision>2</cp:revision>
  <cp:lastPrinted>2015-02-24T11:57:00Z</cp:lastPrinted>
  <dcterms:created xsi:type="dcterms:W3CDTF">2016-08-22T14:44:00Z</dcterms:created>
  <dcterms:modified xsi:type="dcterms:W3CDTF">2016-08-22T14:44:00Z</dcterms:modified>
</cp:coreProperties>
</file>