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E9" w:rsidRDefault="006411C4" w:rsidP="006411C4">
      <w:pPr>
        <w:pStyle w:val="Title"/>
        <w:ind w:left="1440" w:hanging="1440"/>
        <w:jc w:val="left"/>
      </w:pPr>
      <w:r w:rsidRPr="00AC137C">
        <w:rPr>
          <w:color w:val="FF0000"/>
          <w:szCs w:val="24"/>
        </w:rPr>
        <w:t>Insert Your Own Logo</w:t>
      </w:r>
    </w:p>
    <w:p w:rsidR="00374EE9" w:rsidRDefault="00374EE9" w:rsidP="006411C4">
      <w:pPr>
        <w:ind w:left="1440" w:hanging="1440"/>
      </w:pPr>
    </w:p>
    <w:p w:rsidR="00D26FEE" w:rsidRPr="006411C4" w:rsidRDefault="00374EE9" w:rsidP="006411C4">
      <w:pPr>
        <w:pStyle w:val="Heading1"/>
        <w:ind w:left="1440" w:hanging="1440"/>
        <w:jc w:val="center"/>
        <w:rPr>
          <w:rFonts w:ascii="Times New Roman" w:hAnsi="Times New Roman"/>
          <w:b/>
          <w:sz w:val="48"/>
          <w:szCs w:val="48"/>
        </w:rPr>
      </w:pPr>
      <w:r w:rsidRPr="006411C4">
        <w:rPr>
          <w:rFonts w:ascii="Times New Roman" w:hAnsi="Times New Roman"/>
          <w:b/>
          <w:sz w:val="48"/>
          <w:szCs w:val="48"/>
        </w:rPr>
        <w:t>Media Advisory</w:t>
      </w:r>
    </w:p>
    <w:p w:rsidR="006411C4" w:rsidRPr="006411C4" w:rsidRDefault="006411C4" w:rsidP="006411C4">
      <w:pPr>
        <w:ind w:left="1440" w:hanging="1440"/>
      </w:pPr>
    </w:p>
    <w:p w:rsidR="006411C4" w:rsidRDefault="006411C4" w:rsidP="006411C4">
      <w:pPr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 xml:space="preserve">WHO: </w:t>
      </w:r>
      <w:r w:rsidRPr="003A0EB2">
        <w:rPr>
          <w:sz w:val="28"/>
          <w:szCs w:val="28"/>
        </w:rPr>
        <w:tab/>
      </w:r>
      <w:r w:rsidRPr="00502CC2">
        <w:rPr>
          <w:color w:val="FF0000"/>
          <w:sz w:val="28"/>
          <w:szCs w:val="28"/>
        </w:rPr>
        <w:t>Chapter</w:t>
      </w:r>
      <w:r>
        <w:rPr>
          <w:sz w:val="28"/>
          <w:szCs w:val="28"/>
        </w:rPr>
        <w:t xml:space="preserve"> Association of Health Underwriters (</w:t>
      </w:r>
      <w:proofErr w:type="spellStart"/>
      <w:r w:rsidRPr="00502CC2">
        <w:rPr>
          <w:color w:val="FF0000"/>
          <w:sz w:val="28"/>
          <w:szCs w:val="28"/>
        </w:rPr>
        <w:t>XAHU</w:t>
      </w:r>
      <w:proofErr w:type="spellEnd"/>
      <w:r>
        <w:rPr>
          <w:sz w:val="28"/>
          <w:szCs w:val="28"/>
        </w:rPr>
        <w:t>)</w:t>
      </w:r>
    </w:p>
    <w:p w:rsidR="006411C4" w:rsidRPr="006411C4" w:rsidRDefault="006411C4" w:rsidP="006411C4">
      <w:pPr>
        <w:ind w:left="1440" w:hanging="1440"/>
        <w:rPr>
          <w:sz w:val="28"/>
          <w:szCs w:val="28"/>
        </w:rPr>
      </w:pPr>
    </w:p>
    <w:p w:rsidR="006411C4" w:rsidRPr="006411C4" w:rsidRDefault="006411C4" w:rsidP="006411C4">
      <w:pPr>
        <w:ind w:left="1440" w:hanging="1440"/>
        <w:rPr>
          <w:i/>
          <w:sz w:val="28"/>
          <w:szCs w:val="28"/>
        </w:rPr>
      </w:pPr>
      <w:r w:rsidRPr="006411C4">
        <w:rPr>
          <w:sz w:val="28"/>
          <w:szCs w:val="28"/>
        </w:rPr>
        <w:t>WHAT:</w:t>
      </w:r>
      <w:r w:rsidRPr="006411C4">
        <w:rPr>
          <w:sz w:val="28"/>
          <w:szCs w:val="28"/>
        </w:rPr>
        <w:tab/>
        <w:t>Consumer-Directed Health Care Certification Available for Health Insurance Agents, Brokers, Consultants and Benefit Professionals</w:t>
      </w:r>
    </w:p>
    <w:p w:rsidR="006411C4" w:rsidRPr="003A0EB2" w:rsidRDefault="006411C4" w:rsidP="006411C4">
      <w:pPr>
        <w:ind w:left="1440" w:hanging="1440"/>
        <w:rPr>
          <w:sz w:val="28"/>
          <w:szCs w:val="28"/>
        </w:rPr>
      </w:pPr>
    </w:p>
    <w:p w:rsidR="006411C4" w:rsidRDefault="006411C4" w:rsidP="006411C4">
      <w:pPr>
        <w:tabs>
          <w:tab w:val="left" w:pos="1440"/>
          <w:tab w:val="left" w:pos="1980"/>
        </w:tabs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>WHEN:</w:t>
      </w:r>
      <w:r w:rsidRPr="003A0EB2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Month day, year (of meeting)</w:t>
      </w:r>
    </w:p>
    <w:p w:rsidR="006411C4" w:rsidRPr="003A0EB2" w:rsidRDefault="006411C4" w:rsidP="006411C4">
      <w:pPr>
        <w:tabs>
          <w:tab w:val="left" w:pos="1440"/>
          <w:tab w:val="left" w:pos="1980"/>
        </w:tabs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411C4" w:rsidRPr="004D369D" w:rsidRDefault="006411C4" w:rsidP="006411C4">
      <w:pPr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>WHERE:</w:t>
      </w:r>
      <w:r w:rsidRPr="003A0EB2">
        <w:rPr>
          <w:sz w:val="28"/>
          <w:szCs w:val="28"/>
        </w:rPr>
        <w:tab/>
      </w:r>
      <w:r w:rsidRPr="00502CC2">
        <w:rPr>
          <w:color w:val="FF0000"/>
          <w:sz w:val="28"/>
          <w:szCs w:val="28"/>
        </w:rPr>
        <w:t>Location, Address, City, State</w:t>
      </w:r>
    </w:p>
    <w:p w:rsidR="006411C4" w:rsidRDefault="006411C4" w:rsidP="006411C4">
      <w:pPr>
        <w:ind w:left="1440" w:hanging="1440"/>
        <w:rPr>
          <w:sz w:val="28"/>
          <w:szCs w:val="28"/>
        </w:rPr>
      </w:pPr>
    </w:p>
    <w:p w:rsidR="006411C4" w:rsidRPr="00373CE0" w:rsidRDefault="006411C4" w:rsidP="006411C4">
      <w:pPr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 xml:space="preserve">WHY: </w:t>
      </w:r>
      <w:r>
        <w:rPr>
          <w:sz w:val="28"/>
          <w:szCs w:val="28"/>
        </w:rPr>
        <w:tab/>
      </w:r>
      <w:r w:rsidRPr="007740DD">
        <w:rPr>
          <w:sz w:val="28"/>
          <w:szCs w:val="28"/>
        </w:rPr>
        <w:t>Health benefit professionals who want to become proficient in plan design with tax-advantaged health accounts can earn certification and continuing education credits through the National Association of Health Underwriters’ (</w:t>
      </w:r>
      <w:proofErr w:type="spellStart"/>
      <w:r w:rsidRPr="007740DD">
        <w:rPr>
          <w:sz w:val="28"/>
          <w:szCs w:val="28"/>
        </w:rPr>
        <w:t>NAHU</w:t>
      </w:r>
      <w:proofErr w:type="spellEnd"/>
      <w:r w:rsidRPr="007740DD">
        <w:rPr>
          <w:sz w:val="28"/>
          <w:szCs w:val="28"/>
        </w:rPr>
        <w:t>) course in consumer-directed health care (</w:t>
      </w:r>
      <w:proofErr w:type="spellStart"/>
      <w:r w:rsidRPr="007740DD">
        <w:rPr>
          <w:sz w:val="28"/>
          <w:szCs w:val="28"/>
        </w:rPr>
        <w:t>CDHC</w:t>
      </w:r>
      <w:proofErr w:type="spellEnd"/>
      <w:r w:rsidRPr="007740DD">
        <w:rPr>
          <w:sz w:val="28"/>
          <w:szCs w:val="28"/>
        </w:rPr>
        <w:t>).</w:t>
      </w:r>
      <w:r w:rsidRPr="003D21AB">
        <w:rPr>
          <w:sz w:val="28"/>
          <w:szCs w:val="28"/>
        </w:rPr>
        <w:t xml:space="preserve"> Last year more than 2,000 individuals took the </w:t>
      </w:r>
      <w:proofErr w:type="spellStart"/>
      <w:r w:rsidRPr="003D21AB">
        <w:rPr>
          <w:sz w:val="28"/>
          <w:szCs w:val="28"/>
        </w:rPr>
        <w:t>CDHC</w:t>
      </w:r>
      <w:proofErr w:type="spellEnd"/>
      <w:r w:rsidRPr="003D21AB">
        <w:rPr>
          <w:sz w:val="28"/>
          <w:szCs w:val="28"/>
        </w:rPr>
        <w:t xml:space="preserve"> certification course.</w:t>
      </w:r>
    </w:p>
    <w:p w:rsidR="006411C4" w:rsidRPr="00373CE0" w:rsidRDefault="006411C4" w:rsidP="006411C4">
      <w:pPr>
        <w:ind w:left="1440" w:hanging="1440"/>
        <w:rPr>
          <w:sz w:val="28"/>
          <w:szCs w:val="28"/>
        </w:rPr>
      </w:pPr>
    </w:p>
    <w:p w:rsidR="006411C4" w:rsidRPr="007740DD" w:rsidRDefault="006411C4" w:rsidP="006411C4">
      <w:pPr>
        <w:tabs>
          <w:tab w:val="left" w:pos="1440"/>
        </w:tabs>
        <w:ind w:left="1800" w:hanging="1800"/>
        <w:rPr>
          <w:sz w:val="28"/>
          <w:szCs w:val="28"/>
        </w:rPr>
      </w:pPr>
      <w:r>
        <w:rPr>
          <w:sz w:val="28"/>
          <w:szCs w:val="28"/>
        </w:rPr>
        <w:t>TOPICS</w:t>
      </w:r>
      <w:r w:rsidRPr="007D7699">
        <w:rPr>
          <w:sz w:val="28"/>
          <w:szCs w:val="28"/>
        </w:rPr>
        <w:t>:</w:t>
      </w:r>
      <w:r w:rsidRPr="007D7699">
        <w:rPr>
          <w:sz w:val="28"/>
          <w:szCs w:val="28"/>
        </w:rPr>
        <w:tab/>
      </w:r>
      <w:r w:rsidRPr="007740DD">
        <w:rPr>
          <w:sz w:val="28"/>
          <w:szCs w:val="28"/>
        </w:rPr>
        <w:sym w:font="Symbol" w:char="F0B7"/>
      </w:r>
      <w:r w:rsidRPr="007740DD">
        <w:rPr>
          <w:sz w:val="28"/>
          <w:szCs w:val="28"/>
        </w:rPr>
        <w:tab/>
        <w:t>Plan designs with health reimbursement accounts (</w:t>
      </w:r>
      <w:proofErr w:type="spellStart"/>
      <w:r w:rsidRPr="007740DD">
        <w:rPr>
          <w:sz w:val="28"/>
          <w:szCs w:val="28"/>
        </w:rPr>
        <w:t>HRAs</w:t>
      </w:r>
      <w:proofErr w:type="spellEnd"/>
      <w:r w:rsidRPr="007740DD">
        <w:rPr>
          <w:sz w:val="28"/>
          <w:szCs w:val="28"/>
        </w:rPr>
        <w:t>), health savings accounts (</w:t>
      </w:r>
      <w:proofErr w:type="spellStart"/>
      <w:r w:rsidRPr="007740DD">
        <w:rPr>
          <w:sz w:val="28"/>
          <w:szCs w:val="28"/>
        </w:rPr>
        <w:t>HSAs</w:t>
      </w:r>
      <w:proofErr w:type="spellEnd"/>
      <w:r w:rsidRPr="007740DD">
        <w:rPr>
          <w:sz w:val="28"/>
          <w:szCs w:val="28"/>
        </w:rPr>
        <w:t>) and flexible spending accounts (</w:t>
      </w:r>
      <w:proofErr w:type="spellStart"/>
      <w:r w:rsidRPr="007740DD">
        <w:rPr>
          <w:sz w:val="28"/>
          <w:szCs w:val="28"/>
        </w:rPr>
        <w:t>FSAs</w:t>
      </w:r>
      <w:proofErr w:type="spellEnd"/>
      <w:r w:rsidRPr="007740DD">
        <w:rPr>
          <w:sz w:val="28"/>
          <w:szCs w:val="28"/>
        </w:rPr>
        <w:t>)</w:t>
      </w:r>
    </w:p>
    <w:p w:rsidR="006411C4" w:rsidRPr="007740DD" w:rsidRDefault="006411C4" w:rsidP="006411C4">
      <w:pPr>
        <w:tabs>
          <w:tab w:val="left" w:pos="1440"/>
        </w:tabs>
        <w:ind w:left="1800" w:hanging="1800"/>
        <w:rPr>
          <w:sz w:val="28"/>
          <w:szCs w:val="28"/>
        </w:rPr>
      </w:pPr>
      <w:r>
        <w:rPr>
          <w:sz w:val="28"/>
          <w:szCs w:val="28"/>
        </w:rPr>
        <w:tab/>
      </w:r>
      <w:r w:rsidRPr="007740DD">
        <w:rPr>
          <w:sz w:val="28"/>
          <w:szCs w:val="28"/>
        </w:rPr>
        <w:sym w:font="Symbol" w:char="F0B7"/>
      </w:r>
      <w:r w:rsidRPr="007740DD">
        <w:rPr>
          <w:sz w:val="28"/>
          <w:szCs w:val="28"/>
        </w:rPr>
        <w:tab/>
        <w:t>Current and projected adoption of health account-based plans</w:t>
      </w:r>
    </w:p>
    <w:p w:rsidR="006411C4" w:rsidRPr="007740DD" w:rsidRDefault="006411C4" w:rsidP="006411C4">
      <w:pPr>
        <w:tabs>
          <w:tab w:val="left" w:pos="1440"/>
        </w:tabs>
        <w:ind w:left="1800" w:hanging="1800"/>
        <w:rPr>
          <w:sz w:val="28"/>
          <w:szCs w:val="28"/>
        </w:rPr>
      </w:pPr>
      <w:r>
        <w:rPr>
          <w:sz w:val="28"/>
          <w:szCs w:val="28"/>
        </w:rPr>
        <w:tab/>
      </w:r>
      <w:r w:rsidRPr="007740DD">
        <w:rPr>
          <w:sz w:val="28"/>
          <w:szCs w:val="28"/>
        </w:rPr>
        <w:sym w:font="Symbol" w:char="F0B7"/>
      </w:r>
      <w:r w:rsidRPr="007740DD">
        <w:rPr>
          <w:sz w:val="28"/>
          <w:szCs w:val="28"/>
        </w:rPr>
        <w:tab/>
        <w:t>Eligibility, contribution limits and other regulatory guidance</w:t>
      </w:r>
    </w:p>
    <w:p w:rsidR="00E42B37" w:rsidRPr="00E42B37" w:rsidRDefault="006411C4" w:rsidP="00E42B37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E42B37">
        <w:rPr>
          <w:sz w:val="28"/>
          <w:szCs w:val="28"/>
        </w:rPr>
        <w:t xml:space="preserve">Enrollment and communication strategies and tactics </w:t>
      </w:r>
    </w:p>
    <w:p w:rsidR="00E42B37" w:rsidRDefault="00E42B37" w:rsidP="00E42B37">
      <w:pPr>
        <w:rPr>
          <w:color w:val="FF0000"/>
          <w:sz w:val="28"/>
          <w:szCs w:val="28"/>
        </w:rPr>
      </w:pPr>
    </w:p>
    <w:p w:rsidR="00E42B37" w:rsidRPr="00097E52" w:rsidRDefault="00E42B37" w:rsidP="00E42B37">
      <w:pPr>
        <w:ind w:left="2160" w:hanging="2160"/>
        <w:rPr>
          <w:sz w:val="28"/>
          <w:szCs w:val="28"/>
        </w:rPr>
      </w:pPr>
      <w:r w:rsidRPr="00097E52">
        <w:rPr>
          <w:sz w:val="28"/>
          <w:szCs w:val="28"/>
        </w:rPr>
        <w:t xml:space="preserve">DISCOUNTS: </w:t>
      </w:r>
      <w:r>
        <w:rPr>
          <w:sz w:val="28"/>
          <w:szCs w:val="28"/>
        </w:rPr>
        <w:tab/>
        <w:t xml:space="preserve">Members of </w:t>
      </w:r>
      <w:proofErr w:type="spellStart"/>
      <w:r>
        <w:rPr>
          <w:sz w:val="28"/>
          <w:szCs w:val="28"/>
        </w:rPr>
        <w:t>NAHU</w:t>
      </w:r>
      <w:proofErr w:type="spellEnd"/>
      <w:r>
        <w:rPr>
          <w:sz w:val="28"/>
          <w:szCs w:val="28"/>
        </w:rPr>
        <w:t xml:space="preserve"> </w:t>
      </w:r>
      <w:r w:rsidRPr="00097E52">
        <w:rPr>
          <w:color w:val="FF0000"/>
          <w:sz w:val="28"/>
          <w:szCs w:val="28"/>
        </w:rPr>
        <w:t xml:space="preserve">and any other organizations </w:t>
      </w:r>
      <w:r>
        <w:rPr>
          <w:sz w:val="28"/>
          <w:szCs w:val="28"/>
        </w:rPr>
        <w:t>will receive a $</w:t>
      </w:r>
      <w:r w:rsidRPr="000814EA"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registration discount. The regular </w:t>
      </w:r>
      <w:r w:rsidR="002A4EB1">
        <w:rPr>
          <w:sz w:val="28"/>
          <w:szCs w:val="28"/>
        </w:rPr>
        <w:t xml:space="preserve">course </w:t>
      </w:r>
      <w:r>
        <w:rPr>
          <w:sz w:val="28"/>
          <w:szCs w:val="28"/>
        </w:rPr>
        <w:t>fee is $</w:t>
      </w:r>
      <w:r w:rsidRPr="000814EA"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>.</w:t>
      </w:r>
    </w:p>
    <w:p w:rsidR="006411C4" w:rsidRDefault="006411C4" w:rsidP="00E42B37">
      <w:pPr>
        <w:tabs>
          <w:tab w:val="left" w:pos="1440"/>
        </w:tabs>
        <w:ind w:left="1800" w:hanging="1800"/>
        <w:rPr>
          <w:sz w:val="28"/>
          <w:szCs w:val="28"/>
        </w:rPr>
      </w:pPr>
    </w:p>
    <w:p w:rsidR="006411C4" w:rsidRDefault="006411C4" w:rsidP="006411C4">
      <w:pPr>
        <w:ind w:left="1440" w:hanging="1440"/>
        <w:jc w:val="both"/>
        <w:rPr>
          <w:b/>
          <w:sz w:val="28"/>
          <w:szCs w:val="28"/>
        </w:rPr>
      </w:pPr>
      <w:r w:rsidRPr="009E2459">
        <w:rPr>
          <w:b/>
          <w:sz w:val="28"/>
          <w:szCs w:val="28"/>
        </w:rPr>
        <w:t>For m</w:t>
      </w:r>
      <w:r>
        <w:rPr>
          <w:b/>
          <w:sz w:val="28"/>
          <w:szCs w:val="28"/>
        </w:rPr>
        <w:t>ore information or to register</w:t>
      </w:r>
      <w:r w:rsidRPr="009E2459">
        <w:rPr>
          <w:b/>
          <w:sz w:val="28"/>
          <w:szCs w:val="28"/>
        </w:rPr>
        <w:t xml:space="preserve">, please contact </w:t>
      </w:r>
      <w:r w:rsidRPr="00502CC2">
        <w:rPr>
          <w:b/>
          <w:color w:val="FF0000"/>
          <w:sz w:val="28"/>
          <w:szCs w:val="28"/>
        </w:rPr>
        <w:t>Contact’s Fist and Last Names</w:t>
      </w:r>
      <w:r>
        <w:rPr>
          <w:b/>
          <w:sz w:val="28"/>
          <w:szCs w:val="28"/>
        </w:rPr>
        <w:t xml:space="preserve"> </w:t>
      </w:r>
      <w:r w:rsidRPr="00D240B2">
        <w:rPr>
          <w:b/>
          <w:sz w:val="28"/>
          <w:szCs w:val="28"/>
        </w:rPr>
        <w:t xml:space="preserve">at </w:t>
      </w:r>
      <w:r w:rsidRPr="00502CC2">
        <w:rPr>
          <w:b/>
          <w:color w:val="FF0000"/>
          <w:sz w:val="28"/>
          <w:szCs w:val="28"/>
        </w:rPr>
        <w:t>phone number</w:t>
      </w:r>
      <w:r>
        <w:rPr>
          <w:b/>
          <w:sz w:val="28"/>
          <w:szCs w:val="28"/>
        </w:rPr>
        <w:t xml:space="preserve"> or </w:t>
      </w:r>
      <w:r w:rsidRPr="00502CC2">
        <w:rPr>
          <w:b/>
          <w:color w:val="FF0000"/>
          <w:sz w:val="28"/>
          <w:szCs w:val="28"/>
        </w:rPr>
        <w:t>email</w:t>
      </w:r>
      <w:r>
        <w:rPr>
          <w:b/>
          <w:sz w:val="28"/>
          <w:szCs w:val="28"/>
        </w:rPr>
        <w:t xml:space="preserve"> by </w:t>
      </w:r>
      <w:r w:rsidRPr="00502CC2">
        <w:rPr>
          <w:b/>
          <w:color w:val="FF0000"/>
          <w:sz w:val="28"/>
          <w:szCs w:val="28"/>
        </w:rPr>
        <w:t>RSVP deadline</w:t>
      </w:r>
      <w:r>
        <w:rPr>
          <w:b/>
          <w:sz w:val="28"/>
          <w:szCs w:val="28"/>
        </w:rPr>
        <w:t>.</w:t>
      </w:r>
    </w:p>
    <w:p w:rsidR="006411C4" w:rsidRDefault="006411C4" w:rsidP="006411C4">
      <w:pPr>
        <w:ind w:left="1440" w:hanging="1440"/>
        <w:jc w:val="both"/>
        <w:rPr>
          <w:b/>
          <w:sz w:val="28"/>
          <w:szCs w:val="28"/>
        </w:rPr>
      </w:pPr>
    </w:p>
    <w:p w:rsidR="006411C4" w:rsidRDefault="006411C4" w:rsidP="00060D19">
      <w:pPr>
        <w:jc w:val="center"/>
        <w:rPr>
          <w:b/>
          <w:sz w:val="28"/>
          <w:szCs w:val="28"/>
        </w:rPr>
      </w:pPr>
      <w:r w:rsidRPr="00455ACC">
        <w:rPr>
          <w:i/>
        </w:rPr>
        <w:t>The National Association of Health Underwriters represents more than 100,000 professional health insurance agents and brokers who provide insurance for millions of Americans</w:t>
      </w:r>
      <w:r>
        <w:rPr>
          <w:i/>
        </w:rPr>
        <w:t>.</w:t>
      </w:r>
      <w:bookmarkStart w:id="0" w:name="_GoBack"/>
      <w:bookmarkEnd w:id="0"/>
    </w:p>
    <w:p w:rsidR="006411C4" w:rsidRDefault="006411C4" w:rsidP="006411C4">
      <w:pPr>
        <w:ind w:left="1440" w:hanging="1440"/>
        <w:jc w:val="both"/>
        <w:rPr>
          <w:b/>
          <w:sz w:val="28"/>
          <w:szCs w:val="28"/>
        </w:rPr>
      </w:pPr>
    </w:p>
    <w:p w:rsidR="00D308B9" w:rsidRPr="00B1498E" w:rsidRDefault="006411C4" w:rsidP="006411C4">
      <w:pPr>
        <w:ind w:left="1440" w:hanging="1440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###</w:t>
      </w:r>
    </w:p>
    <w:p w:rsidR="00E76DDF" w:rsidRDefault="00E76DDF" w:rsidP="006411C4">
      <w:pPr>
        <w:ind w:left="1440" w:hanging="1440"/>
        <w:rPr>
          <w:b/>
          <w:sz w:val="28"/>
          <w:szCs w:val="28"/>
        </w:rPr>
      </w:pPr>
    </w:p>
    <w:sectPr w:rsidR="00E76DDF" w:rsidSect="00060D19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AF3" w:rsidRDefault="009D4AF3">
      <w:r>
        <w:separator/>
      </w:r>
    </w:p>
  </w:endnote>
  <w:endnote w:type="continuationSeparator" w:id="0">
    <w:p w:rsidR="009D4AF3" w:rsidRDefault="009D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1AB" w:rsidRDefault="003D21AB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AF3" w:rsidRDefault="009D4AF3">
      <w:r>
        <w:separator/>
      </w:r>
    </w:p>
  </w:footnote>
  <w:footnote w:type="continuationSeparator" w:id="0">
    <w:p w:rsidR="009D4AF3" w:rsidRDefault="009D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5FE2"/>
    <w:multiLevelType w:val="hybridMultilevel"/>
    <w:tmpl w:val="A77A9C20"/>
    <w:lvl w:ilvl="0" w:tplc="2B9A3280">
      <w:start w:val="95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A4140A5"/>
    <w:multiLevelType w:val="hybridMultilevel"/>
    <w:tmpl w:val="8EE8F520"/>
    <w:lvl w:ilvl="0" w:tplc="E810602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70"/>
    <w:rsid w:val="00014FE8"/>
    <w:rsid w:val="0002073E"/>
    <w:rsid w:val="00060D19"/>
    <w:rsid w:val="000B1E70"/>
    <w:rsid w:val="000F2016"/>
    <w:rsid w:val="00137EF1"/>
    <w:rsid w:val="0017778F"/>
    <w:rsid w:val="00212EFE"/>
    <w:rsid w:val="00251910"/>
    <w:rsid w:val="00265383"/>
    <w:rsid w:val="002A1638"/>
    <w:rsid w:val="002A4EB1"/>
    <w:rsid w:val="002A7E7E"/>
    <w:rsid w:val="002C546B"/>
    <w:rsid w:val="002E3D5C"/>
    <w:rsid w:val="00326B91"/>
    <w:rsid w:val="00365945"/>
    <w:rsid w:val="00374EE9"/>
    <w:rsid w:val="003C0CF8"/>
    <w:rsid w:val="003D21AB"/>
    <w:rsid w:val="003E7E21"/>
    <w:rsid w:val="00424259"/>
    <w:rsid w:val="00460998"/>
    <w:rsid w:val="004631D7"/>
    <w:rsid w:val="004944AE"/>
    <w:rsid w:val="004B1B61"/>
    <w:rsid w:val="004F6207"/>
    <w:rsid w:val="00511E00"/>
    <w:rsid w:val="0051741B"/>
    <w:rsid w:val="00562E83"/>
    <w:rsid w:val="00595877"/>
    <w:rsid w:val="005B4457"/>
    <w:rsid w:val="005D3ACD"/>
    <w:rsid w:val="005D44D4"/>
    <w:rsid w:val="005F2DB0"/>
    <w:rsid w:val="006170E6"/>
    <w:rsid w:val="006411C4"/>
    <w:rsid w:val="006A1D52"/>
    <w:rsid w:val="006A6812"/>
    <w:rsid w:val="00702953"/>
    <w:rsid w:val="0072294F"/>
    <w:rsid w:val="007564A5"/>
    <w:rsid w:val="007629AB"/>
    <w:rsid w:val="007740DD"/>
    <w:rsid w:val="007B0D61"/>
    <w:rsid w:val="007D7699"/>
    <w:rsid w:val="007E0A71"/>
    <w:rsid w:val="007E13E7"/>
    <w:rsid w:val="008025E9"/>
    <w:rsid w:val="00810FDA"/>
    <w:rsid w:val="00871725"/>
    <w:rsid w:val="008900CE"/>
    <w:rsid w:val="008A7239"/>
    <w:rsid w:val="0090390C"/>
    <w:rsid w:val="00910F5C"/>
    <w:rsid w:val="009354FE"/>
    <w:rsid w:val="0097221B"/>
    <w:rsid w:val="009B3EDF"/>
    <w:rsid w:val="009D4AF3"/>
    <w:rsid w:val="009D4C4F"/>
    <w:rsid w:val="009D5CDF"/>
    <w:rsid w:val="009D630C"/>
    <w:rsid w:val="009E029D"/>
    <w:rsid w:val="009E2F4B"/>
    <w:rsid w:val="00A10CBF"/>
    <w:rsid w:val="00A13FB7"/>
    <w:rsid w:val="00A75A1B"/>
    <w:rsid w:val="00B079EA"/>
    <w:rsid w:val="00B1498E"/>
    <w:rsid w:val="00BD20F0"/>
    <w:rsid w:val="00C02A5E"/>
    <w:rsid w:val="00C3160E"/>
    <w:rsid w:val="00C824D0"/>
    <w:rsid w:val="00CB3F09"/>
    <w:rsid w:val="00CB5F8A"/>
    <w:rsid w:val="00CF0D15"/>
    <w:rsid w:val="00D251E7"/>
    <w:rsid w:val="00D26FEE"/>
    <w:rsid w:val="00D308B9"/>
    <w:rsid w:val="00D513DA"/>
    <w:rsid w:val="00D831C7"/>
    <w:rsid w:val="00DB2257"/>
    <w:rsid w:val="00E32FCB"/>
    <w:rsid w:val="00E42B37"/>
    <w:rsid w:val="00E60376"/>
    <w:rsid w:val="00E61D19"/>
    <w:rsid w:val="00E6261E"/>
    <w:rsid w:val="00E76DDF"/>
    <w:rsid w:val="00E81473"/>
    <w:rsid w:val="00EA1207"/>
    <w:rsid w:val="00ED177E"/>
    <w:rsid w:val="00EF168B"/>
    <w:rsid w:val="00F03BF3"/>
    <w:rsid w:val="00F662E6"/>
    <w:rsid w:val="00F81C5E"/>
    <w:rsid w:val="00F8278E"/>
    <w:rsid w:val="00FB05ED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Modern No. 20" w:hAnsi="Modern No. 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411C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411C4"/>
    <w:rPr>
      <w:b/>
      <w:sz w:val="24"/>
    </w:rPr>
  </w:style>
  <w:style w:type="paragraph" w:styleId="ListParagraph">
    <w:name w:val="List Paragraph"/>
    <w:basedOn w:val="Normal"/>
    <w:uiPriority w:val="34"/>
    <w:qFormat/>
    <w:rsid w:val="00E42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Modern No. 20" w:hAnsi="Modern No. 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411C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411C4"/>
    <w:rPr>
      <w:b/>
      <w:sz w:val="24"/>
    </w:rPr>
  </w:style>
  <w:style w:type="paragraph" w:styleId="ListParagraph">
    <w:name w:val="List Paragraph"/>
    <w:basedOn w:val="Normal"/>
    <w:uiPriority w:val="34"/>
    <w:qFormat/>
    <w:rsid w:val="00E4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Advisory: Consumer-Directed Health Care Certification Available for Health Insurance Agents, Brokers, Consultants and Benefit Professionals</vt:lpstr>
    </vt:vector>
  </TitlesOfParts>
  <Company>N.A.H.U.</Company>
  <LinksUpToDate>false</LinksUpToDate>
  <CharactersWithSpaces>1422</CharactersWithSpaces>
  <SharedDoc>false</SharedDoc>
  <HLinks>
    <vt:vector size="12" baseType="variant">
      <vt:variant>
        <vt:i4>6160460</vt:i4>
      </vt:variant>
      <vt:variant>
        <vt:i4>3</vt:i4>
      </vt:variant>
      <vt:variant>
        <vt:i4>0</vt:i4>
      </vt:variant>
      <vt:variant>
        <vt:i4>5</vt:i4>
      </vt:variant>
      <vt:variant>
        <vt:lpwstr>http://www.nahu.org/</vt:lpwstr>
      </vt:variant>
      <vt:variant>
        <vt:lpwstr/>
      </vt:variant>
      <vt:variant>
        <vt:i4>4784237</vt:i4>
      </vt:variant>
      <vt:variant>
        <vt:i4>0</vt:i4>
      </vt:variant>
      <vt:variant>
        <vt:i4>0</vt:i4>
      </vt:variant>
      <vt:variant>
        <vt:i4>5</vt:i4>
      </vt:variant>
      <vt:variant>
        <vt:lpwstr>mailto:kloussedes@nahu.org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Advisory: Consumer-Directed Health Care Certification Available for Health Insurance Agents, Brokers, Consultants and Benefit Professionals</dc:title>
  <dc:subject/>
  <dc:creator>Kevin Corcoran</dc:creator>
  <cp:keywords/>
  <dc:description/>
  <cp:lastModifiedBy>kgaglione</cp:lastModifiedBy>
  <cp:revision>6</cp:revision>
  <cp:lastPrinted>2003-08-28T12:56:00Z</cp:lastPrinted>
  <dcterms:created xsi:type="dcterms:W3CDTF">2013-05-21T17:12:00Z</dcterms:created>
  <dcterms:modified xsi:type="dcterms:W3CDTF">2013-05-30T16:15:00Z</dcterms:modified>
</cp:coreProperties>
</file>