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49116" w14:textId="77777777" w:rsidR="00790465" w:rsidRPr="00445504" w:rsidRDefault="009D6D4C" w:rsidP="0058529D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There</w:t>
      </w:r>
      <w:r w:rsidR="00663926">
        <w:rPr>
          <w:rFonts w:ascii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No Hope of Repairing </w:t>
      </w:r>
      <w:r w:rsidR="00F91E2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Cadillac Tax</w:t>
      </w:r>
    </w:p>
    <w:p w14:paraId="3F4ED0A9" w14:textId="77777777" w:rsidR="00790465" w:rsidRDefault="00825205" w:rsidP="0058529D">
      <w:pPr>
        <w:pStyle w:val="Body"/>
        <w:tabs>
          <w:tab w:val="left" w:pos="21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Janet Trautwein</w:t>
      </w:r>
    </w:p>
    <w:p w14:paraId="4DA7AACD" w14:textId="77777777" w:rsidR="009D6D4C" w:rsidRPr="009D6D4C" w:rsidRDefault="009D6D4C" w:rsidP="0058529D">
      <w:pPr>
        <w:pStyle w:val="Body"/>
        <w:tabs>
          <w:tab w:val="left" w:pos="2122"/>
        </w:tabs>
        <w:rPr>
          <w:rFonts w:ascii="Times New Roman" w:hAnsi="Times New Roman" w:cs="Times New Roman"/>
          <w:sz w:val="24"/>
          <w:szCs w:val="24"/>
        </w:rPr>
      </w:pPr>
    </w:p>
    <w:p w14:paraId="34505849" w14:textId="77777777" w:rsidR="0058529D" w:rsidRDefault="00825205" w:rsidP="0058529D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of </w:t>
      </w:r>
      <w:r w:rsidR="00340758">
        <w:rPr>
          <w:rFonts w:ascii="Times New Roman" w:hAnsi="Times New Roman"/>
          <w:sz w:val="24"/>
          <w:szCs w:val="24"/>
        </w:rPr>
        <w:t>the Affordable Care Act</w:t>
      </w:r>
      <w:r w:rsidR="00663926">
        <w:rPr>
          <w:rFonts w:ascii="Times New Roman" w:hAnsi="Times New Roman"/>
          <w:sz w:val="24"/>
          <w:szCs w:val="24"/>
        </w:rPr>
        <w:t>'</w:t>
      </w:r>
      <w:r w:rsidR="00340758">
        <w:rPr>
          <w:rFonts w:ascii="Times New Roman" w:hAnsi="Times New Roman"/>
          <w:sz w:val="24"/>
          <w:szCs w:val="24"/>
        </w:rPr>
        <w:t>s</w:t>
      </w:r>
      <w:r w:rsidR="001C04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chief</w:t>
      </w:r>
      <w:r w:rsidR="00620B10">
        <w:rPr>
          <w:rFonts w:ascii="Times New Roman" w:hAnsi="Times New Roman"/>
          <w:sz w:val="24"/>
          <w:szCs w:val="24"/>
        </w:rPr>
        <w:t xml:space="preserve"> </w:t>
      </w:r>
      <w:r w:rsidR="003C1F55">
        <w:rPr>
          <w:rFonts w:ascii="Times New Roman" w:hAnsi="Times New Roman"/>
          <w:sz w:val="24"/>
          <w:szCs w:val="24"/>
        </w:rPr>
        <w:t>vehicle</w:t>
      </w:r>
      <w:r>
        <w:rPr>
          <w:rFonts w:ascii="Times New Roman" w:hAnsi="Times New Roman"/>
          <w:sz w:val="24"/>
          <w:szCs w:val="24"/>
        </w:rPr>
        <w:t>s</w:t>
      </w:r>
      <w:r w:rsidR="003C1F55">
        <w:rPr>
          <w:rFonts w:ascii="Times New Roman" w:hAnsi="Times New Roman"/>
          <w:sz w:val="24"/>
          <w:szCs w:val="24"/>
        </w:rPr>
        <w:t xml:space="preserve"> </w:t>
      </w:r>
      <w:r w:rsidR="00620B10">
        <w:rPr>
          <w:rFonts w:ascii="Times New Roman" w:hAnsi="Times New Roman"/>
          <w:sz w:val="24"/>
          <w:szCs w:val="24"/>
        </w:rPr>
        <w:t>for controlling</w:t>
      </w:r>
      <w:r w:rsidR="003C1F55">
        <w:rPr>
          <w:rFonts w:ascii="Times New Roman" w:hAnsi="Times New Roman"/>
          <w:sz w:val="24"/>
          <w:szCs w:val="24"/>
        </w:rPr>
        <w:t xml:space="preserve"> healthcare spending</w:t>
      </w:r>
      <w:r w:rsidR="0058529D" w:rsidRPr="0058529D">
        <w:rPr>
          <w:rFonts w:ascii="Times New Roman" w:hAnsi="Times New Roman"/>
          <w:sz w:val="24"/>
          <w:szCs w:val="24"/>
        </w:rPr>
        <w:t xml:space="preserve"> </w:t>
      </w:r>
      <w:r w:rsidR="0058529D">
        <w:rPr>
          <w:rFonts w:ascii="Times New Roman" w:hAnsi="Times New Roman"/>
          <w:sz w:val="24"/>
          <w:szCs w:val="24"/>
        </w:rPr>
        <w:t>is on a collision course with millions of middle-class Americans.</w:t>
      </w:r>
    </w:p>
    <w:p w14:paraId="0957ABE2" w14:textId="77777777" w:rsidR="00340758" w:rsidRDefault="00340758" w:rsidP="0058529D">
      <w:pPr>
        <w:pStyle w:val="Body"/>
        <w:rPr>
          <w:rFonts w:ascii="Times New Roman" w:hAnsi="Times New Roman"/>
          <w:sz w:val="24"/>
          <w:szCs w:val="24"/>
        </w:rPr>
      </w:pPr>
    </w:p>
    <w:p w14:paraId="0369BBE5" w14:textId="777AB244" w:rsidR="00340758" w:rsidRDefault="008A5FBF" w:rsidP="0058529D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Recent</w:t>
      </w:r>
      <w:r w:rsidR="00340758">
        <w:rPr>
          <w:rFonts w:ascii="Times New Roman" w:hAnsi="Times New Roman"/>
          <w:sz w:val="24"/>
          <w:szCs w:val="24"/>
        </w:rPr>
        <w:t xml:space="preserve"> research warns that the </w:t>
      </w:r>
      <w:r w:rsidR="00663926">
        <w:rPr>
          <w:rFonts w:ascii="Times New Roman" w:hAnsi="Times New Roman"/>
          <w:sz w:val="24"/>
          <w:szCs w:val="24"/>
        </w:rPr>
        <w:t>"</w:t>
      </w:r>
      <w:r w:rsidR="00340758">
        <w:rPr>
          <w:rFonts w:ascii="Times New Roman" w:hAnsi="Times New Roman"/>
          <w:sz w:val="24"/>
          <w:szCs w:val="24"/>
        </w:rPr>
        <w:t>Cadillac</w:t>
      </w:r>
      <w:r w:rsidR="00663926">
        <w:rPr>
          <w:rFonts w:ascii="Times New Roman" w:hAnsi="Times New Roman"/>
          <w:sz w:val="24"/>
          <w:szCs w:val="24"/>
        </w:rPr>
        <w:t>"</w:t>
      </w:r>
      <w:r w:rsidR="00340758">
        <w:rPr>
          <w:rFonts w:ascii="Times New Roman" w:hAnsi="Times New Roman"/>
          <w:sz w:val="24"/>
          <w:szCs w:val="24"/>
        </w:rPr>
        <w:t xml:space="preserve"> tax</w:t>
      </w:r>
      <w:r w:rsidR="00250F0B">
        <w:rPr>
          <w:rFonts w:ascii="Times New Roman" w:hAnsi="Times New Roman"/>
          <w:sz w:val="24"/>
          <w:szCs w:val="24"/>
        </w:rPr>
        <w:t xml:space="preserve"> on</w:t>
      </w:r>
      <w:r w:rsidR="00340758">
        <w:rPr>
          <w:rFonts w:ascii="Times New Roman" w:hAnsi="Times New Roman"/>
          <w:sz w:val="24"/>
          <w:szCs w:val="24"/>
        </w:rPr>
        <w:t xml:space="preserve"> hig</w:t>
      </w:r>
      <w:r w:rsidR="00663926">
        <w:rPr>
          <w:rFonts w:ascii="Times New Roman" w:hAnsi="Times New Roman"/>
          <w:sz w:val="24"/>
          <w:szCs w:val="24"/>
        </w:rPr>
        <w:t xml:space="preserve">h-cost health plans will </w:t>
      </w:r>
      <w:r w:rsidR="002C0AFD">
        <w:rPr>
          <w:rFonts w:ascii="Times New Roman" w:hAnsi="Times New Roman"/>
          <w:sz w:val="24"/>
          <w:szCs w:val="24"/>
        </w:rPr>
        <w:t>saddle</w:t>
      </w:r>
      <w:r w:rsidR="00663926">
        <w:rPr>
          <w:rFonts w:ascii="Times New Roman" w:hAnsi="Times New Roman"/>
          <w:sz w:val="24"/>
          <w:szCs w:val="24"/>
        </w:rPr>
        <w:t xml:space="preserve"> working Americans with thousands of dollars in benefits cuts</w:t>
      </w:r>
      <w:r w:rsidR="00C71DDB">
        <w:rPr>
          <w:rFonts w:ascii="Times New Roman" w:hAnsi="Times New Roman"/>
          <w:sz w:val="24"/>
          <w:szCs w:val="24"/>
        </w:rPr>
        <w:t>.</w:t>
      </w:r>
    </w:p>
    <w:p w14:paraId="0A59FBEA" w14:textId="77777777" w:rsidR="00250F0B" w:rsidRDefault="00250F0B" w:rsidP="0058529D">
      <w:pPr>
        <w:pStyle w:val="Body"/>
        <w:rPr>
          <w:rFonts w:ascii="Times New Roman" w:hAnsi="Times New Roman"/>
          <w:sz w:val="24"/>
          <w:szCs w:val="24"/>
        </w:rPr>
      </w:pPr>
    </w:p>
    <w:p w14:paraId="3921EA91" w14:textId="77777777" w:rsidR="00825205" w:rsidRDefault="00250F0B" w:rsidP="00250F0B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Congress recently </w:t>
      </w:r>
      <w:r w:rsidR="00B46943">
        <w:rPr>
          <w:rFonts w:ascii="Times New Roman" w:hAnsi="Times New Roman"/>
          <w:sz w:val="24"/>
          <w:szCs w:val="24"/>
        </w:rPr>
        <w:t>postponed</w:t>
      </w:r>
      <w:r>
        <w:rPr>
          <w:rFonts w:ascii="Times New Roman" w:hAnsi="Times New Roman"/>
          <w:sz w:val="24"/>
          <w:szCs w:val="24"/>
        </w:rPr>
        <w:t xml:space="preserve"> the implementation of the tax. But no amount of repair or polish can change the fact that this Cadillac is a clunker. To avoid harming working families, lawmakers must scrap the tax altogether.</w:t>
      </w:r>
    </w:p>
    <w:p w14:paraId="65309D1B" w14:textId="77777777" w:rsidR="00250F0B" w:rsidRDefault="00250F0B" w:rsidP="00250F0B">
      <w:pPr>
        <w:pStyle w:val="Body"/>
        <w:rPr>
          <w:rFonts w:ascii="Times New Roman" w:hAnsi="Times New Roman"/>
          <w:sz w:val="24"/>
          <w:szCs w:val="24"/>
        </w:rPr>
      </w:pPr>
    </w:p>
    <w:p w14:paraId="15080C3F" w14:textId="77777777" w:rsidR="00FD7E3F" w:rsidRDefault="00250F0B" w:rsidP="00250F0B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Cadillac tax was supposed to discourage employers from offering expensive health plans </w:t>
      </w:r>
      <w:r w:rsidR="00FD7E3F">
        <w:rPr>
          <w:rFonts w:ascii="Times New Roman" w:hAnsi="Times New Roman"/>
          <w:sz w:val="24"/>
          <w:szCs w:val="24"/>
        </w:rPr>
        <w:t xml:space="preserve">that cover every procedure under the sun -- and drive up overall health spending in </w:t>
      </w:r>
      <w:r w:rsidR="00C71DDB">
        <w:rPr>
          <w:rFonts w:ascii="Times New Roman" w:hAnsi="Times New Roman"/>
          <w:sz w:val="24"/>
          <w:szCs w:val="24"/>
        </w:rPr>
        <w:t>the process. The 40 percent tax</w:t>
      </w:r>
      <w:r w:rsidR="00FD7E3F">
        <w:rPr>
          <w:rFonts w:ascii="Times New Roman" w:hAnsi="Times New Roman"/>
          <w:sz w:val="24"/>
          <w:szCs w:val="24"/>
        </w:rPr>
        <w:t xml:space="preserve"> would apply to the amount in excess of $10,800 for an individual policy and $29,100 for a family plan.</w:t>
      </w:r>
    </w:p>
    <w:p w14:paraId="70CA94E4" w14:textId="77777777" w:rsidR="00ED296F" w:rsidRDefault="00ED296F" w:rsidP="00250F0B">
      <w:pPr>
        <w:pStyle w:val="Body"/>
        <w:rPr>
          <w:rFonts w:ascii="Times New Roman" w:hAnsi="Times New Roman"/>
          <w:sz w:val="24"/>
          <w:szCs w:val="24"/>
        </w:rPr>
      </w:pPr>
    </w:p>
    <w:p w14:paraId="26BEDE06" w14:textId="77777777" w:rsidR="00C30722" w:rsidRDefault="00ED296F" w:rsidP="0058529D">
      <w:pPr>
        <w:pStyle w:val="Body"/>
        <w:rPr>
          <w:rFonts w:ascii="Times New Roman" w:hAnsi="Times New Roman"/>
          <w:sz w:val="24"/>
          <w:szCs w:val="24"/>
        </w:rPr>
      </w:pPr>
      <w:r w:rsidRPr="00ED296F">
        <w:rPr>
          <w:rFonts w:ascii="Times New Roman" w:hAnsi="Times New Roman"/>
          <w:sz w:val="24"/>
          <w:szCs w:val="24"/>
        </w:rPr>
        <w:t>Companies exposed to t</w:t>
      </w:r>
      <w:r w:rsidR="00C71DDB">
        <w:rPr>
          <w:rFonts w:ascii="Times New Roman" w:hAnsi="Times New Roman"/>
          <w:sz w:val="24"/>
          <w:szCs w:val="24"/>
        </w:rPr>
        <w:t xml:space="preserve">he tax will </w:t>
      </w:r>
      <w:r w:rsidRPr="00ED296F">
        <w:rPr>
          <w:rFonts w:ascii="Times New Roman" w:hAnsi="Times New Roman"/>
          <w:sz w:val="24"/>
          <w:szCs w:val="24"/>
        </w:rPr>
        <w:t>likely cut their premiums and pass the additional costs onto workers in the form of higher co-pays and deductibles.</w:t>
      </w:r>
      <w:r>
        <w:rPr>
          <w:rFonts w:ascii="Times New Roman" w:hAnsi="Times New Roman"/>
          <w:sz w:val="24"/>
          <w:szCs w:val="24"/>
        </w:rPr>
        <w:t xml:space="preserve"> </w:t>
      </w:r>
      <w:r w:rsidR="00DB35BD">
        <w:rPr>
          <w:rFonts w:ascii="Times New Roman" w:hAnsi="Times New Roman"/>
          <w:sz w:val="24"/>
          <w:szCs w:val="24"/>
        </w:rPr>
        <w:t>A survey of large companies conducted by the National Business Group on Health shows that 42 percent of employers plan to increase employee cost sharing -- likely via higher co-pays and deductibles -- to minimize their tax exposure.</w:t>
      </w:r>
      <w:r w:rsidR="00DB35BD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="00DB35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Thirty-seven</w:t>
      </w:r>
      <w:r w:rsidR="00DB35BD">
        <w:rPr>
          <w:rFonts w:ascii="Times New Roman" w:hAnsi="Times New Roman"/>
          <w:sz w:val="24"/>
          <w:szCs w:val="24"/>
        </w:rPr>
        <w:t xml:space="preserve"> percent plan to reduce health benefits available to employees</w:t>
      </w:r>
      <w:r w:rsidR="00663926">
        <w:rPr>
          <w:rFonts w:ascii="Times New Roman" w:hAnsi="Times New Roman"/>
          <w:sz w:val="24"/>
          <w:szCs w:val="24"/>
        </w:rPr>
        <w:t>'</w:t>
      </w:r>
      <w:r w:rsidR="00DB35BD">
        <w:rPr>
          <w:rFonts w:ascii="Times New Roman" w:hAnsi="Times New Roman"/>
          <w:sz w:val="24"/>
          <w:szCs w:val="24"/>
        </w:rPr>
        <w:t xml:space="preserve"> spouses.</w:t>
      </w:r>
      <w:r w:rsidR="00DB35BD">
        <w:rPr>
          <w:rStyle w:val="FootnoteReference"/>
          <w:rFonts w:ascii="Times New Roman" w:hAnsi="Times New Roman"/>
          <w:sz w:val="24"/>
          <w:szCs w:val="24"/>
        </w:rPr>
        <w:footnoteReference w:id="3"/>
      </w:r>
    </w:p>
    <w:p w14:paraId="399308BB" w14:textId="77777777" w:rsidR="008A5FBF" w:rsidRDefault="008A5FBF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58C2B38A" w14:textId="0A175546" w:rsidR="006B2AF4" w:rsidRDefault="00DB35BD" w:rsidP="000158E1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</w:t>
      </w:r>
      <w:r w:rsidR="008A5FBF">
        <w:rPr>
          <w:rFonts w:ascii="Times New Roman" w:hAnsi="Times New Roman"/>
          <w:sz w:val="24"/>
          <w:szCs w:val="24"/>
        </w:rPr>
        <w:t xml:space="preserve">drastic benefit cuts </w:t>
      </w:r>
      <w:r>
        <w:rPr>
          <w:rFonts w:ascii="Times New Roman" w:hAnsi="Times New Roman"/>
          <w:sz w:val="24"/>
          <w:szCs w:val="24"/>
        </w:rPr>
        <w:t xml:space="preserve">will ultimately </w:t>
      </w:r>
      <w:r w:rsidR="00087620">
        <w:rPr>
          <w:rFonts w:ascii="Times New Roman" w:hAnsi="Times New Roman"/>
          <w:sz w:val="24"/>
          <w:szCs w:val="24"/>
        </w:rPr>
        <w:t>not work because</w:t>
      </w:r>
      <w:r w:rsidR="006B2AF4">
        <w:rPr>
          <w:rFonts w:ascii="Times New Roman" w:hAnsi="Times New Roman"/>
          <w:sz w:val="24"/>
          <w:szCs w:val="24"/>
        </w:rPr>
        <w:t xml:space="preserve"> the tax will </w:t>
      </w:r>
      <w:r w:rsidR="00087620">
        <w:rPr>
          <w:rFonts w:ascii="Times New Roman" w:hAnsi="Times New Roman"/>
          <w:sz w:val="24"/>
          <w:szCs w:val="24"/>
        </w:rPr>
        <w:t>hit</w:t>
      </w:r>
      <w:r w:rsidR="006B2AF4">
        <w:rPr>
          <w:rFonts w:ascii="Times New Roman" w:hAnsi="Times New Roman"/>
          <w:sz w:val="24"/>
          <w:szCs w:val="24"/>
        </w:rPr>
        <w:t xml:space="preserve"> just about every health plan out there.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06EAB85" w14:textId="77777777" w:rsidR="006B2AF4" w:rsidRDefault="006B2AF4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70B6E6DA" w14:textId="6EC36579" w:rsidR="00DB35BD" w:rsidRDefault="006B2AF4" w:rsidP="005F048C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</w:t>
      </w:r>
      <w:r w:rsidR="00663926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s because t</w:t>
      </w:r>
      <w:r w:rsidR="00452AE5">
        <w:rPr>
          <w:rFonts w:ascii="Times New Roman" w:hAnsi="Times New Roman"/>
          <w:sz w:val="24"/>
          <w:szCs w:val="24"/>
        </w:rPr>
        <w:t>he Cadillac tax</w:t>
      </w:r>
      <w:r w:rsidR="00663926">
        <w:rPr>
          <w:rFonts w:ascii="Times New Roman" w:hAnsi="Times New Roman"/>
          <w:sz w:val="24"/>
          <w:szCs w:val="24"/>
        </w:rPr>
        <w:t>'</w:t>
      </w:r>
      <w:r w:rsidR="00452AE5">
        <w:rPr>
          <w:rFonts w:ascii="Times New Roman" w:hAnsi="Times New Roman"/>
          <w:sz w:val="24"/>
          <w:szCs w:val="24"/>
        </w:rPr>
        <w:t xml:space="preserve">s </w:t>
      </w:r>
      <w:r w:rsidR="00ED296F">
        <w:rPr>
          <w:rFonts w:ascii="Times New Roman" w:hAnsi="Times New Roman"/>
          <w:sz w:val="24"/>
          <w:szCs w:val="24"/>
        </w:rPr>
        <w:t>thresholds</w:t>
      </w:r>
      <w:r w:rsidR="00452AE5">
        <w:rPr>
          <w:rFonts w:ascii="Times New Roman" w:hAnsi="Times New Roman"/>
          <w:sz w:val="24"/>
          <w:szCs w:val="24"/>
        </w:rPr>
        <w:t xml:space="preserve"> are indexe</w:t>
      </w:r>
      <w:r w:rsidR="000C77EE">
        <w:rPr>
          <w:rFonts w:ascii="Times New Roman" w:hAnsi="Times New Roman"/>
          <w:sz w:val="24"/>
          <w:szCs w:val="24"/>
        </w:rPr>
        <w:t xml:space="preserve">d to the overall inflation rate. But </w:t>
      </w:r>
      <w:r w:rsidR="00F22E8B">
        <w:rPr>
          <w:rFonts w:ascii="Times New Roman" w:hAnsi="Times New Roman"/>
          <w:sz w:val="24"/>
          <w:szCs w:val="24"/>
        </w:rPr>
        <w:t xml:space="preserve">healthcare costs, and thus health insurance </w:t>
      </w:r>
      <w:r w:rsidR="000C77EE">
        <w:rPr>
          <w:rFonts w:ascii="Times New Roman" w:hAnsi="Times New Roman"/>
          <w:sz w:val="24"/>
          <w:szCs w:val="24"/>
        </w:rPr>
        <w:t>p</w:t>
      </w:r>
      <w:r w:rsidR="00B46943">
        <w:rPr>
          <w:rFonts w:ascii="Times New Roman" w:hAnsi="Times New Roman"/>
          <w:sz w:val="24"/>
          <w:szCs w:val="24"/>
        </w:rPr>
        <w:t>r</w:t>
      </w:r>
      <w:r w:rsidR="00452AE5">
        <w:rPr>
          <w:rFonts w:ascii="Times New Roman" w:hAnsi="Times New Roman"/>
          <w:sz w:val="24"/>
          <w:szCs w:val="24"/>
        </w:rPr>
        <w:t>emiums</w:t>
      </w:r>
      <w:r w:rsidR="00F22E8B">
        <w:rPr>
          <w:rFonts w:ascii="Times New Roman" w:hAnsi="Times New Roman"/>
          <w:sz w:val="24"/>
          <w:szCs w:val="24"/>
        </w:rPr>
        <w:t>,</w:t>
      </w:r>
      <w:r w:rsidR="00452AE5">
        <w:rPr>
          <w:rFonts w:ascii="Times New Roman" w:hAnsi="Times New Roman"/>
          <w:sz w:val="24"/>
          <w:szCs w:val="24"/>
        </w:rPr>
        <w:t xml:space="preserve"> have climbed much faster than </w:t>
      </w:r>
      <w:r>
        <w:rPr>
          <w:rFonts w:ascii="Times New Roman" w:hAnsi="Times New Roman"/>
          <w:sz w:val="24"/>
          <w:szCs w:val="24"/>
        </w:rPr>
        <w:t>that</w:t>
      </w:r>
      <w:r w:rsidR="00452AE5">
        <w:rPr>
          <w:rFonts w:ascii="Times New Roman" w:hAnsi="Times New Roman"/>
          <w:sz w:val="24"/>
          <w:szCs w:val="24"/>
        </w:rPr>
        <w:t xml:space="preserve"> for decades.</w:t>
      </w:r>
      <w:r w:rsidR="00452AE5" w:rsidRPr="00452A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 w:rsidR="005F048C">
        <w:rPr>
          <w:rFonts w:ascii="Times New Roman" w:hAnsi="Times New Roman"/>
          <w:sz w:val="24"/>
          <w:szCs w:val="24"/>
        </w:rPr>
        <w:t xml:space="preserve"> insurance costs rise in the coming years, more and more plans will cross the threshold</w:t>
      </w:r>
      <w:r>
        <w:rPr>
          <w:rFonts w:ascii="Times New Roman" w:hAnsi="Times New Roman"/>
          <w:sz w:val="24"/>
          <w:szCs w:val="24"/>
        </w:rPr>
        <w:t>s</w:t>
      </w:r>
      <w:r w:rsidR="00452AE5">
        <w:rPr>
          <w:rFonts w:ascii="Times New Roman" w:hAnsi="Times New Roman"/>
          <w:sz w:val="24"/>
          <w:szCs w:val="24"/>
        </w:rPr>
        <w:t>.</w:t>
      </w:r>
      <w:r w:rsidR="005F048C">
        <w:rPr>
          <w:rFonts w:ascii="Times New Roman" w:hAnsi="Times New Roman"/>
          <w:sz w:val="24"/>
          <w:szCs w:val="24"/>
        </w:rPr>
        <w:t xml:space="preserve"> </w:t>
      </w:r>
      <w:r w:rsidR="001B3FF6">
        <w:rPr>
          <w:rFonts w:ascii="Times New Roman" w:hAnsi="Times New Roman"/>
          <w:sz w:val="24"/>
          <w:szCs w:val="24"/>
        </w:rPr>
        <w:t>By</w:t>
      </w:r>
      <w:r w:rsidR="00B23013">
        <w:rPr>
          <w:rFonts w:ascii="Times New Roman" w:hAnsi="Times New Roman"/>
          <w:sz w:val="24"/>
          <w:szCs w:val="24"/>
        </w:rPr>
        <w:t xml:space="preserve"> 2023, 82 percent of employers will have to pay the tax.</w:t>
      </w:r>
      <w:r w:rsidR="00B23013">
        <w:rPr>
          <w:rStyle w:val="FootnoteReference"/>
          <w:rFonts w:ascii="Times New Roman" w:hAnsi="Times New Roman"/>
          <w:sz w:val="24"/>
          <w:szCs w:val="24"/>
        </w:rPr>
        <w:footnoteReference w:id="4"/>
      </w:r>
    </w:p>
    <w:p w14:paraId="33C33BB9" w14:textId="77777777" w:rsidR="009D6D4C" w:rsidRDefault="009D6D4C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63D6EBDE" w14:textId="77777777" w:rsidR="009D6D4C" w:rsidRDefault="00B23013" w:rsidP="000158E1">
      <w:pPr>
        <w:pStyle w:val="Body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This </w:t>
      </w:r>
      <w:r w:rsidR="00EA61A7">
        <w:rPr>
          <w:rFonts w:ascii="Times New Roman" w:hAnsi="Times New Roman"/>
          <w:sz w:val="24"/>
          <w:szCs w:val="24"/>
        </w:rPr>
        <w:t>flaw</w:t>
      </w:r>
      <w:r w:rsidR="009D6D4C">
        <w:rPr>
          <w:rFonts w:ascii="Times New Roman" w:hAnsi="Times New Roman"/>
          <w:sz w:val="24"/>
          <w:szCs w:val="24"/>
        </w:rPr>
        <w:t xml:space="preserve"> isn</w:t>
      </w:r>
      <w:r w:rsidR="00663926">
        <w:rPr>
          <w:rFonts w:ascii="Times New Roman" w:hAnsi="Times New Roman"/>
          <w:sz w:val="24"/>
          <w:szCs w:val="24"/>
        </w:rPr>
        <w:t>'</w:t>
      </w:r>
      <w:r w:rsidR="009D6D4C">
        <w:rPr>
          <w:rFonts w:ascii="Times New Roman" w:hAnsi="Times New Roman"/>
          <w:sz w:val="24"/>
          <w:szCs w:val="24"/>
        </w:rPr>
        <w:t xml:space="preserve">t </w:t>
      </w:r>
      <w:r w:rsidR="00EA61A7">
        <w:rPr>
          <w:rFonts w:ascii="Times New Roman" w:hAnsi="Times New Roman"/>
          <w:sz w:val="24"/>
          <w:szCs w:val="24"/>
        </w:rPr>
        <w:t>the result of a faulty manufacturing process</w:t>
      </w:r>
      <w:r>
        <w:rPr>
          <w:rFonts w:ascii="Times New Roman" w:hAnsi="Times New Roman"/>
          <w:sz w:val="24"/>
          <w:szCs w:val="24"/>
        </w:rPr>
        <w:t xml:space="preserve"> -- it was </w:t>
      </w:r>
      <w:r w:rsidR="00EA61A7">
        <w:rPr>
          <w:rFonts w:ascii="Times New Roman" w:hAnsi="Times New Roman"/>
          <w:sz w:val="24"/>
          <w:szCs w:val="24"/>
        </w:rPr>
        <w:t xml:space="preserve">deliberately </w:t>
      </w:r>
      <w:r>
        <w:rPr>
          <w:rFonts w:ascii="Times New Roman" w:hAnsi="Times New Roman"/>
          <w:sz w:val="24"/>
          <w:szCs w:val="24"/>
        </w:rPr>
        <w:t>built in from the beginning.</w:t>
      </w:r>
      <w:r w:rsidR="009D6D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 w:rsidR="009D6D4C">
        <w:rPr>
          <w:rFonts w:ascii="Times New Roman" w:hAnsi="Times New Roman"/>
          <w:sz w:val="24"/>
          <w:szCs w:val="24"/>
        </w:rPr>
        <w:t xml:space="preserve">ne of </w:t>
      </w:r>
      <w:r w:rsidR="00C71DDB">
        <w:rPr>
          <w:rFonts w:ascii="Times New Roman" w:hAnsi="Times New Roman"/>
          <w:sz w:val="24"/>
          <w:szCs w:val="24"/>
        </w:rPr>
        <w:t>the Affordable Care Act</w:t>
      </w:r>
      <w:r w:rsidR="00663926">
        <w:rPr>
          <w:rFonts w:ascii="Times New Roman" w:hAnsi="Times New Roman"/>
          <w:sz w:val="24"/>
          <w:szCs w:val="24"/>
        </w:rPr>
        <w:t>'</w:t>
      </w:r>
      <w:r w:rsidR="00C71DDB">
        <w:rPr>
          <w:rFonts w:ascii="Times New Roman" w:hAnsi="Times New Roman"/>
          <w:sz w:val="24"/>
          <w:szCs w:val="24"/>
        </w:rPr>
        <w:t>s</w:t>
      </w:r>
      <w:r w:rsidR="009D6D4C">
        <w:rPr>
          <w:rFonts w:ascii="Times New Roman" w:hAnsi="Times New Roman"/>
          <w:sz w:val="24"/>
          <w:szCs w:val="24"/>
        </w:rPr>
        <w:t xml:space="preserve"> chief architects, Jonathan Gruber, </w:t>
      </w:r>
      <w:r w:rsidR="00EA61A7">
        <w:rPr>
          <w:rFonts w:ascii="Times New Roman" w:hAnsi="Times New Roman"/>
          <w:sz w:val="24"/>
          <w:szCs w:val="24"/>
        </w:rPr>
        <w:t>boasted</w:t>
      </w:r>
      <w:r>
        <w:rPr>
          <w:rFonts w:ascii="Times New Roman" w:hAnsi="Times New Roman"/>
          <w:sz w:val="24"/>
          <w:szCs w:val="24"/>
        </w:rPr>
        <w:t xml:space="preserve"> that</w:t>
      </w:r>
      <w:r w:rsidR="009D6D4C">
        <w:rPr>
          <w:rFonts w:ascii="Times New Roman" w:hAnsi="Times New Roman"/>
          <w:sz w:val="24"/>
          <w:szCs w:val="24"/>
        </w:rPr>
        <w:t xml:space="preserve"> </w:t>
      </w:r>
      <w:r w:rsidR="006B2AF4">
        <w:rPr>
          <w:rFonts w:ascii="Times New Roman" w:hAnsi="Times New Roman"/>
          <w:sz w:val="24"/>
          <w:szCs w:val="24"/>
        </w:rPr>
        <w:t xml:space="preserve">the Cadillac tax will essentially get </w:t>
      </w:r>
      <w:r w:rsidR="00663926">
        <w:rPr>
          <w:rFonts w:ascii="Times New Roman" w:hAnsi="Times New Roman"/>
          <w:sz w:val="24"/>
          <w:szCs w:val="24"/>
        </w:rPr>
        <w:t>"</w:t>
      </w:r>
      <w:r w:rsidR="009D6D4C">
        <w:rPr>
          <w:rFonts w:ascii="Times New Roman" w:hAnsi="Times New Roman"/>
          <w:sz w:val="24"/>
          <w:szCs w:val="24"/>
        </w:rPr>
        <w:t xml:space="preserve">rid of the </w:t>
      </w:r>
      <w:r w:rsidR="006B2AF4">
        <w:rPr>
          <w:rFonts w:ascii="Times New Roman" w:hAnsi="Times New Roman"/>
          <w:sz w:val="24"/>
          <w:szCs w:val="24"/>
        </w:rPr>
        <w:t xml:space="preserve">[tax] </w:t>
      </w:r>
      <w:r w:rsidR="00C71DDB">
        <w:rPr>
          <w:rFonts w:ascii="Times New Roman" w:hAnsi="Times New Roman"/>
          <w:sz w:val="24"/>
          <w:szCs w:val="24"/>
        </w:rPr>
        <w:t>exclusion for employer-</w:t>
      </w:r>
      <w:r w:rsidR="009D6D4C">
        <w:rPr>
          <w:rFonts w:ascii="Times New Roman" w:hAnsi="Times New Roman"/>
          <w:sz w:val="24"/>
          <w:szCs w:val="24"/>
        </w:rPr>
        <w:t>sponsored plans.</w:t>
      </w:r>
      <w:r w:rsidR="00663926">
        <w:rPr>
          <w:rFonts w:ascii="Times New Roman" w:hAnsi="Times New Roman"/>
          <w:sz w:val="24"/>
          <w:szCs w:val="24"/>
          <w:lang w:val="ru-RU"/>
        </w:rPr>
        <w:t>"</w:t>
      </w:r>
      <w:r w:rsidR="009D6D4C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5"/>
      </w:r>
    </w:p>
    <w:p w14:paraId="47237E50" w14:textId="77777777" w:rsidR="00B30324" w:rsidRDefault="00B30324" w:rsidP="000158E1">
      <w:pPr>
        <w:pStyle w:val="Body"/>
        <w:rPr>
          <w:rFonts w:ascii="Times New Roman" w:hAnsi="Times New Roman"/>
          <w:sz w:val="24"/>
          <w:szCs w:val="24"/>
          <w:lang w:val="ru-RU"/>
        </w:rPr>
      </w:pPr>
    </w:p>
    <w:p w14:paraId="37B194A9" w14:textId="42A502E6" w:rsidR="000C77EE" w:rsidRDefault="006B2AF4" w:rsidP="000158E1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30324">
        <w:rPr>
          <w:rFonts w:ascii="Times New Roman" w:hAnsi="Times New Roman"/>
          <w:sz w:val="24"/>
          <w:szCs w:val="24"/>
        </w:rPr>
        <w:t>he tax</w:t>
      </w:r>
      <w:r w:rsidR="0079447B">
        <w:rPr>
          <w:rFonts w:ascii="Times New Roman" w:hAnsi="Times New Roman"/>
          <w:sz w:val="24"/>
          <w:szCs w:val="24"/>
        </w:rPr>
        <w:t xml:space="preserve"> will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0C77EE">
        <w:rPr>
          <w:rFonts w:ascii="Times New Roman" w:hAnsi="Times New Roman"/>
          <w:sz w:val="24"/>
          <w:szCs w:val="24"/>
        </w:rPr>
        <w:t>discourage employers from offering tax-advantaged</w:t>
      </w:r>
      <w:r w:rsidR="0079447B">
        <w:rPr>
          <w:rFonts w:ascii="Times New Roman" w:hAnsi="Times New Roman"/>
          <w:sz w:val="24"/>
          <w:szCs w:val="24"/>
        </w:rPr>
        <w:t xml:space="preserve"> </w:t>
      </w:r>
      <w:r w:rsidR="000C77EE">
        <w:rPr>
          <w:rFonts w:ascii="Times New Roman" w:hAnsi="Times New Roman"/>
          <w:sz w:val="24"/>
          <w:szCs w:val="24"/>
        </w:rPr>
        <w:t>H</w:t>
      </w:r>
      <w:r w:rsidR="0079447B">
        <w:rPr>
          <w:rFonts w:ascii="Times New Roman" w:hAnsi="Times New Roman"/>
          <w:sz w:val="24"/>
          <w:szCs w:val="24"/>
        </w:rPr>
        <w:t xml:space="preserve">ealth </w:t>
      </w:r>
      <w:r w:rsidR="000C77EE">
        <w:rPr>
          <w:rFonts w:ascii="Times New Roman" w:hAnsi="Times New Roman"/>
          <w:sz w:val="24"/>
          <w:szCs w:val="24"/>
        </w:rPr>
        <w:t>S</w:t>
      </w:r>
      <w:r w:rsidR="0079447B">
        <w:rPr>
          <w:rFonts w:ascii="Times New Roman" w:hAnsi="Times New Roman"/>
          <w:sz w:val="24"/>
          <w:szCs w:val="24"/>
        </w:rPr>
        <w:t xml:space="preserve">avings </w:t>
      </w:r>
      <w:r w:rsidR="000C77EE">
        <w:rPr>
          <w:rFonts w:ascii="Times New Roman" w:hAnsi="Times New Roman"/>
          <w:sz w:val="24"/>
          <w:szCs w:val="24"/>
        </w:rPr>
        <w:t>A</w:t>
      </w:r>
      <w:r w:rsidR="0079447B">
        <w:rPr>
          <w:rFonts w:ascii="Times New Roman" w:hAnsi="Times New Roman"/>
          <w:sz w:val="24"/>
          <w:szCs w:val="24"/>
        </w:rPr>
        <w:t>ccounts</w:t>
      </w:r>
      <w:r w:rsidR="002C0AFD">
        <w:rPr>
          <w:rFonts w:ascii="Times New Roman" w:hAnsi="Times New Roman"/>
          <w:sz w:val="24"/>
          <w:szCs w:val="24"/>
        </w:rPr>
        <w:t xml:space="preserve"> and Flexible Spending Accounts</w:t>
      </w:r>
      <w:r w:rsidR="000C77EE">
        <w:rPr>
          <w:rFonts w:ascii="Times New Roman" w:hAnsi="Times New Roman"/>
          <w:sz w:val="24"/>
          <w:szCs w:val="24"/>
        </w:rPr>
        <w:t xml:space="preserve"> -- even though these consumer-controlled accounts</w:t>
      </w:r>
      <w:r w:rsidR="00135FA2">
        <w:rPr>
          <w:rFonts w:ascii="Times New Roman" w:hAnsi="Times New Roman"/>
          <w:sz w:val="24"/>
          <w:szCs w:val="24"/>
        </w:rPr>
        <w:t xml:space="preserve"> are extremely popular with employees and</w:t>
      </w:r>
      <w:r w:rsidR="000C77EE">
        <w:rPr>
          <w:rFonts w:ascii="Times New Roman" w:hAnsi="Times New Roman"/>
          <w:sz w:val="24"/>
          <w:szCs w:val="24"/>
        </w:rPr>
        <w:t xml:space="preserve"> have proven effective at reining in health costs. </w:t>
      </w:r>
    </w:p>
    <w:p w14:paraId="32A0E9D1" w14:textId="77777777" w:rsidR="000C77EE" w:rsidRDefault="000C77EE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6236C945" w14:textId="77777777" w:rsidR="00B46943" w:rsidRDefault="000C77EE" w:rsidP="000158E1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Employers and employees alike can make pre-tax deposits into FSAs that consumers can use within a given year for routine healthcare expenses. HSAs work similarly -- but consumers can roll over the money in their accounts from year to year.</w:t>
      </w:r>
      <w:r w:rsidR="0079447B">
        <w:rPr>
          <w:rFonts w:ascii="Times New Roman" w:hAnsi="Times New Roman"/>
          <w:sz w:val="24"/>
          <w:szCs w:val="24"/>
        </w:rPr>
        <w:t xml:space="preserve"> </w:t>
      </w:r>
    </w:p>
    <w:p w14:paraId="6AD44DCE" w14:textId="77777777" w:rsidR="00B46943" w:rsidRDefault="00B46943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6DB9CDB2" w14:textId="77777777" w:rsidR="00790465" w:rsidRDefault="0079447B" w:rsidP="000158E1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</w:t>
      </w:r>
      <w:r w:rsidR="003C1211">
        <w:rPr>
          <w:rFonts w:ascii="Times New Roman" w:hAnsi="Times New Roman"/>
          <w:sz w:val="24"/>
          <w:szCs w:val="24"/>
        </w:rPr>
        <w:t>they a</w:t>
      </w:r>
      <w:r w:rsidR="00950401"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 spending their own money</w:t>
      </w:r>
      <w:r w:rsidR="000C77EE">
        <w:rPr>
          <w:rFonts w:ascii="Times New Roman" w:hAnsi="Times New Roman"/>
          <w:sz w:val="24"/>
          <w:szCs w:val="24"/>
        </w:rPr>
        <w:t>,</w:t>
      </w:r>
      <w:r w:rsidR="00C46D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</w:t>
      </w:r>
      <w:r w:rsidR="00663926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re more </w:t>
      </w:r>
      <w:r w:rsidR="003C1211">
        <w:rPr>
          <w:rFonts w:ascii="Times New Roman" w:hAnsi="Times New Roman"/>
          <w:sz w:val="24"/>
          <w:szCs w:val="24"/>
        </w:rPr>
        <w:t xml:space="preserve">likely to shop around for lower </w:t>
      </w:r>
      <w:r>
        <w:rPr>
          <w:rFonts w:ascii="Times New Roman" w:hAnsi="Times New Roman"/>
          <w:sz w:val="24"/>
          <w:szCs w:val="24"/>
        </w:rPr>
        <w:t>priced medical care</w:t>
      </w:r>
      <w:r w:rsidR="00C46DF7">
        <w:rPr>
          <w:rFonts w:ascii="Times New Roman" w:hAnsi="Times New Roman"/>
          <w:sz w:val="24"/>
          <w:szCs w:val="24"/>
        </w:rPr>
        <w:t xml:space="preserve">. </w:t>
      </w:r>
      <w:r w:rsidR="003C1211">
        <w:rPr>
          <w:rFonts w:ascii="Times New Roman" w:hAnsi="Times New Roman"/>
          <w:sz w:val="24"/>
          <w:szCs w:val="24"/>
        </w:rPr>
        <w:t xml:space="preserve">Such consumer discipline has </w:t>
      </w:r>
      <w:r w:rsidR="00663926">
        <w:rPr>
          <w:rFonts w:ascii="Times New Roman" w:hAnsi="Times New Roman"/>
          <w:sz w:val="24"/>
          <w:szCs w:val="24"/>
        </w:rPr>
        <w:t xml:space="preserve">been </w:t>
      </w:r>
      <w:r w:rsidR="003C1211">
        <w:rPr>
          <w:rFonts w:ascii="Times New Roman" w:hAnsi="Times New Roman"/>
          <w:sz w:val="24"/>
          <w:szCs w:val="24"/>
        </w:rPr>
        <w:t xml:space="preserve">proven to </w:t>
      </w:r>
      <w:r w:rsidR="00950401">
        <w:rPr>
          <w:rFonts w:ascii="Times New Roman" w:hAnsi="Times New Roman"/>
          <w:sz w:val="24"/>
          <w:szCs w:val="24"/>
        </w:rPr>
        <w:t>rein in overall health spending</w:t>
      </w:r>
      <w:r>
        <w:rPr>
          <w:rFonts w:ascii="Times New Roman" w:hAnsi="Times New Roman"/>
          <w:sz w:val="24"/>
          <w:szCs w:val="24"/>
        </w:rPr>
        <w:t>.</w:t>
      </w:r>
    </w:p>
    <w:p w14:paraId="0C151B3B" w14:textId="77777777" w:rsidR="00950401" w:rsidRDefault="00950401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0D8AC630" w14:textId="2A1A687D" w:rsidR="00B46943" w:rsidRDefault="00950401" w:rsidP="002C0AFD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the Cadillac tax counts employer contributions to these accounts toward the high-cost thresholds. So </w:t>
      </w:r>
      <w:r w:rsidR="0097759C">
        <w:rPr>
          <w:rFonts w:ascii="Times New Roman" w:hAnsi="Times New Roman"/>
          <w:sz w:val="24"/>
          <w:szCs w:val="24"/>
        </w:rPr>
        <w:t xml:space="preserve">an employer </w:t>
      </w:r>
      <w:r w:rsidR="00BD7DFB">
        <w:rPr>
          <w:rFonts w:ascii="Times New Roman" w:hAnsi="Times New Roman"/>
          <w:sz w:val="24"/>
          <w:szCs w:val="24"/>
        </w:rPr>
        <w:t>that offers</w:t>
      </w:r>
      <w:r w:rsidR="00B60DB5">
        <w:rPr>
          <w:rFonts w:ascii="Times New Roman" w:hAnsi="Times New Roman"/>
          <w:sz w:val="24"/>
          <w:szCs w:val="24"/>
        </w:rPr>
        <w:t xml:space="preserve"> an individual worker</w:t>
      </w:r>
      <w:r w:rsidR="0097759C">
        <w:rPr>
          <w:rFonts w:ascii="Times New Roman" w:hAnsi="Times New Roman"/>
          <w:sz w:val="24"/>
          <w:szCs w:val="24"/>
        </w:rPr>
        <w:t xml:space="preserve"> a $</w:t>
      </w:r>
      <w:r w:rsidR="00BD7DFB">
        <w:rPr>
          <w:rFonts w:ascii="Times New Roman" w:hAnsi="Times New Roman"/>
          <w:sz w:val="24"/>
          <w:szCs w:val="24"/>
        </w:rPr>
        <w:t>10</w:t>
      </w:r>
      <w:r w:rsidR="0097759C">
        <w:rPr>
          <w:rFonts w:ascii="Times New Roman" w:hAnsi="Times New Roman"/>
          <w:sz w:val="24"/>
          <w:szCs w:val="24"/>
        </w:rPr>
        <w:t xml:space="preserve">,000 </w:t>
      </w:r>
      <w:r w:rsidR="003C1211">
        <w:rPr>
          <w:rFonts w:ascii="Times New Roman" w:hAnsi="Times New Roman"/>
          <w:sz w:val="24"/>
          <w:szCs w:val="24"/>
        </w:rPr>
        <w:t xml:space="preserve">health </w:t>
      </w:r>
      <w:r w:rsidR="0097759C">
        <w:rPr>
          <w:rFonts w:ascii="Times New Roman" w:hAnsi="Times New Roman"/>
          <w:sz w:val="24"/>
          <w:szCs w:val="24"/>
        </w:rPr>
        <w:t xml:space="preserve">insurance plan </w:t>
      </w:r>
      <w:r w:rsidR="007325C7">
        <w:rPr>
          <w:rFonts w:ascii="Times New Roman" w:hAnsi="Times New Roman"/>
          <w:sz w:val="24"/>
          <w:szCs w:val="24"/>
        </w:rPr>
        <w:t xml:space="preserve">and </w:t>
      </w:r>
      <w:r w:rsidR="00B60DB5">
        <w:rPr>
          <w:rFonts w:ascii="Times New Roman" w:hAnsi="Times New Roman"/>
          <w:sz w:val="24"/>
          <w:szCs w:val="24"/>
        </w:rPr>
        <w:t xml:space="preserve">contributes $2,000 to </w:t>
      </w:r>
      <w:r w:rsidR="00B46943">
        <w:rPr>
          <w:rFonts w:ascii="Times New Roman" w:hAnsi="Times New Roman"/>
          <w:sz w:val="24"/>
          <w:szCs w:val="24"/>
        </w:rPr>
        <w:t>his</w:t>
      </w:r>
      <w:r w:rsidR="003C1211">
        <w:rPr>
          <w:rFonts w:ascii="Times New Roman" w:hAnsi="Times New Roman"/>
          <w:sz w:val="24"/>
          <w:szCs w:val="24"/>
        </w:rPr>
        <w:t xml:space="preserve"> or her</w:t>
      </w:r>
      <w:r w:rsidR="0097759C">
        <w:rPr>
          <w:rFonts w:ascii="Times New Roman" w:hAnsi="Times New Roman"/>
          <w:sz w:val="24"/>
          <w:szCs w:val="24"/>
        </w:rPr>
        <w:t xml:space="preserve"> FSA will </w:t>
      </w:r>
      <w:r w:rsidR="00B46943">
        <w:rPr>
          <w:rFonts w:ascii="Times New Roman" w:hAnsi="Times New Roman"/>
          <w:sz w:val="24"/>
          <w:szCs w:val="24"/>
        </w:rPr>
        <w:t>face</w:t>
      </w:r>
      <w:r w:rsidR="0097759C">
        <w:rPr>
          <w:rFonts w:ascii="Times New Roman" w:hAnsi="Times New Roman"/>
          <w:sz w:val="24"/>
          <w:szCs w:val="24"/>
        </w:rPr>
        <w:t xml:space="preserve"> a 40 percent </w:t>
      </w:r>
      <w:r w:rsidR="007325C7">
        <w:rPr>
          <w:rFonts w:ascii="Times New Roman" w:hAnsi="Times New Roman"/>
          <w:sz w:val="24"/>
          <w:szCs w:val="24"/>
        </w:rPr>
        <w:t xml:space="preserve">excise </w:t>
      </w:r>
      <w:r w:rsidR="0097759C">
        <w:rPr>
          <w:rFonts w:ascii="Times New Roman" w:hAnsi="Times New Roman"/>
          <w:sz w:val="24"/>
          <w:szCs w:val="24"/>
        </w:rPr>
        <w:t>tax</w:t>
      </w:r>
      <w:r w:rsidR="00BD7DFB">
        <w:rPr>
          <w:rFonts w:ascii="Times New Roman" w:hAnsi="Times New Roman"/>
          <w:sz w:val="24"/>
          <w:szCs w:val="24"/>
        </w:rPr>
        <w:t xml:space="preserve"> on the $1,200 </w:t>
      </w:r>
      <w:r>
        <w:rPr>
          <w:rFonts w:ascii="Times New Roman" w:hAnsi="Times New Roman"/>
          <w:sz w:val="24"/>
          <w:szCs w:val="24"/>
        </w:rPr>
        <w:t>beyond</w:t>
      </w:r>
      <w:r w:rsidR="00BD7DFB">
        <w:rPr>
          <w:rFonts w:ascii="Times New Roman" w:hAnsi="Times New Roman"/>
          <w:sz w:val="24"/>
          <w:szCs w:val="24"/>
        </w:rPr>
        <w:t xml:space="preserve"> the $10,800 Cadillac tax threshold</w:t>
      </w:r>
      <w:r>
        <w:rPr>
          <w:rFonts w:ascii="Times New Roman" w:hAnsi="Times New Roman"/>
          <w:sz w:val="24"/>
          <w:szCs w:val="24"/>
        </w:rPr>
        <w:t>.</w:t>
      </w:r>
      <w:r w:rsidR="002C0AFD">
        <w:rPr>
          <w:rFonts w:ascii="Times New Roman" w:hAnsi="Times New Roman"/>
          <w:sz w:val="24"/>
          <w:szCs w:val="24"/>
        </w:rPr>
        <w:t xml:space="preserve"> </w:t>
      </w:r>
      <w:r w:rsidR="0002272B">
        <w:rPr>
          <w:rFonts w:ascii="Times New Roman" w:hAnsi="Times New Roman"/>
          <w:sz w:val="24"/>
          <w:szCs w:val="24"/>
        </w:rPr>
        <w:t xml:space="preserve">As a result, </w:t>
      </w:r>
      <w:r w:rsidR="00646087">
        <w:rPr>
          <w:rFonts w:ascii="Times New Roman" w:hAnsi="Times New Roman"/>
          <w:sz w:val="24"/>
          <w:szCs w:val="24"/>
        </w:rPr>
        <w:t xml:space="preserve">employers </w:t>
      </w:r>
      <w:r w:rsidR="0002272B">
        <w:rPr>
          <w:rFonts w:ascii="Times New Roman" w:hAnsi="Times New Roman"/>
          <w:sz w:val="24"/>
          <w:szCs w:val="24"/>
        </w:rPr>
        <w:t>may</w:t>
      </w:r>
      <w:r w:rsidR="00646087">
        <w:rPr>
          <w:rFonts w:ascii="Times New Roman" w:hAnsi="Times New Roman"/>
          <w:sz w:val="24"/>
          <w:szCs w:val="24"/>
        </w:rPr>
        <w:t xml:space="preserve"> stop offering </w:t>
      </w:r>
      <w:r w:rsidR="002C0AFD">
        <w:rPr>
          <w:rFonts w:ascii="Times New Roman" w:hAnsi="Times New Roman"/>
          <w:sz w:val="24"/>
          <w:szCs w:val="24"/>
        </w:rPr>
        <w:t>HSAs and FSAs altogether</w:t>
      </w:r>
      <w:r w:rsidR="00646087">
        <w:rPr>
          <w:rFonts w:ascii="Times New Roman" w:hAnsi="Times New Roman"/>
          <w:sz w:val="24"/>
          <w:szCs w:val="24"/>
        </w:rPr>
        <w:t>.</w:t>
      </w:r>
    </w:p>
    <w:p w14:paraId="1FE1C7E7" w14:textId="77777777" w:rsidR="00B46943" w:rsidRDefault="00B46943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33BE9FB1" w14:textId="0EE57C7F" w:rsidR="00790465" w:rsidRDefault="0002272B" w:rsidP="000158E1"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Lawmakers have </w:t>
      </w:r>
      <w:r w:rsidR="00B46943">
        <w:rPr>
          <w:rFonts w:ascii="Times New Roman" w:hAnsi="Times New Roman"/>
          <w:sz w:val="24"/>
          <w:szCs w:val="24"/>
        </w:rPr>
        <w:t>delayed</w:t>
      </w:r>
      <w:r w:rsidR="003C1211">
        <w:rPr>
          <w:rFonts w:ascii="Times New Roman" w:hAnsi="Times New Roman"/>
          <w:sz w:val="24"/>
          <w:szCs w:val="24"/>
        </w:rPr>
        <w:t xml:space="preserve"> the start </w:t>
      </w:r>
      <w:r>
        <w:rPr>
          <w:rFonts w:ascii="Times New Roman" w:hAnsi="Times New Roman"/>
          <w:sz w:val="24"/>
          <w:szCs w:val="24"/>
        </w:rPr>
        <w:t>date of the tax from 2018 to 2020. P</w:t>
      </w:r>
      <w:r w:rsidR="00445504">
        <w:rPr>
          <w:rFonts w:ascii="Times New Roman" w:hAnsi="Times New Roman"/>
          <w:sz w:val="24"/>
          <w:szCs w:val="24"/>
        </w:rPr>
        <w:t xml:space="preserve">resident Obama </w:t>
      </w:r>
      <w:r w:rsidR="006152A8">
        <w:rPr>
          <w:rFonts w:ascii="Times New Roman" w:hAnsi="Times New Roman"/>
          <w:sz w:val="24"/>
          <w:szCs w:val="24"/>
        </w:rPr>
        <w:t xml:space="preserve">has suggested that premium </w:t>
      </w:r>
      <w:r w:rsidR="00304E3A">
        <w:rPr>
          <w:rFonts w:ascii="Times New Roman" w:hAnsi="Times New Roman"/>
          <w:sz w:val="24"/>
          <w:szCs w:val="24"/>
        </w:rPr>
        <w:t>limits</w:t>
      </w:r>
      <w:r w:rsidR="006152A8">
        <w:rPr>
          <w:rFonts w:ascii="Times New Roman" w:hAnsi="Times New Roman"/>
          <w:sz w:val="24"/>
          <w:szCs w:val="24"/>
        </w:rPr>
        <w:t xml:space="preserve"> be indexed so that they reflect regional differences in insurance costs. </w:t>
      </w:r>
      <w:r w:rsidR="00F22E8B">
        <w:rPr>
          <w:rFonts w:ascii="Times New Roman" w:hAnsi="Times New Roman"/>
          <w:sz w:val="24"/>
          <w:szCs w:val="24"/>
        </w:rPr>
        <w:t>House Ways and Means Committee chairman Kevin Brady (R-TX) has slammed the tax as "punitive," a</w:t>
      </w:r>
      <w:r w:rsidR="00C46DF7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F22E8B">
        <w:rPr>
          <w:rFonts w:ascii="Times New Roman" w:eastAsia="Times New Roman" w:hAnsi="Times New Roman" w:cs="Times New Roman"/>
          <w:sz w:val="24"/>
          <w:szCs w:val="24"/>
        </w:rPr>
        <w:t>others in Congress</w:t>
      </w:r>
      <w:r w:rsidR="006152A8">
        <w:rPr>
          <w:rFonts w:ascii="Times New Roman" w:hAnsi="Times New Roman"/>
          <w:sz w:val="24"/>
          <w:szCs w:val="24"/>
        </w:rPr>
        <w:t xml:space="preserve"> </w:t>
      </w:r>
      <w:r w:rsidR="00304E3A">
        <w:rPr>
          <w:rFonts w:ascii="Times New Roman" w:hAnsi="Times New Roman"/>
          <w:sz w:val="24"/>
          <w:szCs w:val="24"/>
        </w:rPr>
        <w:t xml:space="preserve">have </w:t>
      </w:r>
      <w:r w:rsidR="002D7CF7">
        <w:rPr>
          <w:rFonts w:ascii="Times New Roman" w:hAnsi="Times New Roman"/>
          <w:sz w:val="24"/>
          <w:szCs w:val="24"/>
        </w:rPr>
        <w:t>proposed excluding</w:t>
      </w:r>
      <w:r w:rsidR="00445504">
        <w:rPr>
          <w:rFonts w:ascii="Times New Roman" w:hAnsi="Times New Roman"/>
          <w:sz w:val="24"/>
          <w:szCs w:val="24"/>
        </w:rPr>
        <w:t xml:space="preserve"> </w:t>
      </w:r>
      <w:r w:rsidR="00304E3A">
        <w:rPr>
          <w:rFonts w:ascii="Times New Roman" w:hAnsi="Times New Roman"/>
          <w:sz w:val="24"/>
          <w:szCs w:val="24"/>
        </w:rPr>
        <w:t>HSA contributions when calculating whether a health plan is subject to the tax.</w:t>
      </w:r>
      <w:r w:rsidR="004455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6"/>
      </w:r>
    </w:p>
    <w:p w14:paraId="33011AAD" w14:textId="77777777" w:rsidR="0002272B" w:rsidRDefault="0002272B" w:rsidP="000158E1">
      <w:pPr>
        <w:pStyle w:val="Body"/>
        <w:rPr>
          <w:rFonts w:ascii="Times New Roman" w:hAnsi="Times New Roman"/>
          <w:sz w:val="24"/>
          <w:szCs w:val="24"/>
        </w:rPr>
      </w:pPr>
    </w:p>
    <w:p w14:paraId="4C691C5D" w14:textId="77777777" w:rsidR="000158E1" w:rsidRPr="000158E1" w:rsidRDefault="0002272B" w:rsidP="000158E1">
      <w:pPr>
        <w:pStyle w:val="Body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legislative tune-ups like these </w:t>
      </w:r>
      <w:r w:rsidR="00ED40AD">
        <w:rPr>
          <w:rFonts w:ascii="Times New Roman" w:hAnsi="Times New Roman"/>
          <w:sz w:val="24"/>
          <w:szCs w:val="24"/>
        </w:rPr>
        <w:t>won</w:t>
      </w:r>
      <w:r w:rsidR="00663926">
        <w:rPr>
          <w:rFonts w:ascii="Times New Roman" w:hAnsi="Times New Roman"/>
          <w:sz w:val="24"/>
          <w:szCs w:val="24"/>
        </w:rPr>
        <w:t>'</w:t>
      </w:r>
      <w:r w:rsidR="00ED40AD">
        <w:rPr>
          <w:rFonts w:ascii="Times New Roman" w:hAnsi="Times New Roman"/>
          <w:sz w:val="24"/>
          <w:szCs w:val="24"/>
        </w:rPr>
        <w:t xml:space="preserve">t stop the Cadillac tax from </w:t>
      </w:r>
      <w:r>
        <w:rPr>
          <w:rFonts w:ascii="Times New Roman" w:hAnsi="Times New Roman"/>
          <w:sz w:val="24"/>
          <w:szCs w:val="24"/>
        </w:rPr>
        <w:t>harming</w:t>
      </w:r>
      <w:r w:rsidR="002E506A">
        <w:rPr>
          <w:rFonts w:ascii="Times New Roman" w:hAnsi="Times New Roman"/>
          <w:sz w:val="24"/>
          <w:szCs w:val="24"/>
        </w:rPr>
        <w:t xml:space="preserve"> </w:t>
      </w:r>
      <w:r w:rsidR="00ED40AD">
        <w:rPr>
          <w:rFonts w:ascii="Times New Roman" w:hAnsi="Times New Roman"/>
          <w:sz w:val="24"/>
          <w:szCs w:val="24"/>
        </w:rPr>
        <w:t xml:space="preserve">millions </w:t>
      </w:r>
      <w:r>
        <w:rPr>
          <w:rFonts w:ascii="Times New Roman" w:hAnsi="Times New Roman"/>
          <w:sz w:val="24"/>
          <w:szCs w:val="24"/>
        </w:rPr>
        <w:t xml:space="preserve">of </w:t>
      </w:r>
      <w:r w:rsidR="00976F2E">
        <w:rPr>
          <w:rFonts w:ascii="Times New Roman" w:hAnsi="Times New Roman"/>
          <w:sz w:val="24"/>
          <w:szCs w:val="24"/>
        </w:rPr>
        <w:t>middle-class families</w:t>
      </w:r>
      <w:r w:rsidR="00ED40AD">
        <w:rPr>
          <w:rFonts w:ascii="Times New Roman" w:hAnsi="Times New Roman"/>
          <w:sz w:val="24"/>
          <w:szCs w:val="24"/>
        </w:rPr>
        <w:t>.</w:t>
      </w:r>
      <w:r w:rsidR="00DC1A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663926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s time to dump this </w:t>
      </w:r>
      <w:r w:rsidR="00663926">
        <w:rPr>
          <w:rFonts w:ascii="Times New Roman" w:hAnsi="Times New Roman"/>
          <w:sz w:val="24"/>
          <w:szCs w:val="24"/>
        </w:rPr>
        <w:t>"</w:t>
      </w:r>
      <w:r w:rsidR="00EC0942">
        <w:rPr>
          <w:rFonts w:ascii="Times New Roman" w:hAnsi="Times New Roman"/>
          <w:sz w:val="24"/>
          <w:szCs w:val="24"/>
        </w:rPr>
        <w:t>Cadillac</w:t>
      </w:r>
      <w:r w:rsidR="00663926">
        <w:rPr>
          <w:rFonts w:ascii="Times New Roman" w:hAnsi="Times New Roman"/>
          <w:sz w:val="24"/>
          <w:szCs w:val="24"/>
        </w:rPr>
        <w:t>"</w:t>
      </w:r>
      <w:r w:rsidR="00EC0942">
        <w:rPr>
          <w:rFonts w:ascii="Times New Roman" w:hAnsi="Times New Roman"/>
          <w:sz w:val="24"/>
          <w:szCs w:val="24"/>
        </w:rPr>
        <w:t xml:space="preserve"> </w:t>
      </w:r>
      <w:r w:rsidR="00C23417">
        <w:rPr>
          <w:rFonts w:ascii="Times New Roman" w:hAnsi="Times New Roman"/>
          <w:sz w:val="24"/>
          <w:szCs w:val="24"/>
        </w:rPr>
        <w:t>in the junkyard.</w:t>
      </w:r>
    </w:p>
    <w:p w14:paraId="7771FA7E" w14:textId="77777777" w:rsidR="000158E1" w:rsidRPr="000158E1" w:rsidRDefault="000158E1" w:rsidP="000158E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AA3A463" w14:textId="77777777" w:rsidR="000158E1" w:rsidRDefault="000158E1" w:rsidP="000158E1">
      <w:pPr>
        <w:pStyle w:val="Body"/>
        <w:rPr>
          <w:rFonts w:ascii="Times New Roman" w:hAnsi="Times New Roman"/>
          <w:sz w:val="24"/>
          <w:szCs w:val="24"/>
        </w:rPr>
      </w:pPr>
      <w:r w:rsidRPr="000158E1">
        <w:rPr>
          <w:rFonts w:ascii="Times New Roman" w:hAnsi="Times New Roman" w:cs="Times New Roman"/>
          <w:i/>
          <w:sz w:val="24"/>
        </w:rPr>
        <w:t>Janet Trautwein is chief executive officer of the National Association of Health Underwriters.</w:t>
      </w:r>
      <w:r w:rsidRPr="000158E1">
        <w:rPr>
          <w:rFonts w:ascii="Times New Roman" w:hAnsi="Times New Roman"/>
          <w:sz w:val="24"/>
          <w:szCs w:val="24"/>
        </w:rPr>
        <w:t xml:space="preserve"> </w:t>
      </w:r>
    </w:p>
    <w:p w14:paraId="4444E64B" w14:textId="14E5D866" w:rsidR="00F22E8B" w:rsidRPr="00B30324" w:rsidRDefault="00F22E8B" w:rsidP="00F22E8B">
      <w:pPr>
        <w:pStyle w:val="Body"/>
        <w:rPr>
          <w:rFonts w:ascii="Times New Roman" w:hAnsi="Times New Roman"/>
          <w:sz w:val="24"/>
          <w:szCs w:val="24"/>
        </w:rPr>
      </w:pPr>
    </w:p>
    <w:sectPr w:rsidR="00F22E8B" w:rsidRPr="00B30324" w:rsidSect="00794588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4AB91" w14:textId="77777777" w:rsidR="001318AC" w:rsidRDefault="001318AC">
      <w:r>
        <w:separator/>
      </w:r>
    </w:p>
  </w:endnote>
  <w:endnote w:type="continuationSeparator" w:id="0">
    <w:p w14:paraId="1250B86D" w14:textId="77777777" w:rsidR="001318AC" w:rsidRDefault="0013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E4F33" w14:textId="77777777" w:rsidR="001318AC" w:rsidRDefault="001318AC">
      <w:r>
        <w:separator/>
      </w:r>
    </w:p>
  </w:footnote>
  <w:footnote w:type="continuationSeparator" w:id="0">
    <w:p w14:paraId="508E8626" w14:textId="77777777" w:rsidR="001318AC" w:rsidRDefault="001318AC">
      <w:r>
        <w:continuationSeparator/>
      </w:r>
    </w:p>
  </w:footnote>
  <w:footnote w:type="continuationNotice" w:id="1">
    <w:p w14:paraId="268CA744" w14:textId="77777777" w:rsidR="001318AC" w:rsidRDefault="001318AC"/>
  </w:footnote>
  <w:footnote w:id="2">
    <w:p w14:paraId="002C2D93" w14:textId="77777777" w:rsidR="003C1211" w:rsidRPr="00F22E8B" w:rsidRDefault="003C1211">
      <w:pPr>
        <w:pStyle w:val="FootnoteText"/>
        <w:rPr>
          <w:sz w:val="16"/>
          <w:szCs w:val="16"/>
        </w:rPr>
      </w:pPr>
      <w:r w:rsidRPr="00F22E8B">
        <w:rPr>
          <w:rStyle w:val="FootnoteReference"/>
          <w:sz w:val="16"/>
          <w:szCs w:val="16"/>
        </w:rPr>
        <w:footnoteRef/>
      </w:r>
      <w:r w:rsidRPr="00F22E8B">
        <w:rPr>
          <w:sz w:val="16"/>
          <w:szCs w:val="16"/>
        </w:rPr>
        <w:t xml:space="preserve"> </w:t>
      </w:r>
      <w:hyperlink r:id="rId1" w:history="1">
        <w:r w:rsidRPr="00F22E8B">
          <w:rPr>
            <w:rStyle w:val="Hyperlink"/>
            <w:sz w:val="16"/>
            <w:szCs w:val="16"/>
          </w:rPr>
          <w:t>http://www.fightthe40.com/AlliancetoFightThe40/assets/File/Studies/2015_NBGH_health_plan_design_survey.pdf</w:t>
        </w:r>
      </w:hyperlink>
      <w:r w:rsidRPr="00F22E8B">
        <w:rPr>
          <w:sz w:val="16"/>
          <w:szCs w:val="16"/>
        </w:rPr>
        <w:t xml:space="preserve"> </w:t>
      </w:r>
    </w:p>
  </w:footnote>
  <w:footnote w:id="3">
    <w:p w14:paraId="39DCFF6C" w14:textId="77777777" w:rsidR="003C1211" w:rsidRPr="00F22E8B" w:rsidRDefault="003C1211">
      <w:pPr>
        <w:pStyle w:val="FootnoteText"/>
        <w:rPr>
          <w:sz w:val="16"/>
          <w:szCs w:val="16"/>
        </w:rPr>
      </w:pPr>
      <w:r w:rsidRPr="00F22E8B">
        <w:rPr>
          <w:rStyle w:val="FootnoteReference"/>
          <w:sz w:val="16"/>
          <w:szCs w:val="16"/>
        </w:rPr>
        <w:footnoteRef/>
      </w:r>
      <w:r w:rsidRPr="00F22E8B">
        <w:rPr>
          <w:sz w:val="16"/>
          <w:szCs w:val="16"/>
        </w:rPr>
        <w:t xml:space="preserve"> </w:t>
      </w:r>
      <w:hyperlink r:id="rId2" w:history="1">
        <w:r w:rsidRPr="00F22E8B">
          <w:rPr>
            <w:rStyle w:val="Hyperlink"/>
            <w:sz w:val="16"/>
            <w:szCs w:val="16"/>
          </w:rPr>
          <w:t>http://www.fightthe40.com/AlliancetoFightThe40/assets/File/Studies/2015_NBGH_health_plan_design_survey.pdf</w:t>
        </w:r>
      </w:hyperlink>
      <w:r w:rsidRPr="00F22E8B">
        <w:rPr>
          <w:sz w:val="16"/>
          <w:szCs w:val="16"/>
        </w:rPr>
        <w:t xml:space="preserve"> </w:t>
      </w:r>
    </w:p>
  </w:footnote>
  <w:footnote w:id="4">
    <w:p w14:paraId="1CDE67C6" w14:textId="77777777" w:rsidR="003C1211" w:rsidRPr="00F22E8B" w:rsidRDefault="003C1211">
      <w:pPr>
        <w:pStyle w:val="FootnoteText"/>
        <w:rPr>
          <w:sz w:val="16"/>
          <w:szCs w:val="16"/>
        </w:rPr>
      </w:pPr>
      <w:r w:rsidRPr="00F22E8B">
        <w:rPr>
          <w:rStyle w:val="FootnoteReference"/>
          <w:sz w:val="16"/>
          <w:szCs w:val="16"/>
        </w:rPr>
        <w:footnoteRef/>
      </w:r>
      <w:r w:rsidRPr="00F22E8B">
        <w:rPr>
          <w:sz w:val="16"/>
          <w:szCs w:val="16"/>
        </w:rPr>
        <w:t xml:space="preserve"> </w:t>
      </w:r>
      <w:hyperlink r:id="rId3" w:history="1">
        <w:r w:rsidRPr="00F22E8B">
          <w:rPr>
            <w:rStyle w:val="Hyperlink"/>
            <w:sz w:val="16"/>
            <w:szCs w:val="16"/>
          </w:rPr>
          <w:t>https://www.towerswatson.com/en-US/Press/2014/09/nearly-half-us-employers-to-hit-health-care-cadillac-tax-in-2018-with-82-percent-by-2023</w:t>
        </w:r>
      </w:hyperlink>
      <w:r w:rsidRPr="00F22E8B">
        <w:rPr>
          <w:sz w:val="16"/>
          <w:szCs w:val="16"/>
        </w:rPr>
        <w:t xml:space="preserve"> </w:t>
      </w:r>
    </w:p>
  </w:footnote>
  <w:footnote w:id="5">
    <w:p w14:paraId="1B3FC6D0" w14:textId="77777777" w:rsidR="003C1211" w:rsidRPr="00F22E8B" w:rsidRDefault="003C1211" w:rsidP="009D6D4C">
      <w:pPr>
        <w:pStyle w:val="Footnote"/>
        <w:rPr>
          <w:rFonts w:ascii="Times New Roman" w:hAnsi="Times New Roman" w:cs="Times New Roman"/>
          <w:sz w:val="16"/>
          <w:szCs w:val="16"/>
        </w:rPr>
      </w:pPr>
      <w:r w:rsidRPr="00F22E8B">
        <w:rPr>
          <w:rFonts w:ascii="Times New Roman" w:eastAsia="Times New Roman" w:hAnsi="Times New Roman" w:cs="Times New Roman"/>
          <w:sz w:val="16"/>
          <w:szCs w:val="16"/>
          <w:vertAlign w:val="superscript"/>
        </w:rPr>
        <w:footnoteRef/>
      </w:r>
      <w:r w:rsidRPr="00F22E8B">
        <w:rPr>
          <w:rFonts w:ascii="Times New Roman" w:hAnsi="Times New Roman" w:cs="Times New Roman"/>
          <w:sz w:val="16"/>
          <w:szCs w:val="16"/>
        </w:rPr>
        <w:t xml:space="preserve"> </w:t>
      </w:r>
      <w:hyperlink r:id="rId4" w:history="1">
        <w:r w:rsidRPr="00F22E8B">
          <w:rPr>
            <w:rStyle w:val="Hyperlink"/>
            <w:rFonts w:ascii="Times New Roman" w:hAnsi="Times New Roman" w:cs="Times New Roman"/>
            <w:sz w:val="16"/>
            <w:szCs w:val="16"/>
          </w:rPr>
          <w:t>http://www.cnn.com/2014/11/18/politics/gruber-obamacare-promises/</w:t>
        </w:r>
      </w:hyperlink>
      <w:r w:rsidRPr="00F22E8B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6">
    <w:p w14:paraId="31BD65C8" w14:textId="77777777" w:rsidR="003C1211" w:rsidRDefault="003C1211">
      <w:pPr>
        <w:pStyle w:val="Footnote"/>
      </w:pPr>
      <w:r w:rsidRPr="00F22E8B">
        <w:rPr>
          <w:rFonts w:ascii="Times New Roman" w:eastAsia="Times New Roman" w:hAnsi="Times New Roman" w:cs="Times New Roman"/>
          <w:sz w:val="16"/>
          <w:szCs w:val="16"/>
          <w:vertAlign w:val="superscript"/>
        </w:rPr>
        <w:footnoteRef/>
      </w:r>
      <w:r w:rsidRPr="00F22E8B">
        <w:rPr>
          <w:rFonts w:ascii="Times New Roman" w:hAnsi="Times New Roman" w:cs="Times New Roman"/>
          <w:sz w:val="16"/>
          <w:szCs w:val="16"/>
        </w:rPr>
        <w:t xml:space="preserve"> </w:t>
      </w:r>
      <w:hyperlink r:id="rId5" w:history="1">
        <w:r w:rsidRPr="00F22E8B">
          <w:rPr>
            <w:rStyle w:val="Hyperlink0"/>
            <w:rFonts w:ascii="Times New Roman" w:hAnsi="Times New Roman" w:cs="Times New Roman"/>
            <w:sz w:val="16"/>
            <w:szCs w:val="16"/>
          </w:rPr>
          <w:t>http://thehill.com/blogs/congress-blog/healthcare/271529-the-coming-battle-over-cadillac-tax-reform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65"/>
    <w:rsid w:val="00004C15"/>
    <w:rsid w:val="000158E1"/>
    <w:rsid w:val="0002272B"/>
    <w:rsid w:val="0003272E"/>
    <w:rsid w:val="00045185"/>
    <w:rsid w:val="00087620"/>
    <w:rsid w:val="000C77EE"/>
    <w:rsid w:val="000D5A50"/>
    <w:rsid w:val="0011086B"/>
    <w:rsid w:val="001165A2"/>
    <w:rsid w:val="001179E2"/>
    <w:rsid w:val="001318AC"/>
    <w:rsid w:val="00135FA2"/>
    <w:rsid w:val="001540C3"/>
    <w:rsid w:val="001B3FF6"/>
    <w:rsid w:val="001C04C9"/>
    <w:rsid w:val="001C0A33"/>
    <w:rsid w:val="001C1491"/>
    <w:rsid w:val="00217E85"/>
    <w:rsid w:val="00250F0B"/>
    <w:rsid w:val="00281648"/>
    <w:rsid w:val="002C0AFD"/>
    <w:rsid w:val="002D7CF7"/>
    <w:rsid w:val="002E506A"/>
    <w:rsid w:val="00304E3A"/>
    <w:rsid w:val="00340758"/>
    <w:rsid w:val="003C1211"/>
    <w:rsid w:val="003C1F55"/>
    <w:rsid w:val="00445504"/>
    <w:rsid w:val="00452AE5"/>
    <w:rsid w:val="004B054A"/>
    <w:rsid w:val="0058529D"/>
    <w:rsid w:val="005E350A"/>
    <w:rsid w:val="005F048C"/>
    <w:rsid w:val="006152A8"/>
    <w:rsid w:val="00620B10"/>
    <w:rsid w:val="00646087"/>
    <w:rsid w:val="00663926"/>
    <w:rsid w:val="00670F33"/>
    <w:rsid w:val="00680DF8"/>
    <w:rsid w:val="006B2AF4"/>
    <w:rsid w:val="006C29CB"/>
    <w:rsid w:val="00700386"/>
    <w:rsid w:val="00732427"/>
    <w:rsid w:val="007325C7"/>
    <w:rsid w:val="00790465"/>
    <w:rsid w:val="0079447B"/>
    <w:rsid w:val="00794588"/>
    <w:rsid w:val="00825205"/>
    <w:rsid w:val="0086060D"/>
    <w:rsid w:val="00870444"/>
    <w:rsid w:val="008805A5"/>
    <w:rsid w:val="00893D28"/>
    <w:rsid w:val="008A5FBF"/>
    <w:rsid w:val="00950401"/>
    <w:rsid w:val="00976F2E"/>
    <w:rsid w:val="0097759C"/>
    <w:rsid w:val="009D6D4C"/>
    <w:rsid w:val="00AE626A"/>
    <w:rsid w:val="00B17585"/>
    <w:rsid w:val="00B23013"/>
    <w:rsid w:val="00B30324"/>
    <w:rsid w:val="00B43768"/>
    <w:rsid w:val="00B46943"/>
    <w:rsid w:val="00B60DB5"/>
    <w:rsid w:val="00BD7DFB"/>
    <w:rsid w:val="00C23417"/>
    <w:rsid w:val="00C30722"/>
    <w:rsid w:val="00C44BE6"/>
    <w:rsid w:val="00C46DF7"/>
    <w:rsid w:val="00C71DDB"/>
    <w:rsid w:val="00D25DA2"/>
    <w:rsid w:val="00DB35BD"/>
    <w:rsid w:val="00DC1AD0"/>
    <w:rsid w:val="00DF074D"/>
    <w:rsid w:val="00E0083B"/>
    <w:rsid w:val="00E472A2"/>
    <w:rsid w:val="00E94CE2"/>
    <w:rsid w:val="00EA61A7"/>
    <w:rsid w:val="00EC0942"/>
    <w:rsid w:val="00EC44A7"/>
    <w:rsid w:val="00ED296F"/>
    <w:rsid w:val="00ED40AD"/>
    <w:rsid w:val="00EE0979"/>
    <w:rsid w:val="00F22E8B"/>
    <w:rsid w:val="00F4143F"/>
    <w:rsid w:val="00F418E4"/>
    <w:rsid w:val="00F75FC0"/>
    <w:rsid w:val="00F91E26"/>
    <w:rsid w:val="00F938A5"/>
    <w:rsid w:val="00FB116F"/>
    <w:rsid w:val="00F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89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45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4588"/>
    <w:rPr>
      <w:u w:val="single"/>
    </w:rPr>
  </w:style>
  <w:style w:type="paragraph" w:customStyle="1" w:styleId="Body">
    <w:name w:val="Body"/>
    <w:rsid w:val="00794588"/>
    <w:rPr>
      <w:rFonts w:ascii="Helvetica" w:hAnsi="Helvetica" w:cs="Arial Unicode MS"/>
      <w:color w:val="000000"/>
      <w:sz w:val="22"/>
      <w:szCs w:val="22"/>
    </w:rPr>
  </w:style>
  <w:style w:type="paragraph" w:customStyle="1" w:styleId="Footnote">
    <w:name w:val="Footnote"/>
    <w:rsid w:val="00794588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Hyperlink"/>
    <w:rsid w:val="00794588"/>
    <w:rPr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58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8E1"/>
  </w:style>
  <w:style w:type="character" w:styleId="FootnoteReference">
    <w:name w:val="footnote reference"/>
    <w:basedOn w:val="DefaultParagraphFont"/>
    <w:uiPriority w:val="99"/>
    <w:semiHidden/>
    <w:unhideWhenUsed/>
    <w:rsid w:val="000158E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30324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9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9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9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45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4588"/>
    <w:rPr>
      <w:u w:val="single"/>
    </w:rPr>
  </w:style>
  <w:style w:type="paragraph" w:customStyle="1" w:styleId="Body">
    <w:name w:val="Body"/>
    <w:rsid w:val="00794588"/>
    <w:rPr>
      <w:rFonts w:ascii="Helvetica" w:hAnsi="Helvetica" w:cs="Arial Unicode MS"/>
      <w:color w:val="000000"/>
      <w:sz w:val="22"/>
      <w:szCs w:val="22"/>
    </w:rPr>
  </w:style>
  <w:style w:type="paragraph" w:customStyle="1" w:styleId="Footnote">
    <w:name w:val="Footnote"/>
    <w:rsid w:val="00794588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Hyperlink"/>
    <w:rsid w:val="00794588"/>
    <w:rPr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58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58E1"/>
  </w:style>
  <w:style w:type="character" w:styleId="FootnoteReference">
    <w:name w:val="footnote reference"/>
    <w:basedOn w:val="DefaultParagraphFont"/>
    <w:uiPriority w:val="99"/>
    <w:semiHidden/>
    <w:unhideWhenUsed/>
    <w:rsid w:val="000158E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30324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9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9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9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owerswatson.com/en-US/Press/2014/09/nearly-half-us-employers-to-hit-health-care-cadillac-tax-in-2018-with-82-percent-by-2023" TargetMode="External"/><Relationship Id="rId2" Type="http://schemas.openxmlformats.org/officeDocument/2006/relationships/hyperlink" Target="http://www.fightthe40.com/AlliancetoFightThe40/assets/File/Studies/2015_NBGH_health_plan_design_survey.pdf" TargetMode="External"/><Relationship Id="rId1" Type="http://schemas.openxmlformats.org/officeDocument/2006/relationships/hyperlink" Target="http://www.fightthe40.com/AlliancetoFightThe40/assets/File/Studies/2015_NBGH_health_plan_design_survey.pdf" TargetMode="External"/><Relationship Id="rId5" Type="http://schemas.openxmlformats.org/officeDocument/2006/relationships/hyperlink" Target="http://thehill.com/blogs/congress-blog/healthcare/271529-the-coming-battle-over-cadillac-tax-reform" TargetMode="External"/><Relationship Id="rId4" Type="http://schemas.openxmlformats.org/officeDocument/2006/relationships/hyperlink" Target="http://www.cnn.com/2014/11/18/politics/gruber-obamacare-promises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FA022-1DD4-4B5B-A275-C8EA4453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3300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colin3020</dc:creator>
  <cp:lastModifiedBy>ReDonah Anderson</cp:lastModifiedBy>
  <cp:revision>2</cp:revision>
  <dcterms:created xsi:type="dcterms:W3CDTF">2016-06-02T17:43:00Z</dcterms:created>
  <dcterms:modified xsi:type="dcterms:W3CDTF">2016-06-02T17:43:00Z</dcterms:modified>
</cp:coreProperties>
</file>