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08722F" w:rsidRDefault="005B6974">
      <w:pPr>
        <w:rPr>
          <w:sz w:val="28"/>
        </w:rPr>
      </w:pPr>
      <w:r w:rsidRPr="0008722F">
        <w:rPr>
          <w:sz w:val="28"/>
        </w:rPr>
        <w:t>Medicare Costs at a Glance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7306"/>
      </w:tblGrid>
      <w:tr w:rsidR="005B6974" w:rsidRPr="005B6974" w:rsidTr="005B6974">
        <w:tc>
          <w:tcPr>
            <w:tcW w:w="0" w:type="auto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2019 costs at a glance</w:t>
            </w:r>
          </w:p>
        </w:tc>
      </w:tr>
      <w:tr w:rsidR="005B6974" w:rsidRPr="005B6974" w:rsidTr="005B6974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A premium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Most people don't pay a monthly premium for Part A (sometimes called </w:t>
            </w:r>
            <w:hyperlink r:id="rId5" w:history="1">
              <w:r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"</w:t>
              </w:r>
            </w:hyperlink>
            <w:hyperlink r:id="rId6" w:tooltip="Part A costs" w:history="1">
              <w:r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premium-free Part A"</w:t>
              </w:r>
            </w:hyperlink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). If you buy Part A, you'll pay up to $437 each month. If you paid Medicare taxes for less than 30 quarters, the standard Part A </w:t>
            </w:r>
            <w:r w:rsidR="0008722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monthly </w:t>
            </w: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premium is $437. If you paid Medicare taxes for 30-39 quarters, the standard Part A </w:t>
            </w:r>
            <w:r w:rsidR="003E1A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monthly </w:t>
            </w: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premium is $240.</w:t>
            </w:r>
          </w:p>
        </w:tc>
      </w:tr>
      <w:tr w:rsidR="005B6974" w:rsidRPr="005B6974" w:rsidTr="005B6974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A hospital inpatient deductible and coinsurance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You pay: </w:t>
            </w:r>
          </w:p>
          <w:p w:rsidR="005B6974" w:rsidRPr="005B6974" w:rsidRDefault="003E1A14" w:rsidP="005B69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A 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$1,364 deductible for each benefit period</w:t>
            </w:r>
          </w:p>
          <w:p w:rsidR="005B6974" w:rsidRPr="005B6974" w:rsidRDefault="003E1A14" w:rsidP="005B69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 d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ays 1-60: $0 coinsurance for each benefit period</w:t>
            </w:r>
          </w:p>
          <w:p w:rsidR="005B6974" w:rsidRPr="005B6974" w:rsidRDefault="003E1A14" w:rsidP="005B69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 d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ays 61-90: $341 coinsurance per day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for 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each benefit period</w:t>
            </w:r>
          </w:p>
          <w:p w:rsidR="005B6974" w:rsidRPr="005B6974" w:rsidRDefault="003E1A14" w:rsidP="005B69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 d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ays 91 and beyond: $682 coinsurance per each "lifetime reserve day"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after day 90 for each benefit period (up to 60 days over your lifetime)</w:t>
            </w:r>
          </w:p>
          <w:p w:rsidR="005B6974" w:rsidRPr="005B6974" w:rsidRDefault="003E1A14" w:rsidP="003E1A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 days b</w:t>
            </w:r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eyond lifetime reserve days: all costs</w:t>
            </w:r>
          </w:p>
        </w:tc>
      </w:tr>
      <w:tr w:rsidR="005B6974" w:rsidRPr="005B6974" w:rsidTr="005B6974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B premium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The standard </w:t>
            </w:r>
            <w:r w:rsidR="004E329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monthly </w:t>
            </w: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B premium amount is $135.50 (or higher depending on you</w:t>
            </w:r>
            <w:bookmarkStart w:id="0" w:name="_GoBack"/>
            <w:bookmarkEnd w:id="0"/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 income).</w:t>
            </w:r>
          </w:p>
        </w:tc>
      </w:tr>
      <w:tr w:rsidR="005B6974" w:rsidRPr="005B6974" w:rsidTr="005B6974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B deductible and coinsurance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$185 per year</w:t>
            </w:r>
            <w:r w:rsidR="00AC31F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(2019)</w:t>
            </w: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. After your deductible is met, you typically pay 20% of the </w:t>
            </w:r>
            <w:hyperlink r:id="rId7" w:tooltip="&lt;p&gt;In Original Medicare, this is the amount a doctor or supplier that accepts assignment can be paid. It may be less than the actual amount a doctor or supplier charges. Medicare pays part of this amount and you’re responsible for the difference.&lt;/p&gt;&#10;" w:history="1">
              <w:r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Medicare-approved amount</w:t>
              </w:r>
            </w:hyperlink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for most doctor services (including most doctor services while you're a hospital inpatient), outpatient therapy, and </w:t>
            </w:r>
            <w:hyperlink r:id="rId8" w:tooltip="&lt;p&gt;Certain medical equipment, like a walker, wheelchair, or hospital bed, that's ordered by your doctor for use in the home.&lt;/p&gt;&#10;" w:history="1">
              <w:r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Durable medical equipment (DME)</w:t>
              </w:r>
            </w:hyperlink>
          </w:p>
        </w:tc>
      </w:tr>
      <w:tr w:rsidR="005B6974" w:rsidRPr="005B6974" w:rsidTr="005B6974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C premium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Part C monthly</w:t>
            </w:r>
            <w:proofErr w:type="gramStart"/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  </w:t>
            </w:r>
            <w:proofErr w:type="gramEnd"/>
            <w:hyperlink r:id="rId9" w:tooltip="&lt;p&gt;The periodic payment to Medicare, an insurance company, or a health care plan for health or prescription drug coverage.&lt;/p&gt;&#10;" w:history="1">
              <w:r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Premium</w:t>
              </w:r>
            </w:hyperlink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varies by plan.</w:t>
            </w:r>
          </w:p>
          <w:p w:rsidR="005B6974" w:rsidRPr="005B6974" w:rsidRDefault="0008722F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0" w:tooltip="Find health &amp; drug plans" w:history="1">
              <w:r w:rsidR="005B6974"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Compare costs for specific Part C plans</w:t>
              </w:r>
            </w:hyperlink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5B6974" w:rsidRPr="005B6974" w:rsidTr="005B6974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 D premium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6974" w:rsidRPr="005B6974" w:rsidRDefault="005B6974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Part D monthly </w:t>
            </w:r>
            <w:hyperlink r:id="rId11" w:tooltip="&lt;p&gt;The periodic payment to Medicare, an insurance company, or a health care plan for health or prescription drug coverage.&lt;/p&gt;&#10;" w:history="1">
              <w:r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Premium</w:t>
              </w:r>
            </w:hyperlink>
            <w:r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varies by plan (higher-income consumers may pay more).</w:t>
            </w:r>
          </w:p>
          <w:p w:rsidR="005B6974" w:rsidRPr="005B6974" w:rsidRDefault="0008722F" w:rsidP="005B69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2" w:tooltip="Find health &amp; drug plans" w:history="1">
              <w:r w:rsidR="005B6974" w:rsidRPr="005B6974">
                <w:rPr>
                  <w:rFonts w:ascii="Arial" w:eastAsia="Times New Roman" w:hAnsi="Arial" w:cs="Arial"/>
                  <w:color w:val="006699"/>
                  <w:sz w:val="21"/>
                  <w:szCs w:val="21"/>
                </w:rPr>
                <w:t>Compare costs for specific Part D plans</w:t>
              </w:r>
            </w:hyperlink>
            <w:r w:rsidR="005B6974" w:rsidRPr="005B69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</w:tbl>
    <w:p w:rsidR="005B6974" w:rsidRDefault="005B6974"/>
    <w:sectPr w:rsidR="005B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B19EF"/>
    <w:multiLevelType w:val="multilevel"/>
    <w:tmpl w:val="204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74"/>
    <w:rsid w:val="0008722F"/>
    <w:rsid w:val="003E1A14"/>
    <w:rsid w:val="004E3295"/>
    <w:rsid w:val="005B6974"/>
    <w:rsid w:val="00AC31F5"/>
    <w:rsid w:val="00D61A42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F4D4-3022-496C-827A-560C459F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974"/>
    <w:rPr>
      <w:strike w:val="0"/>
      <w:dstrike w:val="0"/>
      <w:color w:val="006699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B6974"/>
    <w:rPr>
      <w:b/>
      <w:bCs/>
    </w:rPr>
  </w:style>
  <w:style w:type="character" w:customStyle="1" w:styleId="field">
    <w:name w:val="field"/>
    <w:basedOn w:val="DefaultParagraphFont"/>
    <w:rsid w:val="005B6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857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0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2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8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2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267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re.gov/your-medicare-costs/medicare-costs-at-a-gl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dicare.gov/your-medicare-costs/medicare-costs-at-a-glance" TargetMode="External"/><Relationship Id="rId12" Type="http://schemas.openxmlformats.org/officeDocument/2006/relationships/hyperlink" Target="https://www.medicare.gov/find-a-plan/questions/h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re.gov/your-medicare-costs/part-a-costs" TargetMode="External"/><Relationship Id="rId11" Type="http://schemas.openxmlformats.org/officeDocument/2006/relationships/hyperlink" Target="https://www.medicare.gov/your-medicare-costs/medicare-costs-at-a-glance" TargetMode="External"/><Relationship Id="rId5" Type="http://schemas.openxmlformats.org/officeDocument/2006/relationships/hyperlink" Target="https://wcms.cms.gov:9069/Rhythmyx/assembler/render?sys_revision=24&amp;sys_context=0&amp;sys_authtype=0&amp;sys_variantid=597&amp;sys_contentid=2033" TargetMode="External"/><Relationship Id="rId10" Type="http://schemas.openxmlformats.org/officeDocument/2006/relationships/hyperlink" Target="https://www.medicare.gov/find-a-plan/questions/hom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care.gov/your-medicare-costs/medicare-costs-at-a-gl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28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4</cp:revision>
  <dcterms:created xsi:type="dcterms:W3CDTF">2019-02-15T21:51:00Z</dcterms:created>
  <dcterms:modified xsi:type="dcterms:W3CDTF">2019-03-18T15:42:00Z</dcterms:modified>
</cp:coreProperties>
</file>