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4F9" w:rsidRPr="00EA3953" w:rsidRDefault="0096547B" w:rsidP="00EA3953">
      <w:pPr>
        <w:spacing w:after="0" w:line="240" w:lineRule="auto"/>
        <w:rPr>
          <w:rFonts w:cstheme="minorHAnsi"/>
          <w:sz w:val="28"/>
          <w:szCs w:val="28"/>
        </w:rPr>
      </w:pPr>
      <w:r w:rsidRPr="00EA3953">
        <w:rPr>
          <w:rFonts w:cstheme="minorHAnsi"/>
          <w:sz w:val="28"/>
          <w:szCs w:val="28"/>
        </w:rPr>
        <w:t>Group MA Plans</w:t>
      </w:r>
    </w:p>
    <w:p w:rsidR="0096547B" w:rsidRPr="00EA3953" w:rsidRDefault="0096547B" w:rsidP="00EA3953">
      <w:pPr>
        <w:spacing w:after="0" w:line="240" w:lineRule="auto"/>
        <w:rPr>
          <w:rFonts w:cstheme="minorHAnsi"/>
        </w:rPr>
      </w:pPr>
      <w:r w:rsidRPr="00EA3953">
        <w:rPr>
          <w:rFonts w:cstheme="minorHAnsi"/>
          <w:color w:val="000000"/>
        </w:rPr>
        <w:t>These types of retiree plans can be established by an employer or a union group</w:t>
      </w:r>
      <w:r w:rsidR="00EA3953">
        <w:rPr>
          <w:rFonts w:cstheme="minorHAnsi"/>
          <w:color w:val="000000"/>
        </w:rPr>
        <w:t>,</w:t>
      </w:r>
      <w:r w:rsidRPr="00EA3953">
        <w:rPr>
          <w:rFonts w:cstheme="minorHAnsi"/>
          <w:color w:val="000000"/>
        </w:rPr>
        <w:t xml:space="preserve"> for the benefit of their employees/members. These plans work very similar to under-65 group plans. They can be contracted through a carrier</w:t>
      </w:r>
      <w:r w:rsidR="00EA3953">
        <w:rPr>
          <w:rFonts w:cstheme="minorHAnsi"/>
          <w:color w:val="000000"/>
        </w:rPr>
        <w:t xml:space="preserve">, or </w:t>
      </w:r>
      <w:r w:rsidRPr="00EA3953">
        <w:rPr>
          <w:rFonts w:cstheme="minorHAnsi"/>
          <w:color w:val="000000"/>
        </w:rPr>
        <w:t>a company</w:t>
      </w:r>
      <w:r w:rsidR="00EA3953">
        <w:rPr>
          <w:rFonts w:cstheme="minorHAnsi"/>
          <w:color w:val="000000"/>
        </w:rPr>
        <w:t>/</w:t>
      </w:r>
      <w:bookmarkStart w:id="0" w:name="_GoBack"/>
      <w:bookmarkEnd w:id="0"/>
      <w:r w:rsidRPr="00EA3953">
        <w:rPr>
          <w:rFonts w:cstheme="minorHAnsi"/>
          <w:color w:val="000000"/>
        </w:rPr>
        <w:t>union can go directly to Medicare and contract to offer its own plan. Beneficiaries still need to enroll in Part A and Part B. These plans usually offer Part D coverage and could have other services not covered by Medicare. Many of these plans are designed to supplement other types of Medicare insurance policies and are not designed to stand alone.</w:t>
      </w:r>
    </w:p>
    <w:sectPr w:rsidR="0096547B" w:rsidRPr="00EA3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47B"/>
    <w:rsid w:val="0096547B"/>
    <w:rsid w:val="00E454F9"/>
    <w:rsid w:val="00EA3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0996D-AB30-4F0E-9348-DECFE1F2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4878A0C7</Template>
  <TotalTime>4</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Revas</dc:creator>
  <cp:keywords/>
  <dc:description/>
  <cp:lastModifiedBy>Shawn Brink</cp:lastModifiedBy>
  <cp:revision>2</cp:revision>
  <dcterms:created xsi:type="dcterms:W3CDTF">2019-02-15T22:16:00Z</dcterms:created>
  <dcterms:modified xsi:type="dcterms:W3CDTF">2019-03-18T17:00:00Z</dcterms:modified>
</cp:coreProperties>
</file>