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BA5587" w:rsidP="00060029">
      <w:pPr>
        <w:ind w:left="720"/>
      </w:pPr>
      <w:r w:rsidRPr="00060029">
        <w:rPr>
          <w:b/>
          <w:bCs/>
        </w:rPr>
        <w:t xml:space="preserve">SLMB+ </w:t>
      </w:r>
      <w:r w:rsidRPr="00060029">
        <w:t xml:space="preserve">An individual who meets the standards for SLMB eligibility and who also meets the criteria for full state Medicaid benefits. </w:t>
      </w:r>
    </w:p>
    <w:p w:rsidR="00BA5587" w:rsidRPr="00060029" w:rsidRDefault="00BA5587" w:rsidP="00060029">
      <w:pPr>
        <w:ind w:left="720"/>
      </w:pPr>
      <w:bookmarkStart w:id="0" w:name="_GoBack"/>
      <w:bookmarkEnd w:id="0"/>
    </w:p>
    <w:p w:rsidR="00C82F76" w:rsidRDefault="00C82F76"/>
    <w:sectPr w:rsidR="00C82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269B6"/>
    <w:multiLevelType w:val="hybridMultilevel"/>
    <w:tmpl w:val="5638051C"/>
    <w:lvl w:ilvl="0" w:tplc="7C0A1F6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10C38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384EC5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594792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BD290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14B07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91611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EB81ED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5BC0D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29"/>
    <w:rsid w:val="00060029"/>
    <w:rsid w:val="00BA5587"/>
    <w:rsid w:val="00C8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96D4A-BFBC-4B28-A81A-23F5807D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5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Revas</dc:creator>
  <cp:keywords/>
  <dc:description/>
  <cp:lastModifiedBy>Brian Revas</cp:lastModifiedBy>
  <cp:revision>2</cp:revision>
  <dcterms:created xsi:type="dcterms:W3CDTF">2019-03-27T18:33:00Z</dcterms:created>
  <dcterms:modified xsi:type="dcterms:W3CDTF">2019-03-27T18:49:00Z</dcterms:modified>
</cp:coreProperties>
</file>