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991" w:right="0" w:firstLine="0"/>
        <w:jc w:val="left"/>
        <w:rPr>
          <w:b/>
          <w:sz w:val="28"/>
        </w:rPr>
      </w:pPr>
      <w:r>
        <w:rPr>
          <w:b/>
          <w:sz w:val="28"/>
        </w:rPr>
        <w:t>Guidance Comparison Between Marketing/Sales and Educational Events</w:t>
      </w:r>
    </w:p>
    <w:p>
      <w:pPr>
        <w:pStyle w:val="BodyText"/>
        <w:spacing w:line="254" w:lineRule="auto" w:before="124"/>
        <w:ind w:left="158" w:right="286"/>
      </w:pPr>
      <w:r>
        <w:rPr/>
        <w:t>The purpose of this document is to provide a reference summary of key event guidelines, highlighting the difference between Education and Marketing/Sales Events. Use it to ensure you are scheduling and conducting the appropriate event type. The list of guidelines is not exhaustive and additional information about the parameters of what is required and allowed for each activity can be found in the most current agent guides or compliance guidelines. Guidance is subject to change. Effective September 2018</w:t>
      </w:r>
    </w:p>
    <w:p>
      <w:pPr>
        <w:pStyle w:val="BodyText"/>
        <w:spacing w:after="1"/>
      </w:pPr>
    </w:p>
    <w:tbl>
      <w:tblPr>
        <w:tblW w:w="0" w:type="auto"/>
        <w:jc w:val="left"/>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69"/>
        <w:gridCol w:w="1949"/>
        <w:gridCol w:w="1949"/>
      </w:tblGrid>
      <w:tr>
        <w:trPr>
          <w:trHeight w:val="589" w:hRule="atLeast"/>
        </w:trPr>
        <w:tc>
          <w:tcPr>
            <w:tcW w:w="6269" w:type="dxa"/>
          </w:tcPr>
          <w:p>
            <w:pPr>
              <w:pStyle w:val="TableParagraph"/>
              <w:spacing w:line="292" w:lineRule="exact"/>
              <w:ind w:left="2107" w:right="2075"/>
              <w:rPr>
                <w:b/>
                <w:sz w:val="24"/>
              </w:rPr>
            </w:pPr>
            <w:r>
              <w:rPr>
                <w:b/>
                <w:sz w:val="24"/>
              </w:rPr>
              <w:t>Marketing Guidance</w:t>
            </w:r>
          </w:p>
        </w:tc>
        <w:tc>
          <w:tcPr>
            <w:tcW w:w="1949" w:type="dxa"/>
          </w:tcPr>
          <w:p>
            <w:pPr>
              <w:pStyle w:val="TableParagraph"/>
              <w:spacing w:line="285" w:lineRule="exact"/>
              <w:ind w:left="56" w:right="40"/>
              <w:rPr>
                <w:b/>
                <w:sz w:val="24"/>
              </w:rPr>
            </w:pPr>
            <w:r>
              <w:rPr>
                <w:b/>
                <w:sz w:val="24"/>
              </w:rPr>
              <w:t>Marketing/Sales</w:t>
            </w:r>
          </w:p>
          <w:p>
            <w:pPr>
              <w:pStyle w:val="TableParagraph"/>
              <w:spacing w:line="266" w:lineRule="exact" w:before="19"/>
              <w:ind w:right="40"/>
              <w:rPr>
                <w:b/>
                <w:sz w:val="24"/>
              </w:rPr>
            </w:pPr>
            <w:r>
              <w:rPr>
                <w:b/>
                <w:sz w:val="24"/>
              </w:rPr>
              <w:t>Event</w:t>
            </w:r>
          </w:p>
        </w:tc>
        <w:tc>
          <w:tcPr>
            <w:tcW w:w="1949" w:type="dxa"/>
          </w:tcPr>
          <w:p>
            <w:pPr>
              <w:pStyle w:val="TableParagraph"/>
              <w:spacing w:line="240" w:lineRule="auto" w:before="148"/>
              <w:ind w:right="40"/>
              <w:rPr>
                <w:b/>
                <w:sz w:val="24"/>
              </w:rPr>
            </w:pPr>
            <w:r>
              <w:rPr>
                <w:b/>
                <w:sz w:val="24"/>
              </w:rPr>
              <w:t>Educational Event</w:t>
            </w:r>
          </w:p>
        </w:tc>
      </w:tr>
      <w:tr>
        <w:trPr>
          <w:trHeight w:val="284" w:hRule="atLeast"/>
        </w:trPr>
        <w:tc>
          <w:tcPr>
            <w:tcW w:w="6269" w:type="dxa"/>
          </w:tcPr>
          <w:p>
            <w:pPr>
              <w:pStyle w:val="TableParagraph"/>
              <w:ind w:left="40" w:right="0"/>
              <w:jc w:val="left"/>
              <w:rPr>
                <w:sz w:val="24"/>
              </w:rPr>
            </w:pPr>
            <w:r>
              <w:rPr>
                <w:sz w:val="24"/>
              </w:rPr>
              <w:t>Report and/or cancel event according to carrier policy</w:t>
            </w:r>
          </w:p>
        </w:tc>
        <w:tc>
          <w:tcPr>
            <w:tcW w:w="1949" w:type="dxa"/>
          </w:tcPr>
          <w:p>
            <w:pPr>
              <w:pStyle w:val="TableParagraph"/>
              <w:ind w:right="33"/>
              <w:rPr>
                <w:sz w:val="24"/>
              </w:rPr>
            </w:pPr>
            <w:r>
              <w:rPr>
                <w:sz w:val="24"/>
              </w:rPr>
              <w:t>Required</w:t>
            </w:r>
          </w:p>
        </w:tc>
        <w:tc>
          <w:tcPr>
            <w:tcW w:w="1949" w:type="dxa"/>
          </w:tcPr>
          <w:p>
            <w:pPr>
              <w:pStyle w:val="TableParagraph"/>
              <w:ind w:right="33"/>
              <w:rPr>
                <w:sz w:val="24"/>
              </w:rPr>
            </w:pPr>
            <w:r>
              <w:rPr>
                <w:sz w:val="24"/>
              </w:rPr>
              <w:t>Required</w:t>
            </w:r>
          </w:p>
        </w:tc>
      </w:tr>
      <w:tr>
        <w:trPr>
          <w:trHeight w:val="284" w:hRule="atLeast"/>
        </w:trPr>
        <w:tc>
          <w:tcPr>
            <w:tcW w:w="6269" w:type="dxa"/>
          </w:tcPr>
          <w:p>
            <w:pPr>
              <w:pStyle w:val="TableParagraph"/>
              <w:ind w:left="40" w:right="0"/>
              <w:jc w:val="left"/>
              <w:rPr>
                <w:sz w:val="24"/>
              </w:rPr>
            </w:pPr>
            <w:r>
              <w:rPr>
                <w:sz w:val="24"/>
              </w:rPr>
              <w:t>Host the event at a public venue</w:t>
            </w:r>
          </w:p>
        </w:tc>
        <w:tc>
          <w:tcPr>
            <w:tcW w:w="1949" w:type="dxa"/>
          </w:tcPr>
          <w:p>
            <w:pPr>
              <w:pStyle w:val="TableParagraph"/>
              <w:ind w:right="33"/>
              <w:rPr>
                <w:sz w:val="24"/>
              </w:rPr>
            </w:pPr>
            <w:r>
              <w:rPr>
                <w:sz w:val="24"/>
              </w:rPr>
              <w:t>Required</w:t>
            </w:r>
          </w:p>
        </w:tc>
        <w:tc>
          <w:tcPr>
            <w:tcW w:w="1949" w:type="dxa"/>
          </w:tcPr>
          <w:p>
            <w:pPr>
              <w:pStyle w:val="TableParagraph"/>
              <w:ind w:right="33"/>
              <w:rPr>
                <w:sz w:val="24"/>
              </w:rPr>
            </w:pPr>
            <w:r>
              <w:rPr>
                <w:sz w:val="24"/>
              </w:rPr>
              <w:t>Required</w:t>
            </w:r>
          </w:p>
        </w:tc>
      </w:tr>
      <w:tr>
        <w:trPr>
          <w:trHeight w:val="284" w:hRule="atLeast"/>
        </w:trPr>
        <w:tc>
          <w:tcPr>
            <w:tcW w:w="6269" w:type="dxa"/>
          </w:tcPr>
          <w:p>
            <w:pPr>
              <w:pStyle w:val="TableParagraph"/>
              <w:ind w:left="40" w:right="0"/>
              <w:jc w:val="left"/>
              <w:rPr>
                <w:sz w:val="24"/>
              </w:rPr>
            </w:pPr>
            <w:r>
              <w:rPr>
                <w:sz w:val="24"/>
              </w:rPr>
              <w:t>Advertise as an Educational Event</w:t>
            </w:r>
          </w:p>
        </w:tc>
        <w:tc>
          <w:tcPr>
            <w:tcW w:w="1949" w:type="dxa"/>
          </w:tcPr>
          <w:p>
            <w:pPr>
              <w:pStyle w:val="TableParagraph"/>
              <w:rPr>
                <w:sz w:val="24"/>
              </w:rPr>
            </w:pPr>
            <w:r>
              <w:rPr>
                <w:sz w:val="24"/>
              </w:rPr>
              <w:t>Not Allowed</w:t>
            </w:r>
          </w:p>
        </w:tc>
        <w:tc>
          <w:tcPr>
            <w:tcW w:w="1949" w:type="dxa"/>
          </w:tcPr>
          <w:p>
            <w:pPr>
              <w:pStyle w:val="TableParagraph"/>
              <w:ind w:right="33"/>
              <w:rPr>
                <w:sz w:val="24"/>
              </w:rPr>
            </w:pPr>
            <w:r>
              <w:rPr>
                <w:sz w:val="24"/>
              </w:rPr>
              <w:t>Required</w:t>
            </w:r>
          </w:p>
        </w:tc>
      </w:tr>
      <w:tr>
        <w:trPr>
          <w:trHeight w:val="284" w:hRule="atLeast"/>
        </w:trPr>
        <w:tc>
          <w:tcPr>
            <w:tcW w:w="6269" w:type="dxa"/>
          </w:tcPr>
          <w:p>
            <w:pPr>
              <w:pStyle w:val="TableParagraph"/>
              <w:ind w:left="40" w:right="0"/>
              <w:jc w:val="left"/>
              <w:rPr>
                <w:sz w:val="24"/>
              </w:rPr>
            </w:pPr>
            <w:r>
              <w:rPr>
                <w:sz w:val="24"/>
              </w:rPr>
              <w:t>Include disclaimer(s) on event advertising</w:t>
            </w:r>
          </w:p>
        </w:tc>
        <w:tc>
          <w:tcPr>
            <w:tcW w:w="1949" w:type="dxa"/>
          </w:tcPr>
          <w:p>
            <w:pPr>
              <w:pStyle w:val="TableParagraph"/>
              <w:ind w:right="33"/>
              <w:rPr>
                <w:sz w:val="24"/>
              </w:rPr>
            </w:pPr>
            <w:r>
              <w:rPr>
                <w:sz w:val="24"/>
              </w:rPr>
              <w:t>Required</w:t>
            </w:r>
          </w:p>
        </w:tc>
        <w:tc>
          <w:tcPr>
            <w:tcW w:w="1949" w:type="dxa"/>
          </w:tcPr>
          <w:p>
            <w:pPr>
              <w:pStyle w:val="TableParagraph"/>
              <w:ind w:right="33"/>
              <w:rPr>
                <w:sz w:val="24"/>
              </w:rPr>
            </w:pPr>
            <w:r>
              <w:rPr>
                <w:sz w:val="24"/>
              </w:rPr>
              <w:t>Required</w:t>
            </w:r>
          </w:p>
        </w:tc>
      </w:tr>
      <w:tr>
        <w:trPr>
          <w:trHeight w:val="284" w:hRule="atLeast"/>
        </w:trPr>
        <w:tc>
          <w:tcPr>
            <w:tcW w:w="6269" w:type="dxa"/>
          </w:tcPr>
          <w:p>
            <w:pPr>
              <w:pStyle w:val="TableParagraph"/>
              <w:ind w:left="40" w:right="0"/>
              <w:jc w:val="left"/>
              <w:rPr>
                <w:sz w:val="24"/>
              </w:rPr>
            </w:pPr>
            <w:r>
              <w:rPr>
                <w:sz w:val="24"/>
              </w:rPr>
              <w:t>Expect secret shoppers</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Allowed</w:t>
            </w:r>
          </w:p>
        </w:tc>
      </w:tr>
      <w:tr>
        <w:trPr>
          <w:trHeight w:val="284" w:hRule="atLeast"/>
        </w:trPr>
        <w:tc>
          <w:tcPr>
            <w:tcW w:w="6269" w:type="dxa"/>
          </w:tcPr>
          <w:p>
            <w:pPr>
              <w:pStyle w:val="TableParagraph"/>
              <w:ind w:left="40" w:right="0"/>
              <w:jc w:val="left"/>
              <w:rPr>
                <w:sz w:val="24"/>
              </w:rPr>
            </w:pPr>
            <w:r>
              <w:rPr>
                <w:sz w:val="24"/>
              </w:rPr>
              <w:t>Invite a provider to speak on general health topics</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Allowed</w:t>
            </w:r>
          </w:p>
        </w:tc>
      </w:tr>
      <w:tr>
        <w:trPr>
          <w:trHeight w:val="284" w:hRule="atLeast"/>
        </w:trPr>
        <w:tc>
          <w:tcPr>
            <w:tcW w:w="6269" w:type="dxa"/>
          </w:tcPr>
          <w:p>
            <w:pPr>
              <w:pStyle w:val="TableParagraph"/>
              <w:ind w:left="40" w:right="0"/>
              <w:jc w:val="left"/>
              <w:rPr>
                <w:sz w:val="24"/>
              </w:rPr>
            </w:pPr>
            <w:r>
              <w:rPr>
                <w:sz w:val="24"/>
              </w:rPr>
              <w:t>Conduct health screening or genetic testing</w:t>
            </w:r>
          </w:p>
        </w:tc>
        <w:tc>
          <w:tcPr>
            <w:tcW w:w="1949" w:type="dxa"/>
          </w:tcPr>
          <w:p>
            <w:pPr>
              <w:pStyle w:val="TableParagraph"/>
              <w:rPr>
                <w:sz w:val="24"/>
              </w:rPr>
            </w:pPr>
            <w:r>
              <w:rPr>
                <w:sz w:val="24"/>
              </w:rPr>
              <w:t>Not Allowed</w:t>
            </w:r>
          </w:p>
        </w:tc>
        <w:tc>
          <w:tcPr>
            <w:tcW w:w="1949" w:type="dxa"/>
          </w:tcPr>
          <w:p>
            <w:pPr>
              <w:pStyle w:val="TableParagraph"/>
              <w:rPr>
                <w:sz w:val="24"/>
              </w:rPr>
            </w:pPr>
            <w:r>
              <w:rPr>
                <w:sz w:val="24"/>
              </w:rPr>
              <w:t>Not Allowed</w:t>
            </w:r>
          </w:p>
        </w:tc>
      </w:tr>
      <w:tr>
        <w:trPr>
          <w:trHeight w:val="284" w:hRule="atLeast"/>
        </w:trPr>
        <w:tc>
          <w:tcPr>
            <w:tcW w:w="6269" w:type="dxa"/>
          </w:tcPr>
          <w:p>
            <w:pPr>
              <w:pStyle w:val="TableParagraph"/>
              <w:ind w:left="40" w:right="0"/>
              <w:jc w:val="left"/>
              <w:rPr>
                <w:sz w:val="24"/>
              </w:rPr>
            </w:pPr>
            <w:r>
              <w:rPr>
                <w:sz w:val="24"/>
              </w:rPr>
              <w:t>Provide meals (Maximum $15 combined nominal retail value)</w:t>
            </w:r>
          </w:p>
        </w:tc>
        <w:tc>
          <w:tcPr>
            <w:tcW w:w="1949" w:type="dxa"/>
          </w:tcPr>
          <w:p>
            <w:pPr>
              <w:pStyle w:val="TableParagraph"/>
              <w:rPr>
                <w:sz w:val="24"/>
              </w:rPr>
            </w:pPr>
            <w:r>
              <w:rPr>
                <w:sz w:val="24"/>
              </w:rPr>
              <w:t>Not Allowed</w:t>
            </w:r>
          </w:p>
        </w:tc>
        <w:tc>
          <w:tcPr>
            <w:tcW w:w="1949" w:type="dxa"/>
          </w:tcPr>
          <w:p>
            <w:pPr>
              <w:pStyle w:val="TableParagraph"/>
              <w:rPr>
                <w:sz w:val="24"/>
              </w:rPr>
            </w:pPr>
            <w:r>
              <w:rPr>
                <w:sz w:val="24"/>
              </w:rPr>
              <w:t>Allowed</w:t>
            </w:r>
          </w:p>
        </w:tc>
      </w:tr>
      <w:tr>
        <w:trPr>
          <w:trHeight w:val="1199" w:hRule="atLeast"/>
        </w:trPr>
        <w:tc>
          <w:tcPr>
            <w:tcW w:w="6269" w:type="dxa"/>
          </w:tcPr>
          <w:p>
            <w:pPr>
              <w:pStyle w:val="TableParagraph"/>
              <w:spacing w:line="266" w:lineRule="exact"/>
              <w:ind w:left="40" w:right="0"/>
              <w:jc w:val="left"/>
              <w:rPr>
                <w:sz w:val="24"/>
              </w:rPr>
            </w:pPr>
            <w:r>
              <w:rPr>
                <w:sz w:val="24"/>
              </w:rPr>
              <w:t>Serve light snacks/refreshment within combined $15 nominal</w:t>
            </w:r>
          </w:p>
          <w:p>
            <w:pPr>
              <w:pStyle w:val="TableParagraph"/>
              <w:spacing w:line="240" w:lineRule="auto" w:before="19"/>
              <w:ind w:left="40" w:right="0"/>
              <w:jc w:val="left"/>
              <w:rPr>
                <w:sz w:val="24"/>
              </w:rPr>
            </w:pPr>
            <w:r>
              <w:rPr>
                <w:sz w:val="24"/>
              </w:rPr>
              <w:t>value.</w:t>
            </w:r>
          </w:p>
          <w:p>
            <w:pPr>
              <w:pStyle w:val="TableParagraph"/>
              <w:spacing w:line="310" w:lineRule="atLeast" w:before="2"/>
              <w:ind w:left="40" w:right="0"/>
              <w:jc w:val="left"/>
              <w:rPr>
                <w:sz w:val="24"/>
              </w:rPr>
            </w:pPr>
            <w:r>
              <w:rPr>
                <w:sz w:val="24"/>
              </w:rPr>
              <w:t>*No snack or refreshments allowed at Venue Management kiosks.</w:t>
            </w:r>
          </w:p>
        </w:tc>
        <w:tc>
          <w:tcPr>
            <w:tcW w:w="1949" w:type="dxa"/>
          </w:tcPr>
          <w:p>
            <w:pPr>
              <w:pStyle w:val="TableParagraph"/>
              <w:spacing w:line="240" w:lineRule="auto"/>
              <w:ind w:left="0" w:right="0"/>
              <w:jc w:val="left"/>
              <w:rPr>
                <w:sz w:val="24"/>
              </w:rPr>
            </w:pPr>
          </w:p>
          <w:p>
            <w:pPr>
              <w:pStyle w:val="TableParagraph"/>
              <w:spacing w:line="240" w:lineRule="auto" w:before="159"/>
              <w:ind w:left="56" w:right="40"/>
              <w:rPr>
                <w:sz w:val="24"/>
              </w:rPr>
            </w:pPr>
            <w:r>
              <w:rPr>
                <w:sz w:val="24"/>
              </w:rPr>
              <w:t>Allowed *</w:t>
            </w:r>
          </w:p>
        </w:tc>
        <w:tc>
          <w:tcPr>
            <w:tcW w:w="1949" w:type="dxa"/>
          </w:tcPr>
          <w:p>
            <w:pPr>
              <w:pStyle w:val="TableParagraph"/>
              <w:spacing w:line="240" w:lineRule="auto"/>
              <w:ind w:left="0" w:right="0"/>
              <w:jc w:val="left"/>
              <w:rPr>
                <w:sz w:val="24"/>
              </w:rPr>
            </w:pPr>
          </w:p>
          <w:p>
            <w:pPr>
              <w:pStyle w:val="TableParagraph"/>
              <w:spacing w:line="240" w:lineRule="auto" w:before="159"/>
              <w:ind w:right="31"/>
              <w:rPr>
                <w:sz w:val="24"/>
              </w:rPr>
            </w:pPr>
            <w:r>
              <w:rPr>
                <w:sz w:val="24"/>
              </w:rPr>
              <w:t>Allowed</w:t>
            </w:r>
          </w:p>
        </w:tc>
      </w:tr>
      <w:tr>
        <w:trPr>
          <w:trHeight w:val="284" w:hRule="atLeast"/>
        </w:trPr>
        <w:tc>
          <w:tcPr>
            <w:tcW w:w="6269" w:type="dxa"/>
          </w:tcPr>
          <w:p>
            <w:pPr>
              <w:pStyle w:val="TableParagraph"/>
              <w:spacing w:line="264" w:lineRule="exact"/>
              <w:ind w:left="40" w:right="0"/>
              <w:jc w:val="left"/>
              <w:rPr>
                <w:sz w:val="24"/>
              </w:rPr>
            </w:pPr>
            <w:r>
              <w:rPr>
                <w:sz w:val="24"/>
              </w:rPr>
              <w:t>Provide gift cards, gift certificates, or cash giveaways</w:t>
            </w:r>
          </w:p>
        </w:tc>
        <w:tc>
          <w:tcPr>
            <w:tcW w:w="1949" w:type="dxa"/>
          </w:tcPr>
          <w:p>
            <w:pPr>
              <w:pStyle w:val="TableParagraph"/>
              <w:spacing w:line="264" w:lineRule="exact"/>
              <w:rPr>
                <w:sz w:val="24"/>
              </w:rPr>
            </w:pPr>
            <w:r>
              <w:rPr>
                <w:sz w:val="24"/>
              </w:rPr>
              <w:t>Not Allowed</w:t>
            </w:r>
          </w:p>
        </w:tc>
        <w:tc>
          <w:tcPr>
            <w:tcW w:w="1949" w:type="dxa"/>
          </w:tcPr>
          <w:p>
            <w:pPr>
              <w:pStyle w:val="TableParagraph"/>
              <w:spacing w:line="264" w:lineRule="exact"/>
              <w:rPr>
                <w:sz w:val="24"/>
              </w:rPr>
            </w:pPr>
            <w:r>
              <w:rPr>
                <w:sz w:val="24"/>
              </w:rPr>
              <w:t>Not Allowed</w:t>
            </w:r>
          </w:p>
        </w:tc>
      </w:tr>
      <w:tr>
        <w:trPr>
          <w:trHeight w:val="284" w:hRule="atLeast"/>
        </w:trPr>
        <w:tc>
          <w:tcPr>
            <w:tcW w:w="6269" w:type="dxa"/>
          </w:tcPr>
          <w:p>
            <w:pPr>
              <w:pStyle w:val="TableParagraph"/>
              <w:ind w:left="40" w:right="0"/>
              <w:jc w:val="left"/>
              <w:rPr>
                <w:sz w:val="24"/>
              </w:rPr>
            </w:pPr>
            <w:r>
              <w:rPr>
                <w:sz w:val="24"/>
              </w:rPr>
              <w:t>Provide giveaways with agent contact information</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Allowed</w:t>
            </w:r>
          </w:p>
        </w:tc>
      </w:tr>
      <w:tr>
        <w:trPr>
          <w:trHeight w:val="589" w:hRule="atLeast"/>
        </w:trPr>
        <w:tc>
          <w:tcPr>
            <w:tcW w:w="6269" w:type="dxa"/>
          </w:tcPr>
          <w:p>
            <w:pPr>
              <w:pStyle w:val="TableParagraph"/>
              <w:spacing w:line="280" w:lineRule="exact"/>
              <w:ind w:left="40" w:right="0"/>
              <w:jc w:val="left"/>
              <w:rPr>
                <w:sz w:val="24"/>
              </w:rPr>
            </w:pPr>
            <w:r>
              <w:rPr>
                <w:sz w:val="24"/>
              </w:rPr>
              <w:t>Provide plan giveaways containing logo, toll-free number</w:t>
            </w:r>
          </w:p>
          <w:p>
            <w:pPr>
              <w:pStyle w:val="TableParagraph"/>
              <w:spacing w:line="271" w:lineRule="exact" w:before="19"/>
              <w:ind w:left="40" w:right="0"/>
              <w:jc w:val="left"/>
              <w:rPr>
                <w:sz w:val="24"/>
              </w:rPr>
            </w:pPr>
            <w:r>
              <w:rPr>
                <w:sz w:val="24"/>
              </w:rPr>
              <w:t>and/or carrier website</w:t>
            </w:r>
          </w:p>
        </w:tc>
        <w:tc>
          <w:tcPr>
            <w:tcW w:w="1949" w:type="dxa"/>
          </w:tcPr>
          <w:p>
            <w:pPr>
              <w:pStyle w:val="TableParagraph"/>
              <w:spacing w:line="240" w:lineRule="auto" w:before="6"/>
              <w:ind w:left="0" w:right="0"/>
              <w:jc w:val="left"/>
              <w:rPr>
                <w:sz w:val="24"/>
              </w:rPr>
            </w:pPr>
          </w:p>
          <w:p>
            <w:pPr>
              <w:pStyle w:val="TableParagraph"/>
              <w:spacing w:line="271" w:lineRule="exact"/>
              <w:rPr>
                <w:sz w:val="24"/>
              </w:rPr>
            </w:pPr>
            <w:r>
              <w:rPr>
                <w:sz w:val="24"/>
              </w:rPr>
              <w:t>Allowed</w:t>
            </w:r>
          </w:p>
        </w:tc>
        <w:tc>
          <w:tcPr>
            <w:tcW w:w="1949" w:type="dxa"/>
          </w:tcPr>
          <w:p>
            <w:pPr>
              <w:pStyle w:val="TableParagraph"/>
              <w:spacing w:line="240" w:lineRule="auto" w:before="6"/>
              <w:ind w:left="0" w:right="0"/>
              <w:jc w:val="left"/>
              <w:rPr>
                <w:sz w:val="24"/>
              </w:rPr>
            </w:pPr>
          </w:p>
          <w:p>
            <w:pPr>
              <w:pStyle w:val="TableParagraph"/>
              <w:spacing w:line="271" w:lineRule="exact"/>
              <w:ind w:right="31"/>
              <w:rPr>
                <w:sz w:val="24"/>
              </w:rPr>
            </w:pPr>
            <w:r>
              <w:rPr>
                <w:sz w:val="24"/>
              </w:rPr>
              <w:t>Allowed</w:t>
            </w:r>
          </w:p>
        </w:tc>
      </w:tr>
      <w:tr>
        <w:trPr>
          <w:trHeight w:val="284" w:hRule="atLeast"/>
        </w:trPr>
        <w:tc>
          <w:tcPr>
            <w:tcW w:w="6269" w:type="dxa"/>
          </w:tcPr>
          <w:p>
            <w:pPr>
              <w:pStyle w:val="TableParagraph"/>
              <w:ind w:left="40" w:right="0"/>
              <w:jc w:val="left"/>
              <w:rPr>
                <w:sz w:val="24"/>
              </w:rPr>
            </w:pPr>
            <w:r>
              <w:rPr>
                <w:sz w:val="24"/>
              </w:rPr>
              <w:t>Conduct lead generating activities</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Allowed</w:t>
            </w:r>
          </w:p>
        </w:tc>
      </w:tr>
      <w:tr>
        <w:trPr>
          <w:trHeight w:val="284" w:hRule="atLeast"/>
        </w:trPr>
        <w:tc>
          <w:tcPr>
            <w:tcW w:w="6269" w:type="dxa"/>
          </w:tcPr>
          <w:p>
            <w:pPr>
              <w:pStyle w:val="TableParagraph"/>
              <w:ind w:left="40" w:right="0"/>
              <w:jc w:val="left"/>
              <w:rPr>
                <w:sz w:val="24"/>
              </w:rPr>
            </w:pPr>
            <w:r>
              <w:rPr>
                <w:sz w:val="24"/>
              </w:rPr>
              <w:t>Request or accept a referral</w:t>
            </w:r>
          </w:p>
        </w:tc>
        <w:tc>
          <w:tcPr>
            <w:tcW w:w="1949" w:type="dxa"/>
          </w:tcPr>
          <w:p>
            <w:pPr>
              <w:pStyle w:val="TableParagraph"/>
              <w:rPr>
                <w:sz w:val="24"/>
              </w:rPr>
            </w:pPr>
            <w:r>
              <w:rPr>
                <w:sz w:val="24"/>
              </w:rPr>
              <w:t>Not Allowed</w:t>
            </w:r>
          </w:p>
        </w:tc>
        <w:tc>
          <w:tcPr>
            <w:tcW w:w="1949" w:type="dxa"/>
          </w:tcPr>
          <w:p>
            <w:pPr>
              <w:pStyle w:val="TableParagraph"/>
              <w:rPr>
                <w:sz w:val="24"/>
              </w:rPr>
            </w:pPr>
            <w:r>
              <w:rPr>
                <w:sz w:val="24"/>
              </w:rPr>
              <w:t>Not Allowed</w:t>
            </w:r>
          </w:p>
        </w:tc>
      </w:tr>
      <w:tr>
        <w:trPr>
          <w:trHeight w:val="284" w:hRule="atLeast"/>
        </w:trPr>
        <w:tc>
          <w:tcPr>
            <w:tcW w:w="6269" w:type="dxa"/>
          </w:tcPr>
          <w:p>
            <w:pPr>
              <w:pStyle w:val="TableParagraph"/>
              <w:ind w:left="40" w:right="0"/>
              <w:jc w:val="left"/>
              <w:rPr>
                <w:sz w:val="24"/>
              </w:rPr>
            </w:pPr>
            <w:r>
              <w:rPr>
                <w:sz w:val="24"/>
              </w:rPr>
              <w:t>Post an approved carrier sign-in sheet, labled "Optional"</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Allowed</w:t>
            </w:r>
          </w:p>
        </w:tc>
      </w:tr>
      <w:tr>
        <w:trPr>
          <w:trHeight w:val="284" w:hRule="atLeast"/>
        </w:trPr>
        <w:tc>
          <w:tcPr>
            <w:tcW w:w="6269" w:type="dxa"/>
          </w:tcPr>
          <w:p>
            <w:pPr>
              <w:pStyle w:val="TableParagraph"/>
              <w:ind w:left="40" w:right="0"/>
              <w:jc w:val="left"/>
              <w:rPr>
                <w:sz w:val="24"/>
              </w:rPr>
            </w:pPr>
            <w:r>
              <w:rPr>
                <w:sz w:val="24"/>
              </w:rPr>
              <w:t>Collect or accept lead cards/business reply cards</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Allowed</w:t>
            </w:r>
          </w:p>
        </w:tc>
      </w:tr>
      <w:tr>
        <w:trPr>
          <w:trHeight w:val="1199" w:hRule="atLeast"/>
        </w:trPr>
        <w:tc>
          <w:tcPr>
            <w:tcW w:w="6269" w:type="dxa"/>
          </w:tcPr>
          <w:p>
            <w:pPr>
              <w:pStyle w:val="TableParagraph"/>
              <w:spacing w:line="266" w:lineRule="exact"/>
              <w:ind w:left="40" w:right="0"/>
              <w:jc w:val="left"/>
              <w:rPr>
                <w:sz w:val="24"/>
              </w:rPr>
            </w:pPr>
            <w:r>
              <w:rPr>
                <w:sz w:val="24"/>
              </w:rPr>
              <w:t>Attach a business card to materials with a single staple or</w:t>
            </w:r>
          </w:p>
          <w:p>
            <w:pPr>
              <w:pStyle w:val="TableParagraph"/>
              <w:spacing w:line="240" w:lineRule="auto" w:before="19"/>
              <w:ind w:left="40" w:right="0"/>
              <w:jc w:val="left"/>
              <w:rPr>
                <w:sz w:val="24"/>
              </w:rPr>
            </w:pPr>
            <w:r>
              <w:rPr>
                <w:sz w:val="24"/>
              </w:rPr>
              <w:t>piece of tape.</w:t>
            </w:r>
          </w:p>
          <w:p>
            <w:pPr>
              <w:pStyle w:val="TableParagraph"/>
              <w:spacing w:line="310" w:lineRule="atLeast" w:before="2"/>
              <w:ind w:left="40" w:right="11"/>
              <w:jc w:val="left"/>
              <w:rPr>
                <w:sz w:val="24"/>
              </w:rPr>
            </w:pPr>
            <w:r>
              <w:rPr>
                <w:sz w:val="24"/>
              </w:rPr>
              <w:t>*Note, at Educational Events, only educational materials may be distributed.</w:t>
            </w:r>
          </w:p>
        </w:tc>
        <w:tc>
          <w:tcPr>
            <w:tcW w:w="1949" w:type="dxa"/>
          </w:tcPr>
          <w:p>
            <w:pPr>
              <w:pStyle w:val="TableParagraph"/>
              <w:spacing w:line="240" w:lineRule="auto"/>
              <w:ind w:left="0" w:right="0"/>
              <w:jc w:val="left"/>
              <w:rPr>
                <w:sz w:val="24"/>
              </w:rPr>
            </w:pPr>
          </w:p>
          <w:p>
            <w:pPr>
              <w:pStyle w:val="TableParagraph"/>
              <w:spacing w:line="240" w:lineRule="auto" w:before="159"/>
              <w:rPr>
                <w:sz w:val="24"/>
              </w:rPr>
            </w:pPr>
            <w:r>
              <w:rPr>
                <w:sz w:val="24"/>
              </w:rPr>
              <w:t>Allowed</w:t>
            </w:r>
          </w:p>
        </w:tc>
        <w:tc>
          <w:tcPr>
            <w:tcW w:w="1949" w:type="dxa"/>
          </w:tcPr>
          <w:p>
            <w:pPr>
              <w:pStyle w:val="TableParagraph"/>
              <w:spacing w:line="240" w:lineRule="auto"/>
              <w:ind w:left="0" w:right="0"/>
              <w:jc w:val="left"/>
              <w:rPr>
                <w:sz w:val="24"/>
              </w:rPr>
            </w:pPr>
          </w:p>
          <w:p>
            <w:pPr>
              <w:pStyle w:val="TableParagraph"/>
              <w:spacing w:line="240" w:lineRule="auto" w:before="159"/>
              <w:ind w:right="31"/>
              <w:rPr>
                <w:sz w:val="24"/>
              </w:rPr>
            </w:pPr>
            <w:r>
              <w:rPr>
                <w:sz w:val="24"/>
              </w:rPr>
              <w:t>Allowed *</w:t>
            </w:r>
          </w:p>
        </w:tc>
      </w:tr>
      <w:tr>
        <w:trPr>
          <w:trHeight w:val="284" w:hRule="atLeast"/>
        </w:trPr>
        <w:tc>
          <w:tcPr>
            <w:tcW w:w="6269" w:type="dxa"/>
          </w:tcPr>
          <w:p>
            <w:pPr>
              <w:pStyle w:val="TableParagraph"/>
              <w:spacing w:line="264" w:lineRule="exact"/>
              <w:ind w:left="40" w:right="0"/>
              <w:jc w:val="left"/>
              <w:rPr>
                <w:sz w:val="24"/>
              </w:rPr>
            </w:pPr>
            <w:r>
              <w:rPr>
                <w:sz w:val="24"/>
              </w:rPr>
              <w:t>Provide a business card if consumer requests one</w:t>
            </w:r>
          </w:p>
        </w:tc>
        <w:tc>
          <w:tcPr>
            <w:tcW w:w="1949" w:type="dxa"/>
          </w:tcPr>
          <w:p>
            <w:pPr>
              <w:pStyle w:val="TableParagraph"/>
              <w:spacing w:line="264" w:lineRule="exact"/>
              <w:rPr>
                <w:sz w:val="24"/>
              </w:rPr>
            </w:pPr>
            <w:r>
              <w:rPr>
                <w:sz w:val="24"/>
              </w:rPr>
              <w:t>Allowed</w:t>
            </w:r>
          </w:p>
        </w:tc>
        <w:tc>
          <w:tcPr>
            <w:tcW w:w="1949" w:type="dxa"/>
          </w:tcPr>
          <w:p>
            <w:pPr>
              <w:pStyle w:val="TableParagraph"/>
              <w:spacing w:line="264" w:lineRule="exact"/>
              <w:rPr>
                <w:sz w:val="24"/>
              </w:rPr>
            </w:pPr>
            <w:r>
              <w:rPr>
                <w:sz w:val="24"/>
              </w:rPr>
              <w:t>Allowed</w:t>
            </w:r>
          </w:p>
        </w:tc>
      </w:tr>
      <w:tr>
        <w:trPr>
          <w:trHeight w:val="284" w:hRule="atLeast"/>
        </w:trPr>
        <w:tc>
          <w:tcPr>
            <w:tcW w:w="6269" w:type="dxa"/>
          </w:tcPr>
          <w:p>
            <w:pPr>
              <w:pStyle w:val="TableParagraph"/>
              <w:ind w:left="40" w:right="0"/>
              <w:jc w:val="left"/>
              <w:rPr>
                <w:sz w:val="24"/>
              </w:rPr>
            </w:pPr>
            <w:r>
              <w:rPr>
                <w:sz w:val="24"/>
              </w:rPr>
              <w:t>Provide a business card to attendees, regardless if asked</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Allowed</w:t>
            </w:r>
          </w:p>
        </w:tc>
      </w:tr>
      <w:tr>
        <w:trPr>
          <w:trHeight w:val="284" w:hRule="atLeast"/>
        </w:trPr>
        <w:tc>
          <w:tcPr>
            <w:tcW w:w="6269" w:type="dxa"/>
          </w:tcPr>
          <w:p>
            <w:pPr>
              <w:pStyle w:val="TableParagraph"/>
              <w:ind w:left="40" w:right="0"/>
              <w:jc w:val="left"/>
              <w:rPr>
                <w:sz w:val="24"/>
              </w:rPr>
            </w:pPr>
            <w:r>
              <w:rPr>
                <w:sz w:val="24"/>
              </w:rPr>
              <w:t>Discuss specific carrier plans/products/benefits</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Not Allowed</w:t>
            </w:r>
          </w:p>
        </w:tc>
      </w:tr>
      <w:tr>
        <w:trPr>
          <w:trHeight w:val="284" w:hRule="atLeast"/>
        </w:trPr>
        <w:tc>
          <w:tcPr>
            <w:tcW w:w="6269" w:type="dxa"/>
          </w:tcPr>
          <w:p>
            <w:pPr>
              <w:pStyle w:val="TableParagraph"/>
              <w:ind w:left="40" w:right="0"/>
              <w:jc w:val="left"/>
              <w:rPr>
                <w:sz w:val="24"/>
              </w:rPr>
            </w:pPr>
            <w:r>
              <w:rPr>
                <w:sz w:val="24"/>
              </w:rPr>
              <w:t>Respond beyond a specific question a consumer asks</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Not Allowed</w:t>
            </w:r>
          </w:p>
        </w:tc>
      </w:tr>
      <w:tr>
        <w:trPr>
          <w:trHeight w:val="284" w:hRule="atLeast"/>
        </w:trPr>
        <w:tc>
          <w:tcPr>
            <w:tcW w:w="6269" w:type="dxa"/>
          </w:tcPr>
          <w:p>
            <w:pPr>
              <w:pStyle w:val="TableParagraph"/>
              <w:ind w:left="40" w:right="0"/>
              <w:jc w:val="left"/>
              <w:rPr>
                <w:sz w:val="24"/>
              </w:rPr>
            </w:pPr>
            <w:r>
              <w:rPr>
                <w:sz w:val="24"/>
              </w:rPr>
              <w:t>Provide educational materials on health care topics</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Allowed</w:t>
            </w:r>
          </w:p>
        </w:tc>
      </w:tr>
      <w:tr>
        <w:trPr>
          <w:trHeight w:val="284" w:hRule="atLeast"/>
        </w:trPr>
        <w:tc>
          <w:tcPr>
            <w:tcW w:w="6269" w:type="dxa"/>
          </w:tcPr>
          <w:p>
            <w:pPr>
              <w:pStyle w:val="TableParagraph"/>
              <w:ind w:left="40" w:right="0"/>
              <w:jc w:val="left"/>
              <w:rPr>
                <w:sz w:val="24"/>
              </w:rPr>
            </w:pPr>
            <w:r>
              <w:rPr>
                <w:sz w:val="24"/>
              </w:rPr>
              <w:t>Distribute plan materials</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Not Allowed</w:t>
            </w:r>
          </w:p>
        </w:tc>
      </w:tr>
      <w:tr>
        <w:trPr>
          <w:trHeight w:val="284" w:hRule="atLeast"/>
        </w:trPr>
        <w:tc>
          <w:tcPr>
            <w:tcW w:w="6269" w:type="dxa"/>
          </w:tcPr>
          <w:p>
            <w:pPr>
              <w:pStyle w:val="TableParagraph"/>
              <w:ind w:left="40" w:right="0"/>
              <w:jc w:val="left"/>
              <w:rPr>
                <w:sz w:val="24"/>
              </w:rPr>
            </w:pPr>
            <w:r>
              <w:rPr>
                <w:sz w:val="24"/>
              </w:rPr>
              <w:t>Distribute or collect enrollment Applications</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Not Allowed</w:t>
            </w:r>
          </w:p>
        </w:tc>
      </w:tr>
      <w:tr>
        <w:trPr>
          <w:trHeight w:val="589" w:hRule="atLeast"/>
        </w:trPr>
        <w:tc>
          <w:tcPr>
            <w:tcW w:w="6269" w:type="dxa"/>
          </w:tcPr>
          <w:p>
            <w:pPr>
              <w:pStyle w:val="TableParagraph"/>
              <w:spacing w:line="280" w:lineRule="exact"/>
              <w:ind w:left="40" w:right="0"/>
              <w:jc w:val="left"/>
              <w:rPr>
                <w:sz w:val="24"/>
              </w:rPr>
            </w:pPr>
            <w:r>
              <w:rPr>
                <w:sz w:val="24"/>
              </w:rPr>
              <w:t>Schedule a follow-up in-home or one-on-one appointment</w:t>
            </w:r>
          </w:p>
          <w:p>
            <w:pPr>
              <w:pStyle w:val="TableParagraph"/>
              <w:spacing w:line="271" w:lineRule="exact" w:before="19"/>
              <w:ind w:left="40" w:right="0"/>
              <w:jc w:val="left"/>
              <w:rPr>
                <w:sz w:val="24"/>
              </w:rPr>
            </w:pPr>
            <w:r>
              <w:rPr>
                <w:sz w:val="24"/>
              </w:rPr>
              <w:t>with consumer</w:t>
            </w:r>
          </w:p>
        </w:tc>
        <w:tc>
          <w:tcPr>
            <w:tcW w:w="1949" w:type="dxa"/>
          </w:tcPr>
          <w:p>
            <w:pPr>
              <w:pStyle w:val="TableParagraph"/>
              <w:spacing w:line="240" w:lineRule="auto" w:before="148"/>
              <w:rPr>
                <w:sz w:val="24"/>
              </w:rPr>
            </w:pPr>
            <w:r>
              <w:rPr>
                <w:sz w:val="24"/>
              </w:rPr>
              <w:t>Allowed</w:t>
            </w:r>
          </w:p>
        </w:tc>
        <w:tc>
          <w:tcPr>
            <w:tcW w:w="1949" w:type="dxa"/>
          </w:tcPr>
          <w:p>
            <w:pPr>
              <w:pStyle w:val="TableParagraph"/>
              <w:spacing w:line="240" w:lineRule="auto" w:before="148"/>
              <w:ind w:right="31"/>
              <w:rPr>
                <w:sz w:val="24"/>
              </w:rPr>
            </w:pPr>
            <w:r>
              <w:rPr>
                <w:sz w:val="24"/>
              </w:rPr>
              <w:t>Allowed</w:t>
            </w:r>
          </w:p>
        </w:tc>
      </w:tr>
      <w:tr>
        <w:trPr>
          <w:trHeight w:val="589" w:hRule="atLeast"/>
        </w:trPr>
        <w:tc>
          <w:tcPr>
            <w:tcW w:w="6269" w:type="dxa"/>
          </w:tcPr>
          <w:p>
            <w:pPr>
              <w:pStyle w:val="TableParagraph"/>
              <w:spacing w:line="280" w:lineRule="exact"/>
              <w:ind w:left="40" w:right="0"/>
              <w:jc w:val="left"/>
              <w:rPr>
                <w:sz w:val="24"/>
              </w:rPr>
            </w:pPr>
            <w:r>
              <w:rPr>
                <w:sz w:val="24"/>
              </w:rPr>
              <w:t>Obtain compliant Permission to Contact that is method-</w:t>
            </w:r>
          </w:p>
          <w:p>
            <w:pPr>
              <w:pStyle w:val="TableParagraph"/>
              <w:spacing w:line="271" w:lineRule="exact" w:before="19"/>
              <w:ind w:left="40" w:right="0"/>
              <w:jc w:val="left"/>
              <w:rPr>
                <w:sz w:val="24"/>
              </w:rPr>
            </w:pPr>
            <w:r>
              <w:rPr>
                <w:sz w:val="24"/>
              </w:rPr>
              <w:t>specific and event-specific</w:t>
            </w:r>
          </w:p>
        </w:tc>
        <w:tc>
          <w:tcPr>
            <w:tcW w:w="1949" w:type="dxa"/>
          </w:tcPr>
          <w:p>
            <w:pPr>
              <w:pStyle w:val="TableParagraph"/>
              <w:spacing w:line="240" w:lineRule="auto" w:before="148"/>
              <w:rPr>
                <w:sz w:val="24"/>
              </w:rPr>
            </w:pPr>
            <w:r>
              <w:rPr>
                <w:sz w:val="24"/>
              </w:rPr>
              <w:t>Allowed</w:t>
            </w:r>
          </w:p>
        </w:tc>
        <w:tc>
          <w:tcPr>
            <w:tcW w:w="1949" w:type="dxa"/>
          </w:tcPr>
          <w:p>
            <w:pPr>
              <w:pStyle w:val="TableParagraph"/>
              <w:spacing w:line="240" w:lineRule="auto" w:before="148"/>
              <w:ind w:right="31"/>
              <w:rPr>
                <w:sz w:val="24"/>
              </w:rPr>
            </w:pPr>
            <w:r>
              <w:rPr>
                <w:sz w:val="24"/>
              </w:rPr>
              <w:t>Allowed</w:t>
            </w:r>
          </w:p>
        </w:tc>
      </w:tr>
      <w:tr>
        <w:trPr>
          <w:trHeight w:val="284" w:hRule="atLeast"/>
        </w:trPr>
        <w:tc>
          <w:tcPr>
            <w:tcW w:w="6269" w:type="dxa"/>
          </w:tcPr>
          <w:p>
            <w:pPr>
              <w:pStyle w:val="TableParagraph"/>
              <w:ind w:left="40" w:right="0"/>
              <w:jc w:val="left"/>
              <w:rPr>
                <w:sz w:val="24"/>
              </w:rPr>
            </w:pPr>
            <w:r>
              <w:rPr>
                <w:sz w:val="24"/>
              </w:rPr>
              <w:t>Obtain a Scope of Appointment for a future appointment</w:t>
            </w:r>
          </w:p>
        </w:tc>
        <w:tc>
          <w:tcPr>
            <w:tcW w:w="1949" w:type="dxa"/>
          </w:tcPr>
          <w:p>
            <w:pPr>
              <w:pStyle w:val="TableParagraph"/>
              <w:rPr>
                <w:sz w:val="24"/>
              </w:rPr>
            </w:pPr>
            <w:r>
              <w:rPr>
                <w:sz w:val="24"/>
              </w:rPr>
              <w:t>Allowed</w:t>
            </w:r>
          </w:p>
        </w:tc>
        <w:tc>
          <w:tcPr>
            <w:tcW w:w="1949" w:type="dxa"/>
          </w:tcPr>
          <w:p>
            <w:pPr>
              <w:pStyle w:val="TableParagraph"/>
              <w:rPr>
                <w:sz w:val="24"/>
              </w:rPr>
            </w:pPr>
            <w:r>
              <w:rPr>
                <w:sz w:val="24"/>
              </w:rPr>
              <w:t>Allowed</w:t>
            </w:r>
          </w:p>
        </w:tc>
      </w:tr>
    </w:tbl>
    <w:p>
      <w:pPr>
        <w:spacing w:before="52"/>
        <w:ind w:left="0" w:right="169" w:firstLine="0"/>
        <w:jc w:val="right"/>
        <w:rPr>
          <w:sz w:val="18"/>
        </w:rPr>
      </w:pPr>
      <w:r>
        <w:rPr>
          <w:sz w:val="18"/>
        </w:rPr>
        <w:t>Revised Sep 2018</w:t>
      </w:r>
    </w:p>
    <w:sectPr>
      <w:type w:val="continuous"/>
      <w:pgSz w:w="12240" w:h="15840"/>
      <w:pgMar w:top="720" w:bottom="280" w:left="9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spacing w:before="1"/>
    </w:pPr>
    <w:rPr>
      <w:rFonts w:ascii="Calibri" w:hAnsi="Calibri" w:eastAsia="Calibri" w:cs="Calibr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5" w:lineRule="exact"/>
      <w:ind w:left="59" w:right="28"/>
      <w:jc w:val="center"/>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2019-11-27T14:58:02Z</dcterms:created>
  <dcterms:modified xsi:type="dcterms:W3CDTF">2019-11-27T14:58:02Z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2019-11-26T00:00:00Z</vt:filetime>
  </property>
  <property fmtid="{D5CDD505-2E9C-101B-9397-08002B2CF9AE}" pid="3" name="Creator">
    <vt:lpwstr>PDFium</vt:lpwstr>
  </property>
  <property fmtid="{D5CDD505-2E9C-101B-9397-08002B2CF9AE}" pid="4" name="LastSaved">
    <vt:filetime>2019-11-27T00:00:00Z</vt:filetime>
  </property>
</Properties>
</file>