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95" w:rsidRPr="00EE2695" w:rsidRDefault="00EE2695" w:rsidP="00EE2695">
      <w:pPr>
        <w:rPr>
          <w:b/>
        </w:rPr>
      </w:pPr>
      <w:bookmarkStart w:id="0" w:name="_GoBack"/>
      <w:r w:rsidRPr="00EE2695">
        <w:rPr>
          <w:b/>
        </w:rPr>
        <w:t>Plans/Part D sponsors may not allow contracted providers to:</w:t>
      </w:r>
    </w:p>
    <w:bookmarkEnd w:id="0"/>
    <w:p w:rsidR="00EE2695" w:rsidRDefault="00EE2695" w:rsidP="00EE2695">
      <w:r>
        <w:t>• Accept/collect scope of appointment forms;</w:t>
      </w:r>
    </w:p>
    <w:p w:rsidR="00EE2695" w:rsidRDefault="00EE2695" w:rsidP="00EE2695">
      <w:r>
        <w:t>• Accept Medicare enrollment applications;</w:t>
      </w:r>
    </w:p>
    <w:p w:rsidR="00EE2695" w:rsidRDefault="00EE2695" w:rsidP="00EE2695">
      <w:r>
        <w:t>• Make phone calls or direct, urge, or attempt to persuad</w:t>
      </w:r>
      <w:r>
        <w:t xml:space="preserve">e their patients to enroll in a </w:t>
      </w:r>
      <w:r>
        <w:t>specific Plan based on financial or any other interests of the provider;</w:t>
      </w:r>
    </w:p>
    <w:p w:rsidR="00EE2695" w:rsidRDefault="00EE2695" w:rsidP="00EE2695">
      <w:r>
        <w:t>• Mail marketing materials on behalf of Plans/Part D sponsors;</w:t>
      </w:r>
    </w:p>
    <w:p w:rsidR="00EE2695" w:rsidRDefault="00EE2695" w:rsidP="00EE2695">
      <w:r>
        <w:t>• Offer inducements to persuade their patients to enroll in a particular Plan or organization;</w:t>
      </w:r>
    </w:p>
    <w:p w:rsidR="00EE2695" w:rsidRDefault="00EE2695" w:rsidP="00EE2695">
      <w:r>
        <w:t>• Conduct health screenings as a marketing activity;</w:t>
      </w:r>
    </w:p>
    <w:p w:rsidR="00EE2695" w:rsidRDefault="00EE2695" w:rsidP="00EE2695">
      <w:r>
        <w:t>• Distribute marketing materials/applications in areas where care is being delivered;</w:t>
      </w:r>
    </w:p>
    <w:p w:rsidR="00EE2695" w:rsidRDefault="00EE2695" w:rsidP="00EE2695">
      <w:r>
        <w:t>• Offer anything of value to induce enrollees to select them as their provider; or</w:t>
      </w:r>
    </w:p>
    <w:p w:rsidR="001B1558" w:rsidRDefault="00EE2695" w:rsidP="00EE2695">
      <w:r>
        <w:t>• Accept compensation from the Plan for any marketing or enrollment activities.</w:t>
      </w:r>
    </w:p>
    <w:sectPr w:rsidR="001B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95"/>
    <w:rsid w:val="001B1558"/>
    <w:rsid w:val="00EE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AF305-5AA7-43D6-9786-9920267E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Howery</dc:creator>
  <cp:keywords/>
  <dc:description/>
  <cp:lastModifiedBy>William Howery</cp:lastModifiedBy>
  <cp:revision>1</cp:revision>
  <dcterms:created xsi:type="dcterms:W3CDTF">2020-01-02T20:23:00Z</dcterms:created>
  <dcterms:modified xsi:type="dcterms:W3CDTF">2020-01-02T20:26:00Z</dcterms:modified>
</cp:coreProperties>
</file>