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pPr w:leftFromText="180" w:rightFromText="180" w:vertAnchor="page" w:horzAnchor="page" w:tblpX="1442" w:tblpY="2885"/>
        <w:tblW w:w="9880" w:type="dxa"/>
        <w:tblLayout w:type="fixed"/>
        <w:tblLook w:val="0600" w:firstRow="0" w:lastRow="0" w:firstColumn="0" w:lastColumn="0" w:noHBand="1" w:noVBand="1"/>
      </w:tblPr>
      <w:tblGrid>
        <w:gridCol w:w="1882"/>
        <w:gridCol w:w="7986"/>
        <w:gridCol w:w="12"/>
      </w:tblGrid>
      <w:tr w:rsidR="009A57AF" w:rsidRPr="00D41814" w14:paraId="3EC0ABEE" w14:textId="77777777" w:rsidTr="00F83B38">
        <w:trPr>
          <w:gridAfter w:val="1"/>
          <w:wAfter w:w="12" w:type="dxa"/>
          <w:trHeight w:val="663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6E85" w14:textId="77777777" w:rsidR="009A57AF" w:rsidRPr="000D5D5A" w:rsidRDefault="009A57AF" w:rsidP="009A57AF">
            <w:pPr>
              <w:widowControl w:val="0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7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79A" w14:textId="1D9A8E4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(Seattle WA) 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June 2018</w:t>
            </w:r>
          </w:p>
          <w:p w14:paraId="4F2705E8" w14:textId="702CFC1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i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 w:rsidR="0040596E">
              <w:rPr>
                <w:rFonts w:ascii="HelveticaNeue" w:eastAsia="Cabin" w:hAnsi="HelveticaNeue" w:cs="Cabin"/>
                <w:i/>
                <w:sz w:val="20"/>
                <w:szCs w:val="20"/>
              </w:rPr>
              <w:t>(GPA 3.6</w:t>
            </w:r>
            <w:r w:rsidR="00011E5A">
              <w:rPr>
                <w:rFonts w:ascii="HelveticaNeue" w:eastAsia="Cabin" w:hAnsi="HelveticaNeue" w:cs="Cabin"/>
                <w:i/>
                <w:sz w:val="20"/>
                <w:szCs w:val="20"/>
              </w:rPr>
              <w:t>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  <w:p w14:paraId="271A808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b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Dean’s List(Autumn 2012, Winter 2016, Autumn 2016)</w:t>
            </w:r>
          </w:p>
        </w:tc>
      </w:tr>
      <w:tr w:rsidR="009A57AF" w:rsidRPr="00D41814" w14:paraId="4E77B837" w14:textId="77777777" w:rsidTr="00F83B38">
        <w:trPr>
          <w:gridAfter w:val="1"/>
          <w:wAfter w:w="12" w:type="dxa"/>
          <w:trHeight w:val="646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5DA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7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4E3F" w14:textId="78959617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14:paraId="0CC1AD9E" w14:textId="40D2E0F4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</w:t>
            </w:r>
            <w:r w:rsidR="00F83B38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</w:t>
            </w:r>
            <w:r w:rsidR="00F83B38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Java</w:t>
            </w:r>
            <w:r w:rsidR="00F83B38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, </w:t>
            </w:r>
            <w:r w:rsidR="008B43A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Node.js, </w:t>
            </w:r>
            <w:r w:rsidR="004A19B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SQL</w:t>
            </w:r>
          </w:p>
          <w:p w14:paraId="4305BEDB" w14:textId="27E487DB" w:rsidR="009A57AF" w:rsidRPr="004E2C37" w:rsidRDefault="004E2C37" w:rsidP="00A70445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</w:t>
            </w:r>
            <w:r w:rsidR="00A76183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Developer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9A57AF" w:rsidRPr="00D41814" w14:paraId="1172F418" w14:textId="77777777" w:rsidTr="00F83B38">
        <w:trPr>
          <w:gridAfter w:val="1"/>
          <w:wAfter w:w="12" w:type="dxa"/>
          <w:trHeight w:val="4316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BF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79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DAD" w14:textId="2520F1CC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HBC Digital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                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    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  <w:p w14:paraId="7740378D" w14:textId="28217D8E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</w:t>
            </w:r>
          </w:p>
          <w:p w14:paraId="6E78BE61" w14:textId="3D11B2AF" w:rsidR="00D002C9" w:rsidRPr="00D002C9" w:rsidRDefault="008A6905" w:rsidP="00CA00FE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checkout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component.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 w:rsidR="00D002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</w:t>
            </w:r>
            <w:r w:rsidR="00225BC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20</w:t>
            </w:r>
            <w:bookmarkStart w:id="0" w:name="_GoBack"/>
            <w:bookmarkEnd w:id="0"/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 annual loss due to fraud or theft by incorporating new business logic. </w:t>
            </w:r>
          </w:p>
          <w:p w14:paraId="19A05CA9" w14:textId="77777777" w:rsidR="00CA00FE" w:rsidRDefault="00CA00FE" w:rsidP="009A57AF">
            <w:pPr>
              <w:widowControl w:val="0"/>
              <w:spacing w:line="240" w:lineRule="auto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5BE8C802" w14:textId="6378119D" w:rsidR="009A57AF" w:rsidRPr="00D41814" w:rsidRDefault="007A36D5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Gilt</w:t>
            </w:r>
            <w:r w:rsidR="008A6905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 w:rsidR="00C27F30"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EA4170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</w:t>
            </w:r>
            <w:r w:rsidR="0058533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="00457FD1" w:rsidRPr="00D41814">
              <w:rPr>
                <w:rFonts w:ascii="HelveticaNeue" w:eastAsia="Cabin" w:hAnsi="HelveticaNeue" w:cs="Cabin"/>
                <w:sz w:val="20"/>
                <w:szCs w:val="20"/>
              </w:rPr>
              <w:t>-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August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0C4DE50C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Intern </w:t>
            </w:r>
          </w:p>
          <w:p w14:paraId="2358BB8D" w14:textId="2ABCEF51" w:rsidR="009A57AF" w:rsidRDefault="00811CBA" w:rsidP="009A57AF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 micro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service for a survey to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 customer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user interface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preference data.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Leverage</w:t>
            </w:r>
            <w:r w:rsidR="00BE6B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 PostgreSQL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database to manage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collected data.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end implementation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of the survey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using Backbone.js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.</w:t>
            </w:r>
          </w:p>
          <w:p w14:paraId="1E1FE0EC" w14:textId="77777777" w:rsidR="009A57AF" w:rsidRDefault="009A57AF" w:rsidP="009A57AF">
            <w:pPr>
              <w:widowControl w:val="0"/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</w:p>
          <w:p w14:paraId="48048943" w14:textId="6CDA0B00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Associated Students of U</w:t>
            </w:r>
            <w:r w:rsidR="001A4404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 w:rsidR="001A4404"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>(Seattle, WA)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</w:t>
            </w:r>
            <w:r w:rsidR="00347278">
              <w:rPr>
                <w:rFonts w:ascii="HelveticaNeue" w:eastAsia="Cabin" w:hAnsi="HelveticaNeue" w:cs="Cabin"/>
                <w:sz w:val="20"/>
                <w:szCs w:val="20"/>
              </w:rPr>
              <w:t xml:space="preserve">  </w:t>
            </w:r>
            <w:r w:rsidR="001A440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="00347278"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 xml:space="preserve"> 2016 -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2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>017</w:t>
            </w:r>
          </w:p>
          <w:p w14:paraId="7112ACC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Webmaster</w:t>
            </w:r>
          </w:p>
          <w:p w14:paraId="732FF265" w14:textId="380F6F46" w:rsidR="009A57AF" w:rsidRPr="00CA00FE" w:rsidRDefault="009A57AF" w:rsidP="00CA00FE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9A57AF" w:rsidRPr="00D41814" w14:paraId="2EFB7369" w14:textId="77777777" w:rsidTr="00F83B38">
        <w:trPr>
          <w:trHeight w:val="2810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9AD" w14:textId="292C7AE9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79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D3DD" w14:textId="418CA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Road.IO – Dash Camera Footage Platform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A31DD9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</w:t>
            </w:r>
            <w:r w:rsidR="00347278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 w:rsidR="00347278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40596E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2892B0F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Software Developer</w:t>
            </w:r>
          </w:p>
          <w:p w14:paraId="1E9B988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  <w:p w14:paraId="5237074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rPr>
                <w:rFonts w:ascii="HelveticaNeue" w:hAnsi="HelveticaNeue"/>
                <w:color w:val="404040" w:themeColor="text1" w:themeTint="BF"/>
                <w:sz w:val="20"/>
                <w:szCs w:val="20"/>
              </w:rPr>
            </w:pPr>
          </w:p>
          <w:p w14:paraId="241EE3EB" w14:textId="0F8332A9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  <w:r w:rsidRPr="00D41814">
              <w:rPr>
                <w:rFonts w:ascii="HelveticaNeue" w:hAnsi="HelveticaNeue"/>
                <w:color w:val="262626" w:themeColor="text1" w:themeTint="D9"/>
              </w:rPr>
              <w:t xml:space="preserve">                                </w:t>
            </w:r>
            <w:r w:rsidR="0040596E">
              <w:rPr>
                <w:rFonts w:ascii="HelveticaNeue" w:hAnsi="HelveticaNeue" w:hint="eastAsia"/>
                <w:color w:val="262626" w:themeColor="text1" w:themeTint="D9"/>
                <w:lang w:eastAsia="ko-KR"/>
              </w:rPr>
              <w:t xml:space="preserve">       </w:t>
            </w:r>
            <w:r w:rsidR="00347278"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  <w:p w14:paraId="501A7FE4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Back-End Developer</w:t>
            </w:r>
          </w:p>
          <w:p w14:paraId="23A93FA5" w14:textId="18B2BC3E" w:rsidR="009A57AF" w:rsidRPr="00D41814" w:rsidRDefault="004E2C37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distance algorithm to retrieve results with misspelling to 1 degree.</w:t>
            </w:r>
          </w:p>
        </w:tc>
      </w:tr>
      <w:tr w:rsidR="009A57AF" w:rsidRPr="00D41814" w14:paraId="515A095F" w14:textId="77777777" w:rsidTr="00F83B38">
        <w:trPr>
          <w:trHeight w:val="2059"/>
        </w:trPr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2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79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AD4" w14:textId="664C8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Informatics Undergraduate Association    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7835BD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Mar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2017 </w:t>
            </w:r>
            <w:r w:rsidR="007835BD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7835BD"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  <w:p w14:paraId="6850B46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Director of Academic Support</w:t>
            </w:r>
          </w:p>
          <w:p w14:paraId="7B24E45F" w14:textId="7DAFF70C" w:rsidR="009A57AF" w:rsidRPr="009A57AF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Provide academic resources to Informatics students. Host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curate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major event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 within the Informatics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department.</w:t>
            </w:r>
          </w:p>
        </w:tc>
      </w:tr>
    </w:tbl>
    <w:p w14:paraId="5F2FA1EE" w14:textId="77777777" w:rsidR="00CD2F92" w:rsidRPr="00D41814" w:rsidRDefault="00CD2F92">
      <w:pPr>
        <w:widowControl w:val="0"/>
        <w:rPr>
          <w:rFonts w:ascii="HelveticaNeue" w:hAnsi="HelveticaNeue"/>
          <w:sz w:val="18"/>
        </w:rPr>
      </w:pPr>
    </w:p>
    <w:sectPr w:rsidR="00CD2F92" w:rsidRPr="00D41814" w:rsidSect="009A5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80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53E5" w14:textId="77777777" w:rsidR="00AD3D81" w:rsidRDefault="00AD3D81">
      <w:pPr>
        <w:spacing w:line="240" w:lineRule="auto"/>
      </w:pPr>
      <w:r>
        <w:separator/>
      </w:r>
    </w:p>
  </w:endnote>
  <w:endnote w:type="continuationSeparator" w:id="0">
    <w:p w14:paraId="3458568C" w14:textId="77777777" w:rsidR="00AD3D81" w:rsidRDefault="00AD3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bin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EF008" w14:textId="77777777" w:rsidR="00F83B38" w:rsidRDefault="00F83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160D" w14:textId="77777777" w:rsidR="00CD2F92" w:rsidRDefault="00C051EB">
    <w:pPr>
      <w:widowControl w:val="0"/>
    </w:pPr>
    <w:r>
      <w:rPr>
        <w:noProof/>
        <w:lang w:eastAsia="ko-KR"/>
      </w:rPr>
      <mc:AlternateContent>
        <mc:Choice Requires="wpg">
          <w:drawing>
            <wp:inline distT="19050" distB="19050" distL="19050" distR="19050" wp14:anchorId="2483109E" wp14:editId="53213A64">
              <wp:extent cx="5962650" cy="952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0"/>
                        <a:chOff x="762000" y="76200"/>
                        <a:chExt cx="5943599" cy="76200"/>
                      </a:xfrm>
                    </wpg:grpSpPr>
                    <wps:wsp>
                      <wps:cNvPr id="2" name="Straight Arrow Connector 2"/>
                      <wps:cNvCnPr/>
                      <wps:spPr>
                        <a:xfrm>
                          <a:off x="762000" y="762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  <wps:wsp>
                      <wps:cNvPr id="3" name="Straight Arrow Connector 3"/>
                      <wps:cNvCnPr/>
                      <wps:spPr>
                        <a:xfrm>
                          <a:off x="762000" y="1524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group w14:anchorId="506FD75D" id="Group 1" o:spid="_x0000_s1026" style="width:469.5pt;height:7.5pt;mso-position-horizontal-relative:char;mso-position-vertical-relative:line" coordorigin="762000,76200" coordsize="5943599,7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7" type="#_x0000_t32" style="position:absolute;left:762000;top:762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/TpcQAAADaAAAADwAAAGRycy9kb3ducmV2LnhtbESPQWvCQBSE74L/YXmF3symWkRTVynW&#10;Qi8FE0U8vmZfk9Ts27C71fjvuwXB4zAz3zCLVW9acSbnG8sKnpIUBHFpdcOVgv3ufTQD4QOyxtYy&#10;KbiSh9VyOFhgpu2FczoXoRIRwj5DBXUIXSalL2sy6BPbEUfv2zqDIUpXSe3wEuGmleM0nUqDDceF&#10;Gjta11Seil+jgJ+3m08n5XG+nhx+5l/51eRvhVKPD/3rC4hAfbiHb+0PrWAM/1fiDZ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r9OlxAAAANoAAAAPAAAAAAAAAAAA&#10;AAAAAKECAABkcnMvZG93bnJldi54bWxQSwUGAAAAAAQABAD5AAAAkgMAAAAA&#10;" strokecolor="#999">
                <v:stroke startarrowwidth="wide" startarrowlength="long" endarrowwidth="wide" endarrowlength="long"/>
              </v:shape>
              <v:shape id="Straight Arrow Connector 3" o:spid="_x0000_s1028" type="#_x0000_t32" style="position:absolute;left:762000;top:1524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6r9r8AAADaAAAADwAAAGRycy9kb3ducmV2LnhtbESPzYrCQBCE7wu+w9CCt3WyCosbHWUR&#10;FK/+XLw1md4kmO4JmdZk335HEPZYVNVX1GozcGMe1MU6iIOPaQaGpAi+ltLB5bx7X4CJiuKxCUIO&#10;finCZj16W2HuQy9Hepy0NAkiMUcHlWqbWxuLihjjNLQkyfsJHaMm2ZXWd9gnODd2lmWflrGWtFBh&#10;S9uKitvpzg76WF6H3fXrHJjvgpetLnivzk3Gw/cSjNKg/+FX++AdzOF5Jd0Au/4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Q6r9r8AAADaAAAADwAAAAAAAAAAAAAAAACh&#10;AgAAZHJzL2Rvd25yZXYueG1sUEsFBgAAAAAEAAQA+QAAAI0DAAAAAA==&#10;" strokecolor="#999" strokeweight="2.25pt">
                <v:stroke startarrowwidth="wide" startarrowlength="long" endarrowwidth="wide" endarrowlength="long"/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B6B9D" w14:textId="77777777" w:rsidR="00F83B38" w:rsidRDefault="00F83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8398F" w14:textId="77777777" w:rsidR="00AD3D81" w:rsidRDefault="00AD3D81">
      <w:pPr>
        <w:spacing w:line="240" w:lineRule="auto"/>
      </w:pPr>
      <w:r>
        <w:separator/>
      </w:r>
    </w:p>
  </w:footnote>
  <w:footnote w:type="continuationSeparator" w:id="0">
    <w:p w14:paraId="2F8EA952" w14:textId="77777777" w:rsidR="00AD3D81" w:rsidRDefault="00AD3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D996" w14:textId="77777777" w:rsidR="007A36D5" w:rsidRDefault="007A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87AA" w14:textId="77777777" w:rsidR="00CD2F92" w:rsidRDefault="00CD2F92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page" w:tblpX="370" w:tblpY="550"/>
      <w:tblOverlap w:val="never"/>
      <w:tblW w:w="66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88"/>
      <w:gridCol w:w="3674"/>
    </w:tblGrid>
    <w:tr w:rsidR="00BC75B9" w14:paraId="61334A53" w14:textId="77777777" w:rsidTr="00A16DD6">
      <w:trPr>
        <w:trHeight w:val="1276"/>
      </w:trPr>
      <w:tc>
        <w:tcPr>
          <w:tcW w:w="2988" w:type="dxa"/>
        </w:tcPr>
        <w:p w14:paraId="2CB46BB8" w14:textId="63D1F0FF" w:rsidR="00BC75B9" w:rsidRPr="00597040" w:rsidRDefault="007A36D5" w:rsidP="00A16DD6">
          <w:pPr>
            <w:widowControl w:val="0"/>
            <w:jc w:val="right"/>
            <w:rPr>
              <w:rFonts w:ascii="Century Gothic" w:eastAsia="Cabin" w:hAnsi="Century Gothic" w:cs="Cabin"/>
              <w:sz w:val="44"/>
              <w:szCs w:val="60"/>
            </w:rPr>
          </w:pPr>
          <w:r>
            <w:rPr>
              <w:rFonts w:ascii="Century Gothic" w:eastAsia="Cabin" w:hAnsi="Century Gothic" w:cs="Cabin"/>
              <w:sz w:val="44"/>
              <w:szCs w:val="60"/>
            </w:rPr>
            <w:t>CHRIS</w:t>
          </w:r>
        </w:p>
        <w:p w14:paraId="20953F52" w14:textId="77777777" w:rsidR="00BC75B9" w:rsidRDefault="00BC75B9" w:rsidP="00A16DD6">
          <w:pPr>
            <w:widowControl w:val="0"/>
            <w:jc w:val="right"/>
            <w:rPr>
              <w:rFonts w:ascii="Century Gothic" w:eastAsia="Cabin" w:hAnsi="Century Gothic" w:cs="Cabin"/>
              <w:sz w:val="60"/>
              <w:szCs w:val="60"/>
            </w:rPr>
          </w:pPr>
          <w:r w:rsidRPr="00BC75B9">
            <w:rPr>
              <w:rFonts w:ascii="Century Gothic" w:eastAsia="Cabin" w:hAnsi="Century Gothic" w:cs="Cabin"/>
              <w:sz w:val="44"/>
              <w:szCs w:val="60"/>
            </w:rPr>
            <w:t>OH</w:t>
          </w:r>
        </w:p>
      </w:tc>
      <w:tc>
        <w:tcPr>
          <w:tcW w:w="3674" w:type="dxa"/>
        </w:tcPr>
        <w:p w14:paraId="18AAFF96" w14:textId="3BAB05C2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New York, NY</w:t>
          </w:r>
          <w:r w:rsidR="00BC75B9" w:rsidRPr="00B46C15">
            <w:rPr>
              <w:rFonts w:ascii="Century Gothic" w:eastAsia="Cabin" w:hAnsi="Century Gothic" w:cs="Cabin"/>
              <w:color w:val="595959" w:themeColor="text1" w:themeTint="A6"/>
            </w:rPr>
            <w:t xml:space="preserve"> </w:t>
          </w:r>
          <w:r>
            <w:rPr>
              <w:rFonts w:ascii="Century Gothic" w:eastAsia="Cabin" w:hAnsi="Century Gothic" w:cs="Cabin"/>
              <w:color w:val="595959" w:themeColor="text1" w:themeTint="A6"/>
            </w:rPr>
            <w:t>10002</w:t>
          </w:r>
        </w:p>
        <w:p w14:paraId="731BEC50" w14:textId="23B45729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5tigerjelly@gmail.com</w:t>
          </w:r>
        </w:p>
        <w:p w14:paraId="1145BC91" w14:textId="77777777" w:rsidR="00BC75B9" w:rsidRPr="00B46C15" w:rsidRDefault="00BC75B9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</w:rPr>
          </w:pPr>
          <w:r w:rsidRPr="00B46C15">
            <w:rPr>
              <w:rFonts w:ascii="Century Gothic" w:eastAsia="Cabin" w:hAnsi="Century Gothic" w:cs="Cabin"/>
              <w:color w:val="595959" w:themeColor="text1" w:themeTint="A6"/>
            </w:rPr>
            <w:t>206.403.7494</w:t>
          </w:r>
        </w:p>
        <w:p w14:paraId="3307B8C6" w14:textId="77777777" w:rsidR="00234A76" w:rsidRDefault="00BC75B9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 w:rsidRPr="00B46C15">
            <w:rPr>
              <w:rFonts w:ascii="Century Gothic" w:hAnsi="Century Gothic"/>
              <w:color w:val="595959" w:themeColor="text1" w:themeTint="A6"/>
            </w:rPr>
            <w:t>linkedin.com/in/</w:t>
          </w:r>
          <w:proofErr w:type="spellStart"/>
          <w:r w:rsidRPr="00B46C15">
            <w:rPr>
              <w:rFonts w:ascii="Century Gothic" w:hAnsi="Century Gothic"/>
              <w:color w:val="595959" w:themeColor="text1" w:themeTint="A6"/>
            </w:rPr>
            <w:t>bummookoh</w:t>
          </w:r>
          <w:proofErr w:type="spellEnd"/>
        </w:p>
        <w:p w14:paraId="78AE924F" w14:textId="530BD9B7" w:rsidR="00BC75B9" w:rsidRDefault="00234A7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hAnsi="Century Gothic"/>
              <w:color w:val="595959" w:themeColor="text1" w:themeTint="A6"/>
            </w:rPr>
            <w:t>github.com/5tigerjelly</w:t>
          </w:r>
        </w:p>
        <w:p w14:paraId="3B5FB1C3" w14:textId="77777777" w:rsidR="00234A76" w:rsidRPr="00B46C15" w:rsidRDefault="00234A76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  <w:sz w:val="60"/>
              <w:szCs w:val="60"/>
            </w:rPr>
          </w:pPr>
        </w:p>
      </w:tc>
    </w:tr>
  </w:tbl>
  <w:p w14:paraId="3AD2F699" w14:textId="77777777" w:rsidR="00CD2F92" w:rsidRDefault="00CD2F92"/>
  <w:tbl>
    <w:tblPr>
      <w:tblStyle w:val="a0"/>
      <w:tblW w:w="9550" w:type="dxa"/>
      <w:tblLayout w:type="fixed"/>
      <w:tblLook w:val="0600" w:firstRow="0" w:lastRow="0" w:firstColumn="0" w:lastColumn="0" w:noHBand="1" w:noVBand="1"/>
    </w:tblPr>
    <w:tblGrid>
      <w:gridCol w:w="5984"/>
      <w:gridCol w:w="3566"/>
    </w:tblGrid>
    <w:tr w:rsidR="00CD2F92" w:rsidRPr="00EF3FD4" w14:paraId="04AA2D45" w14:textId="77777777" w:rsidTr="00BC75B9">
      <w:trPr>
        <w:trHeight w:val="1275"/>
      </w:trPr>
      <w:tc>
        <w:tcPr>
          <w:tcW w:w="598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A4B2A4B" w14:textId="6F1BEDC0" w:rsidR="00CD2F92" w:rsidRPr="00EF3FD4" w:rsidRDefault="00CD2F92" w:rsidP="00DF3269">
          <w:pPr>
            <w:widowControl w:val="0"/>
            <w:spacing w:line="240" w:lineRule="auto"/>
            <w:rPr>
              <w:rFonts w:ascii="Century Gothic" w:hAnsi="Century Gothic"/>
            </w:rPr>
          </w:pPr>
        </w:p>
      </w:tc>
      <w:tc>
        <w:tcPr>
          <w:tcW w:w="3566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A972D1B" w14:textId="1CBB75CD" w:rsidR="00EF3FD4" w:rsidRPr="00EF3FD4" w:rsidRDefault="00EF3FD4" w:rsidP="00DF3269">
          <w:pPr>
            <w:widowControl w:val="0"/>
            <w:jc w:val="right"/>
            <w:rPr>
              <w:rFonts w:ascii="Century Gothic" w:hAnsi="Century Gothic"/>
            </w:rPr>
          </w:pPr>
        </w:p>
      </w:tc>
    </w:tr>
  </w:tbl>
  <w:p w14:paraId="0F9755FC" w14:textId="77777777" w:rsidR="00CD2F92" w:rsidRDefault="00CD2F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ED9"/>
    <w:multiLevelType w:val="multilevel"/>
    <w:tmpl w:val="4654819C"/>
    <w:lvl w:ilvl="0">
      <w:start w:val="1"/>
      <w:numFmt w:val="bullet"/>
      <w:lvlText w:val="■"/>
      <w:lvlJc w:val="left"/>
      <w:pPr>
        <w:ind w:left="720" w:firstLine="3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50214CB4"/>
    <w:multiLevelType w:val="multilevel"/>
    <w:tmpl w:val="AF98C9A6"/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 w15:restartNumberingAfterBreak="0">
    <w:nsid w:val="73D03853"/>
    <w:multiLevelType w:val="hybridMultilevel"/>
    <w:tmpl w:val="32C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7BD5"/>
    <w:multiLevelType w:val="hybridMultilevel"/>
    <w:tmpl w:val="567AECD4"/>
    <w:lvl w:ilvl="0" w:tplc="EDB61CBA">
      <w:numFmt w:val="bullet"/>
      <w:lvlText w:val="•"/>
      <w:lvlJc w:val="left"/>
      <w:pPr>
        <w:ind w:left="1080" w:hanging="720"/>
      </w:pPr>
      <w:rPr>
        <w:rFonts w:ascii="Century Gothic" w:eastAsia="Cabin" w:hAnsi="Century Gothic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F92"/>
    <w:rsid w:val="000079A1"/>
    <w:rsid w:val="00011E5A"/>
    <w:rsid w:val="00021473"/>
    <w:rsid w:val="00032EDA"/>
    <w:rsid w:val="000331D4"/>
    <w:rsid w:val="00037166"/>
    <w:rsid w:val="00056898"/>
    <w:rsid w:val="0008014F"/>
    <w:rsid w:val="000B0A87"/>
    <w:rsid w:val="000C297C"/>
    <w:rsid w:val="000D5D5A"/>
    <w:rsid w:val="00107523"/>
    <w:rsid w:val="00113861"/>
    <w:rsid w:val="00186EB5"/>
    <w:rsid w:val="001A4404"/>
    <w:rsid w:val="001A5CE5"/>
    <w:rsid w:val="001C384E"/>
    <w:rsid w:val="001C479B"/>
    <w:rsid w:val="001C5585"/>
    <w:rsid w:val="001D6027"/>
    <w:rsid w:val="001E2C86"/>
    <w:rsid w:val="001F3604"/>
    <w:rsid w:val="00225BC5"/>
    <w:rsid w:val="00234A76"/>
    <w:rsid w:val="00263FF7"/>
    <w:rsid w:val="002A1CF7"/>
    <w:rsid w:val="002C7ECA"/>
    <w:rsid w:val="00320D3C"/>
    <w:rsid w:val="00347278"/>
    <w:rsid w:val="00352864"/>
    <w:rsid w:val="00353880"/>
    <w:rsid w:val="0035796E"/>
    <w:rsid w:val="0037476C"/>
    <w:rsid w:val="003D08AD"/>
    <w:rsid w:val="003D19BC"/>
    <w:rsid w:val="003D39B1"/>
    <w:rsid w:val="0040596E"/>
    <w:rsid w:val="0042521B"/>
    <w:rsid w:val="0043646A"/>
    <w:rsid w:val="0043693A"/>
    <w:rsid w:val="00452101"/>
    <w:rsid w:val="00457FD1"/>
    <w:rsid w:val="00461F3C"/>
    <w:rsid w:val="004A0AA9"/>
    <w:rsid w:val="004A19B6"/>
    <w:rsid w:val="004D306A"/>
    <w:rsid w:val="004E03AD"/>
    <w:rsid w:val="004E2C37"/>
    <w:rsid w:val="004F1700"/>
    <w:rsid w:val="00506617"/>
    <w:rsid w:val="00525AE5"/>
    <w:rsid w:val="005664B2"/>
    <w:rsid w:val="00585331"/>
    <w:rsid w:val="00597040"/>
    <w:rsid w:val="005B5737"/>
    <w:rsid w:val="005E730F"/>
    <w:rsid w:val="005E7C30"/>
    <w:rsid w:val="005F5D78"/>
    <w:rsid w:val="005F6CA0"/>
    <w:rsid w:val="00606E56"/>
    <w:rsid w:val="0065024A"/>
    <w:rsid w:val="00651763"/>
    <w:rsid w:val="006B34AB"/>
    <w:rsid w:val="006E50DF"/>
    <w:rsid w:val="006E6903"/>
    <w:rsid w:val="00707B94"/>
    <w:rsid w:val="00743136"/>
    <w:rsid w:val="00766798"/>
    <w:rsid w:val="007734CF"/>
    <w:rsid w:val="007835BD"/>
    <w:rsid w:val="00797A18"/>
    <w:rsid w:val="007A1CB6"/>
    <w:rsid w:val="007A34DE"/>
    <w:rsid w:val="007A36D5"/>
    <w:rsid w:val="007D1075"/>
    <w:rsid w:val="007F24E2"/>
    <w:rsid w:val="00811CBA"/>
    <w:rsid w:val="008138BB"/>
    <w:rsid w:val="0082198F"/>
    <w:rsid w:val="00823499"/>
    <w:rsid w:val="008311C8"/>
    <w:rsid w:val="00842933"/>
    <w:rsid w:val="008638A4"/>
    <w:rsid w:val="0086680D"/>
    <w:rsid w:val="0087722C"/>
    <w:rsid w:val="008878AC"/>
    <w:rsid w:val="008A6905"/>
    <w:rsid w:val="008B43A6"/>
    <w:rsid w:val="008C4604"/>
    <w:rsid w:val="008E3FA5"/>
    <w:rsid w:val="008F46E2"/>
    <w:rsid w:val="008F5883"/>
    <w:rsid w:val="009021A1"/>
    <w:rsid w:val="00931575"/>
    <w:rsid w:val="009322A0"/>
    <w:rsid w:val="00947F8D"/>
    <w:rsid w:val="00983CAF"/>
    <w:rsid w:val="00987B94"/>
    <w:rsid w:val="00987C60"/>
    <w:rsid w:val="00994AE4"/>
    <w:rsid w:val="009A507D"/>
    <w:rsid w:val="009A57AF"/>
    <w:rsid w:val="00A1459C"/>
    <w:rsid w:val="00A16DD6"/>
    <w:rsid w:val="00A22726"/>
    <w:rsid w:val="00A31DD9"/>
    <w:rsid w:val="00A70445"/>
    <w:rsid w:val="00A75E94"/>
    <w:rsid w:val="00A76183"/>
    <w:rsid w:val="00AC2D8F"/>
    <w:rsid w:val="00AC5E93"/>
    <w:rsid w:val="00AD3D81"/>
    <w:rsid w:val="00B006C6"/>
    <w:rsid w:val="00B03B25"/>
    <w:rsid w:val="00B04176"/>
    <w:rsid w:val="00B22E79"/>
    <w:rsid w:val="00B46C15"/>
    <w:rsid w:val="00B82D14"/>
    <w:rsid w:val="00B84A22"/>
    <w:rsid w:val="00B95455"/>
    <w:rsid w:val="00BC64CC"/>
    <w:rsid w:val="00BC75B9"/>
    <w:rsid w:val="00BE1665"/>
    <w:rsid w:val="00BE6BC9"/>
    <w:rsid w:val="00C051EB"/>
    <w:rsid w:val="00C21DBC"/>
    <w:rsid w:val="00C27F30"/>
    <w:rsid w:val="00C319B6"/>
    <w:rsid w:val="00C332D1"/>
    <w:rsid w:val="00C35347"/>
    <w:rsid w:val="00C458EB"/>
    <w:rsid w:val="00C813D7"/>
    <w:rsid w:val="00C85929"/>
    <w:rsid w:val="00CA00FE"/>
    <w:rsid w:val="00CA2A98"/>
    <w:rsid w:val="00CC4851"/>
    <w:rsid w:val="00CC5D66"/>
    <w:rsid w:val="00CD2F92"/>
    <w:rsid w:val="00D002C9"/>
    <w:rsid w:val="00D1570E"/>
    <w:rsid w:val="00D21409"/>
    <w:rsid w:val="00D24E31"/>
    <w:rsid w:val="00D41814"/>
    <w:rsid w:val="00D41E95"/>
    <w:rsid w:val="00D54FD7"/>
    <w:rsid w:val="00D55A19"/>
    <w:rsid w:val="00DC0015"/>
    <w:rsid w:val="00DC530C"/>
    <w:rsid w:val="00DE1C9E"/>
    <w:rsid w:val="00DE311C"/>
    <w:rsid w:val="00DF3269"/>
    <w:rsid w:val="00E52908"/>
    <w:rsid w:val="00E80672"/>
    <w:rsid w:val="00EA16F8"/>
    <w:rsid w:val="00EA4170"/>
    <w:rsid w:val="00EB29CA"/>
    <w:rsid w:val="00EC32BA"/>
    <w:rsid w:val="00EC468E"/>
    <w:rsid w:val="00EF3FD4"/>
    <w:rsid w:val="00F41D5F"/>
    <w:rsid w:val="00F45284"/>
    <w:rsid w:val="00F46537"/>
    <w:rsid w:val="00F506C1"/>
    <w:rsid w:val="00F66232"/>
    <w:rsid w:val="00F70FC2"/>
    <w:rsid w:val="00F83B38"/>
    <w:rsid w:val="00F93569"/>
    <w:rsid w:val="00FA4171"/>
    <w:rsid w:val="00FE1A11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D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69"/>
  </w:style>
  <w:style w:type="paragraph" w:styleId="Footer">
    <w:name w:val="footer"/>
    <w:basedOn w:val="Normal"/>
    <w:link w:val="Foot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69"/>
  </w:style>
  <w:style w:type="paragraph" w:styleId="ListParagraph">
    <w:name w:val="List Paragraph"/>
    <w:basedOn w:val="Normal"/>
    <w:uiPriority w:val="34"/>
    <w:qFormat/>
    <w:rsid w:val="00EF3FD4"/>
    <w:pPr>
      <w:ind w:left="720"/>
      <w:contextualSpacing/>
    </w:pPr>
  </w:style>
  <w:style w:type="table" w:styleId="TableGrid">
    <w:name w:val="Table Grid"/>
    <w:basedOn w:val="TableNormal"/>
    <w:uiPriority w:val="39"/>
    <w:rsid w:val="00BC75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9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9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C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7568CA-B21D-6445-A2E6-8F6EC74C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2019-05-05T02:39:00Z</cp:lastPrinted>
  <dcterms:created xsi:type="dcterms:W3CDTF">2019-05-05T02:39:00Z</dcterms:created>
  <dcterms:modified xsi:type="dcterms:W3CDTF">2019-05-05T02:40:00Z</dcterms:modified>
</cp:coreProperties>
</file>