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Ibrahim H. Alsalem, ChE</w:t>
      </w:r>
    </w:p>
    <w:p>
      <w:r>
        <w:t>Riyadh, Saudi Arabia · +966 53 355 5954 · ibrahimhalsalem@gmail.com · linkedin.com/in/ibrahimhalsalem</w:t>
      </w:r>
    </w:p>
    <w:p>
      <w:r>
        <w:t>19 October 2026</w:t>
      </w:r>
    </w:p>
    <w:p>
      <w:r>
        <w:t>Talent Acquisition, Elm Company, Riyadh</w:t>
      </w:r>
    </w:p>
    <w:p>
      <w:r>
        <w:t>Re: Consultant, Corporate Performance Management (Performance Management Unit), Job Code 591284</w:t>
      </w:r>
    </w:p>
    <w:p>
      <w:r>
        <w:t>Dear Hiring Team,</w:t>
      </w:r>
    </w:p>
    <w:p>
      <w:r>
        <w:t>I am applying for the Consultant role in Elm's Corporate Performance Management department. I know Elm from the inside: as Senior Analyst, Programs &amp; Planning (2019-2020) I designed KPI scorecards and consolidated enterprise-wide budget forecasts, financial performance data, and program delivery timelines into integrated reporting for senior leadership. That is the same work this role is built around: translating objectives into measurable indicators, validating the numbers behind them, and presenting the result so that decisions can be made on it.</w:t>
      </w:r>
    </w:p>
    <w:p>
      <w:r>
        <w:t>Since leaving Elm I have done that work at national scale. As Economic Expert at the Ministry of Economy and Planning I was lead researcher for the labor market team, owning three flagship analytical workstreams and integrating multi-source administrative data collected in coordination with more than ten government bodies. The collection, clarification, and follow-up with data owners that this role requires was a daily part of that job, and the findings fed into published national strategy documents and decision-ready reports for ministerial leadership and inter-ministerial committees. At the Saudi Tourism Authority I built executive dashboards and economic impact analyses supporting multi-million SAR investment decisions, and at Strategic Gears I delivered organizational performance reviews for public and private-sector clients.</w:t>
      </w:r>
    </w:p>
    <w:p>
      <w:r>
        <w:t>What I would bring to the Performance Management Unit is an evidence-first habit: analyzing KPI results and trends with proper quantitative methods, isolating variances and emerging gaps rather than reporting them, and turning the analysis into clear tables, visuals, and executive summaries in Power BI, Tableau, and Excel. As a native bilingual Arabic and English speaker I am comfortable coordinating with business units across Elm and tracking commitments through quarterly and annual review cycles.</w:t>
      </w:r>
    </w:p>
    <w:p>
      <w:r>
        <w:t>Two points of candor. I do not yet hold a Balanced Scorecard certification; my scorecard experience is hands-on rather than formally credentialed, and I would welcome formalizing it within Elm's BSC cycle. My experience also exceeds the four-to-six-year band in the posting. I am applying because the role's remit, corporate performance measurement at a company that has become the Kingdom's digital enabler, is precisely the work I want to do, and I am comfortable with the grade.</w:t>
      </w:r>
    </w:p>
    <w:p>
      <w:r>
        <w:t>I am based in Riyadh and available for interview at your convenience. My CV is attached, and I would welcome the chance to discuss how this experience maps to the unit's annual scorecard and reporting cycle.</w:t>
      </w:r>
    </w:p>
    <w:p>
      <w:r>
        <w:t>Kind regards,</w:t>
      </w:r>
    </w:p>
    <w:p>
      <w:r>
        <w:t>Ibrahim H. Alsalem, ChE</w:t>
      </w:r>
    </w:p>
    <w:sectPr w:rsidR="00FC693F" w:rsidRPr="0006063C" w:rsidSect="00034616">
      <w:pgSz w:w="12240" w:h="15840"/>
      <w:pgMar w:top="960" w:right="1120" w:bottom="96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