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r w:rsidR="009F205A">
        <w:t>Hands on Wheel Detect</w:t>
      </w:r>
    </w:p>
    <w:p w:rsidR="004A781C" w:rsidRDefault="004A781C">
      <w:pPr>
        <w:pStyle w:val="Heading1"/>
      </w:pPr>
      <w:r>
        <w:t>High-Level Description</w:t>
      </w:r>
    </w:p>
    <w:p w:rsidR="004A781C" w:rsidRDefault="003A65AD" w:rsidP="003A65AD">
      <w:r>
        <w:t xml:space="preserve">This module is responsible for determining the driver’s hands on the steering wheel. </w:t>
      </w:r>
      <w:r w:rsidR="0088142D">
        <w:t>It d</w:t>
      </w:r>
      <w:r>
        <w:t>etermines a continuous valued estimate that represents the likelihood that a drivers hands are on the steering wheel (value =1) or off the steering wheel (value=0).  A discrete value corresponding to the confidence of the estimate is also specified.</w:t>
      </w:r>
    </w:p>
    <w:p w:rsidR="004A781C" w:rsidRDefault="004A781C">
      <w:pPr>
        <w:pStyle w:val="Heading1"/>
      </w:pPr>
      <w:r>
        <w:t>Figures</w:t>
      </w:r>
    </w:p>
    <w:p w:rsidR="004A781C" w:rsidRDefault="004A781C">
      <w:pPr>
        <w:pStyle w:val="Heading2"/>
      </w:pPr>
      <w:r>
        <w:t>Diagram – Function Data Sharing</w:t>
      </w:r>
    </w:p>
    <w:p w:rsidR="004A781C" w:rsidRDefault="00400A49">
      <w:r>
        <w:t>No</w:t>
      </w:r>
      <w:r w:rsidR="004A781C">
        <w:t xml:space="preserve"> Shared Data</w:t>
      </w:r>
    </w:p>
    <w:p w:rsidR="004A781C" w:rsidRDefault="00B05DF0">
      <w:pPr>
        <w:pStyle w:val="Heading3"/>
      </w:pPr>
      <w:r>
        <w:t xml:space="preserve">Component Diagram </w:t>
      </w:r>
    </w:p>
    <w:p w:rsidR="00B05DF0" w:rsidRPr="00B05DF0" w:rsidRDefault="00B05DF0" w:rsidP="00B05DF0">
      <w:r>
        <w:rPr>
          <w:noProof/>
        </w:rPr>
        <w:drawing>
          <wp:inline distT="0" distB="0" distL="0" distR="0" wp14:anchorId="34788D4B" wp14:editId="0FD1491F">
            <wp:extent cx="1980791" cy="11298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720" cy="1131566"/>
                    </a:xfrm>
                    <a:prstGeom prst="rect">
                      <a:avLst/>
                    </a:prstGeom>
                    <a:noFill/>
                    <a:ln>
                      <a:noFill/>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(Note: All global variables including End Of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HwTrq_HwNm_f32</w:t>
            </w:r>
          </w:p>
        </w:tc>
        <w:tc>
          <w:tcPr>
            <w:tcW w:w="4455" w:type="dxa"/>
            <w:vAlign w:val="center"/>
          </w:tcPr>
          <w:p w:rsidR="006D33CC" w:rsidRPr="004B5BE2"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HOWEstimate_Uls_f32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VehSpd_Kph_f32</w:t>
            </w:r>
          </w:p>
        </w:tc>
        <w:tc>
          <w:tcPr>
            <w:tcW w:w="4455" w:type="dxa"/>
            <w:vAlign w:val="center"/>
          </w:tcPr>
          <w:p w:rsidR="006D33CC"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HOWState_Cnt_s08</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p w:rsidR="002A46BD" w:rsidRDefault="002A46BD"/>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38"/>
        <w:gridCol w:w="990"/>
        <w:gridCol w:w="1170"/>
        <w:gridCol w:w="1170"/>
        <w:gridCol w:w="2160"/>
      </w:tblGrid>
      <w:tr w:rsidR="002A46BD" w:rsidTr="002A46BD">
        <w:tc>
          <w:tcPr>
            <w:tcW w:w="343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1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2A46BD">
        <w:tc>
          <w:tcPr>
            <w:tcW w:w="3438"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sidRPr="002A46BD">
              <w:rPr>
                <w:rFonts w:ascii="Arial" w:hAnsi="Arial" w:cs="Arial"/>
                <w:sz w:val="16"/>
              </w:rPr>
              <w:t>HOWDetect_HOWEstAftRateLimiter_Uls_M_f32</w:t>
            </w:r>
          </w:p>
        </w:tc>
        <w:tc>
          <w:tcPr>
            <w:tcW w:w="990" w:type="dxa"/>
            <w:tcBorders>
              <w:top w:val="single" w:sz="6" w:space="0" w:color="auto"/>
              <w:left w:val="single" w:sz="6" w:space="0" w:color="auto"/>
              <w:bottom w:val="single" w:sz="6" w:space="0" w:color="auto"/>
              <w:right w:val="single" w:sz="6" w:space="0" w:color="auto"/>
            </w:tcBorders>
          </w:tcPr>
          <w:p w:rsidR="00BD008B" w:rsidRDefault="002A46BD" w:rsidP="002A46BD">
            <w:pPr>
              <w:tabs>
                <w:tab w:val="left" w:pos="550"/>
              </w:tabs>
              <w:spacing w:before="60"/>
              <w:rPr>
                <w:rFonts w:ascii="Arial" w:hAnsi="Arial" w:cs="Arial"/>
                <w:sz w:val="16"/>
              </w:rPr>
            </w:pPr>
            <w:bookmarkStart w:id="0" w:name="OLE_LINK1"/>
            <w:bookmarkStart w:id="1" w:name="OLE_LINK2"/>
            <w:r>
              <w:rPr>
                <w:rFonts w:ascii="Arial" w:hAnsi="Arial" w:cs="Arial"/>
                <w:sz w:val="16"/>
              </w:rPr>
              <w:t>Single Precision Float</w:t>
            </w:r>
            <w:bookmarkEnd w:id="0"/>
            <w:bookmarkEnd w:id="1"/>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sidRPr="002A46BD">
              <w:rPr>
                <w:rFonts w:ascii="Arial" w:hAnsi="Arial" w:cs="Arial"/>
                <w:sz w:val="16"/>
              </w:rPr>
              <w:t>HOWDETECT_START_SEC_VAR_CLEARED_32</w:t>
            </w:r>
          </w:p>
        </w:tc>
      </w:tr>
      <w:tr w:rsidR="00BD008B" w:rsidTr="002A46BD">
        <w:tc>
          <w:tcPr>
            <w:tcW w:w="3438" w:type="dxa"/>
            <w:tcBorders>
              <w:top w:val="single" w:sz="6" w:space="0" w:color="auto"/>
              <w:left w:val="single" w:sz="6" w:space="0" w:color="auto"/>
              <w:bottom w:val="single" w:sz="6" w:space="0" w:color="auto"/>
              <w:right w:val="single" w:sz="6" w:space="0" w:color="auto"/>
            </w:tcBorders>
          </w:tcPr>
          <w:p w:rsidR="00BD008B" w:rsidRDefault="002A46BD" w:rsidP="002A46BD">
            <w:pPr>
              <w:spacing w:before="60"/>
              <w:rPr>
                <w:rFonts w:ascii="Arial" w:hAnsi="Arial" w:cs="Arial"/>
                <w:sz w:val="16"/>
              </w:rPr>
            </w:pPr>
            <w:r w:rsidRPr="002A46BD">
              <w:rPr>
                <w:rFonts w:ascii="Arial" w:hAnsi="Arial" w:cs="Arial"/>
                <w:sz w:val="16"/>
              </w:rPr>
              <w:t>HOWDetect_HOWEstAftLimiter_Uls_M_f32</w:t>
            </w:r>
          </w:p>
        </w:tc>
        <w:tc>
          <w:tcPr>
            <w:tcW w:w="99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sidRPr="002A46BD">
              <w:rPr>
                <w:rFonts w:ascii="Arial" w:hAnsi="Arial" w:cs="Arial"/>
                <w:sz w:val="16"/>
              </w:rPr>
              <w:t>HOWDETECT_START_SEC_VAR_CLEARED_32</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HOWDetect_AbsHighFreqTrq_HwNm_D_f32</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HOWDETECT_START_SEC_VAR_CLEARED_32</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tabs>
                <w:tab w:val="left" w:pos="825"/>
              </w:tabs>
              <w:spacing w:before="60"/>
              <w:rPr>
                <w:rFonts w:ascii="Arial" w:hAnsi="Arial" w:cs="Arial"/>
                <w:sz w:val="16"/>
              </w:rPr>
            </w:pPr>
            <w:r w:rsidRPr="002A46BD">
              <w:rPr>
                <w:rFonts w:ascii="Arial" w:hAnsi="Arial" w:cs="Arial"/>
                <w:sz w:val="16"/>
              </w:rPr>
              <w:t>HOWDetect_AbsLowFreqTrq_HwNm_D_f32</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HOWDETECT_START_SEC_VAR_CLEARED_32</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HOWDetect_LPF1_Cnt_M_str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HOWDetect_LPF2_Cnt_M_str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HOWDetect_LPF3_Cnt_M_str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HOWDetect_HPF_Cnt_M_str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HOWDetect_LPFFinal_Cnt_M_str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lastRenderedPageBreak/>
              <w:t>HOWDetect_LPFEstimate_Cnt_M_str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HOWDetect_LPFState_Cnt_M_str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EB07C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CB4300">
            <w:pPr>
              <w:spacing w:before="60"/>
              <w:rPr>
                <w:rFonts w:ascii="Arial" w:hAnsi="Arial" w:cs="Arial"/>
                <w:sz w:val="16"/>
              </w:rPr>
            </w:pPr>
            <w:r>
              <w:rPr>
                <w:rFonts w:ascii="Arial" w:hAnsi="Arial" w:cs="Arial"/>
                <w:sz w:val="16"/>
              </w:rPr>
              <w:t>t_HOWVehSpd_Kph_u9p7</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Pr="00EB07C1" w:rsidRDefault="00CB4300" w:rsidP="000F0730">
            <w:pPr>
              <w:spacing w:before="60"/>
              <w:rPr>
                <w:rFonts w:ascii="Arial" w:hAnsi="Arial" w:cs="Arial"/>
                <w:sz w:val="16"/>
              </w:rPr>
            </w:pPr>
            <w:r>
              <w:rPr>
                <w:rFonts w:ascii="Arial" w:hAnsi="Arial" w:cs="Arial"/>
                <w:sz w:val="16"/>
              </w:rPr>
              <w:t>t_HOWHighFreqGainY_Uls_u9p7</w:t>
            </w:r>
          </w:p>
        </w:tc>
      </w:tr>
      <w:tr w:rsidR="004A781C"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CB4300">
            <w:pPr>
              <w:spacing w:before="60"/>
              <w:rPr>
                <w:rFonts w:ascii="Arial" w:hAnsi="Arial" w:cs="Arial"/>
                <w:sz w:val="16"/>
              </w:rPr>
            </w:pPr>
            <w:r>
              <w:rPr>
                <w:rFonts w:ascii="Arial" w:hAnsi="Arial" w:cs="Arial"/>
                <w:sz w:val="16"/>
              </w:rPr>
              <w:t>t2_HOWHFRateX_HwNm_u8p8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CB4300">
            <w:pPr>
              <w:spacing w:before="60"/>
              <w:rPr>
                <w:rFonts w:ascii="Arial" w:hAnsi="Arial" w:cs="Arial"/>
                <w:sz w:val="16"/>
              </w:rPr>
            </w:pPr>
            <w:r>
              <w:rPr>
                <w:rFonts w:ascii="Arial" w:hAnsi="Arial" w:cs="Arial"/>
                <w:sz w:val="16"/>
              </w:rPr>
              <w:t>t2_HOWHFRateY_UlspS_s7p8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t2</w:t>
            </w:r>
            <w:r w:rsidR="00CB4300">
              <w:rPr>
                <w:rFonts w:ascii="Arial" w:hAnsi="Arial" w:cs="Arial"/>
                <w:sz w:val="16"/>
              </w:rPr>
              <w:t>_HOWLFRateX_HwNm_u8p8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CB4300">
            <w:pPr>
              <w:spacing w:before="60"/>
              <w:rPr>
                <w:rFonts w:ascii="Arial" w:hAnsi="Arial" w:cs="Arial"/>
                <w:sz w:val="16"/>
              </w:rPr>
            </w:pPr>
            <w:r>
              <w:rPr>
                <w:rFonts w:ascii="Arial" w:hAnsi="Arial" w:cs="Arial"/>
                <w:sz w:val="16"/>
              </w:rPr>
              <w:t>t2_HOWLFRateY_UlspS_s7p8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CB4300">
            <w:pPr>
              <w:spacing w:before="60"/>
              <w:rPr>
                <w:rFonts w:ascii="Arial" w:hAnsi="Arial" w:cs="Arial"/>
                <w:sz w:val="16"/>
              </w:rPr>
            </w:pPr>
            <w:r>
              <w:rPr>
                <w:rFonts w:ascii="Arial" w:hAnsi="Arial" w:cs="Arial"/>
                <w:sz w:val="16"/>
              </w:rPr>
              <w:t>t_HOWStateThresholds_Uls_u8p8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k_HOWTrqInitLPFKn_Hz_f32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k_HOWTrqHPFKn_Hz_f32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k_HOWTrqFinalLPFKn_Hz_f32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k_HOWSlewRate_HwNmpS_f32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k_HOWDecaySF_Uls_f32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k_HOWEstLPFKn_Hz_f32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k_HOWMinVehSpd_Kph_f32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k_HOWStateLPFKn_Hz_f32</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2040"/>
        <w:gridCol w:w="1680"/>
        <w:gridCol w:w="1680"/>
      </w:tblGrid>
      <w:tr w:rsidR="00DE4889" w:rsidTr="00163EBA">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163EBA">
        <w:tc>
          <w:tcPr>
            <w:tcW w:w="3528"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r w:rsidRPr="00163EBA">
              <w:rPr>
                <w:rFonts w:ascii="Arial" w:hAnsi="Arial" w:cs="Arial"/>
                <w:sz w:val="16"/>
              </w:rPr>
              <w:t>D_HOWESTIMATEMAXLIMIT_ULS_F32</w:t>
            </w:r>
          </w:p>
        </w:tc>
        <w:tc>
          <w:tcPr>
            <w:tcW w:w="2040"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bookmarkStart w:id="2" w:name="OLE_LINK86"/>
            <w:bookmarkStart w:id="3" w:name="OLE_LINK87"/>
            <w:r>
              <w:rPr>
                <w:rFonts w:ascii="Arial" w:hAnsi="Arial" w:cs="Arial"/>
                <w:sz w:val="16"/>
              </w:rPr>
              <w:t>Single Precision Float</w:t>
            </w:r>
            <w:bookmarkEnd w:id="2"/>
            <w:bookmarkEnd w:id="3"/>
          </w:p>
        </w:tc>
        <w:tc>
          <w:tcPr>
            <w:tcW w:w="1680"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r>
              <w:rPr>
                <w:rFonts w:ascii="Arial" w:hAnsi="Arial" w:cs="Arial"/>
                <w:sz w:val="16"/>
              </w:rPr>
              <w:t>Uls</w:t>
            </w:r>
          </w:p>
        </w:tc>
        <w:tc>
          <w:tcPr>
            <w:tcW w:w="1680"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r>
              <w:rPr>
                <w:rFonts w:ascii="Arial" w:hAnsi="Arial" w:cs="Arial"/>
                <w:sz w:val="16"/>
              </w:rPr>
              <w:t>0.5</w:t>
            </w:r>
          </w:p>
        </w:tc>
      </w:tr>
      <w:tr w:rsidR="00B80512" w:rsidTr="00163EBA">
        <w:tc>
          <w:tcPr>
            <w:tcW w:w="3528" w:type="dxa"/>
            <w:tcBorders>
              <w:top w:val="single" w:sz="6" w:space="0" w:color="auto"/>
              <w:left w:val="single" w:sz="6" w:space="0" w:color="auto"/>
              <w:bottom w:val="single" w:sz="6" w:space="0" w:color="auto"/>
              <w:right w:val="single" w:sz="6" w:space="0" w:color="auto"/>
            </w:tcBorders>
          </w:tcPr>
          <w:p w:rsidR="00B80512" w:rsidRPr="00163EBA" w:rsidRDefault="00B80512" w:rsidP="00F957FA">
            <w:pPr>
              <w:spacing w:before="60"/>
              <w:rPr>
                <w:rFonts w:ascii="Arial" w:hAnsi="Arial" w:cs="Arial"/>
                <w:sz w:val="16"/>
              </w:rPr>
            </w:pPr>
            <w:r w:rsidRPr="00B80512">
              <w:rPr>
                <w:rFonts w:ascii="Arial" w:hAnsi="Arial" w:cs="Arial"/>
                <w:sz w:val="16"/>
              </w:rPr>
              <w:t>D_ABSHFTRQLIMIT_NM_F32</w:t>
            </w:r>
          </w:p>
        </w:tc>
        <w:tc>
          <w:tcPr>
            <w:tcW w:w="2040" w:type="dxa"/>
            <w:tcBorders>
              <w:top w:val="single" w:sz="6" w:space="0" w:color="auto"/>
              <w:left w:val="single" w:sz="6" w:space="0" w:color="auto"/>
              <w:bottom w:val="single" w:sz="6" w:space="0" w:color="auto"/>
              <w:right w:val="single" w:sz="6" w:space="0" w:color="auto"/>
            </w:tcBorders>
          </w:tcPr>
          <w:p w:rsidR="00B80512" w:rsidRDefault="00B80512"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B80512" w:rsidRDefault="00B80512" w:rsidP="00F957FA">
            <w:pPr>
              <w:spacing w:before="60"/>
              <w:rPr>
                <w:rFonts w:ascii="Arial" w:hAnsi="Arial" w:cs="Arial"/>
                <w:sz w:val="16"/>
              </w:rPr>
            </w:pPr>
            <w:r>
              <w:rPr>
                <w:rFonts w:ascii="Arial" w:hAnsi="Arial" w:cs="Arial"/>
                <w:sz w:val="16"/>
              </w:rPr>
              <w:t>Nm</w:t>
            </w:r>
          </w:p>
        </w:tc>
        <w:tc>
          <w:tcPr>
            <w:tcW w:w="1680" w:type="dxa"/>
            <w:tcBorders>
              <w:top w:val="single" w:sz="6" w:space="0" w:color="auto"/>
              <w:left w:val="single" w:sz="6" w:space="0" w:color="auto"/>
              <w:bottom w:val="single" w:sz="6" w:space="0" w:color="auto"/>
              <w:right w:val="single" w:sz="6" w:space="0" w:color="auto"/>
            </w:tcBorders>
          </w:tcPr>
          <w:p w:rsidR="00B80512" w:rsidRDefault="00B80512" w:rsidP="00B80512">
            <w:pPr>
              <w:spacing w:before="60"/>
              <w:rPr>
                <w:rFonts w:ascii="Arial" w:hAnsi="Arial" w:cs="Arial"/>
                <w:sz w:val="16"/>
              </w:rPr>
            </w:pPr>
            <w:r w:rsidRPr="00B80512">
              <w:rPr>
                <w:rFonts w:ascii="Arial" w:hAnsi="Arial" w:cs="Arial"/>
                <w:sz w:val="16"/>
              </w:rPr>
              <w:t>255</w:t>
            </w:r>
            <w:r>
              <w:rPr>
                <w:rFonts w:ascii="Arial" w:hAnsi="Arial" w:cs="Arial"/>
                <w:sz w:val="16"/>
              </w:rPr>
              <w:t>.0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lastRenderedPageBreak/>
              <w:t>Constant Name</w:t>
            </w:r>
          </w:p>
        </w:tc>
      </w:tr>
      <w:tr w:rsidR="004A781C"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163EBA">
            <w:pPr>
              <w:spacing w:before="60"/>
              <w:rPr>
                <w:rFonts w:ascii="Arial" w:hAnsi="Arial" w:cs="Arial"/>
                <w:sz w:val="16"/>
              </w:rPr>
            </w:pPr>
            <w:r w:rsidRPr="00163EBA">
              <w:rPr>
                <w:rFonts w:ascii="Arial" w:hAnsi="Arial" w:cs="Arial"/>
                <w:sz w:val="16"/>
              </w:rPr>
              <w:t>D_2MS_SEC_F32</w:t>
            </w:r>
          </w:p>
        </w:tc>
      </w:tr>
      <w:tr w:rsidR="00C54795"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C54795" w:rsidRPr="00163EBA" w:rsidRDefault="00C54795">
            <w:pPr>
              <w:spacing w:before="60"/>
              <w:rPr>
                <w:rFonts w:ascii="Arial" w:hAnsi="Arial" w:cs="Arial"/>
                <w:sz w:val="16"/>
              </w:rPr>
            </w:pPr>
            <w:r w:rsidRPr="00C54795">
              <w:rPr>
                <w:rFonts w:ascii="Arial" w:hAnsi="Arial" w:cs="Arial"/>
                <w:sz w:val="16"/>
              </w:rPr>
              <w:t>D_ONE_ULS_F32</w:t>
            </w:r>
          </w:p>
        </w:tc>
      </w:tr>
      <w:tr w:rsidR="004A781C"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163EBA">
            <w:pPr>
              <w:spacing w:before="60"/>
              <w:rPr>
                <w:rFonts w:ascii="Arial" w:hAnsi="Arial" w:cs="Arial"/>
                <w:sz w:val="16"/>
              </w:rPr>
            </w:pPr>
            <w:r w:rsidRPr="00163EBA">
              <w:rPr>
                <w:rFonts w:ascii="Arial" w:hAnsi="Arial" w:cs="Arial"/>
                <w:sz w:val="16"/>
              </w:rPr>
              <w:t>D_ZERO_ULS_F32</w:t>
            </w:r>
          </w:p>
        </w:tc>
      </w:tr>
      <w:tr w:rsidR="00163EBA"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163EBA" w:rsidRPr="00163EBA" w:rsidRDefault="00163EBA">
            <w:pPr>
              <w:spacing w:before="60"/>
              <w:rPr>
                <w:rFonts w:ascii="Arial" w:hAnsi="Arial" w:cs="Arial"/>
                <w:sz w:val="16"/>
              </w:rPr>
            </w:pPr>
            <w:r w:rsidRPr="00163EBA">
              <w:rPr>
                <w:rFonts w:ascii="Arial" w:hAnsi="Arial" w:cs="Arial"/>
                <w:sz w:val="16"/>
              </w:rPr>
              <w:t>D_ZERO_CNT_S8</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240"/>
        <w:gridCol w:w="1800"/>
      </w:tblGrid>
      <w:tr w:rsidR="008B3E94" w:rsidTr="00CB4300">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2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8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CB4300">
        <w:tc>
          <w:tcPr>
            <w:tcW w:w="2898"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sidRPr="00163EBA">
              <w:rPr>
                <w:rFonts w:ascii="Arial" w:hAnsi="Arial" w:cs="Arial"/>
                <w:sz w:val="16"/>
              </w:rPr>
              <w:t>T_HOWStateValues_Cnt_s15p0</w:t>
            </w:r>
          </w:p>
        </w:tc>
        <w:tc>
          <w:tcPr>
            <w:tcW w:w="990"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Pr>
                <w:rFonts w:ascii="Arial" w:hAnsi="Arial" w:cs="Arial"/>
                <w:sz w:val="16"/>
              </w:rPr>
              <w:t>1</w:t>
            </w:r>
          </w:p>
        </w:tc>
        <w:tc>
          <w:tcPr>
            <w:tcW w:w="3240"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sidRPr="00163EBA">
              <w:rPr>
                <w:rFonts w:ascii="Arial" w:hAnsi="Arial" w:cs="Arial"/>
                <w:sz w:val="16"/>
              </w:rPr>
              <w:t>{ -3, -2, -1, 0, 1, 2, 3 }</w:t>
            </w:r>
          </w:p>
        </w:tc>
        <w:tc>
          <w:tcPr>
            <w:tcW w:w="1800"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sidRPr="00163EBA">
              <w:rPr>
                <w:rFonts w:ascii="Arial" w:hAnsi="Arial" w:cs="Arial"/>
                <w:sz w:val="16"/>
              </w:rPr>
              <w:t>HOWDETECT_START_SEC_CONST_16</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CB4300" w:rsidP="00CB4300">
      <w:pPr>
        <w:numPr>
          <w:ilvl w:val="0"/>
          <w:numId w:val="5"/>
        </w:numPr>
        <w:spacing w:after="0"/>
      </w:pPr>
      <w:r w:rsidRPr="00CB4300">
        <w:t>LPF_Init_f32_m</w:t>
      </w:r>
    </w:p>
    <w:p w:rsidR="005D5FE4" w:rsidRDefault="00CB4300" w:rsidP="00CB4300">
      <w:pPr>
        <w:numPr>
          <w:ilvl w:val="0"/>
          <w:numId w:val="5"/>
        </w:numPr>
        <w:spacing w:after="0"/>
      </w:pPr>
      <w:r w:rsidRPr="00CB4300">
        <w:t>HPF_Init_f32_m</w:t>
      </w:r>
    </w:p>
    <w:p w:rsidR="00CB4300" w:rsidRDefault="00CB4300" w:rsidP="00CB4300">
      <w:pPr>
        <w:numPr>
          <w:ilvl w:val="0"/>
          <w:numId w:val="5"/>
        </w:numPr>
        <w:spacing w:after="0"/>
      </w:pPr>
      <w:r w:rsidRPr="00CB4300">
        <w:t>FPM_FloatToFixed_m</w:t>
      </w:r>
    </w:p>
    <w:p w:rsidR="00CB4300" w:rsidRDefault="00CB4300" w:rsidP="00CB4300">
      <w:pPr>
        <w:numPr>
          <w:ilvl w:val="0"/>
          <w:numId w:val="5"/>
        </w:numPr>
        <w:spacing w:after="0"/>
      </w:pPr>
      <w:r w:rsidRPr="00CB4300">
        <w:t>FPM_FixedToFloat_m</w:t>
      </w:r>
    </w:p>
    <w:p w:rsidR="00CB4300" w:rsidRDefault="00CB4300" w:rsidP="00CB4300">
      <w:pPr>
        <w:numPr>
          <w:ilvl w:val="0"/>
          <w:numId w:val="5"/>
        </w:numPr>
        <w:spacing w:after="0"/>
      </w:pPr>
      <w:r w:rsidRPr="00CB4300">
        <w:t>IntplVarXY_u16_u16Xu16Y_Cnt</w:t>
      </w:r>
    </w:p>
    <w:p w:rsidR="00CB4300" w:rsidRDefault="00CB4300" w:rsidP="00CB4300">
      <w:pPr>
        <w:numPr>
          <w:ilvl w:val="0"/>
          <w:numId w:val="5"/>
        </w:numPr>
        <w:spacing w:after="0"/>
      </w:pPr>
      <w:r w:rsidRPr="00CB4300">
        <w:t>IntplVarXY_s16_u16Xs16Y_Cnt</w:t>
      </w:r>
    </w:p>
    <w:p w:rsidR="00CB4300" w:rsidRDefault="00CB4300" w:rsidP="00CB4300">
      <w:pPr>
        <w:numPr>
          <w:ilvl w:val="0"/>
          <w:numId w:val="5"/>
        </w:numPr>
        <w:spacing w:after="0"/>
      </w:pPr>
      <w:r w:rsidRPr="00CB4300">
        <w:t>BilinearXMYM_s16_u16XMs16YM_Cnt</w:t>
      </w:r>
    </w:p>
    <w:p w:rsidR="00CB4300" w:rsidRDefault="00CB4300" w:rsidP="00CB4300">
      <w:pPr>
        <w:numPr>
          <w:ilvl w:val="0"/>
          <w:numId w:val="5"/>
        </w:numPr>
        <w:spacing w:after="0"/>
      </w:pPr>
      <w:r w:rsidRPr="00CB4300">
        <w:t>TableSize_m</w:t>
      </w:r>
    </w:p>
    <w:p w:rsidR="00CB4300" w:rsidRDefault="00CB4300" w:rsidP="00CB4300">
      <w:pPr>
        <w:numPr>
          <w:ilvl w:val="0"/>
          <w:numId w:val="5"/>
        </w:numPr>
        <w:spacing w:after="0"/>
      </w:pPr>
      <w:r w:rsidRPr="00CB4300">
        <w:t>LPF_OpUpdate_f32_m</w:t>
      </w:r>
    </w:p>
    <w:p w:rsidR="00CB4300" w:rsidRDefault="00CB4300" w:rsidP="00CB4300">
      <w:pPr>
        <w:numPr>
          <w:ilvl w:val="0"/>
          <w:numId w:val="5"/>
        </w:numPr>
        <w:spacing w:after="0"/>
      </w:pPr>
      <w:r w:rsidRPr="00CB4300">
        <w:t>HPF_OpUpdate_f32_m</w:t>
      </w:r>
    </w:p>
    <w:p w:rsidR="00CB4300" w:rsidRDefault="00CB4300" w:rsidP="00CB4300">
      <w:pPr>
        <w:numPr>
          <w:ilvl w:val="0"/>
          <w:numId w:val="5"/>
        </w:numPr>
        <w:spacing w:after="0"/>
      </w:pPr>
      <w:r w:rsidRPr="00CB4300">
        <w:t>Abs_f32_m</w:t>
      </w:r>
    </w:p>
    <w:p w:rsidR="00CB4300" w:rsidRDefault="00CB4300" w:rsidP="00CB4300">
      <w:pPr>
        <w:numPr>
          <w:ilvl w:val="0"/>
          <w:numId w:val="5"/>
        </w:numPr>
        <w:spacing w:after="0"/>
      </w:pPr>
      <w:r w:rsidRPr="00CB4300">
        <w:t>Limit_m</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None</w:t>
      </w:r>
    </w:p>
    <w:p w:rsidR="00DC7E08" w:rsidRDefault="00DC7E08" w:rsidP="00CB4300">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CB4300" w:rsidP="00F957FA">
            <w:pPr>
              <w:spacing w:before="60"/>
              <w:rPr>
                <w:rFonts w:ascii="Arial" w:hAnsi="Arial" w:cs="Arial"/>
                <w:sz w:val="16"/>
              </w:rPr>
            </w:pPr>
            <w:r>
              <w:rPr>
                <w:rFonts w:ascii="Arial" w:hAnsi="Arial" w:cs="Arial"/>
                <w:sz w:val="16"/>
              </w:rPr>
              <w:t>None</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UTP Tol.</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p>
        </w:tc>
        <w:tc>
          <w:tcPr>
            <w:tcW w:w="3923"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t>Description</w:t>
      </w:r>
    </w:p>
    <w:p w:rsidR="001B60DF" w:rsidRDefault="00B05DF0"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990"/>
        <w:gridCol w:w="465"/>
        <w:gridCol w:w="607"/>
        <w:gridCol w:w="607"/>
        <w:gridCol w:w="607"/>
      </w:tblGrid>
      <w:tr w:rsidR="002279EA" w:rsidTr="002279EA">
        <w:tc>
          <w:tcPr>
            <w:tcW w:w="2083"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875" w:type="dxa"/>
          </w:tcPr>
          <w:p w:rsidR="002279EA" w:rsidRDefault="00CB4300" w:rsidP="00F957FA">
            <w:pPr>
              <w:spacing w:before="60"/>
              <w:rPr>
                <w:rFonts w:ascii="Arial" w:hAnsi="Arial" w:cs="Arial"/>
                <w:sz w:val="16"/>
              </w:rPr>
            </w:pPr>
            <w:r>
              <w:rPr>
                <w:rFonts w:ascii="Arial" w:hAnsi="Arial" w:cs="Arial"/>
                <w:sz w:val="16"/>
              </w:rPr>
              <w:t>None</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65"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Dir.</w:t>
            </w:r>
          </w:p>
        </w:tc>
        <w:tc>
          <w:tcPr>
            <w:tcW w:w="607"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UTP Tol.</w:t>
            </w:r>
          </w:p>
        </w:tc>
      </w:tr>
      <w:tr w:rsidR="002279EA" w:rsidTr="002279EA">
        <w:tc>
          <w:tcPr>
            <w:tcW w:w="2083"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65"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shd w:val="pct15" w:color="auto" w:fill="auto"/>
          </w:tcPr>
          <w:p w:rsidR="002279EA" w:rsidRDefault="002279EA" w:rsidP="00F957FA">
            <w:pPr>
              <w:spacing w:before="60"/>
              <w:rPr>
                <w:rFonts w:ascii="Arial" w:hAnsi="Arial" w:cs="Arial"/>
                <w:sz w:val="16"/>
              </w:rPr>
            </w:pPr>
          </w:p>
        </w:tc>
      </w:tr>
      <w:tr w:rsidR="002279EA" w:rsidTr="002279EA">
        <w:tc>
          <w:tcPr>
            <w:tcW w:w="2083" w:type="dxa"/>
          </w:tcPr>
          <w:p w:rsidR="002279EA" w:rsidRDefault="002279EA" w:rsidP="00F957FA">
            <w:pPr>
              <w:spacing w:before="60"/>
              <w:rPr>
                <w:rFonts w:ascii="Arial" w:hAnsi="Arial" w:cs="Arial"/>
                <w:b/>
                <w:bCs/>
                <w:sz w:val="16"/>
              </w:rPr>
            </w:pPr>
          </w:p>
        </w:tc>
        <w:tc>
          <w:tcPr>
            <w:tcW w:w="3875"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65"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shd w:val="pct15" w:color="auto" w:fill="auto"/>
          </w:tcPr>
          <w:p w:rsidR="002279EA" w:rsidRDefault="002279EA" w:rsidP="00F957FA">
            <w:pPr>
              <w:spacing w:before="60"/>
              <w:rPr>
                <w:rFonts w:ascii="Arial" w:hAnsi="Arial" w:cs="Arial"/>
                <w:sz w:val="16"/>
              </w:rPr>
            </w:pPr>
          </w:p>
        </w:tc>
      </w:tr>
      <w:tr w:rsidR="002279EA" w:rsidTr="002279EA">
        <w:tc>
          <w:tcPr>
            <w:tcW w:w="2083"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875"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65"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r>
    </w:tbl>
    <w:p w:rsidR="008B3E94" w:rsidRDefault="008B3E94" w:rsidP="008B3E94">
      <w:pPr>
        <w:pStyle w:val="Heading4"/>
      </w:pPr>
      <w:r>
        <w:lastRenderedPageBreak/>
        <w:t>Description</w:t>
      </w:r>
    </w:p>
    <w:p w:rsidR="008B3E94" w:rsidRDefault="00CB4300"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638A6" w:rsidP="00F957FA">
            <w:pPr>
              <w:spacing w:before="100" w:beforeAutospacing="1" w:after="100" w:afterAutospacing="1"/>
              <w:rPr>
                <w:rFonts w:ascii="Arial" w:hAnsi="Arial" w:cs="Arial"/>
                <w:sz w:val="16"/>
                <w:szCs w:val="16"/>
              </w:rPr>
            </w:pPr>
            <w:r w:rsidRPr="002638A6">
              <w:rPr>
                <w:rFonts w:ascii="Arial" w:hAnsi="Arial" w:cs="Arial"/>
                <w:sz w:val="16"/>
                <w:szCs w:val="16"/>
              </w:rPr>
              <w:t>HOWEstimate_Uls_T_f32</w:t>
            </w:r>
          </w:p>
        </w:tc>
        <w:tc>
          <w:tcPr>
            <w:tcW w:w="4455" w:type="dxa"/>
            <w:vAlign w:val="center"/>
          </w:tcPr>
          <w:p w:rsidR="002C03D8" w:rsidRPr="004B5BE2" w:rsidRDefault="002638A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2638A6" w:rsidRPr="004B5BE2" w:rsidTr="00F957FA">
        <w:trPr>
          <w:trHeight w:val="341"/>
        </w:trPr>
        <w:tc>
          <w:tcPr>
            <w:tcW w:w="4455" w:type="dxa"/>
            <w:vAlign w:val="center"/>
          </w:tcPr>
          <w:p w:rsidR="002638A6" w:rsidRPr="002638A6" w:rsidRDefault="002638A6" w:rsidP="00F957FA">
            <w:pPr>
              <w:spacing w:before="100" w:beforeAutospacing="1" w:after="100" w:afterAutospacing="1"/>
              <w:rPr>
                <w:rFonts w:ascii="Arial" w:hAnsi="Arial" w:cs="Arial"/>
                <w:sz w:val="16"/>
                <w:szCs w:val="16"/>
              </w:rPr>
            </w:pPr>
            <w:r w:rsidRPr="002638A6">
              <w:rPr>
                <w:rFonts w:ascii="Arial" w:hAnsi="Arial" w:cs="Arial"/>
                <w:sz w:val="16"/>
                <w:szCs w:val="16"/>
              </w:rPr>
              <w:t>HOWState_Cnt_T_s08</w:t>
            </w:r>
          </w:p>
        </w:tc>
        <w:tc>
          <w:tcPr>
            <w:tcW w:w="4455" w:type="dxa"/>
            <w:vAlign w:val="center"/>
          </w:tcPr>
          <w:p w:rsidR="002638A6" w:rsidRPr="004B5BE2" w:rsidRDefault="002638A6"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4A781C" w:rsidRDefault="004A781C" w:rsidP="002638A6">
      <w:pPr>
        <w:pStyle w:val="Heading3"/>
      </w:pPr>
      <w:r>
        <w:t>Init:</w:t>
      </w:r>
      <w:r w:rsidR="002638A6">
        <w:t xml:space="preserve"> </w:t>
      </w:r>
      <w:r>
        <w:t xml:space="preserve"> </w:t>
      </w:r>
      <w:r w:rsidR="002638A6" w:rsidRPr="002638A6">
        <w:t>HOWDetect_Init1</w:t>
      </w:r>
    </w:p>
    <w:p w:rsidR="002638A6" w:rsidRDefault="002638A6" w:rsidP="002638A6">
      <w:pPr>
        <w:rPr>
          <w:color w:val="FF0000"/>
        </w:rPr>
      </w:pPr>
    </w:p>
    <w:bookmarkStart w:id="4" w:name="OLE_LINK113"/>
    <w:bookmarkStart w:id="5" w:name="OLE_LINK114"/>
    <w:bookmarkStart w:id="6" w:name="_MON_1438158237"/>
    <w:bookmarkEnd w:id="6"/>
    <w:p w:rsidR="00F37D95" w:rsidRPr="002638A6" w:rsidRDefault="00332BE3" w:rsidP="00647A35">
      <w:pPr>
        <w:jc w:val="center"/>
        <w:rPr>
          <w:color w:val="FF0000"/>
        </w:rPr>
      </w:pPr>
      <w:r>
        <w:object w:dxaOrig="9121" w:dyaOrig="8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4in" o:ole="">
            <v:imagedata r:id="rId9" o:title=""/>
          </v:shape>
          <o:OLEObject Type="Embed" ProgID="Visio.Drawing.11" ShapeID="_x0000_i1025" DrawAspect="Content" ObjectID="_1459258757" r:id="rId10"/>
        </w:object>
      </w:r>
      <w:bookmarkEnd w:id="4"/>
      <w:bookmarkEnd w:id="5"/>
    </w:p>
    <w:p w:rsidR="004A781C" w:rsidRDefault="004A781C">
      <w:pPr>
        <w:pStyle w:val="Heading4"/>
      </w:pPr>
      <w:r>
        <w:t>Design Rationale</w:t>
      </w:r>
    </w:p>
    <w:p w:rsidR="004A781C" w:rsidRDefault="002638A6">
      <w:r>
        <w:t>None</w:t>
      </w:r>
    </w:p>
    <w:p w:rsidR="004A781C" w:rsidRDefault="004A781C">
      <w:pPr>
        <w:pStyle w:val="Heading4"/>
      </w:pPr>
      <w:r>
        <w:t>Module Outputs</w:t>
      </w:r>
    </w:p>
    <w:p w:rsidR="004A781C" w:rsidRDefault="002638A6">
      <w:r>
        <w:t>None</w:t>
      </w:r>
    </w:p>
    <w:p w:rsidR="004A781C" w:rsidRDefault="004A781C">
      <w:pPr>
        <w:pStyle w:val="Heading4"/>
      </w:pPr>
      <w:r>
        <w:t xml:space="preserve">Module Internal  </w:t>
      </w:r>
    </w:p>
    <w:p w:rsidR="004A781C" w:rsidRDefault="002638A6">
      <w:r>
        <w:t>None</w:t>
      </w:r>
    </w:p>
    <w:p w:rsidR="004A781C" w:rsidRDefault="004A781C">
      <w:pPr>
        <w:pStyle w:val="Heading2"/>
      </w:pPr>
      <w:r>
        <w:br w:type="page"/>
      </w:r>
      <w:r>
        <w:lastRenderedPageBreak/>
        <w:t>Periodic Functions</w:t>
      </w:r>
    </w:p>
    <w:p w:rsidR="004A781C" w:rsidRDefault="004A781C" w:rsidP="002638A6">
      <w:pPr>
        <w:pStyle w:val="Heading3"/>
      </w:pPr>
      <w:r>
        <w:t xml:space="preserve">Per: </w:t>
      </w:r>
      <w:r w:rsidR="002638A6">
        <w:t xml:space="preserve"> </w:t>
      </w:r>
      <w:r w:rsidR="002638A6" w:rsidRPr="002638A6">
        <w:t>HOWDetect_Per1</w:t>
      </w:r>
      <w:r w:rsidR="002638A6">
        <w:t>()</w:t>
      </w:r>
    </w:p>
    <w:p w:rsidR="004A781C" w:rsidRDefault="004A781C">
      <w:pPr>
        <w:pStyle w:val="Heading4"/>
      </w:pPr>
      <w:r>
        <w:t>Design Rationale</w:t>
      </w:r>
    </w:p>
    <w:p w:rsidR="004A781C" w:rsidRDefault="002638A6">
      <w:r>
        <w:t>None</w:t>
      </w:r>
    </w:p>
    <w:p w:rsidR="004A781C" w:rsidRDefault="004A781C">
      <w:pPr>
        <w:pStyle w:val="Heading4"/>
      </w:pPr>
      <w:r>
        <w:t>Program Flow Start</w:t>
      </w:r>
    </w:p>
    <w:p w:rsidR="004A781C" w:rsidRDefault="002638A6">
      <w:r w:rsidRPr="002638A6">
        <w:t>Rte_Call_HOWDetect_Per1_CP0_CheckpointReached()</w:t>
      </w:r>
    </w:p>
    <w:p w:rsidR="004A781C" w:rsidRDefault="004A781C">
      <w:pPr>
        <w:pStyle w:val="Heading4"/>
      </w:pPr>
      <w:r>
        <w:t>Store Module Inputs to Local copies</w:t>
      </w:r>
    </w:p>
    <w:p w:rsidR="00F50644" w:rsidRPr="00F50644" w:rsidRDefault="002638A6" w:rsidP="002638A6">
      <w:pPr>
        <w:rPr>
          <w:rFonts w:ascii="Arial" w:hAnsi="Arial" w:cs="Arial"/>
          <w:sz w:val="18"/>
          <w:szCs w:val="18"/>
        </w:rPr>
      </w:pPr>
      <w:r w:rsidRPr="00F50644">
        <w:rPr>
          <w:rFonts w:ascii="Arial" w:hAnsi="Arial" w:cs="Arial"/>
          <w:sz w:val="18"/>
          <w:szCs w:val="18"/>
        </w:rPr>
        <w:t>HwTrq_HwNm_T_f32 = Rte_IRead_</w:t>
      </w:r>
      <w:r w:rsidR="00F50644" w:rsidRPr="00F50644">
        <w:rPr>
          <w:rFonts w:ascii="Arial" w:hAnsi="Arial" w:cs="Arial"/>
          <w:sz w:val="18"/>
          <w:szCs w:val="18"/>
        </w:rPr>
        <w:t>HOWDetect_Per1_HwTrq_HwNm_f32()</w:t>
      </w:r>
    </w:p>
    <w:p w:rsidR="004A781C" w:rsidRPr="00F50644" w:rsidRDefault="002638A6" w:rsidP="002638A6">
      <w:pPr>
        <w:rPr>
          <w:rFonts w:ascii="Arial" w:hAnsi="Arial" w:cs="Arial"/>
          <w:sz w:val="18"/>
          <w:szCs w:val="18"/>
        </w:rPr>
      </w:pPr>
      <w:r w:rsidRPr="00F50644">
        <w:rPr>
          <w:rFonts w:ascii="Arial" w:hAnsi="Arial" w:cs="Arial"/>
          <w:sz w:val="18"/>
          <w:szCs w:val="18"/>
        </w:rPr>
        <w:t>VehSpd_Kph_T_f32 = Rte_IRead_HOWDetect_Per1_VehSpd_Kph_f32()</w:t>
      </w:r>
    </w:p>
    <w:p w:rsidR="004A781C" w:rsidRDefault="004A781C">
      <w:pPr>
        <w:pStyle w:val="Heading4"/>
      </w:pPr>
      <w:r>
        <w:lastRenderedPageBreak/>
        <w:t>(Proc</w:t>
      </w:r>
      <w:r w:rsidR="00F50644">
        <w:t>essing of function)</w:t>
      </w:r>
    </w:p>
    <w:bookmarkStart w:id="7" w:name="_MON_1438417512"/>
    <w:bookmarkEnd w:id="7"/>
    <w:p w:rsidR="004A781C" w:rsidRDefault="00505AF4" w:rsidP="00E75A47">
      <w:pPr>
        <w:jc w:val="center"/>
      </w:pPr>
      <w:r>
        <w:object w:dxaOrig="9122" w:dyaOrig="13657">
          <v:shape id="_x0000_i1027" type="#_x0000_t75" style="width:379.3pt;height:437.2pt" o:ole="">
            <v:imagedata r:id="rId11" o:title=""/>
          </v:shape>
          <o:OLEObject Type="Embed" ProgID="Visio.Drawing.11" ShapeID="_x0000_i1027" DrawAspect="Content" ObjectID="_1459258758" r:id="rId12"/>
        </w:object>
      </w:r>
    </w:p>
    <w:p w:rsidR="00E75A47" w:rsidRDefault="00E75A47" w:rsidP="00E75A47">
      <w:pPr>
        <w:jc w:val="center"/>
      </w:pPr>
    </w:p>
    <w:p w:rsidR="00E75A47" w:rsidRDefault="00E75A47" w:rsidP="00E75A47">
      <w:pPr>
        <w:jc w:val="center"/>
      </w:pPr>
    </w:p>
    <w:p w:rsidR="00E75A47" w:rsidRDefault="0067479C" w:rsidP="00E75A47">
      <w:pPr>
        <w:jc w:val="center"/>
      </w:pPr>
      <w:r>
        <w:object w:dxaOrig="9122" w:dyaOrig="11843">
          <v:shape id="_x0000_i1026" type="#_x0000_t75" style="width:379.3pt;height:396pt" o:ole="">
            <v:imagedata r:id="rId13" o:title=""/>
          </v:shape>
          <o:OLEObject Type="Embed" ProgID="Visio.Drawing.11" ShapeID="_x0000_i1026" DrawAspect="Content" ObjectID="_1459258759" r:id="rId14"/>
        </w:object>
      </w:r>
    </w:p>
    <w:p w:rsidR="00E75A47" w:rsidRDefault="00E75A47" w:rsidP="00E75A47">
      <w:pPr>
        <w:jc w:val="center"/>
      </w:pPr>
    </w:p>
    <w:p w:rsidR="00E75A47" w:rsidRDefault="00E75A47" w:rsidP="00E75A47">
      <w:pPr>
        <w:jc w:val="center"/>
      </w:pPr>
    </w:p>
    <w:p w:rsidR="00E75A47" w:rsidRDefault="00E75A47" w:rsidP="00E75A47">
      <w:pPr>
        <w:jc w:val="center"/>
      </w:pPr>
    </w:p>
    <w:p w:rsidR="00E75A47" w:rsidRPr="00F50644" w:rsidRDefault="00E75A47" w:rsidP="00E75A47">
      <w:pPr>
        <w:jc w:val="center"/>
        <w:rPr>
          <w:color w:val="FF0000"/>
        </w:rPr>
      </w:pPr>
    </w:p>
    <w:p w:rsidR="004A781C" w:rsidRDefault="004A781C">
      <w:pPr>
        <w:pStyle w:val="Heading4"/>
      </w:pPr>
      <w:r>
        <w:t>Store Local copy of outputs into Module Outputs</w:t>
      </w:r>
    </w:p>
    <w:p w:rsidR="00F50644" w:rsidRPr="00F50644" w:rsidRDefault="00F50644" w:rsidP="00F50644">
      <w:pPr>
        <w:rPr>
          <w:rFonts w:ascii="Arial" w:hAnsi="Arial" w:cs="Arial"/>
          <w:sz w:val="18"/>
          <w:szCs w:val="18"/>
        </w:rPr>
      </w:pPr>
      <w:r w:rsidRPr="00F50644">
        <w:rPr>
          <w:rFonts w:ascii="Arial" w:hAnsi="Arial" w:cs="Arial"/>
          <w:sz w:val="18"/>
          <w:szCs w:val="18"/>
        </w:rPr>
        <w:t>Rte_IWrite_HOWDetect_Per1_HOWEstimate_Uls_f32(HOWEstimate_Uls_T_f32)</w:t>
      </w:r>
    </w:p>
    <w:p w:rsidR="004A781C" w:rsidRPr="00F50644" w:rsidRDefault="00F50644" w:rsidP="00F50644">
      <w:pPr>
        <w:rPr>
          <w:rFonts w:ascii="Arial" w:hAnsi="Arial" w:cs="Arial"/>
          <w:sz w:val="18"/>
          <w:szCs w:val="18"/>
        </w:rPr>
      </w:pPr>
      <w:r w:rsidRPr="00F50644">
        <w:rPr>
          <w:rFonts w:ascii="Arial" w:hAnsi="Arial" w:cs="Arial"/>
          <w:sz w:val="18"/>
          <w:szCs w:val="18"/>
        </w:rPr>
        <w:t>Rte_IWrite_HOWDetect_Per1_HOWState_Cnt_s08(HOWState_Cnt_T_s08)</w:t>
      </w:r>
    </w:p>
    <w:p w:rsidR="004A781C" w:rsidRDefault="004A781C">
      <w:pPr>
        <w:pStyle w:val="Heading4"/>
      </w:pPr>
      <w:r>
        <w:t>Program Flow End</w:t>
      </w:r>
    </w:p>
    <w:p w:rsidR="004A781C" w:rsidRDefault="00F50644">
      <w:r w:rsidRPr="00F50644">
        <w:t>Rte_Call_HOWDetect_Per1_CP1_CheckpointReached()</w:t>
      </w:r>
    </w:p>
    <w:p w:rsidR="004A781C" w:rsidRDefault="004A781C"/>
    <w:p w:rsidR="004A781C" w:rsidRDefault="004A781C">
      <w:pPr>
        <w:pStyle w:val="Heading2"/>
      </w:pPr>
      <w:r>
        <w:br w:type="page"/>
      </w:r>
      <w:r>
        <w:lastRenderedPageBreak/>
        <w:t>Fault Recovery Functions</w:t>
      </w:r>
    </w:p>
    <w:p w:rsidR="004A781C" w:rsidRDefault="00F50644">
      <w:r>
        <w:t>None</w:t>
      </w:r>
    </w:p>
    <w:p w:rsidR="004A781C" w:rsidRDefault="004A781C">
      <w:pPr>
        <w:pStyle w:val="Heading3"/>
        <w:rPr>
          <w:lang w:val="fr-FR"/>
        </w:rPr>
      </w:pPr>
      <w:r w:rsidRPr="00C35BD3">
        <w:rPr>
          <w:lang w:val="fr-FR"/>
        </w:rPr>
        <w:t xml:space="preserve">FaultRec: </w:t>
      </w:r>
    </w:p>
    <w:p w:rsidR="00F50644" w:rsidRPr="00F50644" w:rsidRDefault="00F50644" w:rsidP="00F50644">
      <w:pPr>
        <w:rPr>
          <w:lang w:val="fr-FR"/>
        </w:rPr>
      </w:pPr>
      <w:r>
        <w:rPr>
          <w:lang w:val="fr-FR"/>
        </w:rPr>
        <w:t>None</w:t>
      </w:r>
    </w:p>
    <w:p w:rsidR="004A781C" w:rsidRDefault="004A781C">
      <w:pPr>
        <w:pStyle w:val="Heading4"/>
      </w:pPr>
      <w:r>
        <w:t>Design Rationale</w:t>
      </w:r>
    </w:p>
    <w:p w:rsidR="004A781C" w:rsidRDefault="00F50644">
      <w:r>
        <w:t>None</w:t>
      </w:r>
    </w:p>
    <w:p w:rsidR="004A781C" w:rsidRDefault="004A781C">
      <w:pPr>
        <w:pStyle w:val="Heading4"/>
      </w:pPr>
      <w:r>
        <w:t>Program Flow Start</w:t>
      </w:r>
    </w:p>
    <w:p w:rsidR="004A781C" w:rsidRDefault="00F50644">
      <w:r>
        <w:t>None</w:t>
      </w:r>
    </w:p>
    <w:p w:rsidR="004A781C" w:rsidRDefault="004A781C">
      <w:pPr>
        <w:pStyle w:val="Heading4"/>
      </w:pPr>
      <w:r>
        <w:t>Store Module Inputs to Local copies</w:t>
      </w:r>
    </w:p>
    <w:p w:rsidR="004A781C" w:rsidRDefault="00F50644">
      <w:r>
        <w:t>None</w:t>
      </w:r>
    </w:p>
    <w:p w:rsidR="004A781C" w:rsidRDefault="002A58C3">
      <w:pPr>
        <w:pStyle w:val="Heading4"/>
      </w:pPr>
      <w:r>
        <w:t>Processing of function</w:t>
      </w:r>
    </w:p>
    <w:p w:rsidR="00F50644" w:rsidRPr="00F50644" w:rsidRDefault="00F50644" w:rsidP="00F50644">
      <w:r>
        <w:t>None</w:t>
      </w:r>
    </w:p>
    <w:p w:rsidR="004A781C" w:rsidRDefault="004A781C">
      <w:pPr>
        <w:pStyle w:val="Heading4"/>
      </w:pPr>
      <w:r>
        <w:t>Store Local copy of outputs into Module Outputs</w:t>
      </w:r>
    </w:p>
    <w:p w:rsidR="004A781C" w:rsidRDefault="00F50644">
      <w:r>
        <w:t>None</w:t>
      </w:r>
    </w:p>
    <w:p w:rsidR="004A781C" w:rsidRDefault="004A781C">
      <w:pPr>
        <w:pStyle w:val="Heading4"/>
      </w:pPr>
      <w:r>
        <w:t>Program Flow End</w:t>
      </w:r>
    </w:p>
    <w:p w:rsidR="004A781C" w:rsidRDefault="00F50644">
      <w:r>
        <w:t>None</w:t>
      </w:r>
    </w:p>
    <w:p w:rsidR="004A781C" w:rsidRDefault="004A781C">
      <w:pPr>
        <w:pStyle w:val="Heading2"/>
      </w:pPr>
      <w:r>
        <w:br w:type="page"/>
      </w:r>
      <w:r>
        <w:lastRenderedPageBreak/>
        <w:t>Shutdown Functions</w:t>
      </w:r>
    </w:p>
    <w:p w:rsidR="004A781C" w:rsidRDefault="00F50644">
      <w:r>
        <w:t>None</w:t>
      </w:r>
    </w:p>
    <w:p w:rsidR="004A781C" w:rsidRDefault="004A781C">
      <w:pPr>
        <w:pStyle w:val="Heading3"/>
      </w:pPr>
      <w:r>
        <w:t xml:space="preserve">Shtdn: </w:t>
      </w:r>
    </w:p>
    <w:p w:rsidR="00F50644" w:rsidRPr="00F50644" w:rsidRDefault="00F50644" w:rsidP="00F50644">
      <w:r>
        <w:t>None</w:t>
      </w:r>
    </w:p>
    <w:p w:rsidR="004A781C" w:rsidRDefault="004A781C">
      <w:pPr>
        <w:pStyle w:val="Heading4"/>
      </w:pPr>
      <w:r>
        <w:t>Design Rationale</w:t>
      </w:r>
    </w:p>
    <w:p w:rsidR="004A781C" w:rsidRDefault="00F50644">
      <w:r>
        <w:t>None</w:t>
      </w:r>
    </w:p>
    <w:p w:rsidR="004A781C" w:rsidRDefault="004A781C">
      <w:pPr>
        <w:pStyle w:val="Heading4"/>
      </w:pPr>
      <w:r>
        <w:t>Program Flow Start</w:t>
      </w:r>
    </w:p>
    <w:p w:rsidR="00F50644" w:rsidRDefault="00F50644" w:rsidP="00F50644">
      <w:r>
        <w:t>None</w:t>
      </w:r>
    </w:p>
    <w:p w:rsidR="004A781C" w:rsidRDefault="004A781C">
      <w:pPr>
        <w:pStyle w:val="Heading4"/>
      </w:pPr>
      <w:r>
        <w:t>Store Module Inputs to Local copies</w:t>
      </w:r>
    </w:p>
    <w:p w:rsidR="00F50644" w:rsidRDefault="00F50644" w:rsidP="00F50644">
      <w:r>
        <w:t>None</w:t>
      </w:r>
    </w:p>
    <w:p w:rsidR="004A781C" w:rsidRDefault="002A58C3" w:rsidP="00F50644">
      <w:pPr>
        <w:pStyle w:val="Heading4"/>
      </w:pPr>
      <w:r>
        <w:t xml:space="preserve"> Processing of function</w:t>
      </w:r>
    </w:p>
    <w:p w:rsidR="00F50644" w:rsidRDefault="00F50644" w:rsidP="00F50644">
      <w:r>
        <w:t>None</w:t>
      </w:r>
    </w:p>
    <w:p w:rsidR="004A781C" w:rsidRDefault="004A781C">
      <w:pPr>
        <w:pStyle w:val="Heading4"/>
      </w:pPr>
      <w:r>
        <w:t>Store Local copy of outputs into Module Outputs</w:t>
      </w:r>
    </w:p>
    <w:p w:rsidR="00F50644" w:rsidRDefault="00F50644" w:rsidP="00F50644">
      <w:r>
        <w:t>None</w:t>
      </w:r>
    </w:p>
    <w:p w:rsidR="004A781C" w:rsidRDefault="004A781C">
      <w:pPr>
        <w:pStyle w:val="Heading4"/>
      </w:pPr>
      <w:r>
        <w:t>Program Flow End</w:t>
      </w:r>
    </w:p>
    <w:p w:rsidR="00F50644" w:rsidRDefault="00F50644" w:rsidP="00F50644">
      <w:r>
        <w:t>None</w:t>
      </w:r>
    </w:p>
    <w:p w:rsidR="004A781C" w:rsidRDefault="004A781C">
      <w:pPr>
        <w:pStyle w:val="Heading2"/>
      </w:pPr>
      <w:r>
        <w:br w:type="page"/>
      </w:r>
      <w:r>
        <w:lastRenderedPageBreak/>
        <w:t>Interrupt Functions</w:t>
      </w:r>
    </w:p>
    <w:p w:rsidR="00F50644" w:rsidRDefault="00F50644" w:rsidP="00F50644">
      <w:r>
        <w:t>None</w:t>
      </w:r>
    </w:p>
    <w:p w:rsidR="004A781C" w:rsidRDefault="00F50644">
      <w:pPr>
        <w:pStyle w:val="Heading3"/>
        <w:rPr>
          <w:lang w:val="es-ES"/>
        </w:rPr>
      </w:pPr>
      <w:r>
        <w:rPr>
          <w:lang w:val="es-ES"/>
        </w:rPr>
        <w:t>Isr:</w:t>
      </w:r>
    </w:p>
    <w:p w:rsidR="00F50644" w:rsidRDefault="00F50644" w:rsidP="00F50644">
      <w:r>
        <w:t>None</w:t>
      </w:r>
    </w:p>
    <w:p w:rsidR="004A781C" w:rsidRDefault="004A781C">
      <w:pPr>
        <w:pStyle w:val="Heading4"/>
      </w:pPr>
      <w:r>
        <w:t>Design Rationale</w:t>
      </w:r>
    </w:p>
    <w:p w:rsidR="00F50644" w:rsidRDefault="00F50644" w:rsidP="00F50644">
      <w:r>
        <w:t>None</w:t>
      </w:r>
    </w:p>
    <w:p w:rsidR="004A781C" w:rsidRDefault="00F50644" w:rsidP="00F50644">
      <w:pPr>
        <w:pStyle w:val="Heading4"/>
      </w:pPr>
      <w:r>
        <w:t xml:space="preserve"> </w:t>
      </w:r>
      <w:r w:rsidR="004A781C">
        <w:t>(Pr</w:t>
      </w:r>
      <w:r>
        <w:t>ocessing of the ISR function)</w:t>
      </w:r>
    </w:p>
    <w:p w:rsidR="00F50644" w:rsidRDefault="00F50644" w:rsidP="00F50644">
      <w:r>
        <w:t>None</w:t>
      </w:r>
    </w:p>
    <w:p w:rsidR="004A781C" w:rsidRDefault="004A781C"/>
    <w:p w:rsidR="004A781C" w:rsidRDefault="004A781C">
      <w:pPr>
        <w:pStyle w:val="Heading2"/>
      </w:pPr>
      <w:r>
        <w:br w:type="page"/>
      </w:r>
      <w:r>
        <w:lastRenderedPageBreak/>
        <w:t>Serial Communication Functions</w:t>
      </w:r>
    </w:p>
    <w:p w:rsidR="00202585" w:rsidRDefault="00202585" w:rsidP="00202585">
      <w:r>
        <w:t>None</w:t>
      </w:r>
    </w:p>
    <w:p w:rsidR="004A781C" w:rsidRDefault="00202585">
      <w:pPr>
        <w:pStyle w:val="Heading3"/>
      </w:pPr>
      <w:r>
        <w:t>SComm:</w:t>
      </w:r>
    </w:p>
    <w:p w:rsidR="00202585" w:rsidRDefault="00202585" w:rsidP="00202585">
      <w:r>
        <w:t>None</w:t>
      </w:r>
    </w:p>
    <w:p w:rsidR="004A781C" w:rsidRDefault="004A781C">
      <w:pPr>
        <w:pStyle w:val="Heading4"/>
      </w:pPr>
      <w:r>
        <w:t>Design Rationale</w:t>
      </w:r>
    </w:p>
    <w:p w:rsidR="00202585" w:rsidRDefault="00202585" w:rsidP="00202585">
      <w:r>
        <w:t>None</w:t>
      </w:r>
    </w:p>
    <w:p w:rsidR="004A781C" w:rsidRDefault="004A781C">
      <w:pPr>
        <w:pStyle w:val="Heading4"/>
      </w:pPr>
      <w:r>
        <w:t>Program Flow Start</w:t>
      </w:r>
    </w:p>
    <w:p w:rsidR="00202585" w:rsidRDefault="00202585" w:rsidP="00202585">
      <w:r>
        <w:t>None</w:t>
      </w:r>
    </w:p>
    <w:p w:rsidR="004A781C" w:rsidRDefault="004A781C">
      <w:pPr>
        <w:pStyle w:val="Heading4"/>
      </w:pPr>
      <w:r>
        <w:t>Store Module Inputs to Local copies</w:t>
      </w:r>
    </w:p>
    <w:p w:rsidR="00202585" w:rsidRDefault="00202585" w:rsidP="00202585">
      <w:r>
        <w:t>None</w:t>
      </w:r>
    </w:p>
    <w:p w:rsidR="004A781C" w:rsidRDefault="00202585" w:rsidP="00202585">
      <w:pPr>
        <w:pStyle w:val="Heading4"/>
      </w:pPr>
      <w:r>
        <w:t xml:space="preserve"> (Processing of function)</w:t>
      </w:r>
    </w:p>
    <w:p w:rsidR="00202585" w:rsidRDefault="00202585" w:rsidP="00202585">
      <w:r>
        <w:t>None</w:t>
      </w:r>
    </w:p>
    <w:p w:rsidR="004A781C" w:rsidRDefault="004A781C">
      <w:pPr>
        <w:pStyle w:val="Heading4"/>
      </w:pPr>
      <w:r>
        <w:t>Store Local copy of outputs into Module Outputs</w:t>
      </w:r>
    </w:p>
    <w:p w:rsidR="00202585" w:rsidRDefault="00202585" w:rsidP="00202585">
      <w:r>
        <w:t>None</w:t>
      </w:r>
    </w:p>
    <w:p w:rsidR="004A781C" w:rsidRDefault="004A781C">
      <w:pPr>
        <w:pStyle w:val="Heading4"/>
      </w:pPr>
      <w:r>
        <w:t>Program Flow End</w:t>
      </w:r>
    </w:p>
    <w:p w:rsidR="00202585" w:rsidRDefault="00202585" w:rsidP="00202585">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02585" w:rsidP="00202585">
            <w:pPr>
              <w:tabs>
                <w:tab w:val="center" w:pos="1476"/>
              </w:tabs>
              <w:spacing w:before="60"/>
              <w:rPr>
                <w:rFonts w:ascii="Arial" w:hAnsi="Arial" w:cs="Arial"/>
                <w:sz w:val="16"/>
                <w:szCs w:val="16"/>
              </w:rPr>
            </w:pPr>
            <w:r w:rsidRPr="00202585">
              <w:rPr>
                <w:rFonts w:ascii="Arial" w:hAnsi="Arial" w:cs="Arial"/>
                <w:sz w:val="16"/>
              </w:rPr>
              <w:t>HOWDetect_Init1</w:t>
            </w:r>
            <w:r>
              <w:rPr>
                <w:rFonts w:ascii="Arial" w:hAnsi="Arial" w:cs="Arial"/>
                <w:sz w:val="16"/>
                <w:szCs w:val="16"/>
              </w:rPr>
              <w:tab/>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202585" w:rsidP="00F957FA">
            <w:pPr>
              <w:spacing w:before="60"/>
              <w:rPr>
                <w:rFonts w:ascii="Arial" w:hAnsi="Arial" w:cs="Arial"/>
                <w:sz w:val="16"/>
                <w:szCs w:val="16"/>
              </w:rPr>
            </w:pPr>
            <w:r>
              <w:rPr>
                <w:rFonts w:ascii="Arial" w:hAnsi="Arial" w:cs="Arial"/>
                <w:sz w:val="16"/>
                <w:szCs w:val="16"/>
              </w:rPr>
              <w:t>On Init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064F6A" w:rsidP="00F957FA">
            <w:pPr>
              <w:spacing w:before="60"/>
              <w:rPr>
                <w:rFonts w:ascii="Arial" w:hAnsi="Arial" w:cs="Arial"/>
                <w:sz w:val="16"/>
                <w:szCs w:val="16"/>
              </w:rPr>
            </w:pPr>
            <w:r w:rsidRPr="00064F6A">
              <w:rPr>
                <w:rFonts w:ascii="Arial" w:hAnsi="Arial" w:cs="Arial"/>
                <w:sz w:val="16"/>
                <w:szCs w:val="16"/>
              </w:rPr>
              <w:t>On Init</w:t>
            </w:r>
          </w:p>
        </w:tc>
      </w:tr>
      <w:tr w:rsidR="00202585" w:rsidRPr="00381542" w:rsidTr="00B54697">
        <w:tc>
          <w:tcPr>
            <w:tcW w:w="3168" w:type="dxa"/>
            <w:tcBorders>
              <w:top w:val="single" w:sz="6" w:space="0" w:color="auto"/>
              <w:left w:val="single" w:sz="6" w:space="0" w:color="auto"/>
              <w:bottom w:val="single" w:sz="6" w:space="0" w:color="auto"/>
              <w:right w:val="single" w:sz="6" w:space="0" w:color="auto"/>
            </w:tcBorders>
          </w:tcPr>
          <w:p w:rsidR="00202585" w:rsidRDefault="00202585" w:rsidP="00202585">
            <w:pPr>
              <w:tabs>
                <w:tab w:val="center" w:pos="1476"/>
              </w:tabs>
              <w:spacing w:before="60"/>
              <w:rPr>
                <w:rFonts w:ascii="Arial" w:hAnsi="Arial" w:cs="Arial"/>
                <w:sz w:val="16"/>
                <w:szCs w:val="16"/>
              </w:rPr>
            </w:pPr>
            <w:r w:rsidRPr="00202585">
              <w:rPr>
                <w:rFonts w:ascii="Arial" w:hAnsi="Arial" w:cs="Arial"/>
                <w:sz w:val="16"/>
                <w:szCs w:val="16"/>
              </w:rPr>
              <w:t>HOWDetect_Per1</w:t>
            </w:r>
          </w:p>
        </w:tc>
        <w:tc>
          <w:tcPr>
            <w:tcW w:w="2070" w:type="dxa"/>
            <w:tcBorders>
              <w:top w:val="single" w:sz="6" w:space="0" w:color="auto"/>
              <w:left w:val="single" w:sz="6" w:space="0" w:color="auto"/>
              <w:bottom w:val="single" w:sz="6" w:space="0" w:color="auto"/>
              <w:right w:val="single" w:sz="6" w:space="0" w:color="auto"/>
            </w:tcBorders>
          </w:tcPr>
          <w:p w:rsidR="00202585" w:rsidRPr="00381542" w:rsidRDefault="00202585"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202585" w:rsidRPr="00381542" w:rsidRDefault="00202585"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02585" w:rsidP="00F957FA">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202585" w:rsidTr="00BF364D">
        <w:tc>
          <w:tcPr>
            <w:tcW w:w="4464" w:type="dxa"/>
            <w:tcBorders>
              <w:top w:val="single" w:sz="6" w:space="0" w:color="auto"/>
              <w:left w:val="single" w:sz="6" w:space="0" w:color="auto"/>
              <w:bottom w:val="single" w:sz="6" w:space="0" w:color="auto"/>
              <w:right w:val="single" w:sz="6" w:space="0" w:color="auto"/>
            </w:tcBorders>
          </w:tcPr>
          <w:p w:rsidR="00202585" w:rsidRPr="00381542" w:rsidRDefault="00202585" w:rsidP="00593CA3">
            <w:pPr>
              <w:tabs>
                <w:tab w:val="center" w:pos="1476"/>
              </w:tabs>
              <w:spacing w:before="60"/>
              <w:rPr>
                <w:rFonts w:ascii="Arial" w:hAnsi="Arial" w:cs="Arial"/>
                <w:sz w:val="16"/>
                <w:szCs w:val="16"/>
              </w:rPr>
            </w:pPr>
            <w:r w:rsidRPr="00202585">
              <w:rPr>
                <w:rFonts w:ascii="Arial" w:hAnsi="Arial" w:cs="Arial"/>
                <w:sz w:val="16"/>
              </w:rPr>
              <w:t>HOWDetect_Init1</w:t>
            </w:r>
            <w:r>
              <w:rPr>
                <w:rFonts w:ascii="Arial" w:hAnsi="Arial" w:cs="Arial"/>
                <w:sz w:val="16"/>
                <w:szCs w:val="16"/>
              </w:rPr>
              <w:tab/>
            </w:r>
          </w:p>
        </w:tc>
        <w:tc>
          <w:tcPr>
            <w:tcW w:w="4464" w:type="dxa"/>
            <w:tcBorders>
              <w:top w:val="single" w:sz="6" w:space="0" w:color="auto"/>
              <w:left w:val="single" w:sz="6" w:space="0" w:color="auto"/>
              <w:bottom w:val="single" w:sz="6" w:space="0" w:color="auto"/>
              <w:right w:val="single" w:sz="6" w:space="0" w:color="auto"/>
            </w:tcBorders>
          </w:tcPr>
          <w:p w:rsidR="00202585" w:rsidRDefault="00202585">
            <w:pPr>
              <w:spacing w:before="60"/>
              <w:rPr>
                <w:rFonts w:ascii="Arial" w:hAnsi="Arial" w:cs="Arial"/>
                <w:sz w:val="16"/>
              </w:rPr>
            </w:pPr>
            <w:r w:rsidRPr="00202585">
              <w:rPr>
                <w:rFonts w:ascii="Arial" w:hAnsi="Arial" w:cs="Arial"/>
                <w:sz w:val="16"/>
              </w:rPr>
              <w:t>RTE_START_SEC_AP_HOWDETECT_APPL_CODE</w:t>
            </w:r>
          </w:p>
        </w:tc>
      </w:tr>
      <w:tr w:rsidR="00202585" w:rsidTr="00BF364D">
        <w:tc>
          <w:tcPr>
            <w:tcW w:w="4464" w:type="dxa"/>
            <w:tcBorders>
              <w:top w:val="single" w:sz="6" w:space="0" w:color="auto"/>
              <w:left w:val="single" w:sz="6" w:space="0" w:color="auto"/>
              <w:bottom w:val="single" w:sz="6" w:space="0" w:color="auto"/>
              <w:right w:val="single" w:sz="6" w:space="0" w:color="auto"/>
            </w:tcBorders>
          </w:tcPr>
          <w:p w:rsidR="00202585" w:rsidRDefault="00202585" w:rsidP="00593CA3">
            <w:pPr>
              <w:tabs>
                <w:tab w:val="center" w:pos="1476"/>
              </w:tabs>
              <w:spacing w:before="60"/>
              <w:rPr>
                <w:rFonts w:ascii="Arial" w:hAnsi="Arial" w:cs="Arial"/>
                <w:sz w:val="16"/>
                <w:szCs w:val="16"/>
              </w:rPr>
            </w:pPr>
            <w:r w:rsidRPr="00202585">
              <w:rPr>
                <w:rFonts w:ascii="Arial" w:hAnsi="Arial" w:cs="Arial"/>
                <w:sz w:val="16"/>
                <w:szCs w:val="16"/>
              </w:rPr>
              <w:t>HOWDetect_Per1</w:t>
            </w:r>
          </w:p>
        </w:tc>
        <w:tc>
          <w:tcPr>
            <w:tcW w:w="4464" w:type="dxa"/>
            <w:tcBorders>
              <w:top w:val="single" w:sz="6" w:space="0" w:color="auto"/>
              <w:left w:val="single" w:sz="6" w:space="0" w:color="auto"/>
              <w:bottom w:val="single" w:sz="6" w:space="0" w:color="auto"/>
              <w:right w:val="single" w:sz="6" w:space="0" w:color="auto"/>
            </w:tcBorders>
          </w:tcPr>
          <w:p w:rsidR="00202585" w:rsidRDefault="00202585">
            <w:pPr>
              <w:spacing w:before="60"/>
              <w:rPr>
                <w:rFonts w:ascii="Arial" w:hAnsi="Arial" w:cs="Arial"/>
                <w:sz w:val="16"/>
              </w:rPr>
            </w:pPr>
            <w:r w:rsidRPr="00202585">
              <w:rPr>
                <w:rFonts w:ascii="Arial" w:hAnsi="Arial" w:cs="Arial"/>
                <w:sz w:val="16"/>
              </w:rPr>
              <w:t>RTE_START_SEC_AP_HOWDETECT_APPL_CODE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202585">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202585">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02585">
            <w:pPr>
              <w:spacing w:before="60"/>
              <w:rPr>
                <w:rFonts w:ascii="Arial" w:hAnsi="Arial" w:cs="Arial"/>
                <w:sz w:val="16"/>
              </w:rPr>
            </w:pPr>
            <w:r>
              <w:rPr>
                <w:rFonts w:ascii="Arial" w:hAnsi="Arial" w:cs="Arial"/>
                <w:sz w:val="16"/>
              </w:rPr>
              <w:t>1</w:t>
            </w:r>
          </w:p>
        </w:tc>
        <w:tc>
          <w:tcPr>
            <w:tcW w:w="6210" w:type="dxa"/>
          </w:tcPr>
          <w:p w:rsidR="004A781C" w:rsidRDefault="00202585">
            <w:pPr>
              <w:spacing w:before="60"/>
              <w:rPr>
                <w:rFonts w:ascii="Arial" w:hAnsi="Arial" w:cs="Arial"/>
                <w:sz w:val="16"/>
              </w:rPr>
            </w:pPr>
            <w:r>
              <w:rPr>
                <w:rFonts w:ascii="Arial" w:hAnsi="Arial" w:cs="Arial"/>
                <w:sz w:val="16"/>
              </w:rPr>
              <w:t>Initial component creation</w:t>
            </w:r>
          </w:p>
        </w:tc>
        <w:tc>
          <w:tcPr>
            <w:tcW w:w="1080" w:type="dxa"/>
          </w:tcPr>
          <w:p w:rsidR="004A781C" w:rsidRDefault="005D60AA" w:rsidP="004A1159">
            <w:pPr>
              <w:spacing w:before="60"/>
              <w:rPr>
                <w:rFonts w:ascii="Arial" w:hAnsi="Arial" w:cs="Arial"/>
                <w:sz w:val="16"/>
              </w:rPr>
            </w:pPr>
            <w:r>
              <w:rPr>
                <w:rFonts w:ascii="Arial" w:hAnsi="Arial" w:cs="Arial"/>
                <w:sz w:val="16"/>
              </w:rPr>
              <w:t>1</w:t>
            </w:r>
            <w:r w:rsidR="00A95A7C">
              <w:rPr>
                <w:rFonts w:ascii="Arial" w:hAnsi="Arial" w:cs="Arial"/>
                <w:sz w:val="16"/>
              </w:rPr>
              <w:t>7</w:t>
            </w:r>
            <w:bookmarkStart w:id="8" w:name="_GoBack"/>
            <w:bookmarkEnd w:id="8"/>
            <w:r w:rsidR="00202585">
              <w:rPr>
                <w:rFonts w:ascii="Arial" w:hAnsi="Arial" w:cs="Arial"/>
                <w:sz w:val="16"/>
              </w:rPr>
              <w:t>-April-14</w:t>
            </w:r>
          </w:p>
        </w:tc>
        <w:tc>
          <w:tcPr>
            <w:tcW w:w="1105" w:type="dxa"/>
          </w:tcPr>
          <w:p w:rsidR="004A781C" w:rsidRDefault="00202585">
            <w:pPr>
              <w:spacing w:before="60"/>
              <w:rPr>
                <w:rFonts w:ascii="Arial" w:hAnsi="Arial" w:cs="Arial"/>
                <w:sz w:val="16"/>
              </w:rPr>
            </w:pPr>
            <w:r>
              <w:rPr>
                <w:rFonts w:ascii="Arial" w:hAnsi="Arial" w:cs="Arial"/>
                <w:sz w:val="16"/>
              </w:rPr>
              <w:t>Rijvi</w:t>
            </w:r>
          </w:p>
        </w:tc>
      </w:tr>
    </w:tbl>
    <w:p w:rsidR="00107819" w:rsidRDefault="00107819"/>
    <w:sectPr w:rsidR="00107819" w:rsidSect="00937013">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F1A" w:rsidRDefault="009E5F1A">
      <w:r>
        <w:separator/>
      </w:r>
    </w:p>
  </w:endnote>
  <w:endnote w:type="continuationSeparator" w:id="0">
    <w:p w:rsidR="009E5F1A" w:rsidRDefault="009E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Footer"/>
    </w:pPr>
    <w:r>
      <w:rPr>
        <w:snapToGrid w:val="0"/>
      </w:rPr>
      <w:tab/>
    </w:r>
    <w:r w:rsidR="009E5F1A">
      <w:fldChar w:fldCharType="begin"/>
    </w:r>
    <w:r w:rsidR="009E5F1A">
      <w:instrText xml:space="preserve"> DOCPROPERTY "Company"  \* MERGEFORMAT </w:instrText>
    </w:r>
    <w:r w:rsidR="009E5F1A">
      <w:fldChar w:fldCharType="separate"/>
    </w:r>
    <w:r w:rsidR="00E3015F" w:rsidRPr="00E3015F">
      <w:rPr>
        <w:rFonts w:ascii="Times" w:hAnsi="Times"/>
        <w:caps/>
        <w:snapToGrid w:val="0"/>
      </w:rPr>
      <w:t>Nexteer</w:t>
    </w:r>
    <w:r w:rsidR="009E5F1A">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F1A" w:rsidRDefault="009E5F1A">
      <w:r>
        <w:separator/>
      </w:r>
    </w:p>
  </w:footnote>
  <w:footnote w:type="continuationSeparator" w:id="0">
    <w:p w:rsidR="009E5F1A" w:rsidRDefault="009E5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9F205A">
          <w:pPr>
            <w:pStyle w:val="Header"/>
          </w:pPr>
          <w:r>
            <w:t>Hands on Wheel Detect</w:t>
          </w:r>
        </w:p>
        <w:p w:rsidR="00F957FA" w:rsidRDefault="009E5F1A"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E3015F">
            <w:t>Gen II+ EPS EA3</w:t>
          </w:r>
          <w:r>
            <w:fldChar w:fldCharType="end"/>
          </w:r>
          <w:r w:rsidR="00F957FA">
            <w:tab/>
          </w:r>
        </w:p>
      </w:tc>
      <w:tc>
        <w:tcPr>
          <w:tcW w:w="1170" w:type="dxa"/>
        </w:tcPr>
        <w:p w:rsidR="00F957FA" w:rsidRDefault="00F957FA">
          <w:pPr>
            <w:pStyle w:val="Header"/>
          </w:pPr>
          <w:r>
            <w:t>Revision:</w:t>
          </w:r>
        </w:p>
      </w:tc>
      <w:tc>
        <w:tcPr>
          <w:tcW w:w="1350" w:type="dxa"/>
        </w:tcPr>
        <w:p w:rsidR="00F957FA" w:rsidRDefault="009F205A">
          <w:pPr>
            <w:pStyle w:val="Header"/>
          </w:pPr>
          <w:r>
            <w:t>1.0</w:t>
          </w:r>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A67456" w:rsidP="004A1159">
          <w:pPr>
            <w:pStyle w:val="Header"/>
          </w:pPr>
          <w:r>
            <w:fldChar w:fldCharType="begin"/>
          </w:r>
          <w:r>
            <w:instrText xml:space="preserve"> SAVEDATE \@ "d-MMM-yy" \* MERGEFORMAT </w:instrText>
          </w:r>
          <w:r>
            <w:fldChar w:fldCharType="separate"/>
          </w:r>
          <w:r w:rsidR="00B2242E">
            <w:rPr>
              <w:noProof/>
            </w:rPr>
            <w:t>17</w:t>
          </w:r>
          <w:r w:rsidR="00B2242E">
            <w:rPr>
              <w:noProof/>
            </w:rPr>
            <w:t>-Apr-14</w:t>
          </w:r>
          <w:r>
            <w:rPr>
              <w:noProof/>
            </w:rPr>
            <w:fldChar w:fldCharType="end"/>
          </w:r>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9E5F1A">
          <w:pPr>
            <w:pStyle w:val="Header"/>
          </w:pPr>
          <w:r>
            <w:fldChar w:fldCharType="begin"/>
          </w:r>
          <w:r>
            <w:instrText xml:space="preserve"> USERNAME  \* MERGEFORMAT </w:instrText>
          </w:r>
          <w:r>
            <w:fldChar w:fldCharType="separate"/>
          </w:r>
          <w:r w:rsidR="00E3015F">
            <w:rPr>
              <w:noProof/>
            </w:rPr>
            <w:t>Ahmed, Rijvi</w:t>
          </w:r>
          <w:r>
            <w:rPr>
              <w:noProof/>
            </w:rPr>
            <w:fldChar w:fldCharType="end"/>
          </w:r>
        </w:p>
      </w:tc>
      <w:tc>
        <w:tcPr>
          <w:tcW w:w="1170" w:type="dxa"/>
        </w:tcPr>
        <w:p w:rsidR="00F957FA" w:rsidRDefault="00F957FA">
          <w:pPr>
            <w:pStyle w:val="Header"/>
          </w:pPr>
          <w:r>
            <w:t>Page:</w:t>
          </w:r>
        </w:p>
      </w:tc>
      <w:tc>
        <w:tcPr>
          <w:tcW w:w="1350" w:type="dxa"/>
        </w:tcPr>
        <w:p w:rsidR="00F957FA" w:rsidRDefault="00501005">
          <w:pPr>
            <w:pStyle w:val="Header"/>
          </w:pPr>
          <w:r>
            <w:rPr>
              <w:rStyle w:val="PageNumber"/>
            </w:rPr>
            <w:fldChar w:fldCharType="begin"/>
          </w:r>
          <w:r w:rsidR="00F957FA">
            <w:rPr>
              <w:rStyle w:val="PageNumber"/>
            </w:rPr>
            <w:instrText xml:space="preserve"> PAGE </w:instrText>
          </w:r>
          <w:r>
            <w:rPr>
              <w:rStyle w:val="PageNumber"/>
            </w:rPr>
            <w:fldChar w:fldCharType="separate"/>
          </w:r>
          <w:r w:rsidR="00A95A7C">
            <w:rPr>
              <w:rStyle w:val="PageNumber"/>
              <w:noProof/>
            </w:rPr>
            <w:t>19</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A95A7C">
            <w:rPr>
              <w:rStyle w:val="PageNumber"/>
              <w:noProof/>
            </w:rPr>
            <w:t>19</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5F"/>
    <w:rsid w:val="00064F6A"/>
    <w:rsid w:val="00101A29"/>
    <w:rsid w:val="00107819"/>
    <w:rsid w:val="00163EBA"/>
    <w:rsid w:val="001A574F"/>
    <w:rsid w:val="001B60DF"/>
    <w:rsid w:val="001F09B2"/>
    <w:rsid w:val="00202585"/>
    <w:rsid w:val="0020722A"/>
    <w:rsid w:val="002279EA"/>
    <w:rsid w:val="00251AC0"/>
    <w:rsid w:val="002638A6"/>
    <w:rsid w:val="002A46BD"/>
    <w:rsid w:val="002A58C3"/>
    <w:rsid w:val="002C03D8"/>
    <w:rsid w:val="00315335"/>
    <w:rsid w:val="00332BE3"/>
    <w:rsid w:val="00356345"/>
    <w:rsid w:val="003A0F6E"/>
    <w:rsid w:val="003A65AD"/>
    <w:rsid w:val="003B7DD5"/>
    <w:rsid w:val="003C4D3F"/>
    <w:rsid w:val="00400A49"/>
    <w:rsid w:val="00433BDD"/>
    <w:rsid w:val="00447DB4"/>
    <w:rsid w:val="00465687"/>
    <w:rsid w:val="004752FD"/>
    <w:rsid w:val="004801F9"/>
    <w:rsid w:val="004A0E4C"/>
    <w:rsid w:val="004A1159"/>
    <w:rsid w:val="004A781C"/>
    <w:rsid w:val="00501005"/>
    <w:rsid w:val="00505AF4"/>
    <w:rsid w:val="00583CF8"/>
    <w:rsid w:val="005D5FE4"/>
    <w:rsid w:val="005D60AA"/>
    <w:rsid w:val="00616853"/>
    <w:rsid w:val="00647A35"/>
    <w:rsid w:val="0067479C"/>
    <w:rsid w:val="00674ADF"/>
    <w:rsid w:val="006D33CC"/>
    <w:rsid w:val="006F01A3"/>
    <w:rsid w:val="00706174"/>
    <w:rsid w:val="007A69AC"/>
    <w:rsid w:val="008242F0"/>
    <w:rsid w:val="008535B2"/>
    <w:rsid w:val="00862356"/>
    <w:rsid w:val="0088142D"/>
    <w:rsid w:val="008A6637"/>
    <w:rsid w:val="008B3E94"/>
    <w:rsid w:val="008F6DBB"/>
    <w:rsid w:val="00937013"/>
    <w:rsid w:val="00955F6A"/>
    <w:rsid w:val="00957470"/>
    <w:rsid w:val="009B20B2"/>
    <w:rsid w:val="009E5F1A"/>
    <w:rsid w:val="009F205A"/>
    <w:rsid w:val="00A67456"/>
    <w:rsid w:val="00A95A7C"/>
    <w:rsid w:val="00AD731B"/>
    <w:rsid w:val="00B05DF0"/>
    <w:rsid w:val="00B2242E"/>
    <w:rsid w:val="00B54697"/>
    <w:rsid w:val="00B80512"/>
    <w:rsid w:val="00BD008B"/>
    <w:rsid w:val="00BD15D2"/>
    <w:rsid w:val="00BD3DFF"/>
    <w:rsid w:val="00BF364D"/>
    <w:rsid w:val="00C35BD3"/>
    <w:rsid w:val="00C54795"/>
    <w:rsid w:val="00C72FFA"/>
    <w:rsid w:val="00CB4300"/>
    <w:rsid w:val="00CB4BCF"/>
    <w:rsid w:val="00D94BDD"/>
    <w:rsid w:val="00DC7E08"/>
    <w:rsid w:val="00DE4889"/>
    <w:rsid w:val="00E3015F"/>
    <w:rsid w:val="00E5472B"/>
    <w:rsid w:val="00E57C42"/>
    <w:rsid w:val="00E75A47"/>
    <w:rsid w:val="00EB07C1"/>
    <w:rsid w:val="00F37D95"/>
    <w:rsid w:val="00F50644"/>
    <w:rsid w:val="00F648ED"/>
    <w:rsid w:val="00F82E8E"/>
    <w:rsid w:val="00F957FA"/>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01A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01A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Rijvi_Synergy\Prep\HOWDetect-1\HOWDetect\doc\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542</TotalTime>
  <Pages>19</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8201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Ahmed, Rijvi</dc:creator>
  <cp:lastModifiedBy>Ahmed, Rijvi</cp:lastModifiedBy>
  <cp:revision>16</cp:revision>
  <cp:lastPrinted>2011-03-21T13:34:00Z</cp:lastPrinted>
  <dcterms:created xsi:type="dcterms:W3CDTF">2014-04-09T13:34:00Z</dcterms:created>
  <dcterms:modified xsi:type="dcterms:W3CDTF">2014-04-17T20:53:00Z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