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E0" w:rsidRPr="002476E0" w:rsidRDefault="002476E0" w:rsidP="002476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476E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Техническое задание на разработку БД "</w:t>
      </w:r>
      <w:proofErr w:type="spellStart"/>
      <w:r w:rsidRPr="002476E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КиберспортивныеМероприятия</w:t>
      </w:r>
      <w:proofErr w:type="spellEnd"/>
      <w:r w:rsidRPr="002476E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"</w:t>
      </w:r>
    </w:p>
    <w:p w:rsidR="002476E0" w:rsidRPr="002476E0" w:rsidRDefault="002476E0" w:rsidP="002476E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*(Соответствует ГОСТ 19.201-78)*</w:t>
      </w:r>
    </w:p>
    <w:p w:rsidR="002476E0" w:rsidRPr="002476E0" w:rsidRDefault="002476E0" w:rsidP="002476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b/>
          <w:bCs/>
          <w:color w:val="404040"/>
          <w:sz w:val="29"/>
        </w:rPr>
        <w:t>1. Введение</w:t>
      </w:r>
    </w:p>
    <w:p w:rsidR="002476E0" w:rsidRPr="002476E0" w:rsidRDefault="002476E0" w:rsidP="002476E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 xml:space="preserve">БД предназначена для </w:t>
      </w:r>
      <w:proofErr w:type="spellStart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киберспортивных</w:t>
      </w:r>
      <w:proofErr w:type="spellEnd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 xml:space="preserve"> организаций, турнирных операторов и администраторов. Обеспечивает учет участников, расписание матчей, анализ статистики и управление </w:t>
      </w:r>
      <w:proofErr w:type="spellStart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контентом</w:t>
      </w:r>
      <w:proofErr w:type="spellEnd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.</w:t>
      </w:r>
    </w:p>
    <w:p w:rsidR="002476E0" w:rsidRPr="002476E0" w:rsidRDefault="002476E0" w:rsidP="002476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b/>
          <w:bCs/>
          <w:color w:val="404040"/>
          <w:sz w:val="29"/>
        </w:rPr>
        <w:t>2. Основания для разработки</w:t>
      </w:r>
    </w:p>
    <w:p w:rsidR="002476E0" w:rsidRPr="002476E0" w:rsidRDefault="002476E0" w:rsidP="002476E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Документ: </w:t>
      </w:r>
      <w:r w:rsidRPr="002476E0">
        <w:rPr>
          <w:rFonts w:ascii="Segoe UI" w:eastAsia="Times New Roman" w:hAnsi="Segoe UI" w:cs="Segoe UI"/>
          <w:i/>
          <w:iCs/>
          <w:color w:val="404040"/>
          <w:sz w:val="29"/>
        </w:rPr>
        <w:t>"Техническое задание №123 от 01.01.2025"</w:t>
      </w: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.</w:t>
      </w:r>
    </w:p>
    <w:p w:rsidR="002476E0" w:rsidRPr="002476E0" w:rsidRDefault="002476E0" w:rsidP="002476E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Организация: </w:t>
      </w:r>
      <w:r w:rsidRPr="002476E0">
        <w:rPr>
          <w:rFonts w:ascii="Segoe UI" w:eastAsia="Times New Roman" w:hAnsi="Segoe UI" w:cs="Segoe UI"/>
          <w:i/>
          <w:iCs/>
          <w:color w:val="404040"/>
          <w:sz w:val="29"/>
        </w:rPr>
        <w:t>ООО "</w:t>
      </w:r>
      <w:proofErr w:type="spellStart"/>
      <w:r w:rsidRPr="002476E0">
        <w:rPr>
          <w:rFonts w:ascii="Segoe UI" w:eastAsia="Times New Roman" w:hAnsi="Segoe UI" w:cs="Segoe UI"/>
          <w:i/>
          <w:iCs/>
          <w:color w:val="404040"/>
          <w:sz w:val="29"/>
        </w:rPr>
        <w:t>КиберСпортПро</w:t>
      </w:r>
      <w:proofErr w:type="spellEnd"/>
      <w:r w:rsidRPr="002476E0">
        <w:rPr>
          <w:rFonts w:ascii="Segoe UI" w:eastAsia="Times New Roman" w:hAnsi="Segoe UI" w:cs="Segoe UI"/>
          <w:i/>
          <w:iCs/>
          <w:color w:val="404040"/>
          <w:sz w:val="29"/>
        </w:rPr>
        <w:t>"</w:t>
      </w: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.</w:t>
      </w:r>
    </w:p>
    <w:p w:rsidR="002476E0" w:rsidRPr="002476E0" w:rsidRDefault="002476E0" w:rsidP="002476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b/>
          <w:bCs/>
          <w:color w:val="404040"/>
          <w:sz w:val="29"/>
        </w:rPr>
        <w:t>3. Назначение</w:t>
      </w:r>
    </w:p>
    <w:p w:rsidR="002476E0" w:rsidRPr="002476E0" w:rsidRDefault="002476E0" w:rsidP="002476E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Функциональное: автоматизация процессов организации турниров.</w:t>
      </w:r>
    </w:p>
    <w:p w:rsidR="002476E0" w:rsidRPr="002476E0" w:rsidRDefault="002476E0" w:rsidP="002476E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Эксплуатационное: работа 24/7, поддержка до 1000 одновременных подключений.</w:t>
      </w:r>
    </w:p>
    <w:p w:rsidR="002476E0" w:rsidRPr="002476E0" w:rsidRDefault="002476E0" w:rsidP="002476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b/>
          <w:bCs/>
          <w:color w:val="404040"/>
          <w:sz w:val="29"/>
        </w:rPr>
        <w:t>4. Требования к БД</w:t>
      </w:r>
    </w:p>
    <w:p w:rsidR="002476E0" w:rsidRPr="002476E0" w:rsidRDefault="002476E0" w:rsidP="002476E0">
      <w:pPr>
        <w:numPr>
          <w:ilvl w:val="0"/>
          <w:numId w:val="3"/>
        </w:numPr>
        <w:shd w:val="clear" w:color="auto" w:fill="FFFFFF"/>
        <w:spacing w:after="73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b/>
          <w:bCs/>
          <w:color w:val="404040"/>
          <w:sz w:val="29"/>
        </w:rPr>
        <w:t>Функциональные характеристики:</w:t>
      </w:r>
    </w:p>
    <w:p w:rsidR="002476E0" w:rsidRPr="002476E0" w:rsidRDefault="002476E0" w:rsidP="002476E0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Регистрация пользователей, команд, турниров.</w:t>
      </w:r>
    </w:p>
    <w:p w:rsidR="002476E0" w:rsidRPr="002476E0" w:rsidRDefault="002476E0" w:rsidP="002476E0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Фиксация результатов матчей и статистики.</w:t>
      </w:r>
    </w:p>
    <w:p w:rsidR="002476E0" w:rsidRPr="002476E0" w:rsidRDefault="002476E0" w:rsidP="002476E0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Генерация отчетов (PDF/</w:t>
      </w:r>
      <w:proofErr w:type="spellStart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Excel</w:t>
      </w:r>
      <w:proofErr w:type="spellEnd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).</w:t>
      </w:r>
    </w:p>
    <w:p w:rsidR="002476E0" w:rsidRPr="002476E0" w:rsidRDefault="002476E0" w:rsidP="002476E0">
      <w:pPr>
        <w:numPr>
          <w:ilvl w:val="0"/>
          <w:numId w:val="3"/>
        </w:numPr>
        <w:shd w:val="clear" w:color="auto" w:fill="FFFFFF"/>
        <w:spacing w:after="73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b/>
          <w:bCs/>
          <w:color w:val="404040"/>
          <w:sz w:val="29"/>
        </w:rPr>
        <w:t>Надежность:</w:t>
      </w:r>
    </w:p>
    <w:p w:rsidR="002476E0" w:rsidRPr="002476E0" w:rsidRDefault="002476E0" w:rsidP="002476E0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Время восстановления после сбоя ≤ 15 мин.</w:t>
      </w:r>
    </w:p>
    <w:p w:rsidR="002476E0" w:rsidRPr="002476E0" w:rsidRDefault="002476E0" w:rsidP="002476E0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Ежедневное резервное копирование.</w:t>
      </w:r>
    </w:p>
    <w:p w:rsidR="002476E0" w:rsidRPr="002476E0" w:rsidRDefault="002476E0" w:rsidP="002476E0">
      <w:pPr>
        <w:numPr>
          <w:ilvl w:val="0"/>
          <w:numId w:val="3"/>
        </w:numPr>
        <w:shd w:val="clear" w:color="auto" w:fill="FFFFFF"/>
        <w:spacing w:after="73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b/>
          <w:bCs/>
          <w:color w:val="404040"/>
          <w:sz w:val="29"/>
        </w:rPr>
        <w:t>Условия эксплуатации:</w:t>
      </w:r>
    </w:p>
    <w:p w:rsidR="002476E0" w:rsidRPr="002476E0" w:rsidRDefault="002476E0" w:rsidP="002476E0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 xml:space="preserve">ОС: </w:t>
      </w:r>
      <w:proofErr w:type="spellStart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Windows</w:t>
      </w:r>
      <w:proofErr w:type="spellEnd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 xml:space="preserve"> </w:t>
      </w:r>
      <w:proofErr w:type="spellStart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Server</w:t>
      </w:r>
      <w:proofErr w:type="spellEnd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/</w:t>
      </w:r>
      <w:proofErr w:type="spellStart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Linux</w:t>
      </w:r>
      <w:proofErr w:type="spellEnd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.</w:t>
      </w:r>
    </w:p>
    <w:p w:rsidR="002476E0" w:rsidRPr="002476E0" w:rsidRDefault="002476E0" w:rsidP="002476E0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 xml:space="preserve">СУБД: </w:t>
      </w:r>
      <w:proofErr w:type="spellStart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Microsoft</w:t>
      </w:r>
      <w:proofErr w:type="spellEnd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 xml:space="preserve"> SQL </w:t>
      </w:r>
      <w:proofErr w:type="spellStart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Server</w:t>
      </w:r>
      <w:proofErr w:type="spellEnd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 xml:space="preserve"> 2022.</w:t>
      </w:r>
    </w:p>
    <w:p w:rsidR="002476E0" w:rsidRPr="002476E0" w:rsidRDefault="002476E0" w:rsidP="002476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b/>
          <w:bCs/>
          <w:color w:val="404040"/>
          <w:sz w:val="29"/>
        </w:rPr>
        <w:t>5. Требования к документации</w:t>
      </w:r>
    </w:p>
    <w:p w:rsidR="002476E0" w:rsidRPr="002476E0" w:rsidRDefault="002476E0" w:rsidP="002476E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Руководство оператора.</w:t>
      </w:r>
    </w:p>
    <w:p w:rsidR="002476E0" w:rsidRPr="002476E0" w:rsidRDefault="002476E0" w:rsidP="002476E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 xml:space="preserve">Описание API для интеграции с </w:t>
      </w:r>
      <w:proofErr w:type="spellStart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стриминговыми</w:t>
      </w:r>
      <w:proofErr w:type="spellEnd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 xml:space="preserve"> платформами.</w:t>
      </w:r>
    </w:p>
    <w:p w:rsidR="002476E0" w:rsidRPr="002476E0" w:rsidRDefault="002476E0" w:rsidP="002476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b/>
          <w:bCs/>
          <w:color w:val="404040"/>
          <w:sz w:val="29"/>
        </w:rPr>
        <w:lastRenderedPageBreak/>
        <w:t>6. Технико-экономические показатели</w:t>
      </w:r>
    </w:p>
    <w:p w:rsidR="002476E0" w:rsidRPr="002476E0" w:rsidRDefault="002476E0" w:rsidP="002476E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Срок окупаемости: 2 года.</w:t>
      </w:r>
    </w:p>
    <w:p w:rsidR="002476E0" w:rsidRPr="002476E0" w:rsidRDefault="002476E0" w:rsidP="002476E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Экономия затрат на ручной учет: 40%.</w:t>
      </w:r>
    </w:p>
    <w:p w:rsidR="002476E0" w:rsidRPr="002476E0" w:rsidRDefault="002476E0" w:rsidP="002476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b/>
          <w:bCs/>
          <w:color w:val="404040"/>
          <w:sz w:val="29"/>
        </w:rPr>
        <w:t>7. Стадии разработки</w:t>
      </w:r>
    </w:p>
    <w:p w:rsidR="002476E0" w:rsidRPr="002476E0" w:rsidRDefault="002476E0" w:rsidP="002476E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Проектирование (ER-диаграмма).</w:t>
      </w:r>
    </w:p>
    <w:p w:rsidR="002476E0" w:rsidRPr="002476E0" w:rsidRDefault="002476E0" w:rsidP="002476E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 xml:space="preserve">Реализация (написание </w:t>
      </w:r>
      <w:proofErr w:type="spellStart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скриптов</w:t>
      </w:r>
      <w:proofErr w:type="spellEnd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).</w:t>
      </w:r>
    </w:p>
    <w:p w:rsidR="002476E0" w:rsidRPr="002476E0" w:rsidRDefault="002476E0" w:rsidP="002476E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Тестирование (проверка целостности данных).</w:t>
      </w:r>
    </w:p>
    <w:p w:rsidR="002476E0" w:rsidRPr="002476E0" w:rsidRDefault="002476E0" w:rsidP="002476E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Ввод в эксплуатацию.</w:t>
      </w:r>
    </w:p>
    <w:p w:rsidR="002476E0" w:rsidRPr="002476E0" w:rsidRDefault="002476E0" w:rsidP="002476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b/>
          <w:bCs/>
          <w:color w:val="404040"/>
          <w:sz w:val="29"/>
        </w:rPr>
        <w:t>8. Контроль и приемка</w:t>
      </w:r>
    </w:p>
    <w:p w:rsidR="002476E0" w:rsidRPr="002476E0" w:rsidRDefault="002476E0" w:rsidP="002476E0">
      <w:pPr>
        <w:numPr>
          <w:ilvl w:val="0"/>
          <w:numId w:val="7"/>
        </w:numPr>
        <w:shd w:val="clear" w:color="auto" w:fill="FFFFFF"/>
        <w:spacing w:after="73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Тесты:</w:t>
      </w:r>
    </w:p>
    <w:p w:rsidR="002476E0" w:rsidRPr="002476E0" w:rsidRDefault="002476E0" w:rsidP="002476E0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Нагрузочное тестирование (</w:t>
      </w:r>
      <w:proofErr w:type="spellStart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JMeter</w:t>
      </w:r>
      <w:proofErr w:type="spellEnd"/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).</w:t>
      </w:r>
    </w:p>
    <w:p w:rsidR="002476E0" w:rsidRPr="002476E0" w:rsidRDefault="002476E0" w:rsidP="002476E0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Проверка корректности связей между таблицами.</w:t>
      </w:r>
    </w:p>
    <w:p w:rsidR="002476E0" w:rsidRPr="002476E0" w:rsidRDefault="002476E0" w:rsidP="002476E0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Приемка: подписание акта внедрения.</w:t>
      </w:r>
    </w:p>
    <w:p w:rsidR="002476E0" w:rsidRPr="002476E0" w:rsidRDefault="002476E0" w:rsidP="002476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b/>
          <w:bCs/>
          <w:color w:val="404040"/>
          <w:sz w:val="29"/>
        </w:rPr>
        <w:t>9. Приложения</w:t>
      </w:r>
    </w:p>
    <w:p w:rsidR="002476E0" w:rsidRPr="002476E0" w:rsidRDefault="002476E0" w:rsidP="002476E0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ER-диаграмма базы данных.</w:t>
      </w:r>
    </w:p>
    <w:p w:rsidR="002476E0" w:rsidRPr="002476E0" w:rsidRDefault="002476E0" w:rsidP="002476E0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2476E0">
        <w:rPr>
          <w:rFonts w:ascii="Segoe UI" w:eastAsia="Times New Roman" w:hAnsi="Segoe UI" w:cs="Segoe UI"/>
          <w:color w:val="404040"/>
          <w:sz w:val="29"/>
          <w:szCs w:val="29"/>
        </w:rPr>
        <w:t>Примеры SQL-запросов для отчетов.</w:t>
      </w:r>
    </w:p>
    <w:p w:rsidR="006B627E" w:rsidRDefault="006B627E"/>
    <w:sectPr w:rsidR="006B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032E"/>
    <w:multiLevelType w:val="multilevel"/>
    <w:tmpl w:val="3E02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A7C21"/>
    <w:multiLevelType w:val="multilevel"/>
    <w:tmpl w:val="AFBE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A3760"/>
    <w:multiLevelType w:val="multilevel"/>
    <w:tmpl w:val="299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A6BD4"/>
    <w:multiLevelType w:val="multilevel"/>
    <w:tmpl w:val="DF94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5656BD"/>
    <w:multiLevelType w:val="multilevel"/>
    <w:tmpl w:val="C4B4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9D6EC7"/>
    <w:multiLevelType w:val="multilevel"/>
    <w:tmpl w:val="3E22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E21AD8"/>
    <w:multiLevelType w:val="multilevel"/>
    <w:tmpl w:val="1F8E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A00032"/>
    <w:multiLevelType w:val="multilevel"/>
    <w:tmpl w:val="EC8C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characterSpacingControl w:val="doNotCompress"/>
  <w:compat>
    <w:useFELayout/>
  </w:compat>
  <w:rsids>
    <w:rsidRoot w:val="002476E0"/>
    <w:rsid w:val="002476E0"/>
    <w:rsid w:val="006B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7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476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76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476E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2476E0"/>
    <w:rPr>
      <w:b/>
      <w:bCs/>
    </w:rPr>
  </w:style>
  <w:style w:type="paragraph" w:customStyle="1" w:styleId="ds-markdown-paragraph">
    <w:name w:val="ds-markdown-paragraph"/>
    <w:basedOn w:val="a"/>
    <w:rsid w:val="0024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2476E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2025-05-16T08:01:00Z</dcterms:created>
  <dcterms:modified xsi:type="dcterms:W3CDTF">2025-05-16T08:01:00Z</dcterms:modified>
</cp:coreProperties>
</file>