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5746" w14:textId="2BFB584B" w:rsidR="00B31AE9" w:rsidRDefault="007D367D" w:rsidP="007D367D">
      <w:pPr>
        <w:pStyle w:val="a7"/>
      </w:pPr>
      <w:r>
        <w:rPr>
          <w:rFonts w:hint="eastAsia"/>
        </w:rPr>
        <w:t>使用说明书</w:t>
      </w:r>
    </w:p>
    <w:p w14:paraId="64770651" w14:textId="6065F1EC" w:rsidR="007D367D" w:rsidRDefault="007D367D" w:rsidP="007D367D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7D367D">
        <w:rPr>
          <w:rFonts w:hint="eastAsia"/>
          <w:b/>
          <w:bCs/>
        </w:rPr>
        <w:t>运行环境</w:t>
      </w:r>
    </w:p>
    <w:p w14:paraId="41832D19" w14:textId="2BE0F3C1" w:rsidR="007D367D" w:rsidRDefault="007D367D" w:rsidP="007D367D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安装S3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Browser</w:t>
      </w:r>
    </w:p>
    <w:p w14:paraId="6FF3F905" w14:textId="4E3FF021" w:rsidR="007D367D" w:rsidRDefault="007D367D" w:rsidP="007D367D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>Scala sdk-2.11.8</w:t>
      </w:r>
    </w:p>
    <w:p w14:paraId="05EC0725" w14:textId="51D55C83" w:rsidR="007D367D" w:rsidRDefault="007D367D" w:rsidP="007D367D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>Flink dependencies</w:t>
      </w:r>
    </w:p>
    <w:p w14:paraId="20AAA577" w14:textId="6AF1C2A3" w:rsidR="007D367D" w:rsidRDefault="007D367D" w:rsidP="007D367D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 xml:space="preserve">Kafka </w:t>
      </w:r>
      <w:r w:rsidRPr="007D367D">
        <w:rPr>
          <w:b/>
          <w:bCs/>
        </w:rPr>
        <w:t>bootstrapServers</w:t>
      </w:r>
      <w:r>
        <w:rPr>
          <w:b/>
          <w:bCs/>
        </w:rPr>
        <w:t xml:space="preserve"> , topics</w:t>
      </w:r>
    </w:p>
    <w:p w14:paraId="57C4DC2D" w14:textId="63354A4B" w:rsidR="007D367D" w:rsidRDefault="007D367D" w:rsidP="007D367D">
      <w:pPr>
        <w:pStyle w:val="a9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运行前的准备</w:t>
      </w:r>
    </w:p>
    <w:p w14:paraId="0E700EBE" w14:textId="0851A61A" w:rsidR="007D367D" w:rsidRDefault="00A14399" w:rsidP="00A14399">
      <w:pPr>
        <w:pStyle w:val="a9"/>
        <w:ind w:left="420" w:firstLineChars="0" w:firstLine="0"/>
      </w:pPr>
      <w:r>
        <w:rPr>
          <w:rFonts w:hint="eastAsia"/>
        </w:rPr>
        <w:t>先将代码中的S</w:t>
      </w:r>
      <w:r>
        <w:t>3</w:t>
      </w:r>
      <w:r>
        <w:rPr>
          <w:rFonts w:hint="eastAsia"/>
        </w:rPr>
        <w:t>登录信息以及kafkaserver配置信息补充完整（</w:t>
      </w:r>
      <w:r w:rsidRPr="00A14399">
        <w:t>accessKey</w:t>
      </w:r>
      <w:r>
        <w:rPr>
          <w:rFonts w:hint="eastAsia"/>
        </w:rPr>
        <w:t>、</w:t>
      </w:r>
      <w:r w:rsidRPr="00A14399">
        <w:t>secretKey</w:t>
      </w:r>
      <w:r>
        <w:rPr>
          <w:rFonts w:hint="eastAsia"/>
        </w:rPr>
        <w:t>、</w:t>
      </w:r>
      <w:r w:rsidRPr="00A14399">
        <w:t>endpoint</w:t>
      </w:r>
      <w:r>
        <w:rPr>
          <w:rFonts w:hint="eastAsia"/>
        </w:rPr>
        <w:t>、</w:t>
      </w:r>
      <w:r w:rsidRPr="00A14399">
        <w:t>bootstrapServers</w:t>
      </w:r>
      <w:r>
        <w:rPr>
          <w:rFonts w:hint="eastAsia"/>
        </w:rPr>
        <w:t>）。选择合适的正确的topic或者上传文件到S3中后进行生产数据到kafka中。</w:t>
      </w:r>
    </w:p>
    <w:p w14:paraId="571AAFB5" w14:textId="1009C39A" w:rsidR="00A14399" w:rsidRDefault="00A14399" w:rsidP="00A14399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A14399">
        <w:rPr>
          <w:rFonts w:hint="eastAsia"/>
          <w:b/>
          <w:bCs/>
        </w:rPr>
        <w:t>运行时</w:t>
      </w:r>
    </w:p>
    <w:p w14:paraId="61A191D5" w14:textId="16CE5A7E" w:rsidR="00A14399" w:rsidRDefault="00A14399" w:rsidP="00A14399">
      <w:pPr>
        <w:pStyle w:val="a9"/>
        <w:ind w:left="420" w:firstLineChars="0" w:firstLine="0"/>
      </w:pPr>
      <w:r>
        <w:t>F</w:t>
      </w:r>
      <w:r>
        <w:rPr>
          <w:rFonts w:hint="eastAsia"/>
        </w:rPr>
        <w:t>link接入kafka消息队列后，可以自动实时接收kafka的数据，进行实时流式计算数据运算，对消息内容进行按关键字归类，</w:t>
      </w:r>
      <w:r w:rsidR="003865FB">
        <w:rPr>
          <w:rFonts w:hint="eastAsia"/>
        </w:rPr>
        <w:t>时间任务会确保</w:t>
      </w:r>
      <w:r>
        <w:rPr>
          <w:rFonts w:hint="eastAsia"/>
        </w:rPr>
        <w:t>在一段时间内没有新数据到来时会</w:t>
      </w:r>
      <w:r>
        <w:rPr>
          <w:rFonts w:hint="eastAsia"/>
        </w:rPr>
        <w:t>将文件流关闭</w:t>
      </w:r>
      <w:r>
        <w:rPr>
          <w:rFonts w:hint="eastAsia"/>
        </w:rPr>
        <w:t>进行保存归类结果，</w:t>
      </w:r>
      <w:r w:rsidR="003865FB">
        <w:rPr>
          <w:rFonts w:hint="eastAsia"/>
        </w:rPr>
        <w:t>在有新数据到来后，程序对其进行分类，会记录下其归类结果所对应的文件名，之后</w:t>
      </w:r>
      <w:r>
        <w:rPr>
          <w:rFonts w:hint="eastAsia"/>
        </w:rPr>
        <w:t>再将</w:t>
      </w:r>
      <w:r w:rsidR="003865FB">
        <w:rPr>
          <w:rFonts w:hint="eastAsia"/>
        </w:rPr>
        <w:t>对应的被修改后的</w:t>
      </w:r>
      <w:r>
        <w:rPr>
          <w:rFonts w:hint="eastAsia"/>
        </w:rPr>
        <w:t>结果</w:t>
      </w:r>
      <w:r w:rsidR="003865FB">
        <w:rPr>
          <w:rFonts w:hint="eastAsia"/>
        </w:rPr>
        <w:t>文件同步</w:t>
      </w:r>
      <w:r>
        <w:rPr>
          <w:rFonts w:hint="eastAsia"/>
        </w:rPr>
        <w:t>写入S3中存储落地</w:t>
      </w:r>
      <w:r w:rsidR="003865FB">
        <w:rPr>
          <w:rFonts w:hint="eastAsia"/>
        </w:rPr>
        <w:t>，避免了将其他未修改的文件也上传，增加了时延。</w:t>
      </w:r>
    </w:p>
    <w:p w14:paraId="446A847B" w14:textId="2088ED88" w:rsidR="003865FB" w:rsidRDefault="003865FB" w:rsidP="003865FB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3865FB">
        <w:rPr>
          <w:rFonts w:hint="eastAsia"/>
          <w:b/>
          <w:bCs/>
        </w:rPr>
        <w:t>运行结束后</w:t>
      </w:r>
    </w:p>
    <w:p w14:paraId="400D4316" w14:textId="72A7D638" w:rsidR="003865FB" w:rsidRDefault="003865FB" w:rsidP="003865FB">
      <w:pPr>
        <w:pStyle w:val="a9"/>
        <w:ind w:left="420" w:firstLineChars="0" w:firstLine="0"/>
      </w:pPr>
      <w:r>
        <w:rPr>
          <w:rFonts w:hint="eastAsia"/>
        </w:rPr>
        <w:t>可以在本地项目文件夹data下看到分类保存后的结果。在S</w:t>
      </w:r>
      <w:r>
        <w:t>3</w:t>
      </w:r>
      <w:r>
        <w:rPr>
          <w:rFonts w:hint="eastAsia"/>
        </w:rPr>
        <w:t>桶save中查看结果</w:t>
      </w:r>
      <w:r w:rsidR="00973192">
        <w:rPr>
          <w:rFonts w:hint="eastAsia"/>
        </w:rPr>
        <w:t>。</w:t>
      </w:r>
    </w:p>
    <w:p w14:paraId="2BD225EB" w14:textId="7180422E" w:rsidR="00973192" w:rsidRDefault="00973192" w:rsidP="00973192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973192">
        <w:rPr>
          <w:rFonts w:hint="eastAsia"/>
          <w:b/>
          <w:bCs/>
        </w:rPr>
        <w:t>流程图</w:t>
      </w:r>
    </w:p>
    <w:p w14:paraId="6077E5CE" w14:textId="0235AD77" w:rsidR="00973192" w:rsidRPr="00973192" w:rsidRDefault="003D15F5" w:rsidP="00973192">
      <w:pPr>
        <w:pStyle w:val="a9"/>
        <w:ind w:left="420" w:firstLineChars="0" w:firstLine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04C586A" wp14:editId="6BE8BE76">
            <wp:extent cx="2095682" cy="637849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192" w:rsidRPr="00973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1EE15" w14:textId="77777777" w:rsidR="00547A4B" w:rsidRDefault="00547A4B" w:rsidP="007D367D">
      <w:r>
        <w:separator/>
      </w:r>
    </w:p>
  </w:endnote>
  <w:endnote w:type="continuationSeparator" w:id="0">
    <w:p w14:paraId="788B7068" w14:textId="77777777" w:rsidR="00547A4B" w:rsidRDefault="00547A4B" w:rsidP="007D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0E23" w14:textId="77777777" w:rsidR="00547A4B" w:rsidRDefault="00547A4B" w:rsidP="007D367D">
      <w:r>
        <w:separator/>
      </w:r>
    </w:p>
  </w:footnote>
  <w:footnote w:type="continuationSeparator" w:id="0">
    <w:p w14:paraId="302B053F" w14:textId="77777777" w:rsidR="00547A4B" w:rsidRDefault="00547A4B" w:rsidP="007D3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76C4"/>
    <w:multiLevelType w:val="hybridMultilevel"/>
    <w:tmpl w:val="700A8C4E"/>
    <w:lvl w:ilvl="0" w:tplc="7618D130">
      <w:start w:val="1"/>
      <w:numFmt w:val="decimal"/>
      <w:lvlText w:val="%1、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E4F45"/>
    <w:multiLevelType w:val="hybridMultilevel"/>
    <w:tmpl w:val="8D6CF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53AC4"/>
    <w:multiLevelType w:val="hybridMultilevel"/>
    <w:tmpl w:val="1ED651BE"/>
    <w:lvl w:ilvl="0" w:tplc="6F3CBA4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6"/>
    <w:rsid w:val="003865FB"/>
    <w:rsid w:val="003D15F5"/>
    <w:rsid w:val="00547A4B"/>
    <w:rsid w:val="007D367D"/>
    <w:rsid w:val="00973192"/>
    <w:rsid w:val="00A14399"/>
    <w:rsid w:val="00AC4926"/>
    <w:rsid w:val="00B3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8161F"/>
  <w15:chartTrackingRefBased/>
  <w15:docId w15:val="{3674F7A5-46A7-4A32-9536-783C1A95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67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D36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D36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D3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秀俊</dc:creator>
  <cp:keywords/>
  <dc:description/>
  <cp:lastModifiedBy>周 秀俊</cp:lastModifiedBy>
  <cp:revision>3</cp:revision>
  <dcterms:created xsi:type="dcterms:W3CDTF">2021-06-19T06:15:00Z</dcterms:created>
  <dcterms:modified xsi:type="dcterms:W3CDTF">2021-06-19T06:56:00Z</dcterms:modified>
</cp:coreProperties>
</file>