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01C" w14:textId="6331B4DC" w:rsidR="00806290" w:rsidRDefault="003900B8" w:rsidP="003900B8">
      <w:pPr>
        <w:pStyle w:val="a7"/>
      </w:pPr>
      <w:r>
        <w:rPr>
          <w:rFonts w:hint="eastAsia"/>
        </w:rPr>
        <w:t>使用说明书</w:t>
      </w:r>
    </w:p>
    <w:p w14:paraId="04F43C35" w14:textId="0ED61C87" w:rsidR="003900B8" w:rsidRDefault="003900B8" w:rsidP="00EF0FE0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 w:rsidRPr="003900B8">
        <w:rPr>
          <w:rFonts w:hint="eastAsia"/>
          <w:b/>
          <w:bCs/>
        </w:rPr>
        <w:t>运行环境</w:t>
      </w:r>
    </w:p>
    <w:p w14:paraId="47111A5E" w14:textId="225D0C36" w:rsidR="003900B8" w:rsidRDefault="00692117" w:rsidP="006921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Python：p</w:t>
      </w:r>
      <w:r w:rsidR="003900B8">
        <w:t>andas</w:t>
      </w:r>
      <w:r w:rsidR="003900B8">
        <w:rPr>
          <w:rFonts w:hint="eastAsia"/>
        </w:rPr>
        <w:t>，</w:t>
      </w:r>
      <w:proofErr w:type="spellStart"/>
      <w:r w:rsidR="003900B8">
        <w:t>numpy</w:t>
      </w:r>
      <w:proofErr w:type="spellEnd"/>
      <w:r w:rsidR="003900B8">
        <w:rPr>
          <w:rFonts w:hint="eastAsia"/>
        </w:rPr>
        <w:t>，</w:t>
      </w:r>
      <w:r w:rsidR="003900B8">
        <w:t>matplotlib</w:t>
      </w:r>
      <w:r w:rsidR="003900B8">
        <w:rPr>
          <w:rFonts w:hint="eastAsia"/>
        </w:rPr>
        <w:t>，</w:t>
      </w:r>
      <w:r w:rsidR="003900B8">
        <w:t>seaborn</w:t>
      </w:r>
      <w:r w:rsidR="003900B8">
        <w:rPr>
          <w:rFonts w:hint="eastAsia"/>
        </w:rPr>
        <w:t>，</w:t>
      </w:r>
      <w:proofErr w:type="spellStart"/>
      <w:r w:rsidR="003900B8" w:rsidRPr="003900B8">
        <w:t>sklearn</w:t>
      </w:r>
      <w:proofErr w:type="spellEnd"/>
      <w:r w:rsidR="003900B8">
        <w:rPr>
          <w:rFonts w:hint="eastAsia"/>
        </w:rPr>
        <w:t>，</w:t>
      </w:r>
      <w:proofErr w:type="spellStart"/>
      <w:r w:rsidR="003900B8" w:rsidRPr="003900B8">
        <w:t>skimage</w:t>
      </w:r>
      <w:proofErr w:type="spellEnd"/>
      <w:r w:rsidR="003900B8">
        <w:rPr>
          <w:rFonts w:hint="eastAsia"/>
        </w:rPr>
        <w:t>，</w:t>
      </w:r>
      <w:r w:rsidR="003900B8" w:rsidRPr="003900B8">
        <w:t>pickle</w:t>
      </w:r>
      <w:r w:rsidR="003900B8">
        <w:rPr>
          <w:rFonts w:hint="eastAsia"/>
        </w:rPr>
        <w:t>，</w:t>
      </w:r>
      <w:proofErr w:type="spellStart"/>
      <w:r w:rsidR="003900B8" w:rsidRPr="003900B8">
        <w:t>tqdm</w:t>
      </w:r>
      <w:proofErr w:type="spellEnd"/>
      <w:r w:rsidR="003900B8">
        <w:rPr>
          <w:rFonts w:hint="eastAsia"/>
        </w:rPr>
        <w:t>，</w:t>
      </w:r>
      <w:proofErr w:type="spellStart"/>
      <w:r w:rsidR="003900B8" w:rsidRPr="003900B8">
        <w:t>timeit</w:t>
      </w:r>
      <w:proofErr w:type="spellEnd"/>
      <w:r>
        <w:rPr>
          <w:rFonts w:hint="eastAsia"/>
        </w:rPr>
        <w:t>，</w:t>
      </w:r>
      <w:proofErr w:type="spellStart"/>
      <w:r w:rsidR="003900B8" w:rsidRPr="003900B8">
        <w:t>joblib</w:t>
      </w:r>
      <w:proofErr w:type="spellEnd"/>
      <w:r w:rsidR="003900B8">
        <w:t xml:space="preserve"> </w:t>
      </w:r>
      <w:r w:rsidR="003900B8">
        <w:tab/>
      </w:r>
    </w:p>
    <w:p w14:paraId="66AA498F" w14:textId="1FA7FF30" w:rsidR="00AC5CBE" w:rsidRDefault="00AC5CBE" w:rsidP="006921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安装有</w:t>
      </w:r>
      <w:proofErr w:type="spellStart"/>
      <w:r>
        <w:rPr>
          <w:rFonts w:hint="eastAsia"/>
        </w:rPr>
        <w:t>Jupyter</w:t>
      </w:r>
      <w:proofErr w:type="spellEnd"/>
    </w:p>
    <w:p w14:paraId="071D9832" w14:textId="2087855D" w:rsidR="00692117" w:rsidRDefault="00692117" w:rsidP="0071631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3 Browser</w:t>
      </w:r>
    </w:p>
    <w:p w14:paraId="13DF52D1" w14:textId="1E52A4CB" w:rsidR="00692117" w:rsidRDefault="00692117" w:rsidP="00B75C72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 w:rsidRPr="00692117">
        <w:rPr>
          <w:rFonts w:hint="eastAsia"/>
          <w:b/>
          <w:bCs/>
        </w:rPr>
        <w:t>运行前</w:t>
      </w:r>
    </w:p>
    <w:p w14:paraId="547A9418" w14:textId="6AF9AB54" w:rsidR="008E2373" w:rsidRDefault="008E2373" w:rsidP="006303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将运行环境安装准备好</w:t>
      </w:r>
    </w:p>
    <w:p w14:paraId="6388D191" w14:textId="2211F251" w:rsidR="00692117" w:rsidRDefault="00692117" w:rsidP="006303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先将数据集archive.zip</w:t>
      </w:r>
      <w:r w:rsidR="008E2373">
        <w:rPr>
          <w:rFonts w:hint="eastAsia"/>
        </w:rPr>
        <w:t>（</w:t>
      </w:r>
      <w:proofErr w:type="spellStart"/>
      <w:r w:rsidR="008E2373">
        <w:rPr>
          <w:rFonts w:hint="eastAsia"/>
        </w:rPr>
        <w:t>kaggle</w:t>
      </w:r>
      <w:proofErr w:type="spellEnd"/>
      <w:r w:rsidR="008E2373">
        <w:rPr>
          <w:rFonts w:hint="eastAsia"/>
        </w:rPr>
        <w:t>数据集中的Sign</w:t>
      </w:r>
      <w:r w:rsidR="008E2373">
        <w:t xml:space="preserve"> </w:t>
      </w:r>
      <w:r w:rsidR="008E2373">
        <w:rPr>
          <w:rFonts w:hint="eastAsia"/>
        </w:rPr>
        <w:t>Language</w:t>
      </w:r>
      <w:r w:rsidR="008E2373">
        <w:t xml:space="preserve"> </w:t>
      </w:r>
      <w:r w:rsidR="008E2373">
        <w:rPr>
          <w:rFonts w:hint="eastAsia"/>
        </w:rPr>
        <w:t>MNIST）下载解压好，本程序只使用其中的</w:t>
      </w:r>
      <w:r w:rsidR="006303B0" w:rsidRPr="006303B0">
        <w:t>sign_mnist_train.csv</w:t>
      </w:r>
      <w:r w:rsidR="006303B0">
        <w:rPr>
          <w:rFonts w:hint="eastAsia"/>
        </w:rPr>
        <w:t>与</w:t>
      </w:r>
      <w:r w:rsidR="006303B0" w:rsidRPr="006303B0">
        <w:t>sign_mnist_test.csv</w:t>
      </w:r>
      <w:r w:rsidR="008E2373">
        <w:rPr>
          <w:rFonts w:hint="eastAsia"/>
        </w:rPr>
        <w:t>两个文件。</w:t>
      </w:r>
      <w:r w:rsidR="008E2373">
        <w:t xml:space="preserve"> </w:t>
      </w:r>
    </w:p>
    <w:p w14:paraId="5A23D340" w14:textId="0A6111F4" w:rsidR="006303B0" w:rsidRDefault="006303B0" w:rsidP="006303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将代码中的数据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路径修改正确</w:t>
      </w:r>
    </w:p>
    <w:p w14:paraId="48FA81E6" w14:textId="2F3A7E25" w:rsidR="006303B0" w:rsidRDefault="006303B0" w:rsidP="006303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将要保存的预测结果的文件路径修改正确</w:t>
      </w:r>
    </w:p>
    <w:p w14:paraId="720630AC" w14:textId="2FE31E22" w:rsidR="006303B0" w:rsidRDefault="006303B0" w:rsidP="006303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将S</w:t>
      </w:r>
      <w:r>
        <w:t xml:space="preserve">3 </w:t>
      </w:r>
      <w:r>
        <w:rPr>
          <w:rFonts w:hint="eastAsia"/>
        </w:rPr>
        <w:t>Browser的配置信息填写完整</w:t>
      </w:r>
    </w:p>
    <w:p w14:paraId="3707BECA" w14:textId="60860ADA" w:rsidR="006303B0" w:rsidRDefault="006303B0" w:rsidP="00B75C72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 w:rsidRPr="006303B0">
        <w:rPr>
          <w:rFonts w:hint="eastAsia"/>
          <w:b/>
          <w:bCs/>
        </w:rPr>
        <w:t>运行时</w:t>
      </w:r>
    </w:p>
    <w:p w14:paraId="115B32E0" w14:textId="63356B51" w:rsidR="006303B0" w:rsidRDefault="006303B0" w:rsidP="006303B0">
      <w:pPr>
        <w:pStyle w:val="a9"/>
        <w:ind w:left="420" w:firstLineChars="0" w:firstLine="0"/>
      </w:pPr>
      <w:r>
        <w:rPr>
          <w:rFonts w:hint="eastAsia"/>
        </w:rPr>
        <w:t>在将运行前的准备完成后，可以直接运行。</w:t>
      </w:r>
      <w:r w:rsidR="008E2373">
        <w:rPr>
          <w:rFonts w:hint="eastAsia"/>
        </w:rPr>
        <w:t>运行过程中可以看到每一块代码的运行结果，也可以跳过基准模型，寻找新特征模型，寻找更好的参数模型，直接到最终选择的模型进行训练。模型采用逻辑回归进行训练，算法采用拟牛顿法的</w:t>
      </w:r>
      <w:proofErr w:type="spellStart"/>
      <w:r w:rsidR="008E2373" w:rsidRPr="008E2373">
        <w:t>lbfgs</w:t>
      </w:r>
      <w:proofErr w:type="spellEnd"/>
      <w:r w:rsidR="008E2373">
        <w:rPr>
          <w:rFonts w:hint="eastAsia"/>
        </w:rPr>
        <w:t>进行收敛。基线模型采用了五折交叉验证进行评估。在特征工程中只使用了特征提取，使用方向梯度直方图作为新特征进行训练。确定下选用的特征后，开始寻找较优参数，</w:t>
      </w:r>
      <w:r w:rsidR="00EF0FE0">
        <w:rPr>
          <w:rFonts w:hint="eastAsia"/>
        </w:rPr>
        <w:t>使用主成分分析，</w:t>
      </w:r>
      <w:r w:rsidR="008E2373">
        <w:rPr>
          <w:rFonts w:hint="eastAsia"/>
        </w:rPr>
        <w:t>在一个范围内</w:t>
      </w:r>
      <w:r w:rsidR="00EF0FE0">
        <w:rPr>
          <w:rFonts w:hint="eastAsia"/>
        </w:rPr>
        <w:t>循环调整</w:t>
      </w:r>
      <w:proofErr w:type="spellStart"/>
      <w:r w:rsidR="00EF0FE0">
        <w:rPr>
          <w:rFonts w:hint="eastAsia"/>
        </w:rPr>
        <w:t>pca</w:t>
      </w:r>
      <w:proofErr w:type="spellEnd"/>
      <w:r w:rsidR="00EF0FE0">
        <w:rPr>
          <w:rFonts w:hint="eastAsia"/>
        </w:rPr>
        <w:t>值与估计量，寻找局部最优组合。最终训练完成后，使用测试集进行预测，并</w:t>
      </w:r>
      <w:r w:rsidR="008E2373">
        <w:rPr>
          <w:rFonts w:hint="eastAsia"/>
        </w:rPr>
        <w:t>在最终的模型中采用准确率，混淆矩阵，以及分类报告进行评估。</w:t>
      </w:r>
      <w:r w:rsidR="00EF0FE0">
        <w:rPr>
          <w:rFonts w:hint="eastAsia"/>
        </w:rPr>
        <w:t>最后将预测结果上传写入S3中存储。</w:t>
      </w:r>
    </w:p>
    <w:p w14:paraId="1362EBDA" w14:textId="07DF0E2E" w:rsidR="00EF0FE0" w:rsidRDefault="00EF0FE0" w:rsidP="00B75C72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 w:rsidRPr="00EF0FE0">
        <w:rPr>
          <w:rFonts w:hint="eastAsia"/>
          <w:b/>
          <w:bCs/>
        </w:rPr>
        <w:t>流程图与部分运行结果图</w:t>
      </w:r>
    </w:p>
    <w:p w14:paraId="132FAEB7" w14:textId="5BE6582A" w:rsidR="00EF0FE0" w:rsidRDefault="00EF0FE0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3A1932" wp14:editId="543108EF">
            <wp:extent cx="2738718" cy="788708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774" cy="79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4A0" w14:textId="112EFDA5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03A154" wp14:editId="6BDF34D8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122" w14:textId="77777777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7943C344" w14:textId="57ED36D2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B1C27FA" wp14:editId="130A6770">
            <wp:extent cx="5274310" cy="931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E9AF" w14:textId="2569525F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5489D1D0" w14:textId="4FFEC092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6BD8E866" w14:textId="57693477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寻找局部最优参数</w:t>
      </w:r>
    </w:p>
    <w:p w14:paraId="42D8E3D9" w14:textId="5D8774F8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AAEF06A" wp14:editId="7D8D33F4">
            <wp:extent cx="3975100" cy="331694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113" cy="33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7B6" w14:textId="24D28BB7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3C46A88C" w14:textId="2D0F0111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7B13A0A" wp14:editId="472E5796">
            <wp:extent cx="5274310" cy="3257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288" w14:textId="43D90BC9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78A5F04A" w14:textId="77777777" w:rsidR="00B75C72" w:rsidRDefault="00B75C72" w:rsidP="00EF0FE0">
      <w:pPr>
        <w:pStyle w:val="a9"/>
        <w:ind w:left="420" w:firstLineChars="0" w:firstLine="0"/>
        <w:rPr>
          <w:b/>
          <w:bCs/>
        </w:rPr>
      </w:pPr>
    </w:p>
    <w:p w14:paraId="3854DDEE" w14:textId="5E41E711" w:rsidR="00B75C72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EE5467D" wp14:editId="0A439899">
            <wp:extent cx="4437530" cy="393050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861" cy="39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DF0" w14:textId="6864F024" w:rsidR="00B75C72" w:rsidRPr="00EF0FE0" w:rsidRDefault="00B75C72" w:rsidP="00EF0FE0">
      <w:pPr>
        <w:pStyle w:val="a9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D92A9" wp14:editId="23D2D6DF">
            <wp:extent cx="5274310" cy="4550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72" w:rsidRPr="00EF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90A3" w14:textId="77777777" w:rsidR="007D1659" w:rsidRDefault="007D1659" w:rsidP="003900B8">
      <w:r>
        <w:separator/>
      </w:r>
    </w:p>
  </w:endnote>
  <w:endnote w:type="continuationSeparator" w:id="0">
    <w:p w14:paraId="1D07070E" w14:textId="77777777" w:rsidR="007D1659" w:rsidRDefault="007D1659" w:rsidP="0039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8C67" w14:textId="77777777" w:rsidR="007D1659" w:rsidRDefault="007D1659" w:rsidP="003900B8">
      <w:r>
        <w:separator/>
      </w:r>
    </w:p>
  </w:footnote>
  <w:footnote w:type="continuationSeparator" w:id="0">
    <w:p w14:paraId="6685AB23" w14:textId="77777777" w:rsidR="007D1659" w:rsidRDefault="007D1659" w:rsidP="0039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9BE"/>
    <w:multiLevelType w:val="hybridMultilevel"/>
    <w:tmpl w:val="9C46A388"/>
    <w:lvl w:ilvl="0" w:tplc="2D8CB32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1E441C"/>
    <w:multiLevelType w:val="hybridMultilevel"/>
    <w:tmpl w:val="2C866D94"/>
    <w:lvl w:ilvl="0" w:tplc="7618D130">
      <w:start w:val="1"/>
      <w:numFmt w:val="decimal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1065F"/>
    <w:multiLevelType w:val="hybridMultilevel"/>
    <w:tmpl w:val="E3E097A6"/>
    <w:lvl w:ilvl="0" w:tplc="3D1CCCA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19"/>
    <w:rsid w:val="003900B8"/>
    <w:rsid w:val="006303B0"/>
    <w:rsid w:val="00692117"/>
    <w:rsid w:val="00716312"/>
    <w:rsid w:val="007D1659"/>
    <w:rsid w:val="00806290"/>
    <w:rsid w:val="00856435"/>
    <w:rsid w:val="008E2373"/>
    <w:rsid w:val="00AC5CBE"/>
    <w:rsid w:val="00B75C72"/>
    <w:rsid w:val="00BF4719"/>
    <w:rsid w:val="00E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3D61F"/>
  <w15:chartTrackingRefBased/>
  <w15:docId w15:val="{8E6FBBCB-81D9-469F-909F-3193BE87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0B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900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90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90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7444-C016-4DE7-88CB-BBE48596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4</cp:revision>
  <dcterms:created xsi:type="dcterms:W3CDTF">2021-06-23T01:10:00Z</dcterms:created>
  <dcterms:modified xsi:type="dcterms:W3CDTF">2021-06-23T08:16:00Z</dcterms:modified>
</cp:coreProperties>
</file>