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AC35F7">
      <w:pPr>
        <w:pStyle w:val="af3"/>
        <w:numPr>
          <w:ilvl w:val="0"/>
          <w:numId w:val="5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AC35F7">
      <w:pPr>
        <w:pStyle w:val="af3"/>
        <w:numPr>
          <w:ilvl w:val="0"/>
          <w:numId w:val="5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AC35F7">
      <w:pPr>
        <w:pStyle w:val="af3"/>
        <w:numPr>
          <w:ilvl w:val="0"/>
          <w:numId w:val="5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AC35F7">
      <w:pPr>
        <w:pStyle w:val="af3"/>
        <w:numPr>
          <w:ilvl w:val="0"/>
          <w:numId w:val="5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AC35F7">
      <w:pPr>
        <w:pStyle w:val="af3"/>
        <w:numPr>
          <w:ilvl w:val="0"/>
          <w:numId w:val="5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AC35F7">
      <w:pPr>
        <w:pStyle w:val="af3"/>
        <w:numPr>
          <w:ilvl w:val="0"/>
          <w:numId w:val="5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D836E0">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D836E0">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D836E0">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D836E0">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D836E0">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D836E0">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D836E0">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D836E0">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D836E0">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AC35F7">
      <w:pPr>
        <w:pStyle w:val="ae"/>
        <w:numPr>
          <w:ilvl w:val="0"/>
          <w:numId w:val="2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AC35F7">
      <w:pPr>
        <w:pStyle w:val="ae"/>
        <w:numPr>
          <w:ilvl w:val="0"/>
          <w:numId w:val="24"/>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AC35F7">
      <w:pPr>
        <w:pStyle w:val="ae"/>
        <w:numPr>
          <w:ilvl w:val="0"/>
          <w:numId w:val="24"/>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AC35F7">
      <w:pPr>
        <w:pStyle w:val="a1"/>
        <w:numPr>
          <w:ilvl w:val="0"/>
          <w:numId w:val="2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AC35F7">
      <w:pPr>
        <w:pStyle w:val="a1"/>
        <w:numPr>
          <w:ilvl w:val="0"/>
          <w:numId w:val="2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AC35F7">
      <w:pPr>
        <w:pStyle w:val="a1"/>
        <w:numPr>
          <w:ilvl w:val="0"/>
          <w:numId w:val="2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AC35F7">
      <w:pPr>
        <w:pStyle w:val="a1"/>
        <w:numPr>
          <w:ilvl w:val="0"/>
          <w:numId w:val="2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AC35F7">
      <w:pPr>
        <w:pStyle w:val="a1"/>
        <w:numPr>
          <w:ilvl w:val="0"/>
          <w:numId w:val="2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AC35F7">
      <w:pPr>
        <w:pStyle w:val="a1"/>
        <w:numPr>
          <w:ilvl w:val="0"/>
          <w:numId w:val="2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AC35F7">
      <w:pPr>
        <w:pStyle w:val="afd"/>
        <w:numPr>
          <w:ilvl w:val="0"/>
          <w:numId w:val="5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AC35F7">
      <w:pPr>
        <w:pStyle w:val="ae"/>
        <w:numPr>
          <w:ilvl w:val="0"/>
          <w:numId w:val="5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AC35F7">
      <w:pPr>
        <w:pStyle w:val="afd"/>
        <w:numPr>
          <w:ilvl w:val="0"/>
          <w:numId w:val="6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AC35F7">
      <w:pPr>
        <w:pStyle w:val="afd"/>
        <w:numPr>
          <w:ilvl w:val="0"/>
          <w:numId w:val="6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AC35F7">
      <w:pPr>
        <w:pStyle w:val="afd"/>
        <w:numPr>
          <w:ilvl w:val="0"/>
          <w:numId w:val="6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AC35F7">
      <w:pPr>
        <w:pStyle w:val="afd"/>
        <w:numPr>
          <w:ilvl w:val="0"/>
          <w:numId w:val="6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AC35F7">
      <w:pPr>
        <w:pStyle w:val="a1"/>
        <w:numPr>
          <w:ilvl w:val="0"/>
          <w:numId w:val="6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AC35F7">
      <w:pPr>
        <w:pStyle w:val="a1"/>
        <w:numPr>
          <w:ilvl w:val="0"/>
          <w:numId w:val="62"/>
        </w:numPr>
        <w:tabs>
          <w:tab w:val="left" w:pos="851"/>
        </w:tabs>
        <w:rPr>
          <w:lang w:eastAsia="ru-RU"/>
        </w:rPr>
      </w:pPr>
      <w:r>
        <w:rPr>
          <w:lang w:eastAsia="ru-RU"/>
        </w:rPr>
        <w:t>перегляд даних у зручному форматі;</w:t>
      </w:r>
    </w:p>
    <w:p w:rsidR="00F27AF3" w:rsidRDefault="00F27AF3" w:rsidP="00AC35F7">
      <w:pPr>
        <w:pStyle w:val="a1"/>
        <w:numPr>
          <w:ilvl w:val="0"/>
          <w:numId w:val="62"/>
        </w:numPr>
        <w:tabs>
          <w:tab w:val="left" w:pos="851"/>
        </w:tabs>
        <w:rPr>
          <w:lang w:eastAsia="ru-RU"/>
        </w:rPr>
      </w:pPr>
      <w:r>
        <w:rPr>
          <w:lang w:eastAsia="ru-RU"/>
        </w:rPr>
        <w:t>статистика відмов вузлів за заданий період часу;</w:t>
      </w:r>
    </w:p>
    <w:p w:rsidR="00F27AF3" w:rsidRDefault="00F27AF3" w:rsidP="00AC35F7">
      <w:pPr>
        <w:pStyle w:val="a1"/>
        <w:numPr>
          <w:ilvl w:val="0"/>
          <w:numId w:val="62"/>
        </w:numPr>
        <w:tabs>
          <w:tab w:val="left" w:pos="851"/>
        </w:tabs>
        <w:rPr>
          <w:lang w:eastAsia="ru-RU"/>
        </w:rPr>
      </w:pPr>
      <w:r>
        <w:rPr>
          <w:lang w:eastAsia="ru-RU"/>
        </w:rPr>
        <w:t>друк даних у зручному форматі;</w:t>
      </w:r>
    </w:p>
    <w:p w:rsidR="00F27AF3" w:rsidRDefault="00F27AF3" w:rsidP="00AC35F7">
      <w:pPr>
        <w:pStyle w:val="a1"/>
        <w:numPr>
          <w:ilvl w:val="0"/>
          <w:numId w:val="6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AC35F7">
      <w:pPr>
        <w:pStyle w:val="a1"/>
        <w:numPr>
          <w:ilvl w:val="0"/>
          <w:numId w:val="6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lastRenderedPageBreak/>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AC35F7">
      <w:pPr>
        <w:pStyle w:val="Standard"/>
        <w:numPr>
          <w:ilvl w:val="0"/>
          <w:numId w:val="6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1"/>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1"/>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AC35F7">
      <w:pPr>
        <w:pStyle w:val="a1"/>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1"/>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AC35F7">
      <w:pPr>
        <w:pStyle w:val="Standard"/>
        <w:numPr>
          <w:ilvl w:val="0"/>
          <w:numId w:val="63"/>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AC35F7">
      <w:pPr>
        <w:pStyle w:val="Standard"/>
        <w:numPr>
          <w:ilvl w:val="0"/>
          <w:numId w:val="63"/>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AC35F7">
      <w:pPr>
        <w:pStyle w:val="Standard"/>
        <w:numPr>
          <w:ilvl w:val="0"/>
          <w:numId w:val="63"/>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AC35F7">
      <w:pPr>
        <w:pStyle w:val="a1"/>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1"/>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1"/>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1"/>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1"/>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1"/>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1"/>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1"/>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1"/>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237869" w:rsidRPr="00237869" w:rsidRDefault="00FA66AC" w:rsidP="00C0501F">
      <w:pPr>
        <w:pStyle w:val="a1"/>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0" w:name="_Toc388960186"/>
      <w:r>
        <w:t>2.2.1 Аналіз системи керування базами даних</w:t>
      </w:r>
      <w:bookmarkEnd w:id="20"/>
    </w:p>
    <w:p w:rsidR="00655A93" w:rsidRDefault="00655A93" w:rsidP="00655A93">
      <w:pPr>
        <w:pStyle w:val="a1"/>
      </w:pPr>
      <w:bookmarkStart w:id="21" w:name="_Toc388960187"/>
      <w:r w:rsidRPr="00EF55DE">
        <w:t xml:space="preserve">У якості серверу баз даних </w:t>
      </w:r>
      <w:r w:rsidR="00F3501F">
        <w:t xml:space="preserve">було </w:t>
      </w:r>
      <w:r w:rsidRPr="00EF55DE">
        <w:t xml:space="preserve">обрано </w:t>
      </w:r>
      <w:r w:rsidRPr="00144263">
        <w:t xml:space="preserve">MySQL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1"/>
      </w:pPr>
      <w:r w:rsidRPr="00C91567">
        <w:t xml:space="preserve">MySQL – </w:t>
      </w:r>
      <w:r w:rsidR="00C91567" w:rsidRPr="00C91567">
        <w:t>компактний багатопоточний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1"/>
      </w:pPr>
      <w:r w:rsidRPr="00C91567">
        <w:t>Можливості сервера MySQL:</w:t>
      </w:r>
    </w:p>
    <w:p w:rsidR="00655A93" w:rsidRDefault="00655A93" w:rsidP="00AC35F7">
      <w:pPr>
        <w:pStyle w:val="a1"/>
        <w:numPr>
          <w:ilvl w:val="0"/>
          <w:numId w:val="66"/>
        </w:numPr>
        <w:ind w:left="1134" w:hanging="283"/>
      </w:pPr>
      <w:r>
        <w:lastRenderedPageBreak/>
        <w:t>простота у встановленні та використанні;</w:t>
      </w:r>
    </w:p>
    <w:p w:rsidR="00655A93" w:rsidRDefault="00655A93" w:rsidP="00AC35F7">
      <w:pPr>
        <w:pStyle w:val="a1"/>
        <w:numPr>
          <w:ilvl w:val="0"/>
          <w:numId w:val="66"/>
        </w:numPr>
        <w:ind w:left="1134" w:hanging="283"/>
      </w:pPr>
      <w:r>
        <w:t>підтримується необмежена кількість користувачів, що одночасно працюють із БД;</w:t>
      </w:r>
    </w:p>
    <w:p w:rsidR="00655A93" w:rsidRDefault="00655A93" w:rsidP="00AC35F7">
      <w:pPr>
        <w:pStyle w:val="a1"/>
        <w:numPr>
          <w:ilvl w:val="0"/>
          <w:numId w:val="66"/>
        </w:numPr>
        <w:ind w:left="1134" w:hanging="283"/>
      </w:pPr>
      <w:r>
        <w:t>кількість рядків у таблицях може досягати 50 млн;</w:t>
      </w:r>
    </w:p>
    <w:p w:rsidR="00655A93" w:rsidRDefault="00655A93" w:rsidP="00AC35F7">
      <w:pPr>
        <w:pStyle w:val="a1"/>
        <w:numPr>
          <w:ilvl w:val="0"/>
          <w:numId w:val="66"/>
        </w:numPr>
        <w:ind w:left="1134" w:hanging="283"/>
      </w:pPr>
      <w:r>
        <w:t>висока швидкість виконання команд;</w:t>
      </w:r>
    </w:p>
    <w:p w:rsidR="00655A93" w:rsidRDefault="00655A93" w:rsidP="00AC35F7">
      <w:pPr>
        <w:pStyle w:val="a1"/>
        <w:numPr>
          <w:ilvl w:val="0"/>
          <w:numId w:val="66"/>
        </w:numPr>
        <w:ind w:left="1134" w:hanging="283"/>
      </w:pPr>
      <w:r>
        <w:t>наявність простої і ефективної системи безпеки.</w:t>
      </w:r>
    </w:p>
    <w:p w:rsidR="006C1B24" w:rsidRDefault="006C1B24" w:rsidP="006C1B24">
      <w:pPr>
        <w:pStyle w:val="a1"/>
      </w:pPr>
      <w:r w:rsidRPr="006C1B24">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багатопоточності</w:t>
      </w:r>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1"/>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1"/>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1"/>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1"/>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1"/>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1"/>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1"/>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1"/>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1"/>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1"/>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1"/>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2" w:name="_Toc388960188"/>
      <w:r w:rsidRPr="002C765B">
        <w:t xml:space="preserve">2.2.3 </w:t>
      </w:r>
      <w:r w:rsidR="0079103B" w:rsidRPr="002C765B">
        <w:t>ER-м</w:t>
      </w:r>
      <w:r w:rsidRPr="002C765B">
        <w:t>одель бази даних</w:t>
      </w:r>
      <w:bookmarkEnd w:id="22"/>
    </w:p>
    <w:p w:rsidR="00FA702F" w:rsidRPr="002C765B" w:rsidRDefault="00BF1E33" w:rsidP="00FA702F">
      <w:pPr>
        <w:pStyle w:val="a1"/>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зв'язків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Default="00FA702F" w:rsidP="00FA702F">
      <w:pPr>
        <w:pStyle w:val="a1"/>
      </w:pPr>
      <w:r w:rsidRPr="002C765B">
        <w:rPr>
          <w:lang w:eastAsia="ru-RU"/>
        </w:rPr>
        <w:t>ER-модель (Entity Relation, зв'язок між сутностями)</w:t>
      </w:r>
      <w:r w:rsidR="00582B0C" w:rsidRPr="002C765B">
        <w:rPr>
          <w:lang w:eastAsia="ru-RU"/>
        </w:rPr>
        <w:t>[</w:t>
      </w:r>
      <w:r w:rsidR="00C441AC" w:rsidRPr="002C765B">
        <w:rPr>
          <w:color w:val="C00000"/>
          <w:lang w:eastAsia="ru-RU"/>
        </w:rPr>
        <w:t>7</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BC759C" w:rsidRPr="002C765B" w:rsidRDefault="00BC759C" w:rsidP="00FA702F">
      <w:pPr>
        <w:pStyle w:val="a1"/>
      </w:pPr>
      <w:r>
        <w:t xml:space="preserve">Нижче наведена </w:t>
      </w:r>
      <w:r>
        <w:rPr>
          <w:lang w:val="en-US"/>
        </w:rPr>
        <w:t>ER</w:t>
      </w:r>
      <w:r>
        <w:t>-модель</w:t>
      </w:r>
      <w:r w:rsidRPr="002751F7">
        <w:t xml:space="preserve"> баз</w:t>
      </w:r>
      <w:r>
        <w:t>и</w:t>
      </w:r>
      <w:r w:rsidRPr="001A6C20">
        <w:t xml:space="preserve"> </w:t>
      </w:r>
      <w:r w:rsidRPr="002751F7">
        <w:t>«</w:t>
      </w:r>
      <w:r w:rsidRPr="002C765B">
        <w:rPr>
          <w:lang w:eastAsia="ru-RU"/>
        </w:rPr>
        <w:t>LocoStatistic</w:t>
      </w:r>
      <w:r w:rsidRPr="002751F7">
        <w:t>»</w:t>
      </w:r>
      <w:r>
        <w:t xml:space="preserve"> наступних </w:t>
      </w:r>
      <w:r w:rsidRPr="004626D1">
        <w:t>сутностей</w:t>
      </w:r>
      <w:r>
        <w:t>:</w:t>
      </w:r>
    </w:p>
    <w:p w:rsidR="00BC759C" w:rsidRDefault="00BC759C" w:rsidP="00AC35F7">
      <w:pPr>
        <w:pStyle w:val="a1"/>
        <w:numPr>
          <w:ilvl w:val="1"/>
          <w:numId w:val="68"/>
        </w:numPr>
        <w:ind w:left="1134" w:hanging="283"/>
      </w:pPr>
      <w:r>
        <w:t>зберігання статистичної інформації</w:t>
      </w:r>
      <w:r>
        <w:rPr>
          <w:lang w:val="ru-RU"/>
        </w:rPr>
        <w:t xml:space="preserve"> </w:t>
      </w:r>
      <w:r>
        <w:t>(рис. 2.</w:t>
      </w:r>
      <w:r w:rsidR="004565A1">
        <w:t>3</w:t>
      </w:r>
      <w:r>
        <w:t>);</w:t>
      </w:r>
    </w:p>
    <w:p w:rsidR="00BC759C" w:rsidRPr="00B37376" w:rsidRDefault="004565A1" w:rsidP="00AC35F7">
      <w:pPr>
        <w:pStyle w:val="a1"/>
        <w:numPr>
          <w:ilvl w:val="0"/>
          <w:numId w:val="67"/>
        </w:numPr>
        <w:ind w:left="1134" w:hanging="283"/>
        <w:rPr>
          <w:lang w:val="ru-RU"/>
        </w:rPr>
      </w:pPr>
      <w:r>
        <w:t>отримання статистичної інформації (рис. 2.4</w:t>
      </w:r>
      <w:r w:rsidR="00BC759C">
        <w:t>);</w:t>
      </w:r>
    </w:p>
    <w:p w:rsidR="00BC759C" w:rsidRDefault="004565A1" w:rsidP="00AC35F7">
      <w:pPr>
        <w:pStyle w:val="a1"/>
        <w:numPr>
          <w:ilvl w:val="0"/>
          <w:numId w:val="67"/>
        </w:numPr>
        <w:ind w:left="1134" w:hanging="283"/>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AC35F7">
      <w:pPr>
        <w:pStyle w:val="a1"/>
        <w:numPr>
          <w:ilvl w:val="0"/>
          <w:numId w:val="67"/>
        </w:numPr>
        <w:ind w:left="1134" w:hanging="283"/>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001F09A1" w:rsidRPr="002C765B">
        <w:rPr>
          <w:lang w:eastAsia="ru-RU"/>
        </w:rPr>
        <w:t>LocoStatistic</w:t>
      </w:r>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23" w:name="_Toc388960189"/>
      <w:r>
        <w:lastRenderedPageBreak/>
        <w:t>2.2.</w:t>
      </w:r>
      <w:r w:rsidR="00B75DEA" w:rsidRPr="00341510">
        <w:rPr>
          <w:lang w:val="ru-RU"/>
        </w:rPr>
        <w:t>4</w:t>
      </w:r>
      <w:r>
        <w:t xml:space="preserve"> Аналіз фізичного проекту бази даних</w:t>
      </w:r>
      <w:bookmarkEnd w:id="23"/>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sidR="0089356C" w:rsidRPr="002C765B">
        <w:rPr>
          <w:lang w:eastAsia="ru-RU"/>
        </w:rPr>
        <w:t>LocoStatistic</w:t>
      </w:r>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5"/>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r>
              <w:rPr>
                <w:lang w:eastAsia="ru-RU"/>
              </w:rPr>
              <w:t>Назва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r>
              <w:rPr>
                <w:lang w:val="en-US" w:eastAsia="ru-RU"/>
              </w:rPr>
              <w:t>varchar(512)</w:t>
            </w:r>
          </w:p>
        </w:tc>
      </w:tr>
    </w:tbl>
    <w:p w:rsidR="005A7FEB" w:rsidRPr="004E7DD4" w:rsidRDefault="00385EEE" w:rsidP="005A7FEB">
      <w:pPr>
        <w:pStyle w:val="a1"/>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5"/>
        <w:tblW w:w="0" w:type="auto"/>
        <w:tblInd w:w="250" w:type="dxa"/>
        <w:tblLook w:val="04A0" w:firstRow="1" w:lastRow="0" w:firstColumn="1" w:lastColumn="0" w:noHBand="0" w:noVBand="1"/>
      </w:tblPr>
      <w:tblGrid>
        <w:gridCol w:w="4908"/>
        <w:gridCol w:w="4897"/>
      </w:tblGrid>
      <w:tr w:rsidR="005A7FEB" w:rsidRPr="00385EEE" w:rsidTr="00D836E0">
        <w:tc>
          <w:tcPr>
            <w:tcW w:w="9805" w:type="dxa"/>
            <w:gridSpan w:val="2"/>
          </w:tcPr>
          <w:p w:rsidR="005A7FEB" w:rsidRPr="00AF103D" w:rsidRDefault="008C532B" w:rsidP="00D836E0">
            <w:pPr>
              <w:spacing w:line="240" w:lineRule="auto"/>
              <w:jc w:val="center"/>
              <w:rPr>
                <w:lang w:val="en-US" w:eastAsia="ru-RU"/>
              </w:rPr>
            </w:pPr>
            <w:r>
              <w:rPr>
                <w:lang w:val="en-US" w:eastAsia="ru-RU"/>
              </w:rPr>
              <w:t>SENSOR</w:t>
            </w:r>
          </w:p>
        </w:tc>
      </w:tr>
      <w:tr w:rsidR="005A7FEB" w:rsidRPr="00385EEE" w:rsidTr="00D836E0">
        <w:tc>
          <w:tcPr>
            <w:tcW w:w="4908" w:type="dxa"/>
          </w:tcPr>
          <w:p w:rsidR="005A7FEB" w:rsidRPr="00385EEE" w:rsidRDefault="005A7FEB" w:rsidP="00D836E0">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897" w:type="dxa"/>
          </w:tcPr>
          <w:p w:rsidR="005A7FEB" w:rsidRPr="00385EEE" w:rsidRDefault="005A7FEB" w:rsidP="00D836E0">
            <w:pPr>
              <w:spacing w:line="240" w:lineRule="auto"/>
              <w:jc w:val="center"/>
              <w:rPr>
                <w:lang w:val="en-US" w:eastAsia="ru-RU"/>
              </w:rPr>
            </w:pPr>
            <w:r>
              <w:rPr>
                <w:lang w:eastAsia="ru-RU"/>
              </w:rPr>
              <w:t>Тип</w:t>
            </w:r>
          </w:p>
        </w:tc>
      </w:tr>
      <w:tr w:rsidR="005A7FEB" w:rsidRPr="00385EEE" w:rsidTr="00D836E0">
        <w:tc>
          <w:tcPr>
            <w:tcW w:w="4908" w:type="dxa"/>
          </w:tcPr>
          <w:p w:rsidR="005A7FEB" w:rsidRPr="00AF103D" w:rsidRDefault="005A7FEB" w:rsidP="00D836E0">
            <w:pPr>
              <w:spacing w:line="240" w:lineRule="auto"/>
              <w:rPr>
                <w:lang w:val="en-US" w:eastAsia="ru-RU"/>
              </w:rPr>
            </w:pPr>
            <w:r>
              <w:rPr>
                <w:lang w:val="en-US" w:eastAsia="ru-RU"/>
              </w:rPr>
              <w:t>NAME</w:t>
            </w:r>
          </w:p>
        </w:tc>
        <w:tc>
          <w:tcPr>
            <w:tcW w:w="4897" w:type="dxa"/>
          </w:tcPr>
          <w:p w:rsidR="005A7FEB" w:rsidRPr="00AF103D" w:rsidRDefault="005A7FEB" w:rsidP="00D836E0">
            <w:pPr>
              <w:spacing w:line="240" w:lineRule="auto"/>
              <w:rPr>
                <w:lang w:val="en-US" w:eastAsia="ru-RU"/>
              </w:rPr>
            </w:pPr>
            <w:r>
              <w:rPr>
                <w:lang w:val="en-US" w:eastAsia="ru-RU"/>
              </w:rPr>
              <w:t>char(50)</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DESCRIPTION</w:t>
            </w:r>
          </w:p>
        </w:tc>
        <w:tc>
          <w:tcPr>
            <w:tcW w:w="4897" w:type="dxa"/>
          </w:tcPr>
          <w:p w:rsidR="005A7FEB" w:rsidRDefault="005A7FEB" w:rsidP="00D836E0">
            <w:pPr>
              <w:spacing w:line="240" w:lineRule="auto"/>
              <w:rPr>
                <w:lang w:val="en-US" w:eastAsia="ru-RU"/>
              </w:rPr>
            </w:pPr>
            <w:r>
              <w:rPr>
                <w:lang w:val="en-US" w:eastAsia="ru-RU"/>
              </w:rPr>
              <w:t>varchar(1024)</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UNIT_OF_MEASURE</w:t>
            </w:r>
          </w:p>
        </w:tc>
        <w:tc>
          <w:tcPr>
            <w:tcW w:w="4897" w:type="dxa"/>
          </w:tcPr>
          <w:p w:rsidR="005A7FEB" w:rsidRDefault="005A7FEB" w:rsidP="00D836E0">
            <w:pPr>
              <w:spacing w:line="240" w:lineRule="auto"/>
              <w:rPr>
                <w:lang w:val="en-US" w:eastAsia="ru-RU"/>
              </w:rPr>
            </w:pPr>
            <w:r>
              <w:rPr>
                <w:lang w:val="en-US" w:eastAsia="ru-RU"/>
              </w:rPr>
              <w:t>varchar(10)</w:t>
            </w:r>
          </w:p>
        </w:tc>
      </w:tr>
      <w:tr w:rsidR="005A7FEB" w:rsidTr="00D836E0">
        <w:tc>
          <w:tcPr>
            <w:tcW w:w="4908" w:type="dxa"/>
          </w:tcPr>
          <w:p w:rsidR="005A7FEB" w:rsidRDefault="005A7FEB" w:rsidP="00D836E0">
            <w:pPr>
              <w:spacing w:line="240" w:lineRule="auto"/>
              <w:rPr>
                <w:lang w:val="en-US" w:eastAsia="ru-RU"/>
              </w:rPr>
            </w:pPr>
            <w:r>
              <w:rPr>
                <w:lang w:val="en-US" w:eastAsia="ru-RU"/>
              </w:rPr>
              <w:t>UNIT_NAME</w:t>
            </w:r>
          </w:p>
        </w:tc>
        <w:tc>
          <w:tcPr>
            <w:tcW w:w="4897" w:type="dxa"/>
          </w:tcPr>
          <w:p w:rsidR="005A7FEB" w:rsidRDefault="005A7FEB" w:rsidP="00D836E0">
            <w:pPr>
              <w:spacing w:line="240" w:lineRule="auto"/>
              <w:rPr>
                <w:lang w:val="en-US" w:eastAsia="ru-RU"/>
              </w:rPr>
            </w:pPr>
            <w:r>
              <w:rPr>
                <w:lang w:val="en-US" w:eastAsia="ru-RU"/>
              </w:rPr>
              <w:t>varchar(10)</w:t>
            </w:r>
          </w:p>
        </w:tc>
      </w:tr>
    </w:tbl>
    <w:p w:rsidR="000746BC" w:rsidRPr="00385EEE" w:rsidRDefault="00385EEE" w:rsidP="00E41523">
      <w:pPr>
        <w:pStyle w:val="a1"/>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5"/>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r>
              <w:rPr>
                <w:lang w:eastAsia="ru-RU"/>
              </w:rPr>
              <w:t>Назва</w:t>
            </w:r>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lastRenderedPageBreak/>
              <w:t>NAPR_CONT_SET_SEC_A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bl>
    <w:p w:rsidR="00385EEE" w:rsidRPr="004E7DD4" w:rsidRDefault="00385EEE" w:rsidP="00385EEE">
      <w:pPr>
        <w:pStyle w:val="a1"/>
        <w:spacing w:before="240"/>
        <w:rPr>
          <w:lang w:eastAsia="ru-RU"/>
        </w:rPr>
      </w:pPr>
      <w:r>
        <w:rPr>
          <w:lang w:eastAsia="ru-RU"/>
        </w:rPr>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5"/>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D836E0">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D836E0">
            <w:pPr>
              <w:spacing w:line="240" w:lineRule="auto"/>
              <w:jc w:val="center"/>
              <w:rPr>
                <w:lang w:eastAsia="ru-RU"/>
              </w:rPr>
            </w:pPr>
            <w:r>
              <w:rPr>
                <w:lang w:eastAsia="ru-RU"/>
              </w:rPr>
              <w:t>Назва поля</w:t>
            </w:r>
          </w:p>
        </w:tc>
        <w:tc>
          <w:tcPr>
            <w:tcW w:w="4900" w:type="dxa"/>
          </w:tcPr>
          <w:p w:rsidR="00385EEE" w:rsidRPr="000746BC" w:rsidRDefault="00385EEE" w:rsidP="00D836E0">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D836E0">
            <w:pPr>
              <w:spacing w:line="240" w:lineRule="auto"/>
              <w:rPr>
                <w:lang w:val="en-US" w:eastAsia="ru-RU"/>
              </w:rPr>
            </w:pPr>
            <w:r>
              <w:rPr>
                <w:lang w:val="en-US" w:eastAsia="ru-RU"/>
              </w:rPr>
              <w:t>FILE_NAME</w:t>
            </w:r>
          </w:p>
        </w:tc>
        <w:tc>
          <w:tcPr>
            <w:tcW w:w="4900" w:type="dxa"/>
          </w:tcPr>
          <w:p w:rsidR="00385EEE" w:rsidRPr="00AF103D" w:rsidRDefault="00385EEE" w:rsidP="00D836E0">
            <w:pPr>
              <w:spacing w:line="240" w:lineRule="auto"/>
              <w:rPr>
                <w:lang w:val="en-US" w:eastAsia="ru-RU"/>
              </w:rPr>
            </w:pPr>
            <w:r>
              <w:rPr>
                <w:lang w:val="en-US" w:eastAsia="ru-RU"/>
              </w:rPr>
              <w:t>varchar(50)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D836E0">
            <w:pPr>
              <w:spacing w:line="240" w:lineRule="auto"/>
              <w:rPr>
                <w:lang w:val="en-US" w:eastAsia="ru-RU"/>
              </w:rPr>
            </w:pPr>
            <w:r>
              <w:rPr>
                <w:lang w:val="en-US" w:eastAsia="ru-RU"/>
              </w:rPr>
              <w:t>integer</w:t>
            </w:r>
          </w:p>
        </w:tc>
      </w:tr>
      <w:tr w:rsidR="00385EEE" w:rsidTr="00385EEE">
        <w:tc>
          <w:tcPr>
            <w:tcW w:w="4905" w:type="dxa"/>
          </w:tcPr>
          <w:p w:rsidR="00385EEE" w:rsidRDefault="00385EEE" w:rsidP="00D836E0">
            <w:pPr>
              <w:spacing w:line="240" w:lineRule="auto"/>
              <w:rPr>
                <w:lang w:val="en-US" w:eastAsia="ru-RU"/>
              </w:rPr>
            </w:pPr>
            <w:r>
              <w:rPr>
                <w:lang w:val="en-US" w:eastAsia="ru-RU"/>
              </w:rPr>
              <w:t>LOADING_DATE</w:t>
            </w:r>
          </w:p>
        </w:tc>
        <w:tc>
          <w:tcPr>
            <w:tcW w:w="4900" w:type="dxa"/>
          </w:tcPr>
          <w:p w:rsidR="00385EEE" w:rsidRDefault="00385EEE" w:rsidP="00D836E0">
            <w:pPr>
              <w:spacing w:line="240" w:lineRule="auto"/>
              <w:rPr>
                <w:lang w:val="en-US" w:eastAsia="ru-RU"/>
              </w:rPr>
            </w:pPr>
            <w:r>
              <w:rPr>
                <w:lang w:val="en-US" w:eastAsia="ru-RU"/>
              </w:rPr>
              <w:t>timestamp</w:t>
            </w:r>
          </w:p>
        </w:tc>
      </w:tr>
    </w:tbl>
    <w:p w:rsidR="006D2317" w:rsidRPr="004E7DD4" w:rsidRDefault="006D2317" w:rsidP="006D2317">
      <w:pPr>
        <w:pStyle w:val="a1"/>
        <w:spacing w:before="240"/>
        <w:rPr>
          <w:lang w:eastAsia="ru-RU"/>
        </w:rPr>
      </w:pPr>
      <w:r>
        <w:rPr>
          <w:lang w:eastAsia="ru-RU"/>
        </w:rPr>
        <w:lastRenderedPageBreak/>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5"/>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r>
              <w:rPr>
                <w:lang w:eastAsia="ru-RU"/>
              </w:rPr>
              <w:t>Назва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r>
              <w:rPr>
                <w:lang w:val="en-US" w:eastAsia="ru-RU"/>
              </w:rPr>
              <w:t>varchar(10)</w:t>
            </w:r>
          </w:p>
        </w:tc>
      </w:tr>
    </w:tbl>
    <w:p w:rsidR="00DE053E" w:rsidRPr="0094174F" w:rsidRDefault="00DE053E" w:rsidP="00074A5D">
      <w:pPr>
        <w:pStyle w:val="a1"/>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5"/>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r>
              <w:rPr>
                <w:lang w:val="en-US" w:eastAsia="ru-RU"/>
              </w:rPr>
              <w:t>smallint</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r>
              <w:rPr>
                <w:lang w:val="en-US" w:eastAsia="ru-RU"/>
              </w:rPr>
              <w:t>varchar(10)</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5"/>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24" w:name="_Toc388960190"/>
      <w:r>
        <w:rPr>
          <w:lang w:val="en-US"/>
        </w:rPr>
        <w:t xml:space="preserve">2.2.4 </w:t>
      </w:r>
      <w:r>
        <w:t>Нормалізація бази даних</w:t>
      </w:r>
      <w:bookmarkEnd w:id="24"/>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AC35F7">
      <w:pPr>
        <w:pStyle w:val="ae"/>
        <w:numPr>
          <w:ilvl w:val="0"/>
          <w:numId w:val="69"/>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AC35F7">
      <w:pPr>
        <w:pStyle w:val="ae"/>
        <w:numPr>
          <w:ilvl w:val="0"/>
          <w:numId w:val="69"/>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AC35F7">
      <w:pPr>
        <w:pStyle w:val="ae"/>
        <w:numPr>
          <w:ilvl w:val="0"/>
          <w:numId w:val="69"/>
        </w:numPr>
        <w:ind w:left="1701" w:hanging="283"/>
        <w:rPr>
          <w:lang w:val="uk-UA" w:eastAsia="ru-RU"/>
        </w:rPr>
      </w:pPr>
      <w:r w:rsidRPr="00A15E39">
        <w:rPr>
          <w:lang w:val="uk-UA" w:eastAsia="ru-RU"/>
        </w:rPr>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AC35F7">
      <w:pPr>
        <w:pStyle w:val="ae"/>
        <w:numPr>
          <w:ilvl w:val="0"/>
          <w:numId w:val="69"/>
        </w:numPr>
        <w:ind w:left="1701" w:hanging="283"/>
        <w:rPr>
          <w:lang w:val="uk-UA" w:eastAsia="ru-RU"/>
        </w:rPr>
      </w:pPr>
      <w:r w:rsidRPr="00A15E39">
        <w:rPr>
          <w:lang w:val="uk-UA" w:eastAsia="ru-RU"/>
        </w:rPr>
        <w:t>атомарність: кожен атрибут повинен мати лише одне</w:t>
      </w:r>
      <w:r>
        <w:rPr>
          <w:lang w:val="uk-UA" w:eastAsia="ru-RU"/>
        </w:rPr>
        <w:t xml:space="preserve"> значення, а не множину значень;</w:t>
      </w:r>
    </w:p>
    <w:p w:rsidR="00E928D9" w:rsidRPr="00A15E39" w:rsidRDefault="00E928D9" w:rsidP="00AC35F7">
      <w:pPr>
        <w:pStyle w:val="ae"/>
        <w:numPr>
          <w:ilvl w:val="0"/>
          <w:numId w:val="70"/>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sidRPr="00A15E39">
        <w:rPr>
          <w:lang w:val="uk-UA" w:eastAsia="ru-RU"/>
        </w:rPr>
        <w:lastRenderedPageBreak/>
        <w:t xml:space="preserve">схема бази даних повинна відповідати </w:t>
      </w:r>
      <w:r>
        <w:rPr>
          <w:lang w:val="uk-UA" w:eastAsia="ru-RU"/>
        </w:rPr>
        <w:t>вимогам першої нормальної форми;</w:t>
      </w:r>
    </w:p>
    <w:p w:rsidR="00E928D9" w:rsidRPr="00A15E39" w:rsidRDefault="00E928D9" w:rsidP="00AC35F7">
      <w:pPr>
        <w:pStyle w:val="ae"/>
        <w:numPr>
          <w:ilvl w:val="0"/>
          <w:numId w:val="70"/>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AC35F7">
      <w:pPr>
        <w:pStyle w:val="ae"/>
        <w:numPr>
          <w:ilvl w:val="0"/>
          <w:numId w:val="70"/>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AC35F7">
      <w:pPr>
        <w:pStyle w:val="ae"/>
        <w:numPr>
          <w:ilvl w:val="0"/>
          <w:numId w:val="70"/>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1"/>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1"/>
        <w:spacing w:before="240"/>
        <w:ind w:firstLine="0"/>
        <w:jc w:val="center"/>
        <w:rPr>
          <w:lang w:val="ru-RU" w:eastAsia="ru-RU"/>
        </w:rPr>
      </w:pPr>
      <w:r w:rsidRPr="00764A51">
        <w:rPr>
          <w:noProof/>
          <w:lang w:eastAsia="uk-UA"/>
        </w:rPr>
        <w:drawing>
          <wp:inline distT="0" distB="0" distL="0" distR="0">
            <wp:extent cx="6388905" cy="1264257"/>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400877" cy="1266626"/>
                    </a:xfrm>
                    <a:prstGeom prst="rect">
                      <a:avLst/>
                    </a:prstGeom>
                    <a:noFill/>
                    <a:ln>
                      <a:noFill/>
                    </a:ln>
                  </pic:spPr>
                </pic:pic>
              </a:graphicData>
            </a:graphic>
          </wp:inline>
        </w:drawing>
      </w:r>
    </w:p>
    <w:p w:rsidR="00226EE1" w:rsidRPr="00764A51" w:rsidRDefault="00764A51" w:rsidP="00226EE1">
      <w:pPr>
        <w:pStyle w:val="a1"/>
        <w:jc w:val="center"/>
      </w:pPr>
      <w:r w:rsidRPr="00764A51">
        <w:rPr>
          <w:lang w:eastAsia="ru-RU"/>
        </w:rPr>
        <w:t>Рисунок 2.6</w:t>
      </w:r>
      <w:r w:rsidR="00226EE1" w:rsidRPr="00764A51">
        <w:rPr>
          <w:lang w:eastAsia="ru-RU"/>
        </w:rPr>
        <w:t xml:space="preserve"> – Зміни в моделі для забезпечення НФ 1</w:t>
      </w:r>
    </w:p>
    <w:p w:rsidR="00226EE1" w:rsidRPr="00764A51" w:rsidRDefault="00226EE1" w:rsidP="00226EE1">
      <w:pPr>
        <w:pStyle w:val="a1"/>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1"/>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DE2C0D" w:rsidRDefault="00764A51" w:rsidP="00226EE1">
      <w:pPr>
        <w:pStyle w:val="a1"/>
        <w:ind w:firstLine="0"/>
        <w:jc w:val="center"/>
        <w:rPr>
          <w:iCs/>
          <w:lang w:val="ru-RU"/>
        </w:rPr>
      </w:pPr>
      <w:r>
        <w:rPr>
          <w:iCs/>
          <w:lang w:val="ru-RU"/>
        </w:rPr>
        <w:t>Рисунок 2.7</w:t>
      </w:r>
      <w:r w:rsidR="00226EE1">
        <w:rPr>
          <w:iCs/>
          <w:lang w:val="ru-RU"/>
        </w:rPr>
        <w:t xml:space="preserve"> – Зміни в моделі для забезпечення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5" w:name="_Toc388960191"/>
      <w:r w:rsidRPr="003D72F6">
        <w:rPr>
          <w:lang w:val="uk-UA" w:eastAsia="ru-RU"/>
        </w:rPr>
        <w:lastRenderedPageBreak/>
        <w:t>3 ВНУТРІШНЄ ПРОЕКТУВАННЯ</w:t>
      </w:r>
      <w:bookmarkEnd w:id="25"/>
    </w:p>
    <w:p w:rsidR="008C3C93" w:rsidRDefault="00CC1757" w:rsidP="00CC1757">
      <w:pPr>
        <w:pStyle w:val="2"/>
        <w:rPr>
          <w:lang w:val="uk-UA" w:eastAsia="ru-RU"/>
        </w:rPr>
      </w:pPr>
      <w:bookmarkStart w:id="26" w:name="_Toc388960192"/>
      <w:r w:rsidRPr="003D72F6">
        <w:rPr>
          <w:lang w:val="uk-UA" w:eastAsia="ru-RU"/>
        </w:rPr>
        <w:t xml:space="preserve">3.1 </w:t>
      </w:r>
      <w:r w:rsidR="003D72F6" w:rsidRPr="003D72F6">
        <w:rPr>
          <w:lang w:val="uk-UA" w:eastAsia="ru-RU"/>
        </w:rPr>
        <w:t>Вибір парадигми програмування</w:t>
      </w:r>
      <w:bookmarkEnd w:id="26"/>
    </w:p>
    <w:p w:rsidR="009F45A4" w:rsidRDefault="00D836E0" w:rsidP="00D836E0">
      <w:pPr>
        <w:ind w:firstLine="851"/>
        <w:jc w:val="both"/>
        <w:rPr>
          <w:lang w:val="uk-UA" w:eastAsia="ru-RU"/>
        </w:rPr>
      </w:pPr>
      <w:r w:rsidRPr="001808BB">
        <w:rPr>
          <w:lang w:val="uk-UA" w:eastAsia="ru-RU"/>
        </w:rPr>
        <w:t xml:space="preserve">Парадигма програмування </w:t>
      </w:r>
      <w:r w:rsidR="001808BB" w:rsidRPr="001808BB">
        <w:rPr>
          <w:lang w:val="uk-UA" w:eastAsia="ru-RU"/>
        </w:rPr>
        <w:t>визначає</w:t>
      </w:r>
      <w:r w:rsidRPr="001808BB">
        <w:rPr>
          <w:lang w:val="uk-UA" w:eastAsia="ru-RU"/>
        </w:rPr>
        <w:t xml:space="preserve"> те, як програміст розглядає роботу програми. Наприклад, в об'єктно-орієнтованому програмуванні програміст розглядає програму як множину взаємодіючих об'єктів, в той час як у функціональному програмуванні програму можна представити як послідовність обчислення функцій без станів. </w:t>
      </w:r>
    </w:p>
    <w:p w:rsidR="00D836E0" w:rsidRPr="001808BB" w:rsidRDefault="00D836E0" w:rsidP="00D836E0">
      <w:pPr>
        <w:ind w:firstLine="851"/>
        <w:jc w:val="both"/>
        <w:rPr>
          <w:lang w:val="uk-UA" w:eastAsia="ru-RU"/>
        </w:rPr>
      </w:pPr>
      <w:r w:rsidRPr="001808BB">
        <w:rPr>
          <w:lang w:val="uk-UA" w:eastAsia="ru-RU"/>
        </w:rPr>
        <w:t>Парадигми програмування відображають різні аспекти діяльності програмістів по розробці програм. Одні парадигми розвиваються незалежно, інші з'являються в результаті поєднання різних концептуальних ідей. На сьогоднішній час існує велика кількість парадигм, серед яких можна виділити чотири парадигми, які відіграють основну роль у всіх напрямках і стилях сучасного програмування і називаються основними. Це – процедурна, функціональна, алгебраїчна і логічна. Вони відрізняються допустимими засобами представлення даних і алгоритмів у програмах, моделями обчислень, і в поєднанні з іншими ідеями, використовуються для утворення всієї множини парадигм.</w:t>
      </w:r>
    </w:p>
    <w:p w:rsidR="003D72F6" w:rsidRDefault="003D72F6" w:rsidP="00890D13">
      <w:pPr>
        <w:pStyle w:val="a1"/>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 xml:space="preserve">Задача </w:t>
      </w:r>
      <w:r w:rsidR="001808BB">
        <w:t xml:space="preserve">з розробки </w:t>
      </w:r>
      <w:r w:rsidR="009007F0">
        <w:t>модулю</w:t>
      </w:r>
      <w:r w:rsidR="009007F0" w:rsidRPr="000F0B1C">
        <w:t xml:space="preserve"> інтеграції даних систем аналізу показників бортових систем діагностування локомотивів</w:t>
      </w:r>
      <w:r w:rsidR="009007F0">
        <w:t xml:space="preserve"> що поставлена в </w:t>
      </w:r>
      <w:r w:rsidR="00DC0B8A" w:rsidRPr="001808BB">
        <w:rPr>
          <w:color w:val="C00000"/>
        </w:rPr>
        <w:t xml:space="preserve"> </w:t>
      </w:r>
      <w:r w:rsidR="00DC0B8A">
        <w:t xml:space="preserve">рамках дипломного проекту відноситься до задач що добре вкладається в концепцію об’єктно-орієнтованого програмування. </w:t>
      </w:r>
    </w:p>
    <w:p w:rsidR="009007F0" w:rsidRDefault="009007F0" w:rsidP="009007F0">
      <w:pPr>
        <w:pStyle w:val="a1"/>
      </w:pPr>
      <w:r>
        <w:t>Об'єктно-орієнтоване програмува</w:t>
      </w:r>
      <w:r>
        <w:t>ння</w:t>
      </w:r>
      <w:r>
        <w:t xml:space="preserve"> </w:t>
      </w:r>
      <w:r w:rsidRPr="00FE7005">
        <w:t>–</w:t>
      </w:r>
      <w: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w:t>
      </w:r>
      <w:r>
        <w:lastRenderedPageBreak/>
        <w:t>своїми методами). Сьогодні багато мов програмування або підтримують ООП або ж є цілком об'єктно-орієнтованими</w:t>
      </w:r>
      <w:r>
        <w:t xml:space="preserve">. </w:t>
      </w:r>
      <w:r w:rsidRPr="009007F0">
        <w:t xml:space="preserve">В даний час кількість прикладних мов програмування, що реалізують об'єктно </w:t>
      </w:r>
      <w:r w:rsidR="009F45A4" w:rsidRPr="00FE7005">
        <w:t>–</w:t>
      </w:r>
      <w:r w:rsidR="009F45A4">
        <w:t xml:space="preserve"> </w:t>
      </w:r>
      <w:r w:rsidRPr="009007F0">
        <w:t>орієнтовану парадигму, є найбільшим по відношенню до інших парадигм.</w:t>
      </w:r>
    </w:p>
    <w:p w:rsidR="009007F0" w:rsidRDefault="009007F0" w:rsidP="009007F0">
      <w:pPr>
        <w:pStyle w:val="a1"/>
      </w:pPr>
      <w:r>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sidR="009F45A4" w:rsidRPr="00FE7005">
        <w:t>–</w:t>
      </w:r>
      <w:r w:rsidR="009F45A4">
        <w:t xml:space="preserve"> </w:t>
      </w:r>
      <w:r>
        <w:t xml:space="preserve"> своєрідний незалежний автомат з окремим призначенням та відповідальністю</w:t>
      </w:r>
      <w:r w:rsidRPr="009007F0">
        <w:rPr>
          <w:color w:val="C00000"/>
        </w:rPr>
        <w:t>[2]</w:t>
      </w:r>
      <w:r>
        <w:t>.</w:t>
      </w:r>
    </w:p>
    <w:p w:rsidR="00DC0B8A" w:rsidRPr="00FE7005" w:rsidRDefault="00DC0B8A" w:rsidP="00890D13">
      <w:pPr>
        <w:pStyle w:val="a1"/>
      </w:pPr>
      <w:r w:rsidRPr="00FE7005">
        <w:t>Основні переваги ООП для практичного програмування наступні</w:t>
      </w:r>
      <w:r w:rsidR="00081E85" w:rsidRPr="009007F0">
        <w:rPr>
          <w:color w:val="C00000"/>
          <w:lang w:val="ru-RU"/>
        </w:rPr>
        <w:t>[</w:t>
      </w:r>
      <w:r w:rsidR="0058145C" w:rsidRPr="009007F0">
        <w:rPr>
          <w:color w:val="C00000"/>
          <w:lang w:val="ru-RU"/>
        </w:rPr>
        <w:t>8</w:t>
      </w:r>
      <w:r w:rsidR="00081E85" w:rsidRPr="009007F0">
        <w:rPr>
          <w:color w:val="C00000"/>
          <w:lang w:val="ru-RU"/>
        </w:rPr>
        <w:t>]</w:t>
      </w:r>
      <w:r w:rsidRPr="00FE7005">
        <w:t>:</w:t>
      </w:r>
    </w:p>
    <w:p w:rsidR="00DC0B8A" w:rsidRPr="00DC0B8A" w:rsidRDefault="00DC0B8A" w:rsidP="00AC35F7">
      <w:pPr>
        <w:pStyle w:val="a1"/>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1"/>
        <w:numPr>
          <w:ilvl w:val="0"/>
          <w:numId w:val="10"/>
        </w:numPr>
      </w:pPr>
      <w:r w:rsidRPr="00DC0B8A">
        <w:t>наявність якісного середовища проектування;</w:t>
      </w:r>
    </w:p>
    <w:p w:rsidR="00DC0B8A" w:rsidRPr="00DC0B8A" w:rsidRDefault="00DC0B8A" w:rsidP="00AC35F7">
      <w:pPr>
        <w:pStyle w:val="a1"/>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1"/>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1"/>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9F45A4" w:rsidRPr="005F70DF" w:rsidRDefault="00DC0B8A" w:rsidP="009F45A4">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7" w:name="_Toc388960193"/>
      <w:r>
        <w:rPr>
          <w:lang w:val="uk-UA"/>
        </w:rPr>
        <w:lastRenderedPageBreak/>
        <w:t>3.2 Проектування програмних інтерфейсів</w:t>
      </w:r>
      <w:bookmarkEnd w:id="27"/>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37118B" w:rsidRDefault="00CB6CA4" w:rsidP="00890D13">
      <w:pPr>
        <w:pStyle w:val="a1"/>
        <w:rPr>
          <w:lang w:eastAsia="ru-RU"/>
        </w:rPr>
      </w:pPr>
      <w:r>
        <w:rPr>
          <w:lang w:eastAsia="ru-RU"/>
        </w:rPr>
        <w:t xml:space="preserve">API </w:t>
      </w:r>
      <w:r w:rsidRPr="00FE7005">
        <w:t>–</w:t>
      </w:r>
      <w:r>
        <w:t xml:space="preserve"> </w:t>
      </w:r>
      <w:r w:rsidRPr="00CB6CA4">
        <w:rPr>
          <w:lang w:eastAsia="ru-RU"/>
        </w:rPr>
        <w:t xml:space="preserve">набір визначень взаємодії різнотипного програмного забезпечення. API </w:t>
      </w:r>
      <w:r>
        <w:t xml:space="preserve"> </w:t>
      </w:r>
      <w:r w:rsidRPr="00FE7005">
        <w:t>–</w:t>
      </w:r>
      <w:r>
        <w:t xml:space="preserve"> </w:t>
      </w:r>
      <w:r w:rsidRPr="00CB6CA4">
        <w:rPr>
          <w:lang w:eastAsia="ru-RU"/>
        </w:rPr>
        <w:t>це зазвичай метод абстракції між низькорівневим та високорівневим програмним забезпеченням.</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CB6CA4" w:rsidRDefault="00CB6CA4" w:rsidP="00890D13">
      <w:pPr>
        <w:pStyle w:val="a1"/>
        <w:rPr>
          <w:lang w:eastAsia="ru-RU"/>
        </w:rPr>
      </w:pPr>
      <w:r w:rsidRPr="00CB6CA4">
        <w:rPr>
          <w:lang w:eastAsia="ru-RU"/>
        </w:rPr>
        <w:t xml:space="preserve">Одним з найпоширеніших призначень API є надання набору широко використовуваних функцій, наприклад для малювання вікна чи іконок на екрані. Програмісти використовують переваги API у функціональності, таким чином їм не доводиться розробляти все з нуля. API є абстрактним поняттям </w:t>
      </w:r>
      <w:r w:rsidRPr="00FE7005">
        <w:t>–</w:t>
      </w:r>
      <w:r w:rsidRPr="00CB6CA4">
        <w:rPr>
          <w:lang w:eastAsia="ru-RU"/>
        </w:rPr>
        <w:t xml:space="preserve"> програмне забезпечення, що пропонує деякий API, часто називають реалізацією даного API. У багатьох випадках API є частиною набору розробки програмного забезпечення, водночас, набір розробки може включати як API, так і інші інструменти/апаратне забезпечення, отже ці два терміни не є взаємозамінювані.</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1"/>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1"/>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1"/>
        <w:numPr>
          <w:ilvl w:val="0"/>
          <w:numId w:val="11"/>
        </w:numPr>
      </w:pPr>
      <w:r w:rsidRPr="00F12FA5">
        <w:lastRenderedPageBreak/>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1"/>
        <w:numPr>
          <w:ilvl w:val="0"/>
          <w:numId w:val="11"/>
        </w:numPr>
      </w:pPr>
      <w:r>
        <w:t>в</w:t>
      </w:r>
      <w:r w:rsidR="00F12FA5">
        <w:t>еб-сервіси;</w:t>
      </w:r>
    </w:p>
    <w:p w:rsidR="00F12FA5" w:rsidRDefault="00F12FA5" w:rsidP="00AC35F7">
      <w:pPr>
        <w:pStyle w:val="a1"/>
        <w:numPr>
          <w:ilvl w:val="0"/>
          <w:numId w:val="11"/>
        </w:numPr>
      </w:pPr>
      <w:r>
        <w:t>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AC35F7">
      <w:pPr>
        <w:pStyle w:val="a1"/>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1"/>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1"/>
        <w:numPr>
          <w:ilvl w:val="0"/>
          <w:numId w:val="1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w:t>
      </w:r>
      <w:r>
        <w:t xml:space="preserve"> Іншою перевагою </w:t>
      </w:r>
      <w:r>
        <w:rPr>
          <w:lang w:val="en-US"/>
        </w:rPr>
        <w:t>REST</w:t>
      </w:r>
      <w:r w:rsidRPr="00B80A09">
        <w:t xml:space="preserve"> є «природня» інтеграція із </w:t>
      </w:r>
      <w:r w:rsidRPr="00B80A09">
        <w:lastRenderedPageBreak/>
        <w:t>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7B15B6"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7B15B6">
        <w:t>є формати XML та JSON.</w:t>
      </w:r>
    </w:p>
    <w:p w:rsidR="007B15B6" w:rsidRPr="007B15B6" w:rsidRDefault="007B15B6" w:rsidP="007B15B6">
      <w:pPr>
        <w:pStyle w:val="a1"/>
      </w:pPr>
      <w:r>
        <w:rPr>
          <w:lang w:val="ru-RU"/>
        </w:rPr>
        <w:t>XML</w:t>
      </w:r>
      <w:r w:rsidRPr="007B15B6">
        <w:t xml:space="preserve"> </w:t>
      </w:r>
      <w:r w:rsidRPr="00B80A09">
        <w:t>–</w:t>
      </w:r>
      <w:r w:rsidRPr="007B15B6">
        <w:t xml:space="preserve"> запропонований консорціумом </w:t>
      </w:r>
      <w:r w:rsidRPr="007B15B6">
        <w:rPr>
          <w:lang w:val="ru-RU"/>
        </w:rPr>
        <w:t>World</w:t>
      </w:r>
      <w:r w:rsidRPr="007B15B6">
        <w:t xml:space="preserve"> </w:t>
      </w:r>
      <w:r w:rsidRPr="007B15B6">
        <w:rPr>
          <w:lang w:val="ru-RU"/>
        </w:rPr>
        <w:t>Wide</w:t>
      </w:r>
      <w:r w:rsidRPr="007B15B6">
        <w:t xml:space="preserve"> </w:t>
      </w:r>
      <w:r w:rsidRPr="007B15B6">
        <w:rPr>
          <w:lang w:val="ru-RU"/>
        </w:rPr>
        <w:t>Web</w:t>
      </w:r>
      <w:r w:rsidRPr="007B15B6">
        <w:t xml:space="preserve"> (</w:t>
      </w:r>
      <w:r w:rsidRPr="007B15B6">
        <w:rPr>
          <w:lang w:val="ru-RU"/>
        </w:rPr>
        <w:t>W</w:t>
      </w:r>
      <w:r w:rsidRPr="007B15B6">
        <w:t>3</w:t>
      </w:r>
      <w:r w:rsidRPr="007B15B6">
        <w:rPr>
          <w:lang w:val="ru-RU"/>
        </w:rPr>
        <w:t>C</w:t>
      </w:r>
      <w:r w:rsidRPr="007B15B6">
        <w:t>) стандарт побудови мов розмітки ієрархічно структурованих даних для обміну між різними застосунками</w:t>
      </w:r>
      <w:r>
        <w:t>.</w:t>
      </w:r>
      <w:r w:rsidRPr="007B15B6">
        <w:t xml:space="preserve"> Є спрощеною підмножиною мови розмітки </w:t>
      </w:r>
      <w:r w:rsidRPr="007B15B6">
        <w:rPr>
          <w:lang w:val="ru-RU"/>
        </w:rPr>
        <w:t>SGML</w:t>
      </w:r>
      <w:r w:rsidRPr="007B15B6">
        <w:t xml:space="preserve">. </w:t>
      </w:r>
      <w:r w:rsidRPr="007B15B6">
        <w:rPr>
          <w:lang w:val="ru-RU"/>
        </w:rPr>
        <w:t>XML</w:t>
      </w:r>
      <w:r w:rsidRPr="007B15B6">
        <w:t xml:space="preserve"> документ складається із текстових знаків, </w:t>
      </w:r>
      <w:r w:rsidRPr="007B15B6">
        <w:t>і придатний до читання людиною.</w:t>
      </w:r>
    </w:p>
    <w:p w:rsidR="007B15B6" w:rsidRDefault="007B15B6" w:rsidP="007B15B6">
      <w:pPr>
        <w:pStyle w:val="a1"/>
      </w:pPr>
      <w:r w:rsidRPr="007B15B6">
        <w:t>Стандарт XML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галузях</w:t>
      </w:r>
      <w:r w:rsidRPr="007B15B6">
        <w:t>. З</w:t>
      </w:r>
      <w:r w:rsidRPr="007B15B6">
        <w:t>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Ці обмеження описуються мовами схем, таких як XML Schema (XSD)</w:t>
      </w:r>
      <w:r w:rsidRPr="007B15B6">
        <w:t>, DTD або RELAX NG.</w:t>
      </w:r>
    </w:p>
    <w:p w:rsidR="007B15B6" w:rsidRDefault="007B15B6" w:rsidP="007B15B6">
      <w:pPr>
        <w:pStyle w:val="a1"/>
      </w:pPr>
      <w:r w:rsidRPr="007B15B6">
        <w:t xml:space="preserve">JSON </w:t>
      </w:r>
      <w:r>
        <w:t>це легкий формат обміну даними. JSON базується на тексті, і може бути з легкістю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w:t>
      </w:r>
      <w:r>
        <w:t xml:space="preserve"> мережу</w:t>
      </w:r>
      <w:r>
        <w:t>.</w:t>
      </w:r>
      <w:r>
        <w:t xml:space="preserve"> Його </w:t>
      </w:r>
      <w:r>
        <w:t>головне призначення у написанні веб-програм, а саме при використанні технології AJAX. JSON виступає як заміна XML під час асинхронної передачі структурованої інформації між клієнтом та сервером. При цьому перевагою JSON перед XML є те, що він дозволяє скла</w:t>
      </w:r>
      <w:r>
        <w:t xml:space="preserve">дні структури в атрибутах та </w:t>
      </w:r>
      <w:r>
        <w:t>займає менше місця.</w:t>
      </w:r>
    </w:p>
    <w:p w:rsidR="00D615A5" w:rsidRPr="00E1246B" w:rsidRDefault="007B15B6" w:rsidP="00E1246B">
      <w:pPr>
        <w:pStyle w:val="a1"/>
        <w:rPr>
          <w:color w:val="C00000"/>
        </w:rPr>
      </w:pPr>
      <w:r w:rsidRPr="00E1246B">
        <w:t>За рахунок своєї лаконічності в</w:t>
      </w:r>
      <w:r w:rsidRPr="00E1246B">
        <w:t xml:space="preserve"> порівнянні з XML, формат JSON було </w:t>
      </w:r>
      <w:r w:rsidR="00E1246B" w:rsidRPr="00E1246B">
        <w:t xml:space="preserve">обрано </w:t>
      </w:r>
      <w:r w:rsidRPr="00E1246B">
        <w:t>формат</w:t>
      </w:r>
      <w:r w:rsidR="00E1246B" w:rsidRPr="00E1246B">
        <w:t xml:space="preserve">ом повідомлень при </w:t>
      </w:r>
      <w:r w:rsidRPr="00E1246B">
        <w:t>ро</w:t>
      </w:r>
      <w:r w:rsidR="00E1246B" w:rsidRPr="00E1246B">
        <w:t>боті модулю.</w:t>
      </w:r>
    </w:p>
    <w:p w:rsidR="00D615A5" w:rsidRDefault="00D615A5" w:rsidP="00D615A5">
      <w:pPr>
        <w:pStyle w:val="3"/>
      </w:pPr>
      <w:bookmarkStart w:id="28" w:name="_Toc388960194"/>
      <w:r>
        <w:lastRenderedPageBreak/>
        <w:t xml:space="preserve">3.2.1 Проектування </w:t>
      </w:r>
      <w:r>
        <w:rPr>
          <w:lang w:val="en-US"/>
        </w:rPr>
        <w:t>RESTful</w:t>
      </w:r>
      <w:r>
        <w:t xml:space="preserve"> протоколу</w:t>
      </w:r>
      <w:bookmarkEnd w:id="28"/>
    </w:p>
    <w:p w:rsidR="00373673" w:rsidRPr="00373673" w:rsidRDefault="00373673" w:rsidP="00373673">
      <w:pPr>
        <w:ind w:firstLine="851"/>
        <w:jc w:val="both"/>
        <w:rPr>
          <w:lang w:val="uk-UA" w:eastAsia="ru-RU"/>
        </w:rPr>
      </w:pPr>
      <w:r w:rsidRPr="00373673">
        <w:rPr>
          <w:lang w:val="uk-UA" w:eastAsia="ru-RU"/>
        </w:rPr>
        <w:t>REST (Representational state transfer) - це стиль архітектури програмного забезпечення для розподілених систем, таких як World Wide Web, який, як правило, використовується для побудови веб-служб. Системи, що підтримують REST, називаються RESTful-системами.</w:t>
      </w:r>
    </w:p>
    <w:p w:rsidR="00373673" w:rsidRPr="00373673" w:rsidRDefault="00373673" w:rsidP="00373673">
      <w:pPr>
        <w:ind w:firstLine="851"/>
        <w:jc w:val="both"/>
        <w:rPr>
          <w:lang w:val="uk-UA" w:eastAsia="ru-RU"/>
        </w:rPr>
      </w:pPr>
      <w:r w:rsidRPr="00373673">
        <w:rPr>
          <w:lang w:val="uk-UA" w:eastAsia="ru-RU"/>
        </w:rPr>
        <w:t>У загальному випадку REST є дуже простим інтерфейсом управління інформацією без використання якихось додаткових внутрішніх прошарків. Кожна одиниця інформації однозначно визначається глобальним ідентифікатором, таким як URL. Кожна URL в свою черг</w:t>
      </w:r>
      <w:r>
        <w:rPr>
          <w:lang w:val="uk-UA" w:eastAsia="ru-RU"/>
        </w:rPr>
        <w:t>у має строго заданий формат.</w:t>
      </w:r>
    </w:p>
    <w:p w:rsidR="00373673" w:rsidRDefault="00373673" w:rsidP="00373673">
      <w:pPr>
        <w:ind w:firstLine="851"/>
        <w:jc w:val="both"/>
        <w:rPr>
          <w:lang w:val="uk-UA" w:eastAsia="ru-RU"/>
        </w:rPr>
      </w:pPr>
      <w:r w:rsidRPr="00373673">
        <w:rPr>
          <w:lang w:val="uk-UA" w:eastAsia="ru-RU"/>
        </w:rPr>
        <w:t xml:space="preserve">Відсутність додаткових внутрішніх прошарків означає передачу даних в тому ж вигляді, що й самі дані. </w:t>
      </w:r>
    </w:p>
    <w:p w:rsidR="00373673" w:rsidRPr="00373673" w:rsidRDefault="00373673" w:rsidP="00373673">
      <w:pPr>
        <w:ind w:firstLine="851"/>
        <w:jc w:val="both"/>
        <w:rPr>
          <w:lang w:val="uk-UA" w:eastAsia="ru-RU"/>
        </w:rPr>
      </w:pPr>
      <w:r w:rsidRPr="00373673">
        <w:rPr>
          <w:lang w:val="uk-UA" w:eastAsia="ru-RU"/>
        </w:rPr>
        <w:t>Кожна одиниця інформації однозначно визначається URL - це означає, що URL по суті є первинним ключем для одиниці даних. Тобто наприклад третя книга з книжкової полиці буде мати вигляд / book / 3, а 35 сторінка в цій книзі - / book/3/page/35. Звідси і виходить строго заданий формат. Причому абсолютно не має значення, в якому форматі знаходяться - це може бути і HTML, і відсканована копія у вигляді jpeg-фа</w:t>
      </w:r>
      <w:r>
        <w:rPr>
          <w:lang w:val="uk-UA" w:eastAsia="ru-RU"/>
        </w:rPr>
        <w:t>йлу, і документ Microsoft Word.</w:t>
      </w:r>
    </w:p>
    <w:p w:rsidR="00373673" w:rsidRDefault="00373673" w:rsidP="00373673">
      <w:pPr>
        <w:ind w:firstLine="851"/>
        <w:jc w:val="both"/>
        <w:rPr>
          <w:lang w:val="uk-UA" w:eastAsia="ru-RU"/>
        </w:rPr>
      </w:pPr>
      <w:r w:rsidRPr="00373673">
        <w:rPr>
          <w:lang w:val="uk-UA" w:eastAsia="ru-RU"/>
        </w:rPr>
        <w:t xml:space="preserve">Як відбувається управління інформацією сервісу - цілком і повністю </w:t>
      </w:r>
      <w:r w:rsidRPr="00373673">
        <w:rPr>
          <w:lang w:val="uk-UA" w:eastAsia="ru-RU"/>
        </w:rPr>
        <w:t>ґрунтується</w:t>
      </w:r>
      <w:r w:rsidRPr="00373673">
        <w:rPr>
          <w:lang w:val="uk-UA" w:eastAsia="ru-RU"/>
        </w:rPr>
        <w:t xml:space="preserve"> на протоколі пер</w:t>
      </w:r>
      <w:r>
        <w:rPr>
          <w:lang w:val="uk-UA" w:eastAsia="ru-RU"/>
        </w:rPr>
        <w:t xml:space="preserve">едачі даних. Найбільш поширеним </w:t>
      </w:r>
      <w:r w:rsidRPr="00373673">
        <w:rPr>
          <w:lang w:val="uk-UA" w:eastAsia="ru-RU"/>
        </w:rPr>
        <w:t>протокол</w:t>
      </w:r>
      <w:r>
        <w:rPr>
          <w:lang w:val="uk-UA" w:eastAsia="ru-RU"/>
        </w:rPr>
        <w:t>ом</w:t>
      </w:r>
      <w:r w:rsidRPr="00373673">
        <w:rPr>
          <w:lang w:val="uk-UA" w:eastAsia="ru-RU"/>
        </w:rPr>
        <w:t xml:space="preserve"> </w:t>
      </w:r>
      <w:r>
        <w:rPr>
          <w:lang w:val="uk-UA" w:eastAsia="ru-RU"/>
        </w:rPr>
        <w:t>є</w:t>
      </w:r>
      <w:r w:rsidRPr="00373673">
        <w:rPr>
          <w:lang w:val="uk-UA" w:eastAsia="ru-RU"/>
        </w:rPr>
        <w:t xml:space="preserve"> HTTP. </w:t>
      </w:r>
      <w:r>
        <w:rPr>
          <w:lang w:val="uk-UA" w:eastAsia="ru-RU"/>
        </w:rPr>
        <w:t>Для HTTP дія</w:t>
      </w:r>
      <w:r w:rsidRPr="00373673">
        <w:rPr>
          <w:lang w:val="uk-UA" w:eastAsia="ru-RU"/>
        </w:rPr>
        <w:t xml:space="preserve"> над даними </w:t>
      </w:r>
      <w:r w:rsidRPr="00373673">
        <w:rPr>
          <w:lang w:val="uk-UA" w:eastAsia="ru-RU"/>
        </w:rPr>
        <w:t>зді</w:t>
      </w:r>
      <w:r>
        <w:rPr>
          <w:lang w:val="uk-UA" w:eastAsia="ru-RU"/>
        </w:rPr>
        <w:t>йснюється</w:t>
      </w:r>
      <w:r w:rsidRPr="00373673">
        <w:rPr>
          <w:lang w:val="uk-UA" w:eastAsia="ru-RU"/>
        </w:rPr>
        <w:t xml:space="preserve"> за допомогою методів: GET (отримати), PUT (додати, замінити), POST (додати, змінити, видалити), DELETE (видалити). Таким чином, дії CRUD (Create-Read-Updtae-Delete) можуть виконуватися як з усіма 4-ма методами, так і лише за допомогою GET і POST.</w:t>
      </w:r>
    </w:p>
    <w:p w:rsidR="00373673" w:rsidRPr="00373673" w:rsidRDefault="00373673" w:rsidP="00373673">
      <w:pPr>
        <w:ind w:firstLine="851"/>
        <w:jc w:val="both"/>
        <w:rPr>
          <w:lang w:val="uk-UA" w:eastAsia="ru-RU"/>
        </w:rPr>
      </w:pPr>
      <w:r w:rsidRPr="00373673">
        <w:rPr>
          <w:lang w:val="uk-UA" w:eastAsia="ru-RU"/>
        </w:rPr>
        <w:t>Як видно, REST архітектура</w:t>
      </w:r>
      <w:r w:rsidRPr="00373673">
        <w:rPr>
          <w:lang w:val="uk-UA" w:eastAsia="ru-RU"/>
        </w:rPr>
        <w:t xml:space="preserve"> </w:t>
      </w:r>
      <w:r>
        <w:rPr>
          <w:lang w:val="uk-UA" w:eastAsia="ru-RU"/>
        </w:rPr>
        <w:t>є дуже простою</w:t>
      </w:r>
      <w:r w:rsidRPr="00373673">
        <w:rPr>
          <w:lang w:val="uk-UA" w:eastAsia="ru-RU"/>
        </w:rPr>
        <w:t xml:space="preserve"> у плані використання. По запиту </w:t>
      </w:r>
      <w:r>
        <w:rPr>
          <w:lang w:val="uk-UA" w:eastAsia="ru-RU"/>
        </w:rPr>
        <w:t xml:space="preserve">що надійшов </w:t>
      </w:r>
      <w:r w:rsidRPr="00373673">
        <w:rPr>
          <w:lang w:val="uk-UA" w:eastAsia="ru-RU"/>
        </w:rPr>
        <w:t xml:space="preserve">відразу можна визначити, що він робить, не розбираючись в форматах (на відміну від SOAP, XML-RPC). Дані передаються без застосування додаткових шарів, тому REST вважається менш ресурсоємним, оскільки не треба </w:t>
      </w:r>
      <w:r>
        <w:rPr>
          <w:lang w:val="uk-UA" w:eastAsia="ru-RU"/>
        </w:rPr>
        <w:t xml:space="preserve">розбирати </w:t>
      </w:r>
      <w:r w:rsidRPr="00373673">
        <w:rPr>
          <w:lang w:val="uk-UA" w:eastAsia="ru-RU"/>
        </w:rPr>
        <w:t xml:space="preserve"> запит щоб зрозуміти що він повинен зробити і не треба переводити дані з одного формату в іншій.</w:t>
      </w:r>
    </w:p>
    <w:p w:rsidR="00373673" w:rsidRPr="00373673" w:rsidRDefault="00373673" w:rsidP="00373673">
      <w:pPr>
        <w:pStyle w:val="a1"/>
        <w:rPr>
          <w:lang w:eastAsia="ru-RU"/>
        </w:rPr>
      </w:pPr>
      <w:r w:rsidRPr="00373673">
        <w:rPr>
          <w:lang w:eastAsia="ru-RU"/>
        </w:rPr>
        <w:lastRenderedPageBreak/>
        <w:t>Таблиця 3.1 – Призначення веб-методів в REST</w:t>
      </w:r>
    </w:p>
    <w:tbl>
      <w:tblPr>
        <w:tblStyle w:val="af5"/>
        <w:tblW w:w="9694" w:type="dxa"/>
        <w:tblInd w:w="250" w:type="dxa"/>
        <w:tblLook w:val="04A0" w:firstRow="1" w:lastRow="0" w:firstColumn="1" w:lastColumn="0" w:noHBand="0" w:noVBand="1"/>
      </w:tblPr>
      <w:tblGrid>
        <w:gridCol w:w="1274"/>
        <w:gridCol w:w="1569"/>
        <w:gridCol w:w="1353"/>
        <w:gridCol w:w="5498"/>
      </w:tblGrid>
      <w:tr w:rsidR="00373673" w:rsidRPr="00373673" w:rsidTr="00373673">
        <w:trPr>
          <w:trHeight w:val="486"/>
        </w:trPr>
        <w:tc>
          <w:tcPr>
            <w:tcW w:w="1274" w:type="dxa"/>
            <w:vAlign w:val="center"/>
          </w:tcPr>
          <w:p w:rsidR="00373673" w:rsidRPr="00373673" w:rsidRDefault="00373673" w:rsidP="004D5A66">
            <w:pPr>
              <w:spacing w:line="240" w:lineRule="auto"/>
              <w:jc w:val="center"/>
              <w:rPr>
                <w:lang w:val="uk-UA" w:eastAsia="ru-RU"/>
              </w:rPr>
            </w:pPr>
            <w:r w:rsidRPr="00373673">
              <w:rPr>
                <w:lang w:val="uk-UA" w:eastAsia="ru-RU"/>
              </w:rPr>
              <w:t>Метод</w:t>
            </w:r>
          </w:p>
        </w:tc>
        <w:tc>
          <w:tcPr>
            <w:tcW w:w="1569" w:type="dxa"/>
            <w:vAlign w:val="center"/>
          </w:tcPr>
          <w:p w:rsidR="00373673" w:rsidRPr="00373673" w:rsidRDefault="00373673" w:rsidP="004D5A66">
            <w:pPr>
              <w:spacing w:line="240" w:lineRule="auto"/>
              <w:jc w:val="center"/>
              <w:rPr>
                <w:lang w:val="uk-UA" w:eastAsia="ru-RU"/>
              </w:rPr>
            </w:pPr>
            <w:r w:rsidRPr="00373673">
              <w:rPr>
                <w:lang w:val="uk-UA" w:eastAsia="ru-RU"/>
              </w:rPr>
              <w:t>Ресурс</w:t>
            </w:r>
          </w:p>
        </w:tc>
        <w:tc>
          <w:tcPr>
            <w:tcW w:w="1353" w:type="dxa"/>
            <w:vAlign w:val="center"/>
          </w:tcPr>
          <w:p w:rsidR="00373673" w:rsidRPr="00373673" w:rsidRDefault="00373673" w:rsidP="004D5A66">
            <w:pPr>
              <w:spacing w:line="240" w:lineRule="auto"/>
              <w:jc w:val="center"/>
              <w:rPr>
                <w:lang w:val="uk-UA" w:eastAsia="ru-RU"/>
              </w:rPr>
            </w:pPr>
            <w:r w:rsidRPr="00373673">
              <w:rPr>
                <w:lang w:val="uk-UA" w:eastAsia="ru-RU"/>
              </w:rPr>
              <w:t>Тіло запиту</w:t>
            </w:r>
          </w:p>
        </w:tc>
        <w:tc>
          <w:tcPr>
            <w:tcW w:w="5498" w:type="dxa"/>
            <w:vAlign w:val="center"/>
          </w:tcPr>
          <w:p w:rsidR="00373673" w:rsidRPr="00373673" w:rsidRDefault="00373673" w:rsidP="004D5A66">
            <w:pPr>
              <w:spacing w:line="240" w:lineRule="auto"/>
              <w:jc w:val="center"/>
              <w:rPr>
                <w:lang w:val="uk-UA" w:eastAsia="ru-RU"/>
              </w:rPr>
            </w:pPr>
            <w:r w:rsidRPr="00373673">
              <w:rPr>
                <w:lang w:val="uk-UA" w:eastAsia="ru-RU"/>
              </w:rPr>
              <w:t>Призначення</w:t>
            </w:r>
          </w:p>
        </w:tc>
      </w:tr>
      <w:tr w:rsidR="00373673" w:rsidRPr="00373673" w:rsidTr="00373673">
        <w:trPr>
          <w:trHeight w:val="469"/>
        </w:trPr>
        <w:tc>
          <w:tcPr>
            <w:tcW w:w="1274" w:type="dxa"/>
          </w:tcPr>
          <w:p w:rsidR="00373673" w:rsidRPr="00373673" w:rsidRDefault="00373673" w:rsidP="004D5A66">
            <w:pPr>
              <w:spacing w:line="240" w:lineRule="auto"/>
              <w:rPr>
                <w:lang w:val="uk-UA" w:eastAsia="ru-RU"/>
              </w:rPr>
            </w:pPr>
            <w:r w:rsidRPr="00373673">
              <w:rPr>
                <w:lang w:val="uk-UA" w:eastAsia="ru-RU"/>
              </w:rPr>
              <w:t>GET</w:t>
            </w:r>
          </w:p>
        </w:tc>
        <w:tc>
          <w:tcPr>
            <w:tcW w:w="1569" w:type="dxa"/>
          </w:tcPr>
          <w:p w:rsidR="00373673" w:rsidRPr="00373673" w:rsidRDefault="00373673" w:rsidP="004D5A66">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4D5A66">
            <w:pPr>
              <w:spacing w:line="240" w:lineRule="auto"/>
              <w:jc w:val="center"/>
              <w:rPr>
                <w:lang w:val="uk-UA" w:eastAsia="ru-RU"/>
              </w:rPr>
            </w:pPr>
            <w:r w:rsidRPr="00373673">
              <w:rPr>
                <w:lang w:val="uk-UA" w:eastAsia="ru-RU"/>
              </w:rPr>
              <w:t>-</w:t>
            </w:r>
          </w:p>
        </w:tc>
        <w:tc>
          <w:tcPr>
            <w:tcW w:w="5498" w:type="dxa"/>
          </w:tcPr>
          <w:p w:rsidR="00373673" w:rsidRPr="00373673" w:rsidRDefault="00373673" w:rsidP="004D5A66">
            <w:pPr>
              <w:spacing w:line="240" w:lineRule="auto"/>
              <w:rPr>
                <w:lang w:val="uk-UA" w:eastAsia="ru-RU"/>
              </w:rPr>
            </w:pPr>
            <w:r w:rsidRPr="00373673">
              <w:rPr>
                <w:lang w:val="uk-UA" w:eastAsia="ru-RU"/>
              </w:rPr>
              <w:t>отримання всіх існуючих ресурсів</w:t>
            </w:r>
          </w:p>
        </w:tc>
      </w:tr>
      <w:tr w:rsidR="00373673" w:rsidRPr="00373673" w:rsidTr="00373673">
        <w:trPr>
          <w:trHeight w:val="486"/>
        </w:trPr>
        <w:tc>
          <w:tcPr>
            <w:tcW w:w="1274" w:type="dxa"/>
          </w:tcPr>
          <w:p w:rsidR="00373673" w:rsidRPr="00373673" w:rsidRDefault="00373673" w:rsidP="004D5A66">
            <w:pPr>
              <w:spacing w:line="240" w:lineRule="auto"/>
              <w:rPr>
                <w:lang w:val="uk-UA" w:eastAsia="ru-RU"/>
              </w:rPr>
            </w:pPr>
            <w:r w:rsidRPr="00373673">
              <w:rPr>
                <w:lang w:val="uk-UA" w:eastAsia="ru-RU"/>
              </w:rPr>
              <w:t>GET</w:t>
            </w:r>
          </w:p>
        </w:tc>
        <w:tc>
          <w:tcPr>
            <w:tcW w:w="1569" w:type="dxa"/>
          </w:tcPr>
          <w:p w:rsidR="00373673" w:rsidRPr="00373673" w:rsidRDefault="00373673" w:rsidP="004D5A66">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4D5A66">
            <w:pPr>
              <w:spacing w:line="240" w:lineRule="auto"/>
              <w:jc w:val="center"/>
              <w:rPr>
                <w:lang w:val="uk-UA" w:eastAsia="ru-RU"/>
              </w:rPr>
            </w:pPr>
            <w:r w:rsidRPr="00373673">
              <w:rPr>
                <w:lang w:val="uk-UA" w:eastAsia="ru-RU"/>
              </w:rPr>
              <w:t>-</w:t>
            </w:r>
          </w:p>
        </w:tc>
        <w:tc>
          <w:tcPr>
            <w:tcW w:w="5498" w:type="dxa"/>
          </w:tcPr>
          <w:p w:rsidR="00373673" w:rsidRPr="00373673" w:rsidRDefault="00373673" w:rsidP="004D5A66">
            <w:pPr>
              <w:spacing w:line="240" w:lineRule="auto"/>
              <w:rPr>
                <w:lang w:val="uk-UA" w:eastAsia="ru-RU"/>
              </w:rPr>
            </w:pPr>
            <w:r w:rsidRPr="00373673">
              <w:rPr>
                <w:lang w:val="uk-UA" w:eastAsia="ru-RU"/>
              </w:rPr>
              <w:t>отримання ресурсу з ідентифікатором «1»</w:t>
            </w:r>
          </w:p>
        </w:tc>
      </w:tr>
      <w:tr w:rsidR="00373673" w:rsidRPr="00373673" w:rsidTr="00373673">
        <w:trPr>
          <w:trHeight w:val="469"/>
        </w:trPr>
        <w:tc>
          <w:tcPr>
            <w:tcW w:w="1274" w:type="dxa"/>
          </w:tcPr>
          <w:p w:rsidR="00373673" w:rsidRPr="00373673" w:rsidRDefault="00373673" w:rsidP="004D5A66">
            <w:pPr>
              <w:spacing w:line="240" w:lineRule="auto"/>
              <w:rPr>
                <w:lang w:val="uk-UA" w:eastAsia="ru-RU"/>
              </w:rPr>
            </w:pPr>
            <w:r w:rsidRPr="00373673">
              <w:rPr>
                <w:lang w:val="uk-UA" w:eastAsia="ru-RU"/>
              </w:rPr>
              <w:t>PUT</w:t>
            </w:r>
          </w:p>
        </w:tc>
        <w:tc>
          <w:tcPr>
            <w:tcW w:w="1569" w:type="dxa"/>
          </w:tcPr>
          <w:p w:rsidR="00373673" w:rsidRPr="00373673" w:rsidRDefault="00373673" w:rsidP="004D5A66">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4D5A66">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4D5A66">
            <w:pPr>
              <w:spacing w:line="240" w:lineRule="auto"/>
              <w:rPr>
                <w:lang w:val="uk-UA" w:eastAsia="ru-RU"/>
              </w:rPr>
            </w:pPr>
            <w:r w:rsidRPr="00373673">
              <w:rPr>
                <w:lang w:val="uk-UA" w:eastAsia="ru-RU"/>
              </w:rPr>
              <w:t>створення нового ресурсу</w:t>
            </w:r>
          </w:p>
        </w:tc>
      </w:tr>
      <w:tr w:rsidR="00373673" w:rsidRPr="00373673" w:rsidTr="00373673">
        <w:trPr>
          <w:trHeight w:val="469"/>
        </w:trPr>
        <w:tc>
          <w:tcPr>
            <w:tcW w:w="1274" w:type="dxa"/>
          </w:tcPr>
          <w:p w:rsidR="00373673" w:rsidRPr="00373673" w:rsidRDefault="00373673" w:rsidP="004D5A66">
            <w:pPr>
              <w:spacing w:line="240" w:lineRule="auto"/>
              <w:rPr>
                <w:lang w:val="uk-UA" w:eastAsia="ru-RU"/>
              </w:rPr>
            </w:pPr>
            <w:r w:rsidRPr="00373673">
              <w:rPr>
                <w:lang w:val="uk-UA" w:eastAsia="ru-RU"/>
              </w:rPr>
              <w:t>POST</w:t>
            </w:r>
          </w:p>
        </w:tc>
        <w:tc>
          <w:tcPr>
            <w:tcW w:w="1569" w:type="dxa"/>
          </w:tcPr>
          <w:p w:rsidR="00373673" w:rsidRPr="00373673" w:rsidRDefault="00373673" w:rsidP="004D5A66">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4D5A66">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4D5A66">
            <w:pPr>
              <w:spacing w:line="240" w:lineRule="auto"/>
              <w:rPr>
                <w:lang w:val="uk-UA" w:eastAsia="ru-RU"/>
              </w:rPr>
            </w:pPr>
            <w:r w:rsidRPr="00373673">
              <w:rPr>
                <w:lang w:val="uk-UA" w:eastAsia="ru-RU"/>
              </w:rPr>
              <w:t>оновлення значення ресурсу «1»</w:t>
            </w:r>
          </w:p>
        </w:tc>
      </w:tr>
      <w:tr w:rsidR="00373673" w:rsidRPr="00373673" w:rsidTr="00373673">
        <w:trPr>
          <w:trHeight w:val="502"/>
        </w:trPr>
        <w:tc>
          <w:tcPr>
            <w:tcW w:w="1274" w:type="dxa"/>
          </w:tcPr>
          <w:p w:rsidR="00373673" w:rsidRPr="00373673" w:rsidRDefault="00373673" w:rsidP="004D5A66">
            <w:pPr>
              <w:spacing w:line="240" w:lineRule="auto"/>
              <w:rPr>
                <w:lang w:val="uk-UA" w:eastAsia="ru-RU"/>
              </w:rPr>
            </w:pPr>
            <w:r w:rsidRPr="00373673">
              <w:rPr>
                <w:lang w:val="uk-UA" w:eastAsia="ru-RU"/>
              </w:rPr>
              <w:t>DELETE</w:t>
            </w:r>
          </w:p>
        </w:tc>
        <w:tc>
          <w:tcPr>
            <w:tcW w:w="1569" w:type="dxa"/>
          </w:tcPr>
          <w:p w:rsidR="00373673" w:rsidRPr="00373673" w:rsidRDefault="00373673" w:rsidP="004D5A66">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4D5A66">
            <w:pPr>
              <w:spacing w:line="240" w:lineRule="auto"/>
              <w:jc w:val="center"/>
              <w:rPr>
                <w:lang w:val="uk-UA" w:eastAsia="ru-RU"/>
              </w:rPr>
            </w:pPr>
            <w:r w:rsidRPr="00373673">
              <w:rPr>
                <w:lang w:val="uk-UA" w:eastAsia="ru-RU"/>
              </w:rPr>
              <w:t>-</w:t>
            </w:r>
          </w:p>
        </w:tc>
        <w:tc>
          <w:tcPr>
            <w:tcW w:w="5498" w:type="dxa"/>
          </w:tcPr>
          <w:p w:rsidR="00373673" w:rsidRPr="00373673" w:rsidRDefault="00373673" w:rsidP="004D5A66">
            <w:pPr>
              <w:spacing w:line="240" w:lineRule="auto"/>
              <w:rPr>
                <w:lang w:val="uk-UA" w:eastAsia="ru-RU"/>
              </w:rPr>
            </w:pPr>
            <w:r w:rsidRPr="00373673">
              <w:rPr>
                <w:lang w:val="uk-UA" w:eastAsia="ru-RU"/>
              </w:rPr>
              <w:t>видалення ресурсу з ідентифікатором «1»</w:t>
            </w:r>
          </w:p>
        </w:tc>
      </w:tr>
    </w:tbl>
    <w:p w:rsidR="00373673" w:rsidRDefault="00373673" w:rsidP="00373673">
      <w:pPr>
        <w:pStyle w:val="a1"/>
        <w:rPr>
          <w:lang w:eastAsia="ru-RU"/>
        </w:rPr>
      </w:pPr>
    </w:p>
    <w:p w:rsidR="00373673" w:rsidRPr="00B23715" w:rsidRDefault="00373673" w:rsidP="00373673">
      <w:pPr>
        <w:pStyle w:val="a1"/>
        <w:rPr>
          <w:lang w:eastAsia="ru-RU"/>
        </w:rPr>
      </w:pPr>
      <w:r w:rsidRPr="00B23715">
        <w:rPr>
          <w:lang w:eastAsia="ru-RU"/>
        </w:rPr>
        <w:t>Для ідентифікації вхідного формату запиту буде використовуватися HTTP-заголовок «Content-Type», що є стандартним заголовком HTTP:</w:t>
      </w:r>
    </w:p>
    <w:p w:rsidR="00373673" w:rsidRPr="00B23715" w:rsidRDefault="00373673" w:rsidP="00373673">
      <w:pPr>
        <w:pStyle w:val="a1"/>
        <w:numPr>
          <w:ilvl w:val="0"/>
          <w:numId w:val="13"/>
        </w:numPr>
        <w:rPr>
          <w:lang w:eastAsia="ru-RU"/>
        </w:rPr>
      </w:pPr>
      <w:r w:rsidRPr="00B23715">
        <w:rPr>
          <w:lang w:eastAsia="ru-RU"/>
        </w:rPr>
        <w:t>для JSON: application/json.</w:t>
      </w:r>
    </w:p>
    <w:p w:rsidR="00373673" w:rsidRDefault="00373673" w:rsidP="00373673">
      <w:pPr>
        <w:pStyle w:val="a1"/>
        <w:rPr>
          <w:color w:val="C00000"/>
          <w:lang w:eastAsia="ru-RU"/>
        </w:rPr>
      </w:pPr>
      <w:r w:rsidRPr="008C3C07">
        <w:rPr>
          <w:lang w:eastAsia="ru-RU"/>
        </w:rPr>
        <w:t xml:space="preserve">Важливою частиною протоколу </w:t>
      </w:r>
      <w:r>
        <w:rPr>
          <w:lang w:eastAsia="ru-RU"/>
        </w:rPr>
        <w:t xml:space="preserve">є </w:t>
      </w:r>
      <w:r w:rsidRPr="008C3C07">
        <w:rPr>
          <w:lang w:eastAsia="ru-RU"/>
        </w:rPr>
        <w:t>обробка помилок. Формат відповіді про помилку має бут</w:t>
      </w:r>
      <w:r>
        <w:rPr>
          <w:lang w:eastAsia="ru-RU"/>
        </w:rPr>
        <w:t>и стандартизованим, та не залежа</w:t>
      </w:r>
      <w:r w:rsidRPr="008C3C07">
        <w:rPr>
          <w:lang w:eastAsia="ru-RU"/>
        </w:rPr>
        <w:t>ти від запиту.</w:t>
      </w:r>
    </w:p>
    <w:p w:rsidR="001734A8" w:rsidRDefault="00211EFB" w:rsidP="00E670D3">
      <w:pPr>
        <w:pStyle w:val="2"/>
        <w:rPr>
          <w:lang w:eastAsia="ru-RU"/>
        </w:rPr>
      </w:pPr>
      <w:bookmarkStart w:id="29" w:name="_Toc388960196"/>
      <w:r w:rsidRPr="008426C8">
        <w:rPr>
          <w:lang w:eastAsia="ru-RU"/>
        </w:rPr>
        <w:t xml:space="preserve">3.3 </w:t>
      </w:r>
      <w:r>
        <w:rPr>
          <w:lang w:eastAsia="ru-RU"/>
        </w:rPr>
        <w:t>Проектування архітектури системи</w:t>
      </w:r>
      <w:bookmarkEnd w:id="29"/>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5D59A3">
        <w:rPr>
          <w:color w:val="C00000"/>
        </w:rPr>
        <w:t>[</w:t>
      </w:r>
      <w:r w:rsidR="005977E3" w:rsidRPr="005D59A3">
        <w:rPr>
          <w:color w:val="C00000"/>
          <w:lang w:val="ru-RU"/>
        </w:rPr>
        <w:t>9</w:t>
      </w:r>
      <w:r w:rsidRPr="005D59A3">
        <w:rPr>
          <w:color w:val="C00000"/>
        </w:rPr>
        <w:t>]</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AC35F7">
      <w:pPr>
        <w:pStyle w:val="a1"/>
        <w:numPr>
          <w:ilvl w:val="0"/>
          <w:numId w:val="16"/>
        </w:numPr>
      </w:pPr>
      <w:r>
        <w:t>базовий клас;</w:t>
      </w:r>
    </w:p>
    <w:p w:rsidR="00211EFB" w:rsidRDefault="00211EFB" w:rsidP="00AC35F7">
      <w:pPr>
        <w:pStyle w:val="a1"/>
        <w:numPr>
          <w:ilvl w:val="0"/>
          <w:numId w:val="16"/>
        </w:numPr>
      </w:pPr>
      <w:r>
        <w:t>похідні класи;</w:t>
      </w:r>
    </w:p>
    <w:p w:rsidR="00211EFB" w:rsidRDefault="00211EFB" w:rsidP="00AC35F7">
      <w:pPr>
        <w:pStyle w:val="a1"/>
        <w:numPr>
          <w:ilvl w:val="0"/>
          <w:numId w:val="16"/>
        </w:numPr>
      </w:pPr>
      <w:r>
        <w:t>відповідальність класу;</w:t>
      </w:r>
    </w:p>
    <w:p w:rsidR="00211EFB" w:rsidRDefault="00211EFB" w:rsidP="00AC35F7">
      <w:pPr>
        <w:pStyle w:val="a1"/>
        <w:numPr>
          <w:ilvl w:val="0"/>
          <w:numId w:val="1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5D59A3">
        <w:t>3.</w:t>
      </w:r>
      <w:r w:rsidR="005D59A3" w:rsidRPr="009C733B">
        <w:t>2</w:t>
      </w:r>
      <w:r w:rsidRPr="009C733B">
        <w:t xml:space="preserve"> – 3.</w:t>
      </w:r>
      <w:r w:rsidR="009C733B" w:rsidRPr="009C733B">
        <w:t>35</w:t>
      </w:r>
      <w:r>
        <w:t>).</w:t>
      </w:r>
    </w:p>
    <w:p w:rsidR="00211EFB" w:rsidRPr="005D59A3" w:rsidRDefault="00211EFB" w:rsidP="00A26196">
      <w:pPr>
        <w:pStyle w:val="a1"/>
      </w:pPr>
      <w:r w:rsidRPr="00211EFB">
        <w:t>Таблиця 3.</w:t>
      </w:r>
      <w:r w:rsidR="005D59A3">
        <w:t>2</w:t>
      </w:r>
      <w:r w:rsidRPr="00211EFB">
        <w:t xml:space="preserve"> – CRC-картка для класу </w:t>
      </w:r>
      <w:r w:rsidR="005D59A3">
        <w:rPr>
          <w:lang w:val="en-US"/>
        </w:rPr>
        <w:t>AboutController</w:t>
      </w:r>
    </w:p>
    <w:tbl>
      <w:tblPr>
        <w:tblStyle w:val="af5"/>
        <w:tblW w:w="0" w:type="auto"/>
        <w:tblInd w:w="250" w:type="dxa"/>
        <w:tblLook w:val="04A0" w:firstRow="1" w:lastRow="0" w:firstColumn="1" w:lastColumn="0" w:noHBand="0" w:noVBand="1"/>
      </w:tblPr>
      <w:tblGrid>
        <w:gridCol w:w="4677"/>
        <w:gridCol w:w="4927"/>
      </w:tblGrid>
      <w:tr w:rsidR="00211EFB" w:rsidRPr="005D59A3" w:rsidTr="00E6570A">
        <w:tc>
          <w:tcPr>
            <w:tcW w:w="9604" w:type="dxa"/>
            <w:gridSpan w:val="2"/>
            <w:vAlign w:val="center"/>
          </w:tcPr>
          <w:p w:rsidR="00211EFB" w:rsidRPr="005D59A3" w:rsidRDefault="005D59A3" w:rsidP="0077716B">
            <w:pPr>
              <w:spacing w:line="240" w:lineRule="auto"/>
              <w:jc w:val="center"/>
              <w:rPr>
                <w:lang w:val="uk-UA" w:eastAsia="ru-RU"/>
              </w:rPr>
            </w:pPr>
            <w:r>
              <w:rPr>
                <w:lang w:val="en-US"/>
              </w:rPr>
              <w:t>AboutController</w:t>
            </w:r>
          </w:p>
        </w:tc>
      </w:tr>
      <w:tr w:rsidR="00211EFB" w:rsidRPr="005D59A3" w:rsidTr="00E6570A">
        <w:tc>
          <w:tcPr>
            <w:tcW w:w="4677" w:type="dxa"/>
            <w:vAlign w:val="center"/>
          </w:tcPr>
          <w:p w:rsidR="00211EFB" w:rsidRPr="005D59A3" w:rsidRDefault="00211EFB" w:rsidP="0077716B">
            <w:pPr>
              <w:spacing w:line="240" w:lineRule="auto"/>
              <w:jc w:val="center"/>
              <w:rPr>
                <w:lang w:val="uk-UA" w:eastAsia="ru-RU"/>
              </w:rPr>
            </w:pPr>
            <w:r w:rsidRPr="005D59A3">
              <w:rPr>
                <w:lang w:val="uk-UA"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5D59A3" w:rsidTr="00E6570A">
        <w:tc>
          <w:tcPr>
            <w:tcW w:w="4677" w:type="dxa"/>
            <w:vAlign w:val="center"/>
          </w:tcPr>
          <w:p w:rsidR="00211EFB" w:rsidRPr="005D59A3" w:rsidRDefault="00CD2C62" w:rsidP="00D26A02">
            <w:pPr>
              <w:spacing w:line="240" w:lineRule="auto"/>
              <w:jc w:val="center"/>
              <w:rPr>
                <w:lang w:val="uk-UA" w:eastAsia="ru-RU"/>
              </w:rPr>
            </w:pPr>
            <w:r>
              <w:rPr>
                <w:lang w:val="uk-UA" w:eastAsia="ru-RU"/>
              </w:rPr>
              <w:t>Обробка запитів щодо інформації про розробників</w:t>
            </w:r>
          </w:p>
        </w:tc>
        <w:tc>
          <w:tcPr>
            <w:tcW w:w="4927" w:type="dxa"/>
            <w:vAlign w:val="center"/>
          </w:tcPr>
          <w:p w:rsidR="00211EFB" w:rsidRDefault="00211EFB" w:rsidP="0077716B">
            <w:pPr>
              <w:spacing w:line="240" w:lineRule="auto"/>
              <w:jc w:val="center"/>
              <w:rPr>
                <w:lang w:val="uk-UA" w:eastAsia="ru-RU"/>
              </w:rPr>
            </w:pPr>
          </w:p>
        </w:tc>
      </w:tr>
    </w:tbl>
    <w:p w:rsidR="008B23DF" w:rsidRDefault="008B23DF" w:rsidP="00264855">
      <w:pPr>
        <w:pStyle w:val="a1"/>
        <w:spacing w:before="240"/>
      </w:pPr>
    </w:p>
    <w:p w:rsidR="00211EFB" w:rsidRDefault="00211EFB" w:rsidP="00264855">
      <w:pPr>
        <w:pStyle w:val="a1"/>
        <w:spacing w:before="240"/>
      </w:pPr>
      <w:r w:rsidRPr="00211EFB">
        <w:lastRenderedPageBreak/>
        <w:t>Таблиця 3.</w:t>
      </w:r>
      <w:r w:rsidR="00D26A02">
        <w:t>3</w:t>
      </w:r>
      <w:r w:rsidRPr="00211EFB">
        <w:t xml:space="preserve"> – CRC-картка для класу </w:t>
      </w:r>
      <w:r w:rsidR="005D59A3" w:rsidRPr="00211EFB">
        <w:t>D</w:t>
      </w:r>
      <w:r w:rsidR="005D59A3">
        <w:rPr>
          <w:lang w:val="en-US"/>
        </w:rPr>
        <w:t>ashboardController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5D59A3" w:rsidRDefault="00211EFB" w:rsidP="005D59A3">
            <w:pPr>
              <w:spacing w:line="240" w:lineRule="auto"/>
              <w:jc w:val="center"/>
              <w:rPr>
                <w:lang w:val="en-US" w:eastAsia="ru-RU"/>
              </w:rPr>
            </w:pPr>
            <w:r w:rsidRPr="00211EFB">
              <w:rPr>
                <w:lang w:val="uk-UA"/>
              </w:rPr>
              <w:t>D</w:t>
            </w:r>
            <w:r w:rsidR="005D59A3">
              <w:rPr>
                <w:lang w:val="en-US"/>
              </w:rPr>
              <w:t>ashboardController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CD2C62">
            <w:pPr>
              <w:spacing w:line="240" w:lineRule="auto"/>
              <w:jc w:val="center"/>
              <w:rPr>
                <w:lang w:val="uk-UA" w:eastAsia="ru-RU"/>
              </w:rPr>
            </w:pPr>
            <w:r>
              <w:rPr>
                <w:lang w:val="uk-UA" w:eastAsia="ru-RU"/>
              </w:rPr>
              <w:t>Обробка запитів до</w:t>
            </w:r>
            <w:r w:rsidR="00D26A02">
              <w:rPr>
                <w:lang w:val="uk-UA" w:eastAsia="ru-RU"/>
              </w:rPr>
              <w:t xml:space="preserve"> вузлів</w:t>
            </w:r>
          </w:p>
        </w:tc>
        <w:tc>
          <w:tcPr>
            <w:tcW w:w="4501" w:type="dxa"/>
            <w:vAlign w:val="center"/>
          </w:tcPr>
          <w:p w:rsidR="00211EFB" w:rsidRDefault="00211EFB" w:rsidP="0077716B">
            <w:pPr>
              <w:spacing w:line="240" w:lineRule="auto"/>
              <w:jc w:val="center"/>
              <w:rPr>
                <w:lang w:val="uk-UA" w:eastAsia="ru-RU"/>
              </w:rPr>
            </w:pPr>
          </w:p>
        </w:tc>
      </w:tr>
    </w:tbl>
    <w:p w:rsidR="00211EFB" w:rsidRPr="00D26A02" w:rsidRDefault="00211EFB" w:rsidP="00264855">
      <w:pPr>
        <w:pStyle w:val="a1"/>
        <w:spacing w:before="240"/>
        <w:rPr>
          <w:lang w:val="ru-RU" w:eastAsia="ru-RU"/>
        </w:rPr>
      </w:pPr>
      <w:r w:rsidRPr="00211EFB">
        <w:t>Таблиця 3.</w:t>
      </w:r>
      <w:r w:rsidR="00D26A02">
        <w:t>4</w:t>
      </w:r>
      <w:r w:rsidRPr="00211EFB">
        <w:t xml:space="preserve"> – CRC-картка для класу </w:t>
      </w:r>
      <w:r w:rsidR="00D26A02">
        <w:rPr>
          <w:lang w:val="en-US" w:eastAsia="ru-RU"/>
        </w:rPr>
        <w:t>DataManagmentController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D26A02" w:rsidRDefault="00D26A02" w:rsidP="0077716B">
            <w:pPr>
              <w:spacing w:line="240" w:lineRule="auto"/>
              <w:jc w:val="center"/>
              <w:rPr>
                <w:lang w:eastAsia="ru-RU"/>
              </w:rPr>
            </w:pPr>
            <w:r>
              <w:rPr>
                <w:lang w:val="en-US" w:eastAsia="ru-RU"/>
              </w:rPr>
              <w:t>DataManagmentController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до статистичних дан</w:t>
            </w:r>
            <w:r w:rsidR="00D26A02">
              <w:rPr>
                <w:lang w:val="uk-UA" w:eastAsia="ru-RU"/>
              </w:rPr>
              <w:t>их</w:t>
            </w:r>
          </w:p>
        </w:tc>
        <w:tc>
          <w:tcPr>
            <w:tcW w:w="4501" w:type="dxa"/>
            <w:vAlign w:val="center"/>
          </w:tcPr>
          <w:p w:rsidR="00211EFB" w:rsidRDefault="009C733B" w:rsidP="009C733B">
            <w:pPr>
              <w:spacing w:line="240" w:lineRule="auto"/>
              <w:jc w:val="center"/>
              <w:rPr>
                <w:lang w:val="uk-UA" w:eastAsia="ru-RU"/>
              </w:rPr>
            </w:pPr>
            <w:r w:rsidRPr="009C733B">
              <w:rPr>
                <w:lang w:val="uk-UA" w:eastAsia="ru-RU"/>
              </w:rPr>
              <w:t>LocomotiveService</w:t>
            </w:r>
            <w:r>
              <w:rPr>
                <w:lang w:val="uk-UA" w:eastAsia="ru-RU"/>
              </w:rPr>
              <w:t xml:space="preserve">, </w:t>
            </w:r>
            <w:r w:rsidRPr="009C733B">
              <w:rPr>
                <w:lang w:val="uk-UA" w:eastAsia="ru-RU"/>
              </w:rPr>
              <w:t>SensorService</w:t>
            </w:r>
          </w:p>
        </w:tc>
      </w:tr>
    </w:tbl>
    <w:p w:rsidR="00211EFB" w:rsidRPr="00D26A02" w:rsidRDefault="00211EFB" w:rsidP="0077716B">
      <w:pPr>
        <w:pStyle w:val="a1"/>
        <w:spacing w:before="240"/>
        <w:rPr>
          <w:lang w:val="ru-RU" w:eastAsia="ru-RU"/>
        </w:rPr>
      </w:pPr>
      <w:r w:rsidRPr="00211EFB">
        <w:t>Таблиця 3.</w:t>
      </w:r>
      <w:r w:rsidR="00D26A02">
        <w:t>5</w:t>
      </w:r>
      <w:r w:rsidRPr="00211EFB">
        <w:t xml:space="preserve"> – CRC-картка для класу </w:t>
      </w:r>
      <w:r w:rsidR="00D26A02">
        <w:rPr>
          <w:lang w:val="en-US" w:eastAsia="ru-RU"/>
        </w:rPr>
        <w:t>DbInfoController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D26A02" w:rsidP="0077716B">
            <w:pPr>
              <w:spacing w:line="240" w:lineRule="auto"/>
              <w:jc w:val="center"/>
              <w:rPr>
                <w:lang w:val="en-US" w:eastAsia="ru-RU"/>
              </w:rPr>
            </w:pPr>
            <w:r>
              <w:rPr>
                <w:lang w:val="en-US" w:eastAsia="ru-RU"/>
              </w:rPr>
              <w:t>DbInfoController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9C733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про стан</w:t>
            </w:r>
            <w:r w:rsidR="00D26A02">
              <w:rPr>
                <w:lang w:val="uk-UA" w:eastAsia="ru-RU"/>
              </w:rPr>
              <w:t xml:space="preserve"> бази даних</w:t>
            </w:r>
          </w:p>
        </w:tc>
        <w:tc>
          <w:tcPr>
            <w:tcW w:w="4501" w:type="dxa"/>
            <w:vAlign w:val="center"/>
          </w:tcPr>
          <w:p w:rsidR="009C733B" w:rsidRPr="009C733B" w:rsidRDefault="009C733B" w:rsidP="009C733B">
            <w:pPr>
              <w:spacing w:line="240" w:lineRule="auto"/>
              <w:jc w:val="center"/>
              <w:rPr>
                <w:lang w:val="uk-UA" w:eastAsia="ru-RU"/>
              </w:rPr>
            </w:pPr>
            <w:r>
              <w:rPr>
                <w:lang w:val="uk-UA" w:eastAsia="ru-RU"/>
              </w:rPr>
              <w:t>LocomotiveService, StatisticService,</w:t>
            </w:r>
          </w:p>
          <w:p w:rsidR="00211EFB" w:rsidRDefault="009C733B" w:rsidP="009C733B">
            <w:pPr>
              <w:spacing w:line="240" w:lineRule="auto"/>
              <w:jc w:val="center"/>
              <w:rPr>
                <w:lang w:val="uk-UA" w:eastAsia="ru-RU"/>
              </w:rPr>
            </w:pPr>
            <w:r>
              <w:rPr>
                <w:lang w:val="uk-UA" w:eastAsia="ru-RU"/>
              </w:rPr>
              <w:t>SensorService</w:t>
            </w:r>
          </w:p>
        </w:tc>
      </w:tr>
    </w:tbl>
    <w:p w:rsidR="00F70302" w:rsidRPr="00D26A02" w:rsidRDefault="00F70302" w:rsidP="00264855">
      <w:pPr>
        <w:pStyle w:val="a1"/>
        <w:spacing w:before="240"/>
        <w:rPr>
          <w:lang w:val="ru-RU" w:eastAsia="ru-RU"/>
        </w:rPr>
      </w:pPr>
      <w:r w:rsidRPr="00211EFB">
        <w:t>Таблиця 3.</w:t>
      </w:r>
      <w:r w:rsidR="00D26A02">
        <w:t>6</w:t>
      </w:r>
      <w:r w:rsidRPr="00211EFB">
        <w:t xml:space="preserve"> – CRC-картка для класу </w:t>
      </w:r>
      <w:r w:rsidR="00D26A02">
        <w:rPr>
          <w:lang w:val="en-US" w:eastAsia="ru-RU"/>
        </w:rPr>
        <w:t>DownloadDataController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D26A02" w:rsidRDefault="00D26A02" w:rsidP="0077716B">
            <w:pPr>
              <w:spacing w:line="240" w:lineRule="auto"/>
              <w:jc w:val="center"/>
              <w:rPr>
                <w:lang w:val="uk-UA" w:eastAsia="ru-RU"/>
              </w:rPr>
            </w:pPr>
            <w:r w:rsidRPr="00D26A02">
              <w:rPr>
                <w:lang w:val="en-US" w:eastAsia="ru-RU"/>
              </w:rPr>
              <w:t>DownloadDataController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9C733B" w:rsidTr="00EA5F1F">
        <w:tc>
          <w:tcPr>
            <w:tcW w:w="5103" w:type="dxa"/>
            <w:vAlign w:val="center"/>
          </w:tcPr>
          <w:p w:rsidR="00F70302" w:rsidRDefault="00CD2C62" w:rsidP="00CD2C62">
            <w:pPr>
              <w:spacing w:line="240" w:lineRule="auto"/>
              <w:jc w:val="center"/>
              <w:rPr>
                <w:lang w:val="uk-UA" w:eastAsia="ru-RU"/>
              </w:rPr>
            </w:pPr>
            <w:r>
              <w:rPr>
                <w:lang w:val="uk-UA" w:eastAsia="ru-RU"/>
              </w:rPr>
              <w:t>Обробка запитів щодо завантаження даних до системи</w:t>
            </w:r>
          </w:p>
        </w:tc>
        <w:tc>
          <w:tcPr>
            <w:tcW w:w="4501" w:type="dxa"/>
            <w:vAlign w:val="center"/>
          </w:tcPr>
          <w:p w:rsidR="009C733B" w:rsidRPr="009C733B" w:rsidRDefault="009C733B" w:rsidP="009C733B">
            <w:pPr>
              <w:spacing w:line="240" w:lineRule="auto"/>
              <w:jc w:val="center"/>
              <w:rPr>
                <w:lang w:val="uk-UA" w:eastAsia="ru-RU"/>
              </w:rPr>
            </w:pPr>
            <w:r>
              <w:rPr>
                <w:lang w:val="uk-UA" w:eastAsia="ru-RU"/>
              </w:rPr>
              <w:t xml:space="preserve">LocomotiveService, </w:t>
            </w:r>
            <w:r w:rsidRPr="009C733B">
              <w:rPr>
                <w:lang w:val="uk-UA" w:eastAsia="ru-RU"/>
              </w:rPr>
              <w:t>FileStructureInfoDao</w:t>
            </w:r>
            <w:r>
              <w:rPr>
                <w:lang w:val="uk-UA" w:eastAsia="ru-RU"/>
              </w:rPr>
              <w:t>,</w:t>
            </w:r>
            <w:r w:rsidRPr="009C733B">
              <w:rPr>
                <w:lang w:val="uk-UA" w:eastAsia="ru-RU"/>
              </w:rPr>
              <w:t xml:space="preserve"> </w:t>
            </w:r>
          </w:p>
          <w:p w:rsidR="00F70302" w:rsidRDefault="009C733B" w:rsidP="009C733B">
            <w:pPr>
              <w:spacing w:line="240" w:lineRule="auto"/>
              <w:jc w:val="center"/>
              <w:rPr>
                <w:lang w:val="uk-UA" w:eastAsia="ru-RU"/>
              </w:rPr>
            </w:pPr>
            <w:r>
              <w:rPr>
                <w:lang w:val="uk-UA" w:eastAsia="ru-RU"/>
              </w:rPr>
              <w:t>DataLoadingService, FileCheckInService</w:t>
            </w:r>
          </w:p>
        </w:tc>
      </w:tr>
    </w:tbl>
    <w:p w:rsidR="00F70302" w:rsidRPr="00CD2C62" w:rsidRDefault="00F70302" w:rsidP="00264855">
      <w:pPr>
        <w:pStyle w:val="a1"/>
        <w:spacing w:before="240"/>
        <w:rPr>
          <w:lang w:val="ru-RU" w:eastAsia="ru-RU"/>
        </w:rPr>
      </w:pPr>
      <w:r w:rsidRPr="00211EFB">
        <w:t>Таблиця 3.</w:t>
      </w:r>
      <w:r w:rsidR="00CD2C62" w:rsidRPr="00CD2C62">
        <w:rPr>
          <w:lang w:val="ru-RU"/>
        </w:rPr>
        <w:t>7</w:t>
      </w:r>
      <w:r w:rsidRPr="00211EFB">
        <w:t xml:space="preserve"> – CRC-картка для к</w:t>
      </w:r>
      <w:r w:rsidR="00CD2C62">
        <w:t>ласу</w:t>
      </w:r>
      <w:r w:rsidR="00CD2C62" w:rsidRPr="00CD2C62">
        <w:rPr>
          <w:lang w:val="ru-RU"/>
        </w:rPr>
        <w:t xml:space="preserve"> </w:t>
      </w:r>
      <w:r w:rsidR="00CD2C62">
        <w:rPr>
          <w:lang w:val="en-US"/>
        </w:rPr>
        <w:t>LocomotiveController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D2C62" w:rsidP="0077716B">
            <w:pPr>
              <w:spacing w:line="240" w:lineRule="auto"/>
              <w:jc w:val="center"/>
              <w:rPr>
                <w:lang w:val="en-US" w:eastAsia="ru-RU"/>
              </w:rPr>
            </w:pPr>
            <w:r>
              <w:rPr>
                <w:lang w:val="en-US"/>
              </w:rPr>
              <w:t>LocomotiveController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eastAsia="ru-RU"/>
              </w:rPr>
              <w:t>Обробка запитів до локомотивів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LocomotiveService</w:t>
            </w:r>
          </w:p>
        </w:tc>
      </w:tr>
    </w:tbl>
    <w:p w:rsidR="008B23DF" w:rsidRDefault="008B23DF" w:rsidP="00264855">
      <w:pPr>
        <w:pStyle w:val="a1"/>
        <w:spacing w:before="240"/>
      </w:pPr>
    </w:p>
    <w:p w:rsidR="00F70302" w:rsidRPr="00211EFB" w:rsidRDefault="00F70302" w:rsidP="00264855">
      <w:pPr>
        <w:pStyle w:val="a1"/>
        <w:spacing w:before="240"/>
        <w:rPr>
          <w:lang w:eastAsia="ru-RU"/>
        </w:rPr>
      </w:pPr>
      <w:r w:rsidRPr="00211EFB">
        <w:lastRenderedPageBreak/>
        <w:t>Таблиця 3.</w:t>
      </w:r>
      <w:r w:rsidR="00CD2C62">
        <w:t>8</w:t>
      </w:r>
      <w:r w:rsidRPr="00211EFB">
        <w:t xml:space="preserve"> – CRC-картка для класу </w:t>
      </w:r>
      <w:r w:rsidR="00CD2C62">
        <w:rPr>
          <w:lang w:val="en-US" w:eastAsia="ru-RU"/>
        </w:rPr>
        <w:t>User</w:t>
      </w:r>
      <w:r w:rsidR="00CD2C62">
        <w:rPr>
          <w:lang w:val="en-US" w:eastAsia="ru-RU"/>
        </w:rPr>
        <w:t>s</w:t>
      </w:r>
      <w:r w:rsidR="00CD2C62">
        <w:rPr>
          <w:lang w:val="en-US" w:eastAsia="ru-RU"/>
        </w:rPr>
        <w:t>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UsersController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rPr>
              <w:t>Обробка запитів до користувачів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rsidR="00CD2C62">
        <w:t>9</w:t>
      </w:r>
      <w:r w:rsidRPr="00211EFB">
        <w:t xml:space="preserve"> – CRC-картка для класу </w:t>
      </w:r>
      <w:r w:rsidR="00CD2C62">
        <w:rPr>
          <w:lang w:val="en-US" w:eastAsia="ru-RU"/>
        </w:rPr>
        <w:t>User</w:t>
      </w:r>
      <w:r w:rsidR="00CD2C62">
        <w:rPr>
          <w:lang w:val="en-US" w:eastAsia="ru-RU"/>
        </w:rPr>
        <w:t>Manager</w:t>
      </w:r>
      <w:r w:rsidR="00CD2C62">
        <w:rPr>
          <w:lang w:val="en-US" w:eastAsia="ru-RU"/>
        </w:rPr>
        <w:t>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UserManagerController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D2C62" w:rsidP="0077716B">
            <w:pPr>
              <w:spacing w:line="240" w:lineRule="auto"/>
              <w:jc w:val="center"/>
              <w:rPr>
                <w:lang w:val="uk-UA" w:eastAsia="ru-RU"/>
              </w:rPr>
            </w:pPr>
            <w:r>
              <w:rPr>
                <w:lang w:val="uk-UA" w:eastAsia="ru-RU"/>
              </w:rPr>
              <w:t>Обробка запитів щодо керування користувачами</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t>1</w:t>
      </w:r>
      <w:r w:rsidR="00C9409A">
        <w:rPr>
          <w:lang w:val="en-US"/>
        </w:rPr>
        <w:t>0</w:t>
      </w:r>
      <w:r w:rsidRPr="00211EFB">
        <w:t xml:space="preserve"> – CRC-картка для класу </w:t>
      </w:r>
      <w:r w:rsidR="00672A44" w:rsidRPr="00672A44">
        <w:rPr>
          <w:lang w:eastAsia="ru-RU"/>
        </w:rPr>
        <w:t>CustomAuthenticationProvider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672A44" w:rsidP="0077716B">
            <w:pPr>
              <w:spacing w:line="240" w:lineRule="auto"/>
              <w:jc w:val="center"/>
              <w:rPr>
                <w:lang w:val="en-US" w:eastAsia="ru-RU"/>
              </w:rPr>
            </w:pPr>
            <w:r w:rsidRPr="00672A44">
              <w:rPr>
                <w:lang w:val="uk-UA" w:eastAsia="ru-RU"/>
              </w:rPr>
              <w:t>CustomAuthenticationProvider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Аунтефікація користувача</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t>1</w:t>
      </w:r>
      <w:r w:rsidR="00C9409A">
        <w:rPr>
          <w:lang w:val="ru-RU"/>
        </w:rPr>
        <w:t>1</w:t>
      </w:r>
      <w:r w:rsidRPr="00211EFB">
        <w:t xml:space="preserve"> – CRC-картка для класу </w:t>
      </w:r>
      <w:r w:rsidR="00C9409A" w:rsidRPr="00C9409A">
        <w:rPr>
          <w:lang w:eastAsia="ru-RU"/>
        </w:rPr>
        <w:t>DataLoadingServiceImpl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DataLoadingServiceImpl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8B23DF" w:rsidTr="00E6570A">
        <w:tc>
          <w:tcPr>
            <w:tcW w:w="4677" w:type="dxa"/>
            <w:vAlign w:val="center"/>
          </w:tcPr>
          <w:p w:rsidR="00F70302" w:rsidRDefault="00C9409A" w:rsidP="0077716B">
            <w:pPr>
              <w:spacing w:line="240" w:lineRule="auto"/>
              <w:jc w:val="center"/>
              <w:rPr>
                <w:lang w:val="uk-UA" w:eastAsia="ru-RU"/>
              </w:rPr>
            </w:pPr>
            <w:r>
              <w:rPr>
                <w:lang w:val="uk-UA" w:eastAsia="ru-RU"/>
              </w:rPr>
              <w:t>Дешифрування файлу з даними</w:t>
            </w:r>
          </w:p>
        </w:tc>
        <w:tc>
          <w:tcPr>
            <w:tcW w:w="4927" w:type="dxa"/>
            <w:vAlign w:val="center"/>
          </w:tcPr>
          <w:p w:rsidR="00F70302" w:rsidRPr="00F70302" w:rsidRDefault="008B23DF" w:rsidP="008B23DF">
            <w:pPr>
              <w:spacing w:line="240" w:lineRule="auto"/>
              <w:jc w:val="center"/>
              <w:rPr>
                <w:lang w:val="en-US" w:eastAsia="ru-RU"/>
              </w:rPr>
            </w:pPr>
            <w:r>
              <w:rPr>
                <w:lang w:val="en-US" w:eastAsia="ru-RU"/>
              </w:rPr>
              <w:t>FileStructureInfoDao,</w:t>
            </w:r>
            <w:r>
              <w:rPr>
                <w:lang w:val="uk-UA" w:eastAsia="ru-RU"/>
              </w:rPr>
              <w:t xml:space="preserve"> </w:t>
            </w:r>
            <w:r w:rsidRPr="008B23DF">
              <w:rPr>
                <w:lang w:val="en-US" w:eastAsia="ru-RU"/>
              </w:rPr>
              <w:t>RecordStructureInfoDao</w:t>
            </w:r>
          </w:p>
        </w:tc>
      </w:tr>
    </w:tbl>
    <w:p w:rsidR="00F70302" w:rsidRPr="00211EFB" w:rsidRDefault="00F70302" w:rsidP="008D0CD5">
      <w:pPr>
        <w:pStyle w:val="a1"/>
        <w:spacing w:before="240"/>
        <w:rPr>
          <w:lang w:eastAsia="ru-RU"/>
        </w:rPr>
      </w:pPr>
      <w:r w:rsidRPr="00211EFB">
        <w:t>Таблиця 3.</w:t>
      </w:r>
      <w:r>
        <w:t>1</w:t>
      </w:r>
      <w:r w:rsidR="00C9409A">
        <w:rPr>
          <w:lang w:val="ru-RU"/>
        </w:rPr>
        <w:t>2</w:t>
      </w:r>
      <w:r w:rsidRPr="00211EFB">
        <w:t xml:space="preserve"> – CRC-картка для класу </w:t>
      </w:r>
      <w:r w:rsidR="00C9409A" w:rsidRPr="00C9409A">
        <w:rPr>
          <w:lang w:eastAsia="ru-RU"/>
        </w:rPr>
        <w:t>FileCheckInServiceImpl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FileCheckInServiceImpl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Перевірка на повторне завантаження даних</w:t>
            </w:r>
          </w:p>
        </w:tc>
        <w:tc>
          <w:tcPr>
            <w:tcW w:w="4927" w:type="dxa"/>
            <w:vAlign w:val="center"/>
          </w:tcPr>
          <w:p w:rsidR="00F70302" w:rsidRPr="00C9409A" w:rsidRDefault="008B23DF" w:rsidP="0077716B">
            <w:pPr>
              <w:spacing w:line="240" w:lineRule="auto"/>
              <w:jc w:val="center"/>
              <w:rPr>
                <w:lang w:eastAsia="ru-RU"/>
              </w:rPr>
            </w:pPr>
            <w:r w:rsidRPr="008B23DF">
              <w:rPr>
                <w:lang w:eastAsia="ru-RU"/>
              </w:rPr>
              <w:t>FileInfoDao</w:t>
            </w:r>
          </w:p>
        </w:tc>
      </w:tr>
    </w:tbl>
    <w:p w:rsidR="00F70302" w:rsidRPr="00211EFB" w:rsidRDefault="00F70302" w:rsidP="00EA3344">
      <w:pPr>
        <w:pStyle w:val="a1"/>
        <w:spacing w:before="240"/>
        <w:rPr>
          <w:lang w:eastAsia="ru-RU"/>
        </w:rPr>
      </w:pPr>
      <w:r w:rsidRPr="00211EFB">
        <w:t>Таблиця 3.</w:t>
      </w:r>
      <w:r>
        <w:t>1</w:t>
      </w:r>
      <w:r w:rsidR="00C9409A">
        <w:rPr>
          <w:lang w:val="ru-RU"/>
        </w:rPr>
        <w:t>3</w:t>
      </w:r>
      <w:r w:rsidRPr="00211EFB">
        <w:t xml:space="preserve"> – CRC-картка для класу </w:t>
      </w:r>
      <w:r w:rsidR="00C9409A" w:rsidRPr="00C9409A">
        <w:rPr>
          <w:lang w:eastAsia="ru-RU"/>
        </w:rPr>
        <w:t>LocomotiveServiceImpl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LocomotiveServiceImpl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Робота з керування даними про локомотиви</w:t>
            </w:r>
          </w:p>
        </w:tc>
        <w:tc>
          <w:tcPr>
            <w:tcW w:w="4927" w:type="dxa"/>
            <w:vAlign w:val="center"/>
          </w:tcPr>
          <w:p w:rsidR="00F70302" w:rsidRPr="00AB1E10" w:rsidRDefault="008B23DF" w:rsidP="0077716B">
            <w:pPr>
              <w:spacing w:line="240" w:lineRule="auto"/>
              <w:jc w:val="center"/>
              <w:rPr>
                <w:lang w:eastAsia="ru-RU"/>
              </w:rPr>
            </w:pPr>
            <w:r w:rsidRPr="008B23DF">
              <w:rPr>
                <w:lang w:eastAsia="ru-RU"/>
              </w:rPr>
              <w:t>LocomotiveDao</w:t>
            </w:r>
          </w:p>
        </w:tc>
      </w:tr>
    </w:tbl>
    <w:p w:rsidR="00AB1E10" w:rsidRPr="00211EFB" w:rsidRDefault="00AB1E10" w:rsidP="008D0CD5">
      <w:pPr>
        <w:pStyle w:val="a1"/>
        <w:spacing w:before="240"/>
        <w:rPr>
          <w:lang w:eastAsia="ru-RU"/>
        </w:rPr>
      </w:pPr>
      <w:r w:rsidRPr="00211EFB">
        <w:t>Таблиця 3.</w:t>
      </w:r>
      <w:r w:rsidR="00F54940">
        <w:t>1</w:t>
      </w:r>
      <w:r w:rsidR="00C9409A">
        <w:rPr>
          <w:lang w:val="ru-RU"/>
        </w:rPr>
        <w:t>4</w:t>
      </w:r>
      <w:r w:rsidRPr="00211EFB">
        <w:t xml:space="preserve"> – CRC-картка для класу </w:t>
      </w:r>
      <w:r w:rsidR="00C9409A" w:rsidRPr="00C9409A">
        <w:rPr>
          <w:lang w:eastAsia="ru-RU"/>
        </w:rPr>
        <w:t>SensorServiceImpl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jc w:val="center"/>
              <w:rPr>
                <w:lang w:val="en-US" w:eastAsia="ru-RU"/>
              </w:rPr>
            </w:pPr>
            <w:r w:rsidRPr="00C9409A">
              <w:rPr>
                <w:lang w:val="uk-UA" w:eastAsia="ru-RU"/>
              </w:rPr>
              <w:t>SensorServiceImpl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даними про датчики</w:t>
            </w:r>
          </w:p>
        </w:tc>
        <w:tc>
          <w:tcPr>
            <w:tcW w:w="4927" w:type="dxa"/>
            <w:vAlign w:val="center"/>
          </w:tcPr>
          <w:p w:rsidR="00AB1E10" w:rsidRPr="00C9409A" w:rsidRDefault="008B23DF" w:rsidP="0077716B">
            <w:pPr>
              <w:spacing w:line="240" w:lineRule="auto"/>
              <w:jc w:val="center"/>
              <w:rPr>
                <w:lang w:eastAsia="ru-RU"/>
              </w:rPr>
            </w:pPr>
            <w:r w:rsidRPr="008B23DF">
              <w:rPr>
                <w:lang w:eastAsia="ru-RU"/>
              </w:rPr>
              <w:t>SensorDao</w:t>
            </w:r>
          </w:p>
        </w:tc>
      </w:tr>
    </w:tbl>
    <w:p w:rsidR="00AB1E10" w:rsidRPr="00211EFB" w:rsidRDefault="00AB1E10" w:rsidP="008D0CD5">
      <w:pPr>
        <w:pStyle w:val="a1"/>
        <w:spacing w:before="240"/>
        <w:rPr>
          <w:lang w:eastAsia="ru-RU"/>
        </w:rPr>
      </w:pPr>
      <w:r w:rsidRPr="00211EFB">
        <w:t>Таблиця 3.</w:t>
      </w:r>
      <w:r w:rsidR="00F54940">
        <w:t>1</w:t>
      </w:r>
      <w:r w:rsidR="00C9409A">
        <w:rPr>
          <w:lang w:val="ru-RU"/>
        </w:rPr>
        <w:t>5</w:t>
      </w:r>
      <w:r w:rsidRPr="00211EFB">
        <w:t xml:space="preserve"> – CRC-картка для класу </w:t>
      </w:r>
      <w:r w:rsidR="00C9409A" w:rsidRPr="00C9409A">
        <w:t>StatisticServiceImpl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StatisticServiceImpl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статистичними даними</w:t>
            </w:r>
          </w:p>
        </w:tc>
        <w:tc>
          <w:tcPr>
            <w:tcW w:w="4927" w:type="dxa"/>
            <w:vAlign w:val="center"/>
          </w:tcPr>
          <w:p w:rsidR="00AB1E10" w:rsidRPr="00AB1E10" w:rsidRDefault="00510D86" w:rsidP="00510D86">
            <w:pPr>
              <w:spacing w:line="240" w:lineRule="auto"/>
              <w:jc w:val="center"/>
              <w:rPr>
                <w:lang w:val="en-US" w:eastAsia="ru-RU"/>
              </w:rPr>
            </w:pPr>
            <w:r w:rsidRPr="00510D86">
              <w:rPr>
                <w:lang w:val="en-US" w:eastAsia="ru-RU"/>
              </w:rPr>
              <w:t>DataDao</w:t>
            </w:r>
            <w:r>
              <w:rPr>
                <w:lang w:val="uk-UA" w:eastAsia="ru-RU"/>
              </w:rPr>
              <w:t>,</w:t>
            </w:r>
            <w:r w:rsidRPr="00510D86">
              <w:rPr>
                <w:lang w:val="en-US" w:eastAsia="ru-RU"/>
              </w:rPr>
              <w:t xml:space="preserve"> LocomotiveService</w:t>
            </w:r>
          </w:p>
        </w:tc>
      </w:tr>
    </w:tbl>
    <w:p w:rsidR="00AB1E10" w:rsidRPr="00211EFB" w:rsidRDefault="00AB1E10" w:rsidP="008D0CD5">
      <w:pPr>
        <w:pStyle w:val="a1"/>
        <w:spacing w:before="240"/>
        <w:rPr>
          <w:lang w:eastAsia="ru-RU"/>
        </w:rPr>
      </w:pPr>
      <w:r w:rsidRPr="00211EFB">
        <w:t>Таблиця 3.</w:t>
      </w:r>
      <w:r w:rsidR="00C9409A">
        <w:rPr>
          <w:lang w:val="ru-RU"/>
        </w:rPr>
        <w:t>16</w:t>
      </w:r>
      <w:r w:rsidRPr="00211EFB">
        <w:t xml:space="preserve"> – CRC-картка для класу </w:t>
      </w:r>
      <w:r w:rsidR="00C9409A" w:rsidRPr="00C9409A">
        <w:t>UserAuthManagerImpl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UserAuthManagerImpl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C9409A">
            <w:pPr>
              <w:spacing w:line="240" w:lineRule="auto"/>
              <w:jc w:val="center"/>
              <w:rPr>
                <w:lang w:val="uk-UA" w:eastAsia="ru-RU"/>
              </w:rPr>
            </w:pPr>
            <w:r>
              <w:rPr>
                <w:lang w:val="uk-UA" w:eastAsia="ru-RU"/>
              </w:rPr>
              <w:t>Автентифікація користувача</w:t>
            </w:r>
          </w:p>
        </w:tc>
        <w:tc>
          <w:tcPr>
            <w:tcW w:w="4927" w:type="dxa"/>
            <w:vAlign w:val="center"/>
          </w:tcPr>
          <w:p w:rsidR="00AB1E10" w:rsidRPr="00AB1E10" w:rsidRDefault="00AB1E10" w:rsidP="0077716B">
            <w:pPr>
              <w:spacing w:line="240" w:lineRule="auto"/>
              <w:jc w:val="center"/>
              <w:rPr>
                <w:lang w:eastAsia="ru-RU"/>
              </w:rPr>
            </w:pPr>
          </w:p>
        </w:tc>
      </w:tr>
    </w:tbl>
    <w:p w:rsidR="00AB1E10" w:rsidRPr="00D6672C" w:rsidRDefault="00AB1E10" w:rsidP="0077716B">
      <w:pPr>
        <w:pStyle w:val="a1"/>
        <w:spacing w:before="240"/>
        <w:rPr>
          <w:lang w:eastAsia="ru-RU"/>
        </w:rPr>
      </w:pPr>
      <w:r w:rsidRPr="00D6672C">
        <w:t>Таблиця 3.</w:t>
      </w:r>
      <w:r w:rsidR="00C9409A" w:rsidRPr="00D6672C">
        <w:t>17</w:t>
      </w:r>
      <w:r w:rsidRPr="00D6672C">
        <w:t xml:space="preserve"> – CRC-картка для класу </w:t>
      </w:r>
      <w:r w:rsidR="00D6672C" w:rsidRPr="00D6672C">
        <w:rPr>
          <w:lang w:eastAsia="ru-RU"/>
        </w:rPr>
        <w:t>DataDaoImpl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C9409A" w:rsidRDefault="00D6672C" w:rsidP="0077716B">
            <w:pPr>
              <w:spacing w:line="240" w:lineRule="auto"/>
              <w:ind w:firstLine="567"/>
              <w:jc w:val="center"/>
              <w:rPr>
                <w:lang w:eastAsia="ru-RU"/>
              </w:rPr>
            </w:pPr>
            <w:r w:rsidRPr="00D6672C">
              <w:rPr>
                <w:lang w:val="uk-UA" w:eastAsia="ru-RU"/>
              </w:rPr>
              <w:t>DataDaoImpl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та збереження статистичних даних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1"/>
        <w:spacing w:before="240"/>
        <w:rPr>
          <w:lang w:eastAsia="ru-RU"/>
        </w:rPr>
      </w:pPr>
      <w:r w:rsidRPr="00211EFB">
        <w:t>Таблиця 3.</w:t>
      </w:r>
      <w:r w:rsidR="00D6672C">
        <w:t>18</w:t>
      </w:r>
      <w:r w:rsidRPr="00211EFB">
        <w:t xml:space="preserve"> – CRC-картка для класу </w:t>
      </w:r>
      <w:r w:rsidR="00D6672C" w:rsidRPr="00D6672C">
        <w:rPr>
          <w:lang w:eastAsia="ru-RU"/>
        </w:rPr>
        <w:t>FileInfoDaoImpl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lastRenderedPageBreak/>
              <w:t>Збереження та отримання інформації про файл з даними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1"/>
        <w:spacing w:before="240"/>
        <w:rPr>
          <w:lang w:eastAsia="ru-RU"/>
        </w:rPr>
      </w:pPr>
      <w:r w:rsidRPr="00211EFB">
        <w:t>Таблиця 3.</w:t>
      </w:r>
      <w:r w:rsidR="00D6672C">
        <w:t>19</w:t>
      </w:r>
      <w:r w:rsidRPr="00211EFB">
        <w:t xml:space="preserve"> – CRC-картка для класу </w:t>
      </w:r>
      <w:r w:rsidR="00D6672C" w:rsidRPr="00D6672C">
        <w:rPr>
          <w:lang w:eastAsia="ru-RU"/>
        </w:rPr>
        <w:t>FileStructureInfoDaoImpl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FileStructureInfoDaoImpl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інформації про структуру файлу з даними</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D6672C" w:rsidRPr="00133388">
        <w:rPr>
          <w:lang w:val="ru-RU"/>
        </w:rPr>
        <w:t>0</w:t>
      </w:r>
      <w:r w:rsidRPr="00211EFB">
        <w:t xml:space="preserve"> – CRC-картка для класу </w:t>
      </w:r>
      <w:r w:rsidR="00133388" w:rsidRPr="00133388">
        <w:rPr>
          <w:lang w:eastAsia="ru-RU"/>
        </w:rPr>
        <w:t>RecordStructureInfoDaoImpl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RecordStructureInfoDaoImpl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 xml:space="preserve">Отримання інформації про структуру </w:t>
            </w:r>
            <w:r>
              <w:rPr>
                <w:lang w:val="uk-UA" w:eastAsia="ru-RU"/>
              </w:rPr>
              <w:t xml:space="preserve">запису у </w:t>
            </w:r>
            <w:r>
              <w:rPr>
                <w:lang w:val="uk-UA" w:eastAsia="ru-RU"/>
              </w:rPr>
              <w:t>файл</w:t>
            </w:r>
            <w:r>
              <w:rPr>
                <w:lang w:val="uk-UA" w:eastAsia="ru-RU"/>
              </w:rPr>
              <w:t>і</w:t>
            </w:r>
            <w:r>
              <w:rPr>
                <w:lang w:val="uk-UA" w:eastAsia="ru-RU"/>
              </w:rPr>
              <w:t xml:space="preserve"> з даними</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BA48BB">
      <w:pPr>
        <w:pStyle w:val="a1"/>
        <w:spacing w:before="240"/>
        <w:rPr>
          <w:lang w:eastAsia="ru-RU"/>
        </w:rPr>
      </w:pPr>
      <w:r w:rsidRPr="00211EFB">
        <w:t>Таблиця 3.</w:t>
      </w:r>
      <w:r>
        <w:t>2</w:t>
      </w:r>
      <w:r w:rsidR="00133388">
        <w:rPr>
          <w:lang w:val="ru-RU"/>
        </w:rPr>
        <w:t>1</w:t>
      </w:r>
      <w:r w:rsidRPr="00211EFB">
        <w:t xml:space="preserve"> – CRC-картка для класу </w:t>
      </w:r>
      <w:r w:rsidR="00133388" w:rsidRPr="00133388">
        <w:rPr>
          <w:lang w:eastAsia="ru-RU"/>
        </w:rPr>
        <w:t>SensorDaoImpl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SensorDaoImpl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Зберігання та отримання інформації про датчики за бази даних</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133388">
        <w:rPr>
          <w:lang w:val="ru-RU"/>
        </w:rPr>
        <w:t>2</w:t>
      </w:r>
      <w:r w:rsidRPr="00211EFB">
        <w:t xml:space="preserve"> – CRC-картка для класу </w:t>
      </w:r>
      <w:r w:rsidR="00133388" w:rsidRPr="00133388">
        <w:rPr>
          <w:lang w:eastAsia="ru-RU"/>
        </w:rPr>
        <w:t>UserDaoImpl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UserDaoImpl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626E2E" w:rsidRDefault="00626E2E" w:rsidP="0077716B">
            <w:pPr>
              <w:spacing w:line="240" w:lineRule="auto"/>
              <w:jc w:val="center"/>
              <w:rPr>
                <w:lang w:val="uk-UA" w:eastAsia="ru-RU"/>
              </w:rPr>
            </w:pPr>
            <w:r>
              <w:rPr>
                <w:lang w:val="uk-UA" w:eastAsia="ru-RU"/>
              </w:rPr>
              <w:t>Редагування інформації</w:t>
            </w:r>
          </w:p>
          <w:p w:rsidR="00F54940" w:rsidRDefault="00626E2E" w:rsidP="00626E2E">
            <w:pPr>
              <w:spacing w:line="240" w:lineRule="auto"/>
              <w:jc w:val="center"/>
              <w:rPr>
                <w:lang w:val="uk-UA" w:eastAsia="ru-RU"/>
              </w:rPr>
            </w:pPr>
            <w:r>
              <w:rPr>
                <w:lang w:val="uk-UA" w:eastAsia="ru-RU"/>
              </w:rPr>
              <w:t>про користувача в базі даних</w:t>
            </w:r>
          </w:p>
        </w:tc>
        <w:tc>
          <w:tcPr>
            <w:tcW w:w="4927" w:type="dxa"/>
            <w:vAlign w:val="center"/>
          </w:tcPr>
          <w:p w:rsidR="00F54940" w:rsidRPr="00F54940" w:rsidRDefault="00F54940" w:rsidP="0077716B">
            <w:pPr>
              <w:spacing w:line="240" w:lineRule="auto"/>
              <w:jc w:val="center"/>
              <w:rPr>
                <w:lang w:val="en-US" w:eastAsia="ru-RU"/>
              </w:rPr>
            </w:pPr>
          </w:p>
        </w:tc>
      </w:tr>
    </w:tbl>
    <w:p w:rsidR="006A2EE3" w:rsidRPr="00211EFB" w:rsidRDefault="006A2EE3" w:rsidP="008D0CD5">
      <w:pPr>
        <w:pStyle w:val="a1"/>
        <w:spacing w:before="240"/>
        <w:rPr>
          <w:lang w:eastAsia="ru-RU"/>
        </w:rPr>
      </w:pPr>
      <w:r w:rsidRPr="00211EFB">
        <w:t>Таблиця 3.</w:t>
      </w:r>
      <w:r>
        <w:t>2</w:t>
      </w:r>
      <w:r w:rsidR="00626E2E" w:rsidRPr="00626E2E">
        <w:rPr>
          <w:lang w:val="ru-RU"/>
        </w:rPr>
        <w:t>3</w:t>
      </w:r>
      <w:r w:rsidRPr="00211EFB">
        <w:t xml:space="preserve"> – CRC-картка для класу </w:t>
      </w:r>
      <w:r w:rsidR="00626E2E" w:rsidRPr="00626E2E">
        <w:rPr>
          <w:lang w:eastAsia="ru-RU"/>
        </w:rPr>
        <w:t>FileInfo</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26E2E" w:rsidP="0077716B">
            <w:pPr>
              <w:spacing w:line="240" w:lineRule="auto"/>
              <w:ind w:firstLine="567"/>
              <w:jc w:val="center"/>
              <w:rPr>
                <w:lang w:val="en-US" w:eastAsia="ru-RU"/>
              </w:rPr>
            </w:pPr>
            <w:r w:rsidRPr="00626E2E">
              <w:rPr>
                <w:lang w:val="uk-UA" w:eastAsia="ru-RU"/>
              </w:rPr>
              <w:t>FileInfo</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26E2E" w:rsidP="00626E2E">
            <w:pPr>
              <w:spacing w:line="240" w:lineRule="auto"/>
              <w:jc w:val="center"/>
              <w:rPr>
                <w:lang w:val="uk-UA" w:eastAsia="ru-RU"/>
              </w:rPr>
            </w:pPr>
            <w:r>
              <w:rPr>
                <w:lang w:val="uk-UA" w:eastAsia="ru-RU"/>
              </w:rPr>
              <w:lastRenderedPageBreak/>
              <w:t>Сутність що представляє таблицю в базі даних</w:t>
            </w:r>
          </w:p>
        </w:tc>
        <w:tc>
          <w:tcPr>
            <w:tcW w:w="4927" w:type="dxa"/>
            <w:vAlign w:val="center"/>
          </w:tcPr>
          <w:p w:rsidR="006A2EE3" w:rsidRPr="00F54940" w:rsidRDefault="006A2EE3" w:rsidP="0077716B">
            <w:pPr>
              <w:spacing w:line="240" w:lineRule="auto"/>
              <w:jc w:val="center"/>
              <w:rPr>
                <w:lang w:val="en-US" w:eastAsia="ru-RU"/>
              </w:rPr>
            </w:pPr>
          </w:p>
        </w:tc>
      </w:tr>
    </w:tbl>
    <w:p w:rsidR="00D319A1" w:rsidRPr="00211EFB" w:rsidRDefault="00D319A1" w:rsidP="008D0CD5">
      <w:pPr>
        <w:pStyle w:val="a1"/>
        <w:spacing w:before="240"/>
        <w:rPr>
          <w:lang w:eastAsia="ru-RU"/>
        </w:rPr>
      </w:pPr>
      <w:r w:rsidRPr="00211EFB">
        <w:t>Таблиця 3.</w:t>
      </w:r>
      <w:r>
        <w:t>2</w:t>
      </w:r>
      <w:r w:rsidR="00626E2E">
        <w:rPr>
          <w:lang w:val="ru-RU"/>
        </w:rPr>
        <w:t>4</w:t>
      </w:r>
      <w:r w:rsidRPr="00211EFB">
        <w:t xml:space="preserve"> – CRC-картка для класу </w:t>
      </w:r>
      <w:r w:rsidR="00626E2E" w:rsidRPr="00626E2E">
        <w:rPr>
          <w:lang w:eastAsia="ru-RU"/>
        </w:rPr>
        <w:t>FileStructureInfo</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626E2E" w:rsidP="0077716B">
            <w:pPr>
              <w:spacing w:line="240" w:lineRule="auto"/>
              <w:ind w:firstLine="567"/>
              <w:jc w:val="center"/>
              <w:rPr>
                <w:lang w:val="en-US" w:eastAsia="ru-RU"/>
              </w:rPr>
            </w:pPr>
            <w:r w:rsidRPr="00626E2E">
              <w:rPr>
                <w:lang w:val="uk-UA" w:eastAsia="ru-RU"/>
              </w:rPr>
              <w:t>FileStructureInfo</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626E2E" w:rsidP="0077716B">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D319A1" w:rsidRPr="00D319A1" w:rsidRDefault="00D319A1" w:rsidP="0077716B">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t>2</w:t>
      </w:r>
      <w:r w:rsidR="00626E2E">
        <w:rPr>
          <w:lang w:val="ru-RU"/>
        </w:rPr>
        <w:t>5</w:t>
      </w:r>
      <w:r w:rsidRPr="00211EFB">
        <w:t xml:space="preserve"> – CRC-картка для класу </w:t>
      </w:r>
      <w:r w:rsidR="00626E2E" w:rsidRPr="00626E2E">
        <w:rPr>
          <w:lang w:val="en-US" w:eastAsia="ru-RU"/>
        </w:rPr>
        <w:t>LocoDataEntity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LocoDataEntity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p>
        </w:tc>
      </w:tr>
    </w:tbl>
    <w:p w:rsidR="005F4E9C" w:rsidRPr="005F4E9C" w:rsidRDefault="005F4E9C" w:rsidP="005F4E9C">
      <w:pPr>
        <w:pStyle w:val="a1"/>
        <w:spacing w:before="240"/>
        <w:rPr>
          <w:lang w:val="ru-RU" w:eastAsia="ru-RU"/>
        </w:rPr>
      </w:pPr>
      <w:r w:rsidRPr="00211EFB">
        <w:t>Таблиця 3.</w:t>
      </w:r>
      <w:r w:rsidR="00626E2E">
        <w:rPr>
          <w:lang w:val="ru-RU"/>
        </w:rPr>
        <w:t>26</w:t>
      </w:r>
      <w:r w:rsidRPr="00211EFB">
        <w:t xml:space="preserve"> – CRC-картка для класу </w:t>
      </w:r>
      <w:r w:rsidR="00626E2E" w:rsidRPr="00626E2E">
        <w:rPr>
          <w:lang w:val="en-US" w:eastAsia="ru-RU"/>
        </w:rPr>
        <w:t>LocoEntity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626E2E" w:rsidP="00A71567">
            <w:pPr>
              <w:spacing w:line="240" w:lineRule="auto"/>
              <w:ind w:firstLine="567"/>
              <w:jc w:val="center"/>
              <w:rPr>
                <w:lang w:eastAsia="ru-RU"/>
              </w:rPr>
            </w:pPr>
            <w:r w:rsidRPr="00626E2E">
              <w:rPr>
                <w:lang w:val="en-US" w:eastAsia="ru-RU"/>
              </w:rPr>
              <w:t>LocoEntity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t>Таблиця 3.</w:t>
      </w:r>
      <w:r w:rsidR="00626E2E">
        <w:t>27</w:t>
      </w:r>
      <w:r w:rsidRPr="00211EFB">
        <w:t xml:space="preserve"> – CRC-картка для класу </w:t>
      </w:r>
      <w:r w:rsidR="00626E2E" w:rsidRPr="00626E2E">
        <w:rPr>
          <w:lang w:val="en-US" w:eastAsia="ru-RU"/>
        </w:rPr>
        <w:t>RecordStructureInfo</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626E2E" w:rsidRDefault="00626E2E" w:rsidP="00A71567">
            <w:pPr>
              <w:spacing w:line="240" w:lineRule="auto"/>
              <w:ind w:firstLine="567"/>
              <w:jc w:val="center"/>
              <w:rPr>
                <w:lang w:eastAsia="ru-RU"/>
              </w:rPr>
            </w:pPr>
            <w:r w:rsidRPr="00626E2E">
              <w:rPr>
                <w:lang w:val="en-US" w:eastAsia="ru-RU"/>
              </w:rPr>
              <w:t>RecordStructureInfo</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A71567">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626E2E">
        <w:t>28</w:t>
      </w:r>
      <w:r w:rsidRPr="00211EFB">
        <w:t xml:space="preserve"> – CRC-картка для класу </w:t>
      </w:r>
      <w:r w:rsidR="00626E2E" w:rsidRPr="00626E2E">
        <w:rPr>
          <w:lang w:val="en-US" w:eastAsia="ru-RU"/>
        </w:rPr>
        <w:t>SensorEntity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SensorEntity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lastRenderedPageBreak/>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0E3105">
        <w:rPr>
          <w:lang w:val="ru-RU"/>
        </w:rPr>
        <w:t>2</w:t>
      </w:r>
      <w:r w:rsidR="00B76126">
        <w:rPr>
          <w:lang w:val="ru-RU"/>
        </w:rPr>
        <w:t>9</w:t>
      </w:r>
      <w:r w:rsidRPr="00211EFB">
        <w:t xml:space="preserve"> – CRC-картка для класу </w:t>
      </w:r>
      <w:r w:rsidR="00B76126" w:rsidRPr="00B76126">
        <w:rPr>
          <w:lang w:val="en-US" w:eastAsia="ru-RU"/>
        </w:rPr>
        <w:t>UserEntity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UserEntity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B76126"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B76126">
        <w:rPr>
          <w:lang w:val="ru-RU"/>
        </w:rPr>
        <w:t>0</w:t>
      </w:r>
      <w:r w:rsidRPr="00211EFB">
        <w:t xml:space="preserve"> – CRC-картка для класу </w:t>
      </w:r>
      <w:r w:rsidR="00B76126" w:rsidRPr="00B76126">
        <w:t>CustomException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CustomException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RPr="00B76126" w:rsidTr="00A71567">
        <w:tc>
          <w:tcPr>
            <w:tcW w:w="4677" w:type="dxa"/>
            <w:vAlign w:val="center"/>
          </w:tcPr>
          <w:p w:rsidR="005F4E9C" w:rsidRPr="00B76126" w:rsidRDefault="00B76126" w:rsidP="00A71567">
            <w:pPr>
              <w:spacing w:line="240" w:lineRule="auto"/>
              <w:jc w:val="center"/>
              <w:rPr>
                <w:lang w:val="en-US" w:eastAsia="ru-RU"/>
              </w:rPr>
            </w:pPr>
            <w:r>
              <w:rPr>
                <w:lang w:val="en-US" w:eastAsia="ru-RU"/>
              </w:rPr>
              <w:t>Exception</w:t>
            </w:r>
          </w:p>
        </w:tc>
        <w:tc>
          <w:tcPr>
            <w:tcW w:w="4927" w:type="dxa"/>
            <w:vAlign w:val="center"/>
          </w:tcPr>
          <w:p w:rsidR="005F4E9C" w:rsidRPr="00B76126" w:rsidRDefault="00B76126" w:rsidP="00A71567">
            <w:pPr>
              <w:spacing w:line="240" w:lineRule="auto"/>
              <w:jc w:val="center"/>
              <w:rPr>
                <w:lang w:val="en-US" w:eastAsia="ru-RU"/>
              </w:rPr>
            </w:pPr>
            <w:r w:rsidRPr="00B76126">
              <w:rPr>
                <w:lang w:val="uk-UA" w:eastAsia="ru-RU"/>
              </w:rPr>
              <w:t>DataAccessException</w:t>
            </w:r>
            <w:r>
              <w:rPr>
                <w:lang w:val="en-US" w:eastAsia="ru-RU"/>
              </w:rPr>
              <w:t xml:space="preserve">, </w:t>
            </w:r>
            <w:r w:rsidRPr="00B76126">
              <w:rPr>
                <w:lang w:val="en-US" w:eastAsia="ru-RU"/>
              </w:rPr>
              <w:t>ValidationException</w:t>
            </w:r>
          </w:p>
        </w:tc>
      </w:tr>
      <w:tr w:rsidR="005F4E9C" w:rsidRPr="00B76126"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RPr="00B76126" w:rsidTr="00A71567">
        <w:tc>
          <w:tcPr>
            <w:tcW w:w="4677" w:type="dxa"/>
            <w:vAlign w:val="center"/>
          </w:tcPr>
          <w:p w:rsidR="005F4E9C" w:rsidRPr="00B76126" w:rsidRDefault="00B76126" w:rsidP="00A71567">
            <w:pPr>
              <w:spacing w:line="240" w:lineRule="auto"/>
              <w:jc w:val="center"/>
              <w:rPr>
                <w:lang w:val="uk-UA" w:eastAsia="ru-RU"/>
              </w:rPr>
            </w:pPr>
            <w:r>
              <w:rPr>
                <w:lang w:val="uk-UA" w:eastAsia="ru-RU"/>
              </w:rPr>
              <w:t>Базовий клас для помилок</w:t>
            </w:r>
          </w:p>
        </w:tc>
        <w:tc>
          <w:tcPr>
            <w:tcW w:w="4927" w:type="dxa"/>
            <w:vAlign w:val="center"/>
          </w:tcPr>
          <w:p w:rsidR="005F4E9C" w:rsidRPr="005F4E9C" w:rsidRDefault="005F4E9C" w:rsidP="005F4E9C">
            <w:pPr>
              <w:spacing w:line="240" w:lineRule="auto"/>
              <w:jc w:val="center"/>
              <w:rPr>
                <w:lang w:val="en-US" w:eastAsia="ru-RU"/>
              </w:rPr>
            </w:pPr>
          </w:p>
        </w:tc>
      </w:tr>
    </w:tbl>
    <w:p w:rsidR="00621535" w:rsidRPr="00CB3576" w:rsidRDefault="00621535" w:rsidP="00621535">
      <w:pPr>
        <w:pStyle w:val="a1"/>
        <w:spacing w:before="240"/>
        <w:rPr>
          <w:lang w:val="en-US" w:eastAsia="ru-RU"/>
        </w:rPr>
      </w:pPr>
      <w:r w:rsidRPr="00211EFB">
        <w:t>Таблиця 3.</w:t>
      </w:r>
      <w:r w:rsidRPr="00B76126">
        <w:rPr>
          <w:lang w:val="en-US"/>
        </w:rPr>
        <w:t>3</w:t>
      </w:r>
      <w:r w:rsidR="00CB3576">
        <w:rPr>
          <w:lang w:val="en-US"/>
        </w:rPr>
        <w:t>1</w:t>
      </w:r>
      <w:r w:rsidRPr="00211EFB">
        <w:t xml:space="preserve"> – CRC-картка для класу </w:t>
      </w:r>
      <w:r w:rsidR="00CB3576" w:rsidRPr="00B76126">
        <w:rPr>
          <w:lang w:eastAsia="ru-RU"/>
        </w:rPr>
        <w:t>DataAccessException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uk-UA" w:eastAsia="ru-RU"/>
              </w:rPr>
              <w:t>DataAccessException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CB3576" w:rsidP="00A71567">
            <w:pPr>
              <w:spacing w:line="240" w:lineRule="auto"/>
              <w:jc w:val="center"/>
              <w:rPr>
                <w:lang w:val="uk-UA" w:eastAsia="ru-RU"/>
              </w:rPr>
            </w:pPr>
            <w:r>
              <w:rPr>
                <w:lang w:val="uk-UA" w:eastAsia="ru-RU"/>
              </w:rPr>
              <w:t>Описує помилку при доступі до даних</w:t>
            </w:r>
          </w:p>
        </w:tc>
        <w:tc>
          <w:tcPr>
            <w:tcW w:w="4927" w:type="dxa"/>
            <w:vAlign w:val="center"/>
          </w:tcPr>
          <w:p w:rsidR="00621535" w:rsidRPr="00CB3576" w:rsidRDefault="00621535" w:rsidP="00621535">
            <w:pPr>
              <w:spacing w:line="240" w:lineRule="auto"/>
              <w:jc w:val="center"/>
              <w:rPr>
                <w:lang w:eastAsia="ru-RU"/>
              </w:rPr>
            </w:pPr>
          </w:p>
        </w:tc>
      </w:tr>
    </w:tbl>
    <w:p w:rsidR="00621535" w:rsidRPr="00CB3576" w:rsidRDefault="00621535" w:rsidP="00621535">
      <w:pPr>
        <w:pStyle w:val="a1"/>
        <w:spacing w:before="240"/>
        <w:rPr>
          <w:lang w:val="en-US" w:eastAsia="ru-RU"/>
        </w:rPr>
      </w:pPr>
      <w:r w:rsidRPr="00211EFB">
        <w:t>Таблиця 3.</w:t>
      </w:r>
      <w:r w:rsidRPr="00CB3576">
        <w:rPr>
          <w:lang w:val="en-US"/>
        </w:rPr>
        <w:t>3</w:t>
      </w:r>
      <w:r w:rsidR="000E3105" w:rsidRPr="00CB3576">
        <w:rPr>
          <w:lang w:val="en-US"/>
        </w:rPr>
        <w:t>5</w:t>
      </w:r>
      <w:r w:rsidRPr="00211EFB">
        <w:t xml:space="preserve"> – CRC-картка для класу </w:t>
      </w:r>
      <w:r w:rsidR="00CB3576" w:rsidRPr="00B76126">
        <w:rPr>
          <w:lang w:val="en-US" w:eastAsia="ru-RU"/>
        </w:rPr>
        <w:t>ValidationException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en-US" w:eastAsia="ru-RU"/>
              </w:rPr>
              <w:t>ValidationException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CB3576" w:rsidP="00CB3576">
            <w:pPr>
              <w:spacing w:line="240" w:lineRule="auto"/>
              <w:jc w:val="center"/>
              <w:rPr>
                <w:lang w:eastAsia="ru-RU"/>
              </w:rPr>
            </w:pPr>
            <w:r>
              <w:rPr>
                <w:lang w:val="uk-UA" w:eastAsia="ru-RU"/>
              </w:rPr>
              <w:t xml:space="preserve">Описує помилку при </w:t>
            </w:r>
            <w:r>
              <w:rPr>
                <w:lang w:val="uk-UA" w:eastAsia="ru-RU"/>
              </w:rPr>
              <w:t>перевірці даних</w:t>
            </w:r>
          </w:p>
        </w:tc>
        <w:tc>
          <w:tcPr>
            <w:tcW w:w="4927" w:type="dxa"/>
            <w:vAlign w:val="center"/>
          </w:tcPr>
          <w:p w:rsidR="00621535" w:rsidRPr="00CB3576" w:rsidRDefault="00621535" w:rsidP="00621535">
            <w:pPr>
              <w:spacing w:line="240" w:lineRule="auto"/>
              <w:jc w:val="center"/>
              <w:rPr>
                <w:lang w:eastAsia="ru-RU"/>
              </w:rPr>
            </w:pPr>
          </w:p>
        </w:tc>
      </w:tr>
    </w:tbl>
    <w:p w:rsidR="0090255A" w:rsidRDefault="0090255A" w:rsidP="0090255A">
      <w:pPr>
        <w:pStyle w:val="a1"/>
      </w:pPr>
    </w:p>
    <w:p w:rsidR="0090255A" w:rsidRPr="00E04640" w:rsidRDefault="0090255A" w:rsidP="0090255A">
      <w:pPr>
        <w:pStyle w:val="a1"/>
      </w:pPr>
      <w:r w:rsidRPr="00E04640">
        <w:t>За первинною класифікацією розробляється д</w:t>
      </w:r>
      <w:r>
        <w:t>іаграма класів (Class Diagram)</w:t>
      </w:r>
      <w:r w:rsidRPr="0090255A">
        <w:rPr>
          <w:color w:val="C00000"/>
        </w:rPr>
        <w:t>[</w:t>
      </w:r>
      <w:r w:rsidRPr="0090255A">
        <w:rPr>
          <w:color w:val="C00000"/>
          <w:lang w:val="en-US"/>
        </w:rPr>
        <w:t>x</w:t>
      </w:r>
      <w:r w:rsidRPr="0090255A">
        <w:rPr>
          <w:color w:val="C00000"/>
        </w:rPr>
        <w:t>]</w:t>
      </w:r>
      <w:r w:rsidRPr="00E04640">
        <w:t xml:space="preserve">. </w:t>
      </w:r>
      <w:r>
        <w:t>Діаграма кла</w:t>
      </w:r>
      <w:r w:rsidRPr="00DA0291">
        <w:t xml:space="preserve">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w:t>
      </w:r>
      <w:r w:rsidRPr="00DA0291">
        <w:lastRenderedPageBreak/>
        <w:t>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rsidR="000961C1" w:rsidRPr="00E04640" w:rsidRDefault="000961C1" w:rsidP="00A26196">
      <w:pPr>
        <w:pStyle w:val="a1"/>
      </w:pPr>
      <w:r w:rsidRPr="00E04640">
        <w:t xml:space="preserve">При проектуванні діаграми класів програми (рис. </w:t>
      </w:r>
      <w:r w:rsidRPr="003435B3">
        <w:rPr>
          <w:color w:val="C00000"/>
        </w:rPr>
        <w:t>3.</w:t>
      </w:r>
      <w:r w:rsidR="00C404CE" w:rsidRPr="003435B3">
        <w:rPr>
          <w:color w:val="C00000"/>
        </w:rPr>
        <w:t>1</w:t>
      </w:r>
      <w:r w:rsidRPr="00E04640">
        <w:t xml:space="preserve">) були використані наступні шаблони проектування </w:t>
      </w:r>
      <w:r w:rsidRPr="003435B3">
        <w:rPr>
          <w:color w:val="C00000"/>
        </w:rPr>
        <w:t>[</w:t>
      </w:r>
      <w:r w:rsidR="00A93822" w:rsidRPr="003435B3">
        <w:rPr>
          <w:color w:val="C00000"/>
          <w:lang w:val="ru-RU"/>
        </w:rPr>
        <w:t>12</w:t>
      </w:r>
      <w:r w:rsidRPr="003435B3">
        <w:rPr>
          <w:color w:val="C00000"/>
        </w:rPr>
        <w:t>]</w:t>
      </w:r>
      <w:r w:rsidRPr="00E04640">
        <w:t>:</w:t>
      </w:r>
    </w:p>
    <w:p w:rsidR="00C404CE" w:rsidRPr="004E73FC" w:rsidRDefault="00C404CE" w:rsidP="00AC35F7">
      <w:pPr>
        <w:pStyle w:val="a1"/>
        <w:numPr>
          <w:ilvl w:val="0"/>
          <w:numId w:val="17"/>
        </w:numPr>
      </w:pPr>
      <w:r w:rsidRPr="00E04640">
        <w:t>MVC -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 xml:space="preserve">ного інтерфейсу додатку, а </w:t>
      </w:r>
      <w:r w:rsidR="003435B3">
        <w:t>саме – контролерів веб-запитів</w:t>
      </w:r>
      <w:r w:rsidR="00E04640" w:rsidRPr="00E04640">
        <w:t>, що не залежать від механізму доставки запитів та їх формату</w:t>
      </w:r>
      <w:r w:rsidR="00031088" w:rsidRPr="00031088">
        <w:t xml:space="preserve"> (рис. 3.1)</w:t>
      </w:r>
      <w:r w:rsidRPr="00E04640">
        <w:t>;</w:t>
      </w:r>
    </w:p>
    <w:p w:rsidR="004E73FC" w:rsidRDefault="004E73FC" w:rsidP="004E73FC">
      <w:pPr>
        <w:pStyle w:val="a1"/>
        <w:ind w:firstLine="0"/>
        <w:rPr>
          <w:lang w:val="en-US"/>
        </w:rPr>
      </w:pPr>
      <w:bookmarkStart w:id="30" w:name="_GoBack"/>
      <w:r>
        <w:rPr>
          <w:noProof/>
          <w:lang w:eastAsia="uk-UA"/>
        </w:rPr>
        <w:drawing>
          <wp:inline distT="0" distB="0" distL="0" distR="0">
            <wp:extent cx="6391275" cy="3260090"/>
            <wp:effectExtent l="0" t="0" r="0" b="0"/>
            <wp:docPr id="17" name="Рисунок 16" descr="mv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emf"/>
                    <pic:cNvPicPr/>
                  </pic:nvPicPr>
                  <pic:blipFill>
                    <a:blip r:embed="rId16" cstate="print"/>
                    <a:stretch>
                      <a:fillRect/>
                    </a:stretch>
                  </pic:blipFill>
                  <pic:spPr>
                    <a:xfrm>
                      <a:off x="0" y="0"/>
                      <a:ext cx="6391275" cy="3260090"/>
                    </a:xfrm>
                    <a:prstGeom prst="rect">
                      <a:avLst/>
                    </a:prstGeom>
                  </pic:spPr>
                </pic:pic>
              </a:graphicData>
            </a:graphic>
          </wp:inline>
        </w:drawing>
      </w:r>
      <w:bookmarkEnd w:id="30"/>
    </w:p>
    <w:p w:rsidR="004E73FC" w:rsidRPr="004E73FC" w:rsidRDefault="004E73FC" w:rsidP="00031088">
      <w:pPr>
        <w:pStyle w:val="a1"/>
        <w:spacing w:after="240"/>
        <w:ind w:firstLine="0"/>
        <w:jc w:val="center"/>
        <w:rPr>
          <w:lang w:val="en-US"/>
        </w:rPr>
      </w:pPr>
      <w:r>
        <w:rPr>
          <w:lang w:val="ru-RU"/>
        </w:rPr>
        <w:t xml:space="preserve">Рис. 3.1 – Діаграма класів реалізації </w:t>
      </w:r>
      <w:r>
        <w:rPr>
          <w:lang w:val="en-US"/>
        </w:rPr>
        <w:t>MVC</w:t>
      </w:r>
    </w:p>
    <w:p w:rsidR="002A100F" w:rsidRPr="004E73FC" w:rsidRDefault="00622622" w:rsidP="00AC35F7">
      <w:pPr>
        <w:pStyle w:val="a1"/>
        <w:numPr>
          <w:ilvl w:val="0"/>
          <w:numId w:val="1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 xml:space="preserve">х системи. Також є актуальним при виконання модульних тестів за допомогою об'єктів заглушок. Даний </w:t>
      </w:r>
      <w:r w:rsidRPr="00E04640">
        <w:lastRenderedPageBreak/>
        <w:t>шаблон використано для реалізації класів менеджерів: CollectionManager, DocumentManager, SectionManager та MetadataManager</w:t>
      </w:r>
      <w:r w:rsidR="00E04640" w:rsidRPr="00E04640">
        <w:t>, абстрагувавши контролери від їх реалізації</w:t>
      </w:r>
      <w:r w:rsidR="002A100F" w:rsidRPr="002A100F">
        <w:t>;</w:t>
      </w:r>
    </w:p>
    <w:p w:rsidR="00B2229C" w:rsidRPr="00031088" w:rsidRDefault="00B2229C" w:rsidP="00AC35F7">
      <w:pPr>
        <w:pStyle w:val="a1"/>
        <w:numPr>
          <w:ilvl w:val="0"/>
          <w:numId w:val="1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Pr="00031088" w:rsidRDefault="00031088" w:rsidP="00AC35F7">
      <w:pPr>
        <w:pStyle w:val="a1"/>
        <w:numPr>
          <w:ilvl w:val="0"/>
          <w:numId w:val="17"/>
        </w:numPr>
      </w:pPr>
      <w:r w:rsidRPr="00B2229C">
        <w:t>шаблон Видавник/Підписник (Publisher/Subscriber) – дозволяє абстрагувати відправлення повідомлення одержувачу, за допомогою черги повідомлень. Шаблон використано при реалізації внутрішньої шини подій репозиторію, в межах DocumentManager, та підсистеми відкладеного виконання команд</w:t>
      </w:r>
      <w:r w:rsidRPr="00031088">
        <w:t xml:space="preserve"> (рис. 3.2). </w:t>
      </w:r>
      <w:r>
        <w:rPr>
          <w:lang w:val="ru-RU"/>
        </w:rPr>
        <w:t>Використання шаблону дозволило розділити інтерфейс взаємодії компонентів що потребують створення відкладених задач, від компоненту призначеного для виконання цих задач</w:t>
      </w:r>
      <w:r w:rsidRPr="00B2229C">
        <w:t>;</w:t>
      </w:r>
    </w:p>
    <w:p w:rsidR="00031088" w:rsidRDefault="00031088" w:rsidP="00031088">
      <w:pPr>
        <w:pStyle w:val="a1"/>
        <w:ind w:firstLine="0"/>
        <w:rPr>
          <w:lang w:val="ru-RU"/>
        </w:rPr>
      </w:pPr>
      <w:r>
        <w:rPr>
          <w:noProof/>
          <w:lang w:eastAsia="uk-UA"/>
        </w:rPr>
        <w:drawing>
          <wp:inline distT="0" distB="0" distL="0" distR="0">
            <wp:extent cx="6391275" cy="2449195"/>
            <wp:effectExtent l="19050" t="0" r="9525" b="0"/>
            <wp:docPr id="18" name="Рисунок 17" descr="pub_su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_sub.emf"/>
                    <pic:cNvPicPr/>
                  </pic:nvPicPr>
                  <pic:blipFill>
                    <a:blip r:embed="rId17" cstate="print"/>
                    <a:stretch>
                      <a:fillRect/>
                    </a:stretch>
                  </pic:blipFill>
                  <pic:spPr>
                    <a:xfrm>
                      <a:off x="0" y="0"/>
                      <a:ext cx="6391275" cy="2449195"/>
                    </a:xfrm>
                    <a:prstGeom prst="rect">
                      <a:avLst/>
                    </a:prstGeom>
                  </pic:spPr>
                </pic:pic>
              </a:graphicData>
            </a:graphic>
          </wp:inline>
        </w:drawing>
      </w:r>
    </w:p>
    <w:p w:rsidR="00031088" w:rsidRDefault="00031088" w:rsidP="00031088">
      <w:pPr>
        <w:pStyle w:val="a1"/>
        <w:spacing w:after="240"/>
        <w:ind w:firstLine="0"/>
        <w:jc w:val="center"/>
        <w:rPr>
          <w:lang w:val="ru-RU"/>
        </w:rPr>
      </w:pPr>
      <w:r>
        <w:rPr>
          <w:lang w:val="ru-RU"/>
        </w:rPr>
        <w:t>Рисунок 3.2 – Діаграма класів для реалізації схеми Видавник-Підписник</w:t>
      </w:r>
    </w:p>
    <w:p w:rsidR="00031088" w:rsidRPr="00E04640" w:rsidRDefault="00031088" w:rsidP="00AC35F7">
      <w:pPr>
        <w:pStyle w:val="a1"/>
        <w:numPr>
          <w:ilvl w:val="0"/>
          <w:numId w:val="17"/>
        </w:numPr>
      </w:pPr>
      <w:r w:rsidRPr="00E04640">
        <w:lastRenderedPageBreak/>
        <w:t>шаблон Service Layer</w:t>
      </w:r>
      <w:r w:rsidRPr="00376F3B">
        <w:t xml:space="preserve"> [</w:t>
      </w:r>
      <w:r w:rsidRPr="00A93822">
        <w:t>1</w:t>
      </w:r>
      <w:r w:rsidRPr="001D038D">
        <w:t>2</w:t>
      </w:r>
      <w:r w:rsidRPr="00376F3B">
        <w:t>]</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менеджерів: CollectionManager, DocumentManager, SectionManager та MetadataManager. Його використання довзолило відділити бізнес-логіку від механізму збередення даних від класів що відповідають за збереження даних</w:t>
      </w:r>
      <w:r w:rsidRPr="00031088">
        <w:t xml:space="preserve"> (рис. 3.3).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Pr="00031088">
        <w:t>.</w:t>
      </w:r>
    </w:p>
    <w:p w:rsidR="00031088" w:rsidRPr="000063CF" w:rsidRDefault="00031088" w:rsidP="00031088">
      <w:pPr>
        <w:pStyle w:val="a1"/>
        <w:ind w:left="1571" w:firstLine="0"/>
      </w:pPr>
    </w:p>
    <w:p w:rsidR="00E670D3" w:rsidRDefault="00E04640" w:rsidP="00E670D3">
      <w:pPr>
        <w:jc w:val="both"/>
      </w:pPr>
      <w:r>
        <w:rPr>
          <w:noProof/>
          <w:lang w:val="uk-UA" w:eastAsia="uk-UA"/>
        </w:rPr>
        <w:lastRenderedPageBreak/>
        <w:drawing>
          <wp:inline distT="0" distB="0" distL="0" distR="0">
            <wp:extent cx="6120130" cy="7969250"/>
            <wp:effectExtent l="19050" t="0" r="0" b="0"/>
            <wp:docPr id="2" name="Рисунок 1" descr="cl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1.emf"/>
                    <pic:cNvPicPr/>
                  </pic:nvPicPr>
                  <pic:blipFill>
                    <a:blip r:embed="rId18" cstate="print"/>
                    <a:stretch>
                      <a:fillRect/>
                    </a:stretch>
                  </pic:blipFill>
                  <pic:spPr>
                    <a:xfrm>
                      <a:off x="0" y="0"/>
                      <a:ext cx="6120130" cy="7969250"/>
                    </a:xfrm>
                    <a:prstGeom prst="rect">
                      <a:avLst/>
                    </a:prstGeom>
                  </pic:spPr>
                </pic:pic>
              </a:graphicData>
            </a:graphic>
          </wp:inline>
        </w:drawing>
      </w:r>
    </w:p>
    <w:p w:rsidR="00E670D3" w:rsidRDefault="00E04640" w:rsidP="00ED102A">
      <w:pPr>
        <w:spacing w:before="240"/>
        <w:jc w:val="center"/>
      </w:pPr>
      <w:r>
        <w:t>Рисунок 3.</w:t>
      </w:r>
      <w:r w:rsidR="00031088">
        <w:t>3</w:t>
      </w:r>
      <w:r>
        <w:t xml:space="preserve"> – Діаграма класів</w:t>
      </w:r>
      <w:r w:rsidR="004E73FC" w:rsidRPr="00031088">
        <w:t xml:space="preserve"> </w:t>
      </w:r>
      <w:r w:rsidR="00031088">
        <w:t>що</w:t>
      </w:r>
      <w:r>
        <w:t xml:space="preserve"> додатку</w:t>
      </w:r>
    </w:p>
    <w:p w:rsidR="00BA48BB" w:rsidRDefault="00BA48BB" w:rsidP="00BA48BB">
      <w:pPr>
        <w:pStyle w:val="3"/>
        <w:rPr>
          <w:lang w:val="ru-RU"/>
        </w:rPr>
      </w:pPr>
      <w:bookmarkStart w:id="31" w:name="_Toc388960197"/>
      <w:bookmarkStart w:id="32" w:name="_Toc358851309"/>
      <w:r>
        <w:lastRenderedPageBreak/>
        <w:t>3.3.1</w:t>
      </w:r>
      <w:r w:rsidRPr="00973922">
        <w:rPr>
          <w:lang w:val="ru-RU"/>
        </w:rPr>
        <w:t xml:space="preserve"> </w:t>
      </w:r>
      <w:r>
        <w:rPr>
          <w:lang w:val="ru-RU"/>
        </w:rPr>
        <w:t xml:space="preserve">Проектування </w:t>
      </w:r>
      <w:r w:rsidR="00973922">
        <w:rPr>
          <w:lang w:val="ru-RU"/>
        </w:rPr>
        <w:t>генератору ідентифікаторів</w:t>
      </w:r>
      <w:bookmarkEnd w:id="31"/>
    </w:p>
    <w:p w:rsidR="00973922" w:rsidRDefault="00973922" w:rsidP="00973922">
      <w:pPr>
        <w:ind w:firstLine="851"/>
        <w:jc w:val="both"/>
        <w:rPr>
          <w:lang w:val="uk-UA" w:eastAsia="ru-RU"/>
        </w:rPr>
      </w:pPr>
      <w:r w:rsidRPr="00973922">
        <w:rPr>
          <w:lang w:val="uk-UA" w:eastAsia="ru-RU"/>
        </w:rPr>
        <w:t xml:space="preserve">При проектуванні системи, важлим аспектом було забезпечення можливості розподіленного функціонування екземплярів системи. Насамперед, </w:t>
      </w:r>
      <w:r>
        <w:rPr>
          <w:lang w:val="uk-UA" w:eastAsia="ru-RU"/>
        </w:rPr>
        <w:t>необхідно організувати можливість використання не лише декількох екземплярів серверу додатків, а й декількох екземплярів серверу БД.</w:t>
      </w:r>
    </w:p>
    <w:p w:rsidR="00973922" w:rsidRDefault="00973922" w:rsidP="00973922">
      <w:pPr>
        <w:ind w:firstLine="851"/>
        <w:jc w:val="both"/>
        <w:rPr>
          <w:lang w:val="uk-UA" w:eastAsia="ru-RU"/>
        </w:rPr>
      </w:pPr>
      <w:r>
        <w:rPr>
          <w:lang w:val="uk-UA" w:eastAsia="ru-RU"/>
        </w:rPr>
        <w:t>Розповсюдженою практ</w:t>
      </w:r>
      <w:r w:rsidRPr="00973922">
        <w:rPr>
          <w:lang w:val="uk-UA" w:eastAsia="ru-RU"/>
        </w:rPr>
        <w:t>икою є використання числових ідентифікаторів. При побудові розподіленої системи</w:t>
      </w:r>
      <w:r>
        <w:rPr>
          <w:lang w:val="uk-UA" w:eastAsia="ru-RU"/>
        </w:rPr>
        <w:t xml:space="preserve"> необхідно виділити проблему повтору ідентифікаторів при використанні простих методів їх генерації. Для вирішення цієї проблеми, можливо визначити унікальні діапазони ідентифікаторів для кожного серверу БД, або використовувати зовнішній лічильник.</w:t>
      </w:r>
    </w:p>
    <w:p w:rsidR="00973922" w:rsidRPr="00365A76" w:rsidRDefault="00973922" w:rsidP="00973922">
      <w:pPr>
        <w:ind w:firstLine="851"/>
        <w:jc w:val="both"/>
        <w:rPr>
          <w:lang w:val="uk-UA" w:eastAsia="ru-RU"/>
        </w:rPr>
      </w:pPr>
      <w:r w:rsidRPr="00365A76">
        <w:rPr>
          <w:lang w:val="uk-UA" w:eastAsia="ru-RU"/>
        </w:rPr>
        <w:t>Іншою практикою є використання UU</w:t>
      </w:r>
      <w:r w:rsidR="00BC1D58">
        <w:rPr>
          <w:lang w:val="uk-UA" w:eastAsia="ru-RU"/>
        </w:rPr>
        <w:t>ID[</w:t>
      </w:r>
      <w:r w:rsidR="001D038D">
        <w:rPr>
          <w:lang w:eastAsia="ru-RU"/>
        </w:rPr>
        <w:t>13</w:t>
      </w:r>
      <w:r w:rsidRPr="00365A76">
        <w:rPr>
          <w:lang w:val="uk-UA" w:eastAsia="ru-RU"/>
        </w:rPr>
        <w:t xml:space="preserve">]. </w:t>
      </w:r>
      <w:r w:rsidR="00EB3709" w:rsidRPr="00365A76">
        <w:rPr>
          <w:lang w:val="uk-UA" w:eastAsia="ru-RU"/>
        </w:rPr>
        <w:t>Перевагами UUID є, насамперед, можливість незалежної генерації унікальних ідентифікаторів, що майже не залежать від поточного стану системи. У випадку використання повністю випадкового UUID (UUID type 4), буде відсутня послідовний зв’язок між ідентифікаторами, що призведе до фрагментації сторінок БД та до зниження продуктивності. Також недоліком, є те, що у випадку використання бінарного представлення такого ідентифікатору (128 біт) відсутня можливість їх сортування штатними засобами роботи із числами, через специфічну структуру ідентифікатору. Для сортування необхідно виділити фіксовану та змінну частини, що розміщуються не послідовно у ідентифікаторі. У випадку використання строкового представлення UUID (у вигляді числа у 16-ричному кодуванні),</w:t>
      </w:r>
      <w:r w:rsidR="00365A76" w:rsidRPr="00365A76">
        <w:rPr>
          <w:lang w:val="uk-UA" w:eastAsia="ru-RU"/>
        </w:rPr>
        <w:t xml:space="preserve"> ідентифікатор буде мати</w:t>
      </w:r>
      <w:r w:rsidR="00EB3709" w:rsidRPr="00365A76">
        <w:rPr>
          <w:lang w:val="uk-UA" w:eastAsia="ru-RU"/>
        </w:rPr>
        <w:t xml:space="preserve"> розмір </w:t>
      </w:r>
      <w:r w:rsidR="00365A76" w:rsidRPr="00365A76">
        <w:rPr>
          <w:lang w:val="uk-UA" w:eastAsia="ru-RU"/>
        </w:rPr>
        <w:t>36 байт, та також не буде забезпеч</w:t>
      </w:r>
      <w:r w:rsidR="005D5C5A">
        <w:rPr>
          <w:lang w:val="uk-UA" w:eastAsia="ru-RU"/>
        </w:rPr>
        <w:t>у</w:t>
      </w:r>
      <w:r w:rsidR="00365A76" w:rsidRPr="00365A76">
        <w:rPr>
          <w:lang w:val="uk-UA" w:eastAsia="ru-RU"/>
        </w:rPr>
        <w:t>вати послідовність генерованих значень.</w:t>
      </w:r>
    </w:p>
    <w:p w:rsidR="00365A76" w:rsidRPr="00365A76" w:rsidRDefault="00365A76" w:rsidP="00973922">
      <w:pPr>
        <w:ind w:firstLine="851"/>
        <w:jc w:val="both"/>
        <w:rPr>
          <w:lang w:val="uk-UA" w:eastAsia="ru-RU"/>
        </w:rPr>
      </w:pPr>
      <w:r w:rsidRPr="00365A76">
        <w:rPr>
          <w:lang w:val="uk-UA" w:eastAsia="ru-RU"/>
        </w:rPr>
        <w:t>Тому було прийняте рішення що до розробки спрощеного алгоритму генерації ідентифікаторів.</w:t>
      </w:r>
    </w:p>
    <w:p w:rsidR="00973922" w:rsidRDefault="00365A76" w:rsidP="00973922">
      <w:pPr>
        <w:ind w:firstLine="851"/>
        <w:jc w:val="both"/>
        <w:rPr>
          <w:lang w:val="uk-UA" w:eastAsia="ru-RU"/>
        </w:rPr>
      </w:pPr>
      <w:r>
        <w:rPr>
          <w:lang w:val="uk-UA" w:eastAsia="ru-RU"/>
        </w:rPr>
        <w:t>Було виділено наступні критерії яким повинен задовольнити генератор:</w:t>
      </w:r>
    </w:p>
    <w:p w:rsidR="00365A76" w:rsidRDefault="00365A76" w:rsidP="00AC35F7">
      <w:pPr>
        <w:pStyle w:val="ae"/>
        <w:numPr>
          <w:ilvl w:val="0"/>
          <w:numId w:val="27"/>
        </w:numPr>
        <w:jc w:val="both"/>
        <w:rPr>
          <w:lang w:val="uk-UA" w:eastAsia="ru-RU"/>
        </w:rPr>
      </w:pPr>
      <w:r>
        <w:rPr>
          <w:lang w:val="uk-UA" w:eastAsia="ru-RU"/>
        </w:rPr>
        <w:t>забезпечення унікальності ідентифікаторів на строк 100 років;</w:t>
      </w:r>
    </w:p>
    <w:p w:rsidR="00365A76" w:rsidRDefault="00365A76" w:rsidP="00AC35F7">
      <w:pPr>
        <w:pStyle w:val="ae"/>
        <w:numPr>
          <w:ilvl w:val="0"/>
          <w:numId w:val="27"/>
        </w:numPr>
        <w:jc w:val="both"/>
        <w:rPr>
          <w:lang w:val="uk-UA" w:eastAsia="ru-RU"/>
        </w:rPr>
      </w:pPr>
      <w:r>
        <w:rPr>
          <w:lang w:val="uk-UA" w:eastAsia="ru-RU"/>
        </w:rPr>
        <w:t>можливість генерувати ідентифікатори на частоті не менш 100 на секунду;</w:t>
      </w:r>
    </w:p>
    <w:p w:rsidR="00365A76" w:rsidRDefault="00B23D86" w:rsidP="00AC35F7">
      <w:pPr>
        <w:pStyle w:val="ae"/>
        <w:numPr>
          <w:ilvl w:val="0"/>
          <w:numId w:val="27"/>
        </w:numPr>
        <w:jc w:val="both"/>
        <w:rPr>
          <w:lang w:val="uk-UA" w:eastAsia="ru-RU"/>
        </w:rPr>
      </w:pPr>
      <w:r>
        <w:rPr>
          <w:lang w:val="uk-UA" w:eastAsia="ru-RU"/>
        </w:rPr>
        <w:t>послідовність ідентифікаторів, що генеруються;</w:t>
      </w:r>
    </w:p>
    <w:p w:rsidR="00B23D86" w:rsidRDefault="00B23D86" w:rsidP="00AC35F7">
      <w:pPr>
        <w:pStyle w:val="ae"/>
        <w:numPr>
          <w:ilvl w:val="0"/>
          <w:numId w:val="27"/>
        </w:numPr>
        <w:jc w:val="both"/>
        <w:rPr>
          <w:lang w:val="uk-UA" w:eastAsia="ru-RU"/>
        </w:rPr>
      </w:pPr>
      <w:r>
        <w:rPr>
          <w:lang w:val="uk-UA" w:eastAsia="ru-RU"/>
        </w:rPr>
        <w:lastRenderedPageBreak/>
        <w:t xml:space="preserve">можливість забезпечити </w:t>
      </w:r>
      <w:r w:rsidR="007C45C3">
        <w:rPr>
          <w:lang w:val="uk-UA" w:eastAsia="ru-RU"/>
        </w:rPr>
        <w:t>захист від підбору наступних значень за попередніми, для посилених ідентифікаторів.</w:t>
      </w:r>
    </w:p>
    <w:p w:rsidR="007C45C3" w:rsidRDefault="007C45C3" w:rsidP="007C45C3">
      <w:pPr>
        <w:ind w:firstLine="851"/>
        <w:jc w:val="both"/>
        <w:rPr>
          <w:lang w:val="uk-UA" w:eastAsia="ru-RU"/>
        </w:rPr>
      </w:pPr>
      <w:r>
        <w:rPr>
          <w:lang w:val="uk-UA" w:eastAsia="ru-RU"/>
        </w:rPr>
        <w:t>Виходячи із поставлених вимог, було прийняте рішення використовувати наступні значення для отримання ідентифікаторів:</w:t>
      </w:r>
    </w:p>
    <w:p w:rsidR="007C45C3" w:rsidRDefault="007C45C3" w:rsidP="00AC35F7">
      <w:pPr>
        <w:pStyle w:val="ae"/>
        <w:numPr>
          <w:ilvl w:val="0"/>
          <w:numId w:val="28"/>
        </w:numPr>
        <w:jc w:val="both"/>
        <w:rPr>
          <w:lang w:val="uk-UA" w:eastAsia="ru-RU"/>
        </w:rPr>
      </w:pPr>
      <w:r>
        <w:rPr>
          <w:lang w:val="uk-UA" w:eastAsia="ru-RU"/>
        </w:rPr>
        <w:t>клас ідентифікатору (2 символи), що забезпечує можливість за ідентифікатором встановити його призначення, та забезпечити повну унікальність ідентифікаторів в межах програмного комплексу;</w:t>
      </w:r>
    </w:p>
    <w:p w:rsidR="00F80EFD" w:rsidRDefault="00F80EFD" w:rsidP="00AC35F7">
      <w:pPr>
        <w:pStyle w:val="ae"/>
        <w:numPr>
          <w:ilvl w:val="0"/>
          <w:numId w:val="28"/>
        </w:numPr>
        <w:jc w:val="both"/>
        <w:rPr>
          <w:lang w:val="uk-UA" w:eastAsia="ru-RU"/>
        </w:rPr>
      </w:pPr>
      <w:r>
        <w:rPr>
          <w:lang w:val="uk-UA" w:eastAsia="ru-RU"/>
        </w:rPr>
        <w:t>ідентифікатор серверу в кластері (2 символи), що дозволяє декільком екземплярам незалежно генерувати ідентифікатори;</w:t>
      </w:r>
    </w:p>
    <w:p w:rsidR="007C45C3" w:rsidRDefault="00F80EFD" w:rsidP="00AC35F7">
      <w:pPr>
        <w:pStyle w:val="ae"/>
        <w:numPr>
          <w:ilvl w:val="0"/>
          <w:numId w:val="28"/>
        </w:numPr>
        <w:jc w:val="both"/>
        <w:rPr>
          <w:lang w:val="uk-UA" w:eastAsia="ru-RU"/>
        </w:rPr>
      </w:pPr>
      <w:r>
        <w:rPr>
          <w:lang w:val="uk-UA" w:eastAsia="ru-RU"/>
        </w:rPr>
        <w:t>поточна дата, кодована у вигляді 36-ричного числа</w:t>
      </w:r>
      <w:r w:rsidR="00226EE1">
        <w:rPr>
          <w:lang w:val="uk-UA" w:eastAsia="ru-RU"/>
        </w:rPr>
        <w:t>.</w:t>
      </w:r>
      <w:r>
        <w:rPr>
          <w:lang w:val="uk-UA" w:eastAsia="ru-RU"/>
        </w:rPr>
        <w:t xml:space="preserve"> </w:t>
      </w:r>
      <w:r w:rsidR="00226EE1">
        <w:rPr>
          <w:lang w:val="uk-UA" w:eastAsia="ru-RU"/>
        </w:rPr>
        <w:t>Значення кодується відносно 2000 року</w:t>
      </w:r>
      <w:r w:rsidR="00112AFC">
        <w:rPr>
          <w:lang w:val="uk-UA" w:eastAsia="ru-RU"/>
        </w:rPr>
        <w:t xml:space="preserve"> (</w:t>
      </w:r>
      <w:r w:rsidR="00317822">
        <w:rPr>
          <w:lang w:val="uk-UA" w:eastAsia="ru-RU"/>
        </w:rPr>
        <w:t>4</w:t>
      </w:r>
      <w:r w:rsidR="00112AFC">
        <w:rPr>
          <w:lang w:val="uk-UA" w:eastAsia="ru-RU"/>
        </w:rPr>
        <w:t xml:space="preserve"> символ</w:t>
      </w:r>
      <w:r w:rsidR="00317822">
        <w:rPr>
          <w:lang w:val="uk-UA" w:eastAsia="ru-RU"/>
        </w:rPr>
        <w:t>и</w:t>
      </w:r>
      <w:r w:rsidR="00112AFC">
        <w:rPr>
          <w:lang w:val="uk-UA" w:eastAsia="ru-RU"/>
        </w:rPr>
        <w:t>)</w:t>
      </w:r>
      <w:r>
        <w:rPr>
          <w:lang w:val="uk-UA" w:eastAsia="ru-RU"/>
        </w:rPr>
        <w:t>;</w:t>
      </w:r>
    </w:p>
    <w:p w:rsidR="00112AFC" w:rsidRPr="00112AFC" w:rsidRDefault="00112AFC" w:rsidP="00AC35F7">
      <w:pPr>
        <w:pStyle w:val="ae"/>
        <w:numPr>
          <w:ilvl w:val="0"/>
          <w:numId w:val="28"/>
        </w:numPr>
        <w:jc w:val="both"/>
        <w:rPr>
          <w:lang w:val="uk-UA" w:eastAsia="ru-RU"/>
        </w:rPr>
      </w:pPr>
      <w:r w:rsidRPr="00112AFC">
        <w:rPr>
          <w:lang w:val="uk-UA" w:eastAsia="ru-RU"/>
        </w:rPr>
        <w:t>часовий зсув поточного часового поясу відносно UTC, до якого додано 12 годин, та записано у 36-ому кодуванні</w:t>
      </w:r>
      <w:r>
        <w:rPr>
          <w:lang w:val="uk-UA" w:eastAsia="ru-RU"/>
        </w:rPr>
        <w:t xml:space="preserve"> (1 символ)</w:t>
      </w:r>
      <w:r w:rsidR="00E034B0">
        <w:rPr>
          <w:lang w:val="uk-UA" w:eastAsia="ru-RU"/>
        </w:rPr>
        <w:t>. Часовий зсув дозволяє досягти монотонності часу, що втрачається через сезоні переводи часу</w:t>
      </w:r>
      <w:r w:rsidRPr="00112AFC">
        <w:rPr>
          <w:lang w:val="uk-UA" w:eastAsia="ru-RU"/>
        </w:rPr>
        <w:t>;</w:t>
      </w:r>
    </w:p>
    <w:p w:rsidR="00F80EFD" w:rsidRDefault="00F80EFD" w:rsidP="00AC35F7">
      <w:pPr>
        <w:pStyle w:val="ae"/>
        <w:numPr>
          <w:ilvl w:val="0"/>
          <w:numId w:val="28"/>
        </w:numPr>
        <w:jc w:val="both"/>
        <w:rPr>
          <w:lang w:val="uk-UA" w:eastAsia="ru-RU"/>
        </w:rPr>
      </w:pPr>
      <w:r>
        <w:rPr>
          <w:lang w:val="uk-UA" w:eastAsia="ru-RU"/>
        </w:rPr>
        <w:t>поточний час</w:t>
      </w:r>
      <w:r w:rsidR="00112AFC">
        <w:rPr>
          <w:lang w:val="uk-UA" w:eastAsia="ru-RU"/>
        </w:rPr>
        <w:t xml:space="preserve"> у </w:t>
      </w:r>
      <w:r w:rsidR="00112AFC">
        <w:rPr>
          <w:lang w:val="en-US" w:eastAsia="ru-RU"/>
        </w:rPr>
        <w:t>UTC</w:t>
      </w:r>
      <w:r>
        <w:rPr>
          <w:lang w:val="uk-UA" w:eastAsia="ru-RU"/>
        </w:rPr>
        <w:t xml:space="preserve">, у вигляді </w:t>
      </w:r>
      <w:r w:rsidR="00112AFC">
        <w:rPr>
          <w:lang w:val="uk-UA" w:eastAsia="ru-RU"/>
        </w:rPr>
        <w:t>числа в 10-ичному кодуванні, що зберігає кількість секунд з початку дня (5 символів);</w:t>
      </w:r>
    </w:p>
    <w:p w:rsidR="00112AFC" w:rsidRDefault="00112AFC" w:rsidP="00AC35F7">
      <w:pPr>
        <w:pStyle w:val="ae"/>
        <w:numPr>
          <w:ilvl w:val="0"/>
          <w:numId w:val="28"/>
        </w:numPr>
        <w:jc w:val="both"/>
        <w:rPr>
          <w:lang w:val="uk-UA" w:eastAsia="ru-RU"/>
        </w:rPr>
      </w:pPr>
      <w:r>
        <w:rPr>
          <w:lang w:val="uk-UA" w:eastAsia="ru-RU"/>
        </w:rPr>
        <w:t xml:space="preserve">значення локального циклічного лічильнику, у 36-ому кодуванні, що забезпечує </w:t>
      </w:r>
      <w:r w:rsidRPr="00112AFC">
        <w:rPr>
          <w:lang w:val="uk-UA" w:eastAsia="ru-RU"/>
        </w:rPr>
        <w:t>46655</w:t>
      </w:r>
      <w:r>
        <w:rPr>
          <w:lang w:val="uk-UA" w:eastAsia="ru-RU"/>
        </w:rPr>
        <w:t xml:space="preserve"> </w:t>
      </w:r>
      <w:r w:rsidR="00E034B0">
        <w:rPr>
          <w:lang w:val="uk-UA" w:eastAsia="ru-RU"/>
        </w:rPr>
        <w:t>унікальних значень на секунду(3 символи);</w:t>
      </w:r>
    </w:p>
    <w:p w:rsidR="00E034B0" w:rsidRDefault="00E034B0" w:rsidP="00AC35F7">
      <w:pPr>
        <w:pStyle w:val="ae"/>
        <w:numPr>
          <w:ilvl w:val="0"/>
          <w:numId w:val="28"/>
        </w:numPr>
        <w:jc w:val="both"/>
        <w:rPr>
          <w:lang w:val="uk-UA" w:eastAsia="ru-RU"/>
        </w:rPr>
      </w:pPr>
      <w:r>
        <w:rPr>
          <w:lang w:val="uk-UA" w:eastAsia="ru-RU"/>
        </w:rPr>
        <w:t>опціональне, випадкове 3 байтове число, записане у 36-ому кодуванні, що ускладнює підбор наступного значення ідентифікатора (5 символів).</w:t>
      </w:r>
    </w:p>
    <w:p w:rsidR="00E034B0" w:rsidRPr="00317822" w:rsidRDefault="00E034B0" w:rsidP="00E034B0">
      <w:pPr>
        <w:ind w:firstLine="851"/>
        <w:jc w:val="both"/>
        <w:rPr>
          <w:lang w:val="uk-UA" w:eastAsia="ru-RU"/>
        </w:rPr>
      </w:pPr>
      <w:r>
        <w:rPr>
          <w:lang w:val="uk-UA" w:eastAsia="ru-RU"/>
        </w:rPr>
        <w:t>Використовуючи такі вхідні дані було досягнуто можливості генерувати ідентифікатори, що є послідовними майже на всьому протязі часової послідовності, з потужністю достатньою для роботи програмного комплексу, що проектується. Наприклад</w:t>
      </w:r>
      <w:r w:rsidR="0008763C" w:rsidRPr="0008763C">
        <w:rPr>
          <w:lang w:eastAsia="ru-RU"/>
        </w:rPr>
        <w:t>:</w:t>
      </w:r>
      <w:r>
        <w:rPr>
          <w:lang w:val="uk-UA" w:eastAsia="ru-RU"/>
        </w:rPr>
        <w:t xml:space="preserve"> </w:t>
      </w:r>
      <w:r w:rsidR="00317822" w:rsidRPr="00317822">
        <w:rPr>
          <w:lang w:val="uk-UA" w:eastAsia="ru-RU"/>
        </w:rPr>
        <w:t>DCA10E4BC383280RU782HK</w:t>
      </w:r>
      <w:r>
        <w:rPr>
          <w:lang w:val="uk-UA" w:eastAsia="ru-RU"/>
        </w:rPr>
        <w:t>:</w:t>
      </w:r>
      <w:r w:rsidR="0008763C">
        <w:rPr>
          <w:lang w:val="en-US" w:eastAsia="ru-RU"/>
        </w:rPr>
        <w:t>DC</w:t>
      </w:r>
      <w:r w:rsidR="0008763C" w:rsidRPr="0008763C">
        <w:rPr>
          <w:lang w:eastAsia="ru-RU"/>
        </w:rPr>
        <w:t xml:space="preserve"> </w:t>
      </w:r>
      <w:r w:rsidR="0008763C">
        <w:rPr>
          <w:lang w:eastAsia="ru-RU"/>
        </w:rPr>
        <w:t>–</w:t>
      </w:r>
      <w:r w:rsidR="0008763C" w:rsidRPr="0008763C">
        <w:rPr>
          <w:lang w:eastAsia="ru-RU"/>
        </w:rPr>
        <w:t xml:space="preserve"> </w:t>
      </w:r>
      <w:r w:rsidR="0008763C">
        <w:rPr>
          <w:lang w:eastAsia="ru-RU"/>
        </w:rPr>
        <w:t>тип</w:t>
      </w:r>
      <w:r w:rsidR="0008763C" w:rsidRPr="00317822">
        <w:rPr>
          <w:lang w:val="uk-UA" w:eastAsia="ru-RU"/>
        </w:rPr>
        <w:t xml:space="preserve"> </w:t>
      </w:r>
      <w:r w:rsidR="0008763C">
        <w:rPr>
          <w:lang w:val="uk-UA" w:eastAsia="ru-RU"/>
        </w:rPr>
        <w:t>ідентифікатору</w:t>
      </w:r>
      <w:r w:rsidRPr="00317822">
        <w:rPr>
          <w:lang w:val="uk-UA" w:eastAsia="ru-RU"/>
        </w:rPr>
        <w:t xml:space="preserve">, </w:t>
      </w:r>
      <w:r w:rsidR="00317822" w:rsidRPr="00317822">
        <w:rPr>
          <w:lang w:val="uk-UA" w:eastAsia="ru-RU"/>
        </w:rPr>
        <w:t>номер серверу в кластері</w:t>
      </w:r>
      <w:r w:rsidR="00317822">
        <w:rPr>
          <w:lang w:val="uk-UA" w:eastAsia="ru-RU"/>
        </w:rPr>
        <w:t>(</w:t>
      </w:r>
      <w:r w:rsidR="00317822">
        <w:rPr>
          <w:lang w:val="en-US" w:eastAsia="ru-RU"/>
        </w:rPr>
        <w:t>A</w:t>
      </w:r>
      <w:r w:rsidR="00317822" w:rsidRPr="00317822">
        <w:rPr>
          <w:lang w:val="uk-UA" w:eastAsia="ru-RU"/>
        </w:rPr>
        <w:t>1</w:t>
      </w:r>
      <w:r w:rsidR="00317822">
        <w:rPr>
          <w:lang w:val="uk-UA" w:eastAsia="ru-RU"/>
        </w:rPr>
        <w:t>)</w:t>
      </w:r>
      <w:r w:rsidR="00317822" w:rsidRPr="00317822">
        <w:rPr>
          <w:lang w:val="uk-UA" w:eastAsia="ru-RU"/>
        </w:rPr>
        <w:t>, 0E4B –</w:t>
      </w:r>
      <w:r w:rsidR="00317822">
        <w:rPr>
          <w:lang w:val="uk-UA" w:eastAsia="ru-RU"/>
        </w:rPr>
        <w:t xml:space="preserve"> дата(</w:t>
      </w:r>
      <w:r w:rsidR="00317822" w:rsidRPr="00317822">
        <w:rPr>
          <w:lang w:val="uk-UA" w:eastAsia="ru-RU"/>
        </w:rPr>
        <w:t>11 травня 2014 р</w:t>
      </w:r>
      <w:r w:rsidR="00317822">
        <w:rPr>
          <w:lang w:val="uk-UA" w:eastAsia="ru-RU"/>
        </w:rPr>
        <w:t>.)</w:t>
      </w:r>
      <w:r w:rsidR="00317822" w:rsidRPr="00317822">
        <w:rPr>
          <w:lang w:val="uk-UA" w:eastAsia="ru-RU"/>
        </w:rPr>
        <w:t>, C</w:t>
      </w:r>
      <w:r w:rsidR="00317822">
        <w:rPr>
          <w:lang w:val="uk-UA" w:eastAsia="ru-RU"/>
        </w:rPr>
        <w:t xml:space="preserve"> – часовий зсув (12-12 =0), </w:t>
      </w:r>
      <w:r w:rsidR="00317822" w:rsidRPr="00317822">
        <w:rPr>
          <w:lang w:val="uk-UA" w:eastAsia="ru-RU"/>
        </w:rPr>
        <w:t>38328</w:t>
      </w:r>
      <w:r w:rsidR="00317822">
        <w:rPr>
          <w:lang w:val="uk-UA" w:eastAsia="ru-RU"/>
        </w:rPr>
        <w:t xml:space="preserve"> – час (</w:t>
      </w:r>
      <w:r w:rsidR="00317822" w:rsidRPr="00317822">
        <w:rPr>
          <w:lang w:val="uk-UA" w:eastAsia="ru-RU"/>
        </w:rPr>
        <w:t>10:38:48</w:t>
      </w:r>
      <w:r w:rsidR="00317822">
        <w:rPr>
          <w:lang w:val="uk-UA" w:eastAsia="ru-RU"/>
        </w:rPr>
        <w:t xml:space="preserve">), </w:t>
      </w:r>
      <w:r w:rsidR="00317822" w:rsidRPr="00317822">
        <w:rPr>
          <w:lang w:val="uk-UA" w:eastAsia="ru-RU"/>
        </w:rPr>
        <w:t>0RU</w:t>
      </w:r>
      <w:r w:rsidR="00317822">
        <w:rPr>
          <w:lang w:val="uk-UA" w:eastAsia="ru-RU"/>
        </w:rPr>
        <w:t xml:space="preserve"> – лічильник(</w:t>
      </w:r>
      <w:r w:rsidR="00317822" w:rsidRPr="00317822">
        <w:rPr>
          <w:lang w:val="uk-UA" w:eastAsia="ru-RU"/>
        </w:rPr>
        <w:t>1002</w:t>
      </w:r>
      <w:r w:rsidR="00317822">
        <w:rPr>
          <w:lang w:val="uk-UA" w:eastAsia="ru-RU"/>
        </w:rPr>
        <w:t xml:space="preserve">), </w:t>
      </w:r>
      <w:r w:rsidR="00317822" w:rsidRPr="00317822">
        <w:rPr>
          <w:lang w:val="uk-UA" w:eastAsia="ru-RU"/>
        </w:rPr>
        <w:t>782HK</w:t>
      </w:r>
      <w:r w:rsidR="00317822">
        <w:rPr>
          <w:lang w:val="uk-UA" w:eastAsia="ru-RU"/>
        </w:rPr>
        <w:t xml:space="preserve"> – випадкова величина (</w:t>
      </w:r>
      <w:r w:rsidR="00317822" w:rsidRPr="00317822">
        <w:rPr>
          <w:lang w:val="uk-UA" w:eastAsia="ru-RU"/>
        </w:rPr>
        <w:t>12133784</w:t>
      </w:r>
      <w:r w:rsidR="00317822">
        <w:rPr>
          <w:lang w:val="uk-UA" w:eastAsia="ru-RU"/>
        </w:rPr>
        <w:t>).</w:t>
      </w:r>
    </w:p>
    <w:p w:rsidR="00E034B0" w:rsidRDefault="00317822" w:rsidP="0075262C">
      <w:pPr>
        <w:pStyle w:val="3"/>
      </w:pPr>
      <w:bookmarkStart w:id="33" w:name="_Toc388960198"/>
      <w:r>
        <w:lastRenderedPageBreak/>
        <w:t xml:space="preserve">3.3.2 Проектування підсистеми </w:t>
      </w:r>
      <w:r w:rsidR="0075262C">
        <w:t>розподілення прав</w:t>
      </w:r>
      <w:bookmarkEnd w:id="33"/>
    </w:p>
    <w:p w:rsidR="0075262C" w:rsidRPr="005D5C5A" w:rsidRDefault="0017608A" w:rsidP="00E034B0">
      <w:pPr>
        <w:ind w:firstLine="851"/>
        <w:jc w:val="both"/>
        <w:rPr>
          <w:lang w:val="uk-UA" w:eastAsia="ru-RU"/>
        </w:rPr>
      </w:pPr>
      <w:r w:rsidRPr="005D5C5A">
        <w:rPr>
          <w:lang w:val="uk-UA" w:eastAsia="ru-RU"/>
        </w:rPr>
        <w:t>Для реалізації механізму розподілення прав було застосовано підхід, що має назву ACL</w:t>
      </w:r>
      <w:r w:rsidR="00AF64CE" w:rsidRPr="00AF64CE">
        <w:rPr>
          <w:lang w:val="uk-UA" w:eastAsia="ru-RU"/>
        </w:rPr>
        <w:t xml:space="preserve"> </w:t>
      </w:r>
      <w:r w:rsidRPr="005D5C5A">
        <w:rPr>
          <w:lang w:val="uk-UA" w:eastAsia="ru-RU"/>
        </w:rPr>
        <w:t>(Access Control List, список контролю доступу) [</w:t>
      </w:r>
      <w:r w:rsidR="001D038D" w:rsidRPr="001D038D">
        <w:rPr>
          <w:lang w:val="uk-UA" w:eastAsia="ru-RU"/>
        </w:rPr>
        <w:t>14</w:t>
      </w:r>
      <w:r w:rsidRPr="005D5C5A">
        <w:rPr>
          <w:lang w:val="uk-UA" w:eastAsia="ru-RU"/>
        </w:rPr>
        <w:t>].</w:t>
      </w:r>
    </w:p>
    <w:p w:rsidR="0017608A" w:rsidRPr="005D5C5A" w:rsidRDefault="0017608A" w:rsidP="00E034B0">
      <w:pPr>
        <w:ind w:firstLine="851"/>
        <w:jc w:val="both"/>
        <w:rPr>
          <w:lang w:val="uk-UA" w:eastAsia="ru-RU"/>
        </w:rPr>
      </w:pPr>
      <w:r w:rsidRPr="005D5C5A">
        <w:rPr>
          <w:lang w:val="uk-UA" w:eastAsia="ru-RU"/>
        </w:rPr>
        <w:t xml:space="preserve">Для програмного комплексу, що проектується, ACL складається із наступних </w:t>
      </w:r>
      <w:r w:rsidR="005D5C5A">
        <w:rPr>
          <w:lang w:val="uk-UA" w:eastAsia="ru-RU"/>
        </w:rPr>
        <w:t>складових частин</w:t>
      </w:r>
      <w:r w:rsidRPr="005D5C5A">
        <w:rPr>
          <w:lang w:val="uk-UA" w:eastAsia="ru-RU"/>
        </w:rPr>
        <w:t>:</w:t>
      </w:r>
    </w:p>
    <w:p w:rsidR="005D5C5A" w:rsidRPr="005D5C5A" w:rsidRDefault="005D5C5A" w:rsidP="00AC35F7">
      <w:pPr>
        <w:pStyle w:val="ae"/>
        <w:numPr>
          <w:ilvl w:val="0"/>
          <w:numId w:val="29"/>
        </w:numPr>
        <w:jc w:val="both"/>
        <w:rPr>
          <w:lang w:val="uk-UA" w:eastAsia="ru-RU"/>
        </w:rPr>
      </w:pPr>
      <w:r w:rsidRPr="005D5C5A">
        <w:rPr>
          <w:lang w:val="uk-UA" w:eastAsia="ru-RU"/>
        </w:rPr>
        <w:t>дозволи (ролі), що встановлюють можливість виконати деяку дію над об'єктом, що захищається;</w:t>
      </w:r>
    </w:p>
    <w:p w:rsidR="005D5C5A" w:rsidRPr="005D5C5A" w:rsidRDefault="005D5C5A" w:rsidP="00AC35F7">
      <w:pPr>
        <w:pStyle w:val="ae"/>
        <w:numPr>
          <w:ilvl w:val="0"/>
          <w:numId w:val="29"/>
        </w:numPr>
        <w:jc w:val="both"/>
        <w:rPr>
          <w:lang w:val="uk-UA" w:eastAsia="ru-RU"/>
        </w:rPr>
      </w:pPr>
      <w:r w:rsidRPr="005D5C5A">
        <w:rPr>
          <w:lang w:val="uk-UA" w:eastAsia="ru-RU"/>
        </w:rPr>
        <w:t>об'єкти ACL – логічні елементи репозиторію, для яких можливо встановити права доступу;</w:t>
      </w:r>
    </w:p>
    <w:p w:rsidR="005D5C5A" w:rsidRDefault="005D5C5A" w:rsidP="00AC35F7">
      <w:pPr>
        <w:pStyle w:val="ae"/>
        <w:numPr>
          <w:ilvl w:val="0"/>
          <w:numId w:val="29"/>
        </w:numPr>
        <w:jc w:val="both"/>
        <w:rPr>
          <w:lang w:val="uk-UA" w:eastAsia="ru-RU"/>
        </w:rPr>
      </w:pPr>
      <w:r w:rsidRPr="005D5C5A">
        <w:rPr>
          <w:lang w:val="uk-UA" w:eastAsia="ru-RU"/>
        </w:rPr>
        <w:t>суб'єкти ACL (authority) – логічні типи користувачів системи, яким можна надавати доступ до елементів репозиторію. Для розроблюваної системи, такими суб'єктами є групи користувачів.</w:t>
      </w:r>
    </w:p>
    <w:p w:rsidR="005D5C5A" w:rsidRDefault="005D5C5A" w:rsidP="005D5C5A">
      <w:pPr>
        <w:ind w:firstLine="851"/>
        <w:jc w:val="both"/>
        <w:rPr>
          <w:lang w:val="uk-UA" w:eastAsia="ru-RU"/>
        </w:rPr>
      </w:pPr>
      <w:r w:rsidRPr="005D5C5A">
        <w:rPr>
          <w:lang w:val="uk-UA" w:eastAsia="ru-RU"/>
        </w:rPr>
        <w:t xml:space="preserve">Спроектований механізм ACL включає </w:t>
      </w:r>
      <w:r>
        <w:rPr>
          <w:lang w:val="uk-UA" w:eastAsia="ru-RU"/>
        </w:rPr>
        <w:t xml:space="preserve">можливість спадкування, що полягає в автоматичному </w:t>
      </w:r>
      <w:r w:rsidR="005F4DB5">
        <w:rPr>
          <w:lang w:val="uk-UA" w:eastAsia="ru-RU"/>
        </w:rPr>
        <w:t>встановленні прав доступу для всіх елементів, що за ієрархією репозиторію входять в керований об’єкт безпеки. Наприклад, встановлення допуску на колекцію, призведе до проеціювання допуску на усі документи колекції.</w:t>
      </w:r>
      <w:r w:rsidR="00C542BA">
        <w:rPr>
          <w:lang w:val="uk-UA" w:eastAsia="ru-RU"/>
        </w:rPr>
        <w:t xml:space="preserve"> </w:t>
      </w:r>
    </w:p>
    <w:p w:rsidR="005F4DB5" w:rsidRPr="00076368" w:rsidRDefault="00C542BA" w:rsidP="005D5C5A">
      <w:pPr>
        <w:ind w:firstLine="851"/>
        <w:jc w:val="both"/>
        <w:rPr>
          <w:lang w:val="uk-UA" w:eastAsia="ru-RU"/>
        </w:rPr>
      </w:pPr>
      <w:r w:rsidRPr="00076368">
        <w:rPr>
          <w:lang w:val="uk-UA" w:eastAsia="ru-RU"/>
        </w:rPr>
        <w:t>Списки контролю доступу є декларативними. Такий підхід дозволяє спростити безпосередню роботу із ACL, але ускладнює роботу з визначення реальних допусків на роботу із об'єктами.</w:t>
      </w:r>
      <w:r w:rsidR="00076368" w:rsidRPr="00076368">
        <w:rPr>
          <w:lang w:val="uk-UA" w:eastAsia="ru-RU"/>
        </w:rPr>
        <w:t xml:space="preserve"> Для цього, за декларативним ACL будується ефективний ACL – агреговані списки контролю доступу для документів репозиторію. Ефективний ACL включає в себе інформацію про усі видані допуски для елементів репозиторію, що зберігаються в базі даних.</w:t>
      </w:r>
    </w:p>
    <w:p w:rsidR="00076368" w:rsidRDefault="00076368" w:rsidP="005D5C5A">
      <w:pPr>
        <w:ind w:firstLine="851"/>
        <w:jc w:val="both"/>
        <w:rPr>
          <w:lang w:eastAsia="ru-RU"/>
        </w:rPr>
      </w:pPr>
      <w:r w:rsidRPr="00076368">
        <w:rPr>
          <w:lang w:val="uk-UA" w:eastAsia="ru-RU"/>
        </w:rPr>
        <w:t xml:space="preserve">Принцип </w:t>
      </w:r>
      <w:r>
        <w:rPr>
          <w:lang w:val="uk-UA" w:eastAsia="ru-RU"/>
        </w:rPr>
        <w:t xml:space="preserve">побудови ефективних </w:t>
      </w:r>
      <w:r>
        <w:rPr>
          <w:lang w:val="en-US" w:eastAsia="ru-RU"/>
        </w:rPr>
        <w:t>ACL</w:t>
      </w:r>
      <w:r w:rsidRPr="00076368">
        <w:rPr>
          <w:lang w:eastAsia="ru-RU"/>
        </w:rPr>
        <w:t xml:space="preserve"> </w:t>
      </w:r>
      <w:r>
        <w:rPr>
          <w:lang w:eastAsia="ru-RU"/>
        </w:rPr>
        <w:t>зображений на рис. 3.</w:t>
      </w:r>
      <w:r w:rsidR="008C5E46">
        <w:rPr>
          <w:lang w:eastAsia="ru-RU"/>
        </w:rPr>
        <w:t>4</w:t>
      </w:r>
      <w:r>
        <w:rPr>
          <w:lang w:eastAsia="ru-RU"/>
        </w:rPr>
        <w:t>.</w:t>
      </w:r>
    </w:p>
    <w:p w:rsidR="00076368" w:rsidRDefault="00076368" w:rsidP="00076368">
      <w:pPr>
        <w:ind w:firstLine="851"/>
        <w:jc w:val="both"/>
        <w:rPr>
          <w:lang w:eastAsia="ru-RU"/>
        </w:rPr>
      </w:pPr>
      <w:r>
        <w:rPr>
          <w:lang w:eastAsia="ru-RU"/>
        </w:rPr>
        <w:t xml:space="preserve">Через можливість необхідності великої кількості обчислень, що повинна бути виконана в межах однієї транзакції (наприклад при видачі допуску на секцію що містить велику кількість документів), механізм обрахунку ефективного </w:t>
      </w:r>
      <w:r>
        <w:rPr>
          <w:lang w:val="en-US" w:eastAsia="ru-RU"/>
        </w:rPr>
        <w:t>ACL</w:t>
      </w:r>
      <w:r w:rsidRPr="00076368">
        <w:rPr>
          <w:lang w:eastAsia="ru-RU"/>
        </w:rPr>
        <w:t xml:space="preserve"> </w:t>
      </w:r>
      <w:r>
        <w:rPr>
          <w:lang w:eastAsia="ru-RU"/>
        </w:rPr>
        <w:t>було побудовано на базі внутрішнього планувальника відкладених задач. Такий підхід забезпечує можливість не блокувати таблиці БД на великий час, та розподілити обчислювальний процесс між екземплярами серверу</w:t>
      </w:r>
      <w:r w:rsidR="00C70528">
        <w:rPr>
          <w:lang w:eastAsia="ru-RU"/>
        </w:rPr>
        <w:t>,</w:t>
      </w:r>
      <w:r>
        <w:rPr>
          <w:lang w:eastAsia="ru-RU"/>
        </w:rPr>
        <w:t xml:space="preserve"> що працюють із одним </w:t>
      </w:r>
      <w:r>
        <w:rPr>
          <w:lang w:eastAsia="ru-RU"/>
        </w:rPr>
        <w:lastRenderedPageBreak/>
        <w:t>екземпляром бази даних. Також така реалізація дозволяє реагувати на виникнення проблем при роботі із БД, та відновити виконання транзакції пізніше.</w:t>
      </w:r>
    </w:p>
    <w:p w:rsidR="00C542BA" w:rsidRPr="00076368" w:rsidRDefault="00C542BA" w:rsidP="00076368">
      <w:pPr>
        <w:ind w:firstLine="851"/>
        <w:rPr>
          <w:lang w:eastAsia="ru-RU"/>
        </w:rPr>
      </w:pPr>
      <w:r>
        <w:rPr>
          <w:noProof/>
          <w:lang w:val="uk-UA" w:eastAsia="uk-UA"/>
        </w:rPr>
        <w:drawing>
          <wp:inline distT="0" distB="0" distL="0" distR="0">
            <wp:extent cx="5321369" cy="7180028"/>
            <wp:effectExtent l="19050" t="0" r="0" b="0"/>
            <wp:docPr id="7" name="Рисунок 6" descr="ac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l.emf"/>
                    <pic:cNvPicPr/>
                  </pic:nvPicPr>
                  <pic:blipFill>
                    <a:blip r:embed="rId19" cstate="print">
                      <a:grayscl/>
                    </a:blip>
                    <a:stretch>
                      <a:fillRect/>
                    </a:stretch>
                  </pic:blipFill>
                  <pic:spPr>
                    <a:xfrm>
                      <a:off x="0" y="0"/>
                      <a:ext cx="5323990" cy="7183565"/>
                    </a:xfrm>
                    <a:prstGeom prst="rect">
                      <a:avLst/>
                    </a:prstGeom>
                  </pic:spPr>
                </pic:pic>
              </a:graphicData>
            </a:graphic>
          </wp:inline>
        </w:drawing>
      </w:r>
    </w:p>
    <w:p w:rsidR="00C542BA" w:rsidRDefault="00C542BA" w:rsidP="00C542BA">
      <w:pPr>
        <w:ind w:firstLine="851"/>
        <w:jc w:val="center"/>
        <w:rPr>
          <w:lang w:eastAsia="ru-RU"/>
        </w:rPr>
      </w:pPr>
      <w:r>
        <w:rPr>
          <w:lang w:eastAsia="ru-RU"/>
        </w:rPr>
        <w:t>Рисунок 3.</w:t>
      </w:r>
      <w:r w:rsidR="008C5E46">
        <w:rPr>
          <w:lang w:eastAsia="ru-RU"/>
        </w:rPr>
        <w:t>4</w:t>
      </w:r>
      <w:r>
        <w:rPr>
          <w:lang w:eastAsia="ru-RU"/>
        </w:rPr>
        <w:t xml:space="preserve"> – Побудова ефективного </w:t>
      </w:r>
      <w:r>
        <w:rPr>
          <w:lang w:val="en-US" w:eastAsia="ru-RU"/>
        </w:rPr>
        <w:t>ACE</w:t>
      </w:r>
      <w:r w:rsidRPr="00C542BA">
        <w:rPr>
          <w:lang w:eastAsia="ru-RU"/>
        </w:rPr>
        <w:t xml:space="preserve"> </w:t>
      </w:r>
      <w:r>
        <w:rPr>
          <w:lang w:eastAsia="ru-RU"/>
        </w:rPr>
        <w:t>для документа</w:t>
      </w:r>
    </w:p>
    <w:p w:rsidR="00C70528" w:rsidRDefault="00C70528" w:rsidP="00C70528">
      <w:pPr>
        <w:pStyle w:val="3"/>
        <w:rPr>
          <w:lang w:val="ru-RU"/>
        </w:rPr>
      </w:pPr>
      <w:bookmarkStart w:id="34" w:name="_Toc388960199"/>
      <w:r>
        <w:lastRenderedPageBreak/>
        <w:t>3.3.3 Проектування підсистеми перетворення змісту документів</w:t>
      </w:r>
      <w:bookmarkEnd w:id="34"/>
    </w:p>
    <w:p w:rsidR="00C70528" w:rsidRDefault="00D20371" w:rsidP="00D20371">
      <w:pPr>
        <w:ind w:firstLine="851"/>
        <w:jc w:val="both"/>
        <w:rPr>
          <w:lang w:val="uk-UA" w:eastAsia="ru-RU"/>
        </w:rPr>
      </w:pPr>
      <w:r w:rsidRPr="00D20371">
        <w:rPr>
          <w:lang w:val="uk-UA" w:eastAsia="ru-RU"/>
        </w:rPr>
        <w:t>Велика кількість розповсюджених користувацьких форматів є пропрієтарними, та можуть буди коректно використані лише за допомогою П</w:t>
      </w:r>
      <w:r>
        <w:rPr>
          <w:lang w:val="uk-UA" w:eastAsia="ru-RU"/>
        </w:rPr>
        <w:t>З</w:t>
      </w:r>
      <w:r w:rsidRPr="00D20371">
        <w:rPr>
          <w:lang w:val="uk-UA" w:eastAsia="ru-RU"/>
        </w:rPr>
        <w:t xml:space="preserve"> що їх створило.</w:t>
      </w:r>
    </w:p>
    <w:p w:rsidR="00102E85" w:rsidRDefault="00102E85" w:rsidP="00D20371">
      <w:pPr>
        <w:ind w:firstLine="851"/>
        <w:jc w:val="both"/>
        <w:rPr>
          <w:lang w:val="uk-UA" w:eastAsia="ru-RU"/>
        </w:rPr>
      </w:pPr>
      <w:r>
        <w:rPr>
          <w:lang w:val="uk-UA" w:eastAsia="ru-RU"/>
        </w:rPr>
        <w:t>Для використання в внутрішніх алгоритмах, було прийняте рішення про необхідність уніфікованої конвертації ресурсів у формати що з одного боку були б відкритими, а зі іншого були придатні для використання кінцевим користувачем.</w:t>
      </w:r>
    </w:p>
    <w:p w:rsidR="00102E85" w:rsidRDefault="00102E85" w:rsidP="00D20371">
      <w:pPr>
        <w:ind w:firstLine="851"/>
        <w:jc w:val="both"/>
        <w:rPr>
          <w:lang w:val="uk-UA" w:eastAsia="ru-RU"/>
        </w:rPr>
      </w:pPr>
      <w:r>
        <w:rPr>
          <w:lang w:val="uk-UA" w:eastAsia="ru-RU"/>
        </w:rPr>
        <w:t>Можна виділити 3 найбільш розповсюджені типи документів, що використовуються в повсякденні. Нижче наведені ці типи, та відкриті формати в які були б придатні для обробки програмним забезпеченням, без використання спеціально програмного забезпечення:</w:t>
      </w:r>
    </w:p>
    <w:p w:rsidR="00102E85" w:rsidRPr="00102E85" w:rsidRDefault="00102E85" w:rsidP="00AC35F7">
      <w:pPr>
        <w:pStyle w:val="ae"/>
        <w:numPr>
          <w:ilvl w:val="0"/>
          <w:numId w:val="30"/>
        </w:numPr>
        <w:jc w:val="both"/>
        <w:rPr>
          <w:lang w:val="uk-UA" w:eastAsia="ru-RU"/>
        </w:rPr>
      </w:pPr>
      <w:r>
        <w:rPr>
          <w:lang w:val="uk-UA" w:eastAsia="ru-RU"/>
        </w:rPr>
        <w:t xml:space="preserve">текстові документи – </w:t>
      </w:r>
      <w:r>
        <w:rPr>
          <w:lang w:val="en-US" w:eastAsia="ru-RU"/>
        </w:rPr>
        <w:t>PDF (Portable Document Format);</w:t>
      </w:r>
    </w:p>
    <w:p w:rsidR="00102E85" w:rsidRPr="00102E85" w:rsidRDefault="00102E85" w:rsidP="00AC35F7">
      <w:pPr>
        <w:pStyle w:val="ae"/>
        <w:numPr>
          <w:ilvl w:val="0"/>
          <w:numId w:val="30"/>
        </w:numPr>
        <w:jc w:val="both"/>
        <w:rPr>
          <w:lang w:val="uk-UA" w:eastAsia="ru-RU"/>
        </w:rPr>
      </w:pPr>
      <w:proofErr w:type="gramStart"/>
      <w:r>
        <w:rPr>
          <w:lang w:eastAsia="ru-RU"/>
        </w:rPr>
        <w:t>зображення</w:t>
      </w:r>
      <w:proofErr w:type="gramEnd"/>
      <w:r>
        <w:rPr>
          <w:lang w:eastAsia="ru-RU"/>
        </w:rPr>
        <w:t xml:space="preserve"> – </w:t>
      </w:r>
      <w:r>
        <w:rPr>
          <w:lang w:val="en-US" w:eastAsia="ru-RU"/>
        </w:rPr>
        <w:t>SVG</w:t>
      </w:r>
      <w:r w:rsidRPr="00102E85">
        <w:rPr>
          <w:lang w:eastAsia="ru-RU"/>
        </w:rPr>
        <w:t xml:space="preserve"> (</w:t>
      </w:r>
      <w:r>
        <w:rPr>
          <w:lang w:eastAsia="ru-RU"/>
        </w:rPr>
        <w:t xml:space="preserve">векторні) та </w:t>
      </w:r>
      <w:r>
        <w:rPr>
          <w:lang w:val="en-US" w:eastAsia="ru-RU"/>
        </w:rPr>
        <w:t>PNG</w:t>
      </w:r>
      <w:r w:rsidRPr="00102E85">
        <w:rPr>
          <w:lang w:eastAsia="ru-RU"/>
        </w:rPr>
        <w:t xml:space="preserve"> (</w:t>
      </w:r>
      <w:r>
        <w:rPr>
          <w:lang w:eastAsia="ru-RU"/>
        </w:rPr>
        <w:t>растрові)</w:t>
      </w:r>
      <w:r w:rsidRPr="00102E85">
        <w:rPr>
          <w:lang w:eastAsia="ru-RU"/>
        </w:rPr>
        <w:t>;</w:t>
      </w:r>
    </w:p>
    <w:p w:rsidR="00102E85" w:rsidRPr="00102E85" w:rsidRDefault="00102E85" w:rsidP="00AC35F7">
      <w:pPr>
        <w:pStyle w:val="ae"/>
        <w:numPr>
          <w:ilvl w:val="0"/>
          <w:numId w:val="30"/>
        </w:numPr>
        <w:jc w:val="both"/>
        <w:rPr>
          <w:lang w:val="uk-UA" w:eastAsia="ru-RU"/>
        </w:rPr>
      </w:pPr>
      <w:proofErr w:type="gramStart"/>
      <w:r>
        <w:rPr>
          <w:lang w:eastAsia="ru-RU"/>
        </w:rPr>
        <w:t>відео</w:t>
      </w:r>
      <w:proofErr w:type="gramEnd"/>
      <w:r w:rsidRPr="00102E85">
        <w:rPr>
          <w:lang w:val="en-US" w:eastAsia="ru-RU"/>
        </w:rPr>
        <w:t xml:space="preserve"> – </w:t>
      </w:r>
      <w:r>
        <w:rPr>
          <w:lang w:val="en-US" w:eastAsia="ru-RU"/>
        </w:rPr>
        <w:t>Vorbis Theora/WebM/Mpeg-2.</w:t>
      </w:r>
    </w:p>
    <w:p w:rsidR="00102E85" w:rsidRDefault="00102E85" w:rsidP="00102E85">
      <w:pPr>
        <w:ind w:firstLine="851"/>
        <w:jc w:val="both"/>
        <w:rPr>
          <w:lang w:val="uk-UA" w:eastAsia="ru-RU"/>
        </w:rPr>
      </w:pPr>
      <w:r w:rsidRPr="00102E85">
        <w:rPr>
          <w:lang w:val="uk-UA" w:eastAsia="ru-RU"/>
        </w:rPr>
        <w:t xml:space="preserve">Конвертація документів буде виконуватися за допомогою наступного програмного забезпечення: текстові документи – </w:t>
      </w:r>
      <w:r>
        <w:rPr>
          <w:lang w:val="en-US" w:eastAsia="ru-RU"/>
        </w:rPr>
        <w:t>Apache</w:t>
      </w:r>
      <w:r w:rsidRPr="00102E85">
        <w:rPr>
          <w:lang w:val="uk-UA" w:eastAsia="ru-RU"/>
        </w:rPr>
        <w:t xml:space="preserve"> </w:t>
      </w:r>
      <w:r>
        <w:rPr>
          <w:lang w:val="en-US" w:eastAsia="ru-RU"/>
        </w:rPr>
        <w:t>OpenOffice</w:t>
      </w:r>
      <w:r w:rsidRPr="00102E85">
        <w:rPr>
          <w:lang w:val="uk-UA" w:eastAsia="ru-RU"/>
        </w:rPr>
        <w:t xml:space="preserve"> (</w:t>
      </w:r>
      <w:r>
        <w:rPr>
          <w:lang w:val="en-US" w:eastAsia="ru-RU"/>
        </w:rPr>
        <w:t>LibreOffice</w:t>
      </w:r>
      <w:r w:rsidRPr="00102E85">
        <w:rPr>
          <w:lang w:val="uk-UA" w:eastAsia="ru-RU"/>
        </w:rPr>
        <w:t>), зображення</w:t>
      </w:r>
      <w:r w:rsidR="00B46E1C">
        <w:rPr>
          <w:lang w:val="uk-UA" w:eastAsia="ru-RU"/>
        </w:rPr>
        <w:t xml:space="preserve"> –</w:t>
      </w:r>
      <w:r w:rsidRPr="00102E85">
        <w:rPr>
          <w:lang w:val="uk-UA" w:eastAsia="ru-RU"/>
        </w:rPr>
        <w:t xml:space="preserve"> </w:t>
      </w:r>
      <w:r>
        <w:rPr>
          <w:lang w:val="en-US" w:eastAsia="ru-RU"/>
        </w:rPr>
        <w:t>ImageMagic</w:t>
      </w:r>
      <w:r w:rsidRPr="00102E85">
        <w:rPr>
          <w:lang w:val="uk-UA" w:eastAsia="ru-RU"/>
        </w:rPr>
        <w:t xml:space="preserve"> та відео – за до</w:t>
      </w:r>
      <w:r>
        <w:rPr>
          <w:lang w:val="uk-UA" w:eastAsia="ru-RU"/>
        </w:rPr>
        <w:t>п</w:t>
      </w:r>
      <w:r w:rsidRPr="00102E85">
        <w:rPr>
          <w:lang w:val="uk-UA" w:eastAsia="ru-RU"/>
        </w:rPr>
        <w:t>о</w:t>
      </w:r>
      <w:r>
        <w:rPr>
          <w:lang w:val="uk-UA" w:eastAsia="ru-RU"/>
        </w:rPr>
        <w:t>м</w:t>
      </w:r>
      <w:r w:rsidRPr="00102E85">
        <w:rPr>
          <w:lang w:val="uk-UA" w:eastAsia="ru-RU"/>
        </w:rPr>
        <w:t>огою</w:t>
      </w:r>
      <w:r>
        <w:rPr>
          <w:lang w:val="uk-UA" w:eastAsia="ru-RU"/>
        </w:rPr>
        <w:t xml:space="preserve"> декодера</w:t>
      </w:r>
      <w:r w:rsidRPr="00102E85">
        <w:rPr>
          <w:lang w:val="uk-UA" w:eastAsia="ru-RU"/>
        </w:rPr>
        <w:t xml:space="preserve"> </w:t>
      </w:r>
      <w:r w:rsidR="00B46E1C">
        <w:rPr>
          <w:lang w:val="en-US" w:eastAsia="ru-RU"/>
        </w:rPr>
        <w:t>ffmpeg</w:t>
      </w:r>
      <w:r>
        <w:rPr>
          <w:lang w:val="uk-UA" w:eastAsia="ru-RU"/>
        </w:rPr>
        <w:t xml:space="preserve">. </w:t>
      </w:r>
      <w:r w:rsidR="003E0944">
        <w:rPr>
          <w:lang w:val="uk-UA" w:eastAsia="ru-RU"/>
        </w:rPr>
        <w:t xml:space="preserve">Конвертація вкладень реалізована за допомогою підсистеми відкладеного виконання задач. Принцип роботи </w:t>
      </w:r>
      <w:r w:rsidR="00BE17F9">
        <w:rPr>
          <w:lang w:val="uk-UA" w:eastAsia="ru-RU"/>
        </w:rPr>
        <w:t>п</w:t>
      </w:r>
      <w:r w:rsidR="003E0944">
        <w:rPr>
          <w:lang w:val="uk-UA" w:eastAsia="ru-RU"/>
        </w:rPr>
        <w:t>ідсистеми конвертації наведено на рис. 3.</w:t>
      </w:r>
      <w:r w:rsidR="008C5E46">
        <w:rPr>
          <w:lang w:val="uk-UA" w:eastAsia="ru-RU"/>
        </w:rPr>
        <w:t>5</w:t>
      </w:r>
      <w:r w:rsidR="003E0944">
        <w:rPr>
          <w:lang w:val="uk-UA" w:eastAsia="ru-RU"/>
        </w:rPr>
        <w:t>.</w:t>
      </w:r>
    </w:p>
    <w:p w:rsidR="003E0944" w:rsidRDefault="003E0944" w:rsidP="00BE17F9">
      <w:pPr>
        <w:ind w:firstLine="851"/>
        <w:jc w:val="center"/>
        <w:rPr>
          <w:lang w:val="uk-UA" w:eastAsia="ru-RU"/>
        </w:rPr>
      </w:pPr>
      <w:r>
        <w:rPr>
          <w:noProof/>
          <w:lang w:val="uk-UA" w:eastAsia="uk-UA"/>
        </w:rPr>
        <w:drawing>
          <wp:inline distT="0" distB="0" distL="0" distR="0">
            <wp:extent cx="5492778" cy="2767945"/>
            <wp:effectExtent l="19050" t="0" r="0" b="0"/>
            <wp:docPr id="11" name="Рисунок 10" descr="extre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ctor.emf"/>
                    <pic:cNvPicPr/>
                  </pic:nvPicPr>
                  <pic:blipFill>
                    <a:blip r:embed="rId20" cstate="print">
                      <a:grayscl/>
                    </a:blip>
                    <a:stretch>
                      <a:fillRect/>
                    </a:stretch>
                  </pic:blipFill>
                  <pic:spPr>
                    <a:xfrm>
                      <a:off x="0" y="0"/>
                      <a:ext cx="5495484" cy="2769309"/>
                    </a:xfrm>
                    <a:prstGeom prst="rect">
                      <a:avLst/>
                    </a:prstGeom>
                  </pic:spPr>
                </pic:pic>
              </a:graphicData>
            </a:graphic>
          </wp:inline>
        </w:drawing>
      </w:r>
    </w:p>
    <w:p w:rsidR="003E0944" w:rsidRPr="00102E85" w:rsidRDefault="003E0944" w:rsidP="00BE17F9">
      <w:pPr>
        <w:ind w:firstLine="851"/>
        <w:jc w:val="center"/>
        <w:rPr>
          <w:lang w:val="uk-UA" w:eastAsia="ru-RU"/>
        </w:rPr>
      </w:pPr>
      <w:r>
        <w:rPr>
          <w:lang w:val="uk-UA" w:eastAsia="ru-RU"/>
        </w:rPr>
        <w:t>Рисунок 3.</w:t>
      </w:r>
      <w:r w:rsidR="008C5E46">
        <w:rPr>
          <w:lang w:val="uk-UA" w:eastAsia="ru-RU"/>
        </w:rPr>
        <w:t>5</w:t>
      </w:r>
      <w:r>
        <w:rPr>
          <w:lang w:val="uk-UA" w:eastAsia="ru-RU"/>
        </w:rPr>
        <w:t xml:space="preserve"> – Схема взаємодії </w:t>
      </w:r>
      <w:r w:rsidR="00BE17F9">
        <w:rPr>
          <w:lang w:val="uk-UA" w:eastAsia="ru-RU"/>
        </w:rPr>
        <w:t>компонентів перетворення документів</w:t>
      </w:r>
    </w:p>
    <w:p w:rsidR="0031680D" w:rsidRPr="0008763C" w:rsidRDefault="0031680D" w:rsidP="0031680D">
      <w:pPr>
        <w:pStyle w:val="3"/>
      </w:pPr>
      <w:bookmarkStart w:id="35" w:name="_Toc388960200"/>
      <w:r>
        <w:lastRenderedPageBreak/>
        <w:t>3.3.4 Проектування підсистеми відкладеного виконання команд</w:t>
      </w:r>
      <w:bookmarkEnd w:id="35"/>
    </w:p>
    <w:p w:rsidR="00E52008" w:rsidRDefault="00E52008" w:rsidP="00E52008">
      <w:pPr>
        <w:ind w:firstLine="851"/>
        <w:jc w:val="both"/>
        <w:rPr>
          <w:lang w:val="uk-UA" w:eastAsia="ru-RU"/>
        </w:rPr>
      </w:pPr>
      <w:r w:rsidRPr="00E52008">
        <w:rPr>
          <w:lang w:val="uk-UA" w:eastAsia="ru-RU"/>
        </w:rPr>
        <w:t>Однією із цілей дипломного проектування є забезпечення розподіленої роботи програмного комплексу.</w:t>
      </w:r>
      <w:r>
        <w:rPr>
          <w:lang w:val="uk-UA" w:eastAsia="ru-RU"/>
        </w:rPr>
        <w:t xml:space="preserve"> Таким чином, необхідно організувати підтримку планування виконання команд на довільному сервері з кластеру. </w:t>
      </w:r>
    </w:p>
    <w:p w:rsidR="00E52008" w:rsidRPr="00B46E1C" w:rsidRDefault="00B46E1C" w:rsidP="00E52008">
      <w:pPr>
        <w:ind w:firstLine="851"/>
        <w:jc w:val="both"/>
        <w:rPr>
          <w:lang w:val="uk-UA" w:eastAsia="ru-RU"/>
        </w:rPr>
      </w:pPr>
      <w:r w:rsidRPr="00B46E1C">
        <w:rPr>
          <w:lang w:val="uk-UA" w:eastAsia="ru-RU"/>
        </w:rPr>
        <w:t>Реалізація такої системи кращим чином вписується в модель масової обробки заявок. В системі, кожна задача класифікується як заявка деякого типу. Заявка ідентифікується за такими критеріями:</w:t>
      </w:r>
    </w:p>
    <w:p w:rsidR="00B46E1C" w:rsidRPr="00B46E1C" w:rsidRDefault="00B46E1C" w:rsidP="00AC35F7">
      <w:pPr>
        <w:pStyle w:val="ae"/>
        <w:numPr>
          <w:ilvl w:val="0"/>
          <w:numId w:val="31"/>
        </w:numPr>
        <w:jc w:val="both"/>
        <w:rPr>
          <w:lang w:val="uk-UA" w:eastAsia="ru-RU"/>
        </w:rPr>
      </w:pPr>
      <w:r w:rsidRPr="00B46E1C">
        <w:rPr>
          <w:lang w:val="uk-UA" w:eastAsia="ru-RU"/>
        </w:rPr>
        <w:t>ідентифікатор, що є унікальним кодом заявки;</w:t>
      </w:r>
    </w:p>
    <w:p w:rsidR="00B46E1C" w:rsidRPr="00B46E1C" w:rsidRDefault="00B46E1C" w:rsidP="00AC35F7">
      <w:pPr>
        <w:pStyle w:val="ae"/>
        <w:numPr>
          <w:ilvl w:val="0"/>
          <w:numId w:val="31"/>
        </w:numPr>
        <w:jc w:val="both"/>
        <w:rPr>
          <w:lang w:val="uk-UA" w:eastAsia="ru-RU"/>
        </w:rPr>
      </w:pPr>
      <w:r w:rsidRPr="00B46E1C">
        <w:rPr>
          <w:lang w:val="uk-UA" w:eastAsia="ru-RU"/>
        </w:rPr>
        <w:t>тип заявки, що встановлює тип обробника задачі;</w:t>
      </w:r>
    </w:p>
    <w:p w:rsidR="00B46E1C" w:rsidRPr="00B46E1C" w:rsidRDefault="00B46E1C" w:rsidP="00AC35F7">
      <w:pPr>
        <w:pStyle w:val="ae"/>
        <w:numPr>
          <w:ilvl w:val="0"/>
          <w:numId w:val="31"/>
        </w:numPr>
        <w:jc w:val="both"/>
        <w:rPr>
          <w:lang w:val="uk-UA" w:eastAsia="ru-RU"/>
        </w:rPr>
      </w:pPr>
      <w:r w:rsidRPr="00B46E1C">
        <w:rPr>
          <w:lang w:val="uk-UA" w:eastAsia="ru-RU"/>
        </w:rPr>
        <w:t>стан заявки, що встановлює поточний стан задачі;</w:t>
      </w:r>
    </w:p>
    <w:p w:rsidR="00B46E1C" w:rsidRPr="00B46E1C" w:rsidRDefault="00B46E1C" w:rsidP="00AC35F7">
      <w:pPr>
        <w:pStyle w:val="ae"/>
        <w:numPr>
          <w:ilvl w:val="0"/>
          <w:numId w:val="31"/>
        </w:numPr>
        <w:jc w:val="both"/>
        <w:rPr>
          <w:lang w:val="uk-UA" w:eastAsia="ru-RU"/>
        </w:rPr>
      </w:pPr>
      <w:r w:rsidRPr="00B46E1C">
        <w:rPr>
          <w:lang w:val="uk-UA" w:eastAsia="ru-RU"/>
        </w:rPr>
        <w:t>ідентифікатор документа, колекції чи секції з яким асоційована заявка;</w:t>
      </w:r>
    </w:p>
    <w:p w:rsidR="00B46E1C" w:rsidRPr="00B46E1C" w:rsidRDefault="00B46E1C" w:rsidP="00AC35F7">
      <w:pPr>
        <w:pStyle w:val="ae"/>
        <w:numPr>
          <w:ilvl w:val="0"/>
          <w:numId w:val="31"/>
        </w:numPr>
        <w:jc w:val="both"/>
        <w:rPr>
          <w:lang w:val="uk-UA" w:eastAsia="ru-RU"/>
        </w:rPr>
      </w:pPr>
      <w:r w:rsidRPr="00B46E1C">
        <w:rPr>
          <w:lang w:val="uk-UA" w:eastAsia="ru-RU"/>
        </w:rPr>
        <w:t>дата подачі заявки;</w:t>
      </w:r>
    </w:p>
    <w:p w:rsidR="00B46E1C" w:rsidRPr="00B46E1C" w:rsidRDefault="00B46E1C" w:rsidP="00AC35F7">
      <w:pPr>
        <w:pStyle w:val="ae"/>
        <w:numPr>
          <w:ilvl w:val="0"/>
          <w:numId w:val="31"/>
        </w:numPr>
        <w:jc w:val="both"/>
        <w:rPr>
          <w:lang w:val="uk-UA" w:eastAsia="ru-RU"/>
        </w:rPr>
      </w:pPr>
      <w:r w:rsidRPr="00B46E1C">
        <w:rPr>
          <w:lang w:val="uk-UA" w:eastAsia="ru-RU"/>
        </w:rPr>
        <w:t>дата взяття в обробку</w:t>
      </w:r>
      <w:r>
        <w:rPr>
          <w:lang w:val="uk-UA" w:eastAsia="ru-RU"/>
        </w:rPr>
        <w:t>;</w:t>
      </w:r>
    </w:p>
    <w:p w:rsidR="00B46E1C" w:rsidRPr="00B46E1C" w:rsidRDefault="00B46E1C" w:rsidP="00AC35F7">
      <w:pPr>
        <w:pStyle w:val="ae"/>
        <w:numPr>
          <w:ilvl w:val="0"/>
          <w:numId w:val="31"/>
        </w:numPr>
        <w:jc w:val="both"/>
        <w:rPr>
          <w:lang w:val="uk-UA" w:eastAsia="ru-RU"/>
        </w:rPr>
      </w:pPr>
      <w:r w:rsidRPr="00B46E1C">
        <w:rPr>
          <w:lang w:val="uk-UA" w:eastAsia="ru-RU"/>
        </w:rPr>
        <w:t>дата закінчення обробки;</w:t>
      </w:r>
    </w:p>
    <w:p w:rsidR="00B46E1C" w:rsidRPr="00B46E1C" w:rsidRDefault="00B46E1C" w:rsidP="00AC35F7">
      <w:pPr>
        <w:pStyle w:val="ae"/>
        <w:numPr>
          <w:ilvl w:val="0"/>
          <w:numId w:val="31"/>
        </w:numPr>
        <w:jc w:val="both"/>
        <w:rPr>
          <w:lang w:val="uk-UA" w:eastAsia="ru-RU"/>
        </w:rPr>
      </w:pPr>
      <w:r w:rsidRPr="00B46E1C">
        <w:rPr>
          <w:lang w:val="uk-UA" w:eastAsia="ru-RU"/>
        </w:rPr>
        <w:t xml:space="preserve">дані, що </w:t>
      </w:r>
      <w:r w:rsidR="00C70670">
        <w:rPr>
          <w:lang w:val="uk-UA" w:eastAsia="ru-RU"/>
        </w:rPr>
        <w:t>необхідні</w:t>
      </w:r>
      <w:r w:rsidRPr="00B46E1C">
        <w:rPr>
          <w:lang w:val="uk-UA" w:eastAsia="ru-RU"/>
        </w:rPr>
        <w:t xml:space="preserve"> обробнику заявки для виконання відкладеної команди.</w:t>
      </w:r>
    </w:p>
    <w:p w:rsidR="00B46E1C" w:rsidRDefault="00C70670" w:rsidP="00B46E1C">
      <w:pPr>
        <w:ind w:firstLine="851"/>
        <w:jc w:val="both"/>
        <w:rPr>
          <w:lang w:val="uk-UA" w:eastAsia="ru-RU"/>
        </w:rPr>
      </w:pPr>
      <w:r w:rsidRPr="00C70670">
        <w:rPr>
          <w:lang w:val="uk-UA" w:eastAsia="ru-RU"/>
        </w:rPr>
        <w:t>Планування виконання задачі виконується шляхом додання відповідного запису до таблиці станів заявок. Дані необхідні для обробки заявки серіалізуються в формат JSON, та поміщаються у відповідне поля заявки.</w:t>
      </w:r>
    </w:p>
    <w:p w:rsidR="00C70670" w:rsidRPr="00C70670" w:rsidRDefault="00C70670" w:rsidP="00B46E1C">
      <w:pPr>
        <w:ind w:firstLine="851"/>
        <w:jc w:val="both"/>
        <w:rPr>
          <w:lang w:val="uk-UA" w:eastAsia="ru-RU"/>
        </w:rPr>
      </w:pPr>
      <w:r w:rsidRPr="00C70670">
        <w:rPr>
          <w:lang w:val="uk-UA" w:eastAsia="ru-RU"/>
        </w:rPr>
        <w:t>Одиничне взяття в роботу заявки забезпечується транзакціональностью бази даних, що захищає від повторного переведення заявки із стану «Нова» до стану «В обробці».</w:t>
      </w:r>
    </w:p>
    <w:p w:rsidR="00C70670" w:rsidRDefault="00C70670" w:rsidP="00B46E1C">
      <w:pPr>
        <w:ind w:firstLine="851"/>
        <w:jc w:val="both"/>
        <w:rPr>
          <w:lang w:val="uk-UA" w:eastAsia="ru-RU"/>
        </w:rPr>
      </w:pPr>
      <w:r w:rsidRPr="00C70670">
        <w:rPr>
          <w:lang w:val="uk-UA" w:eastAsia="ru-RU"/>
        </w:rPr>
        <w:t>Механізми обробки команд не підтримують транзакцію на протязі обробки команди, тому у випадку нештатної ситуації, наприклад аварійної зупинки серверу, заявка може залишитися не термінальному стані, зависнути.</w:t>
      </w:r>
      <w:r w:rsidR="008048D3">
        <w:rPr>
          <w:lang w:val="uk-UA" w:eastAsia="ru-RU"/>
        </w:rPr>
        <w:t xml:space="preserve"> Для цього, для заявки кожного типу вводиться максимальний час обробки. У випадку перевищення встановленого часу обробки, Планувальник відновлення задач виконує переведення заявки до стану «Нова», що дозволяє планувальнику виконання задач взяти задачу в роботу.</w:t>
      </w:r>
    </w:p>
    <w:p w:rsidR="008048D3" w:rsidRDefault="008048D3" w:rsidP="00B46E1C">
      <w:pPr>
        <w:ind w:firstLine="851"/>
        <w:jc w:val="both"/>
        <w:rPr>
          <w:lang w:val="uk-UA" w:eastAsia="ru-RU"/>
        </w:rPr>
      </w:pPr>
      <w:r>
        <w:rPr>
          <w:lang w:val="uk-UA" w:eastAsia="ru-RU"/>
        </w:rPr>
        <w:lastRenderedPageBreak/>
        <w:t>Для забезпечення мінімального часу між створенням заявки, та її обробкою, та зменшення навантаження на сервер БД, комунікація між контролером відкладених задач та контролером виконання задач, виконується через систему доставки повідомлень за схемою «Постачальник-споживач».</w:t>
      </w:r>
    </w:p>
    <w:p w:rsidR="008048D3" w:rsidRPr="00C70670" w:rsidRDefault="008048D3" w:rsidP="00B46E1C">
      <w:pPr>
        <w:ind w:firstLine="851"/>
        <w:jc w:val="both"/>
        <w:rPr>
          <w:lang w:val="uk-UA" w:eastAsia="ru-RU"/>
        </w:rPr>
      </w:pPr>
      <w:r>
        <w:rPr>
          <w:lang w:val="uk-UA" w:eastAsia="ru-RU"/>
        </w:rPr>
        <w:t>Така схема дозволяє зменшити навантаження на сервер баз даних (зменшення інтервалу пошуку необроблених задач), мінімізувати затримку між створенням задачі та її обробкою, та прозоро зв’язати різні екземпляри додатку засобами черги повідомлень.</w:t>
      </w:r>
      <w:r w:rsidR="00CA4FAA">
        <w:rPr>
          <w:lang w:val="uk-UA" w:eastAsia="ru-RU"/>
        </w:rPr>
        <w:t xml:space="preserve"> Схема обробки заявок наведена на рис. 3.</w:t>
      </w:r>
      <w:r w:rsidR="008C5E46">
        <w:rPr>
          <w:lang w:val="uk-UA" w:eastAsia="ru-RU"/>
        </w:rPr>
        <w:t>6</w:t>
      </w:r>
      <w:r w:rsidR="00CA4FAA">
        <w:rPr>
          <w:lang w:val="uk-UA" w:eastAsia="ru-RU"/>
        </w:rPr>
        <w:t>.</w:t>
      </w:r>
    </w:p>
    <w:p w:rsidR="0031680D" w:rsidRDefault="00115175" w:rsidP="00115175">
      <w:pPr>
        <w:jc w:val="center"/>
        <w:rPr>
          <w:lang w:eastAsia="ru-RU"/>
        </w:rPr>
      </w:pPr>
      <w:r>
        <w:rPr>
          <w:noProof/>
          <w:lang w:val="uk-UA" w:eastAsia="uk-UA"/>
        </w:rPr>
        <w:drawing>
          <wp:inline distT="0" distB="0" distL="0" distR="0">
            <wp:extent cx="5705889" cy="5305333"/>
            <wp:effectExtent l="19050" t="0" r="9111" b="0"/>
            <wp:docPr id="15" name="Рисунок 14" descr="task_mg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mgr.emf"/>
                    <pic:cNvPicPr/>
                  </pic:nvPicPr>
                  <pic:blipFill>
                    <a:blip r:embed="rId21" cstate="print">
                      <a:grayscl/>
                    </a:blip>
                    <a:stretch>
                      <a:fillRect/>
                    </a:stretch>
                  </pic:blipFill>
                  <pic:spPr>
                    <a:xfrm>
                      <a:off x="0" y="0"/>
                      <a:ext cx="5709077" cy="5308298"/>
                    </a:xfrm>
                    <a:prstGeom prst="rect">
                      <a:avLst/>
                    </a:prstGeom>
                  </pic:spPr>
                </pic:pic>
              </a:graphicData>
            </a:graphic>
          </wp:inline>
        </w:drawing>
      </w:r>
    </w:p>
    <w:p w:rsidR="001A0892" w:rsidRDefault="001A0892" w:rsidP="00115175">
      <w:pPr>
        <w:jc w:val="center"/>
        <w:rPr>
          <w:lang w:eastAsia="ru-RU"/>
        </w:rPr>
      </w:pPr>
      <w:r>
        <w:rPr>
          <w:lang w:eastAsia="ru-RU"/>
        </w:rPr>
        <w:t>Рисунок 3.</w:t>
      </w:r>
      <w:r w:rsidR="008C5E46">
        <w:rPr>
          <w:lang w:eastAsia="ru-RU"/>
        </w:rPr>
        <w:t>6</w:t>
      </w:r>
      <w:r>
        <w:rPr>
          <w:lang w:eastAsia="ru-RU"/>
        </w:rPr>
        <w:t xml:space="preserve"> – Організація розподіленої відкладеної обробки задач</w:t>
      </w:r>
    </w:p>
    <w:p w:rsidR="00EC6FD3" w:rsidRPr="0019658A" w:rsidRDefault="00EC6FD3" w:rsidP="00EC6FD3">
      <w:pPr>
        <w:pStyle w:val="3"/>
      </w:pPr>
      <w:bookmarkStart w:id="36" w:name="_Toc388960201"/>
      <w:r w:rsidRPr="0019658A">
        <w:lastRenderedPageBreak/>
        <w:t xml:space="preserve">3.3.5 Проектування підсистеми доступу до </w:t>
      </w:r>
      <w:r w:rsidR="0019658A" w:rsidRPr="0019658A">
        <w:t>в</w:t>
      </w:r>
      <w:r w:rsidRPr="0019658A">
        <w:t>місту</w:t>
      </w:r>
      <w:bookmarkEnd w:id="36"/>
    </w:p>
    <w:p w:rsidR="00EC6FD3" w:rsidRDefault="00EC6FD3" w:rsidP="0019658A">
      <w:pPr>
        <w:ind w:firstLine="851"/>
        <w:jc w:val="both"/>
        <w:rPr>
          <w:lang w:val="uk-UA" w:eastAsia="ru-RU"/>
        </w:rPr>
      </w:pPr>
      <w:r w:rsidRPr="0019658A">
        <w:rPr>
          <w:lang w:val="uk-UA" w:eastAsia="ru-RU"/>
        </w:rPr>
        <w:t>Однією з осно</w:t>
      </w:r>
      <w:r w:rsidR="0019658A" w:rsidRPr="0019658A">
        <w:rPr>
          <w:lang w:val="uk-UA" w:eastAsia="ru-RU"/>
        </w:rPr>
        <w:t xml:space="preserve">вних проблем </w:t>
      </w:r>
      <w:r w:rsidR="0019658A">
        <w:rPr>
          <w:lang w:val="uk-UA" w:eastAsia="ru-RU"/>
        </w:rPr>
        <w:t>реалізації доступу до вмісту був алгоритм авторизації запитів на отримання доступу до вмісту.</w:t>
      </w:r>
    </w:p>
    <w:p w:rsidR="0019658A" w:rsidRDefault="0019658A" w:rsidP="0019658A">
      <w:pPr>
        <w:ind w:firstLine="851"/>
        <w:jc w:val="both"/>
        <w:rPr>
          <w:lang w:val="uk-UA" w:eastAsia="ru-RU"/>
        </w:rPr>
      </w:pPr>
      <w:r>
        <w:rPr>
          <w:lang w:val="uk-UA" w:eastAsia="ru-RU"/>
        </w:rPr>
        <w:t>Архітектурно, сервіс використовує авторизацію шляхом аутентифікації користувача за сервісним токеном, та перевіркою доступів користувача</w:t>
      </w:r>
      <w:r w:rsidR="009020E1">
        <w:rPr>
          <w:lang w:val="uk-UA" w:eastAsia="ru-RU"/>
        </w:rPr>
        <w:t xml:space="preserve">. При необхідності створення ідентифікатору ресурсу для доступу, передача токену сесії у ідентифікаторі ресурсу є небажаною, через збільшення безпосередньо довжини </w:t>
      </w:r>
      <w:r w:rsidR="001A6FF0">
        <w:rPr>
          <w:lang w:val="uk-UA" w:eastAsia="ru-RU"/>
        </w:rPr>
        <w:t>ідентифікатору ресурсу та факту явної передачі аутентифікаційних даних.</w:t>
      </w:r>
    </w:p>
    <w:p w:rsidR="001A6FF0" w:rsidRDefault="001A6FF0" w:rsidP="0019658A">
      <w:pPr>
        <w:ind w:firstLine="851"/>
        <w:jc w:val="both"/>
        <w:rPr>
          <w:lang w:val="uk-UA" w:eastAsia="ru-RU"/>
        </w:rPr>
      </w:pPr>
      <w:r>
        <w:rPr>
          <w:lang w:val="uk-UA" w:eastAsia="ru-RU"/>
        </w:rPr>
        <w:t>Цю проблему можливо вирішити декількома шляхами:</w:t>
      </w:r>
    </w:p>
    <w:p w:rsidR="001A6FF0" w:rsidRDefault="001A6FF0" w:rsidP="00AC35F7">
      <w:pPr>
        <w:pStyle w:val="ae"/>
        <w:numPr>
          <w:ilvl w:val="0"/>
          <w:numId w:val="52"/>
        </w:numPr>
        <w:jc w:val="both"/>
        <w:rPr>
          <w:lang w:val="uk-UA" w:eastAsia="ru-RU"/>
        </w:rPr>
      </w:pPr>
      <w:r>
        <w:rPr>
          <w:lang w:val="uk-UA" w:eastAsia="ru-RU"/>
        </w:rPr>
        <w:t>повна відсутність авторизації при доступі до контенту;</w:t>
      </w:r>
    </w:p>
    <w:p w:rsidR="001A6FF0" w:rsidRDefault="001A6FF0" w:rsidP="00AC35F7">
      <w:pPr>
        <w:pStyle w:val="ae"/>
        <w:numPr>
          <w:ilvl w:val="0"/>
          <w:numId w:val="52"/>
        </w:numPr>
        <w:jc w:val="both"/>
        <w:rPr>
          <w:lang w:val="uk-UA" w:eastAsia="ru-RU"/>
        </w:rPr>
      </w:pPr>
      <w:r>
        <w:rPr>
          <w:lang w:val="uk-UA" w:eastAsia="ru-RU"/>
        </w:rPr>
        <w:t xml:space="preserve">реалізація підтримки аутентифікаційних </w:t>
      </w:r>
      <w:r>
        <w:rPr>
          <w:lang w:val="en-US" w:eastAsia="ru-RU"/>
        </w:rPr>
        <w:t>cookie</w:t>
      </w:r>
      <w:r w:rsidRPr="001A6FF0">
        <w:rPr>
          <w:lang w:val="uk-UA" w:eastAsia="ru-RU"/>
        </w:rPr>
        <w:t xml:space="preserve"> зі сторони серверу;</w:t>
      </w:r>
    </w:p>
    <w:p w:rsidR="001A6FF0" w:rsidRDefault="001A6FF0" w:rsidP="00AC35F7">
      <w:pPr>
        <w:pStyle w:val="ae"/>
        <w:numPr>
          <w:ilvl w:val="0"/>
          <w:numId w:val="52"/>
        </w:numPr>
        <w:jc w:val="both"/>
        <w:rPr>
          <w:lang w:val="uk-UA" w:eastAsia="ru-RU"/>
        </w:rPr>
      </w:pPr>
      <w:r>
        <w:rPr>
          <w:lang w:val="uk-UA" w:eastAsia="ru-RU"/>
        </w:rPr>
        <w:t>реалізація механізму «полегшеної» авторизації зі сторони інтерфейсів, що забезпечують доступ до контенту.</w:t>
      </w:r>
    </w:p>
    <w:p w:rsidR="001A6FF0" w:rsidRDefault="001A6FF0" w:rsidP="001A6FF0">
      <w:pPr>
        <w:ind w:firstLine="851"/>
        <w:jc w:val="both"/>
        <w:rPr>
          <w:lang w:val="uk-UA" w:eastAsia="ru-RU"/>
        </w:rPr>
      </w:pPr>
      <w:r>
        <w:rPr>
          <w:lang w:val="uk-UA" w:eastAsia="ru-RU"/>
        </w:rPr>
        <w:t>Найпростішим методом реалізації доступу до контенту є авторизація доступу д</w:t>
      </w:r>
      <w:r w:rsidRPr="001A6FF0">
        <w:rPr>
          <w:lang w:val="uk-UA" w:eastAsia="ru-RU"/>
        </w:rPr>
        <w:t xml:space="preserve">о URI контенту. Така методика використовується багатьма сервісами і полягає в тому, що механізми авторизації системи захищають від можливості отримання користувачем </w:t>
      </w:r>
      <w:r>
        <w:rPr>
          <w:lang w:val="en-US" w:eastAsia="ru-RU"/>
        </w:rPr>
        <w:t>URI</w:t>
      </w:r>
      <w:r>
        <w:rPr>
          <w:lang w:val="uk-UA" w:eastAsia="ru-RU"/>
        </w:rPr>
        <w:t xml:space="preserve"> контенту</w:t>
      </w:r>
      <w:r w:rsidR="001425A3">
        <w:rPr>
          <w:lang w:val="uk-UA" w:eastAsia="ru-RU"/>
        </w:rPr>
        <w:t>. Такий підхід є актуальним при наявності дуже великих об’ємів даних що зберігаються, та у випадку коли отримання небажаного доступу до даних не є критичним. Тому використання такого підходу у рамках програмного комплексу є не можливим, через необхідність гарантій контрольованого доступу до ресурсів.</w:t>
      </w:r>
    </w:p>
    <w:p w:rsidR="001425A3" w:rsidRDefault="001425A3" w:rsidP="001A6FF0">
      <w:pPr>
        <w:ind w:firstLine="851"/>
        <w:jc w:val="both"/>
        <w:rPr>
          <w:lang w:val="uk-UA" w:eastAsia="ru-RU"/>
        </w:rPr>
      </w:pPr>
      <w:r>
        <w:rPr>
          <w:lang w:val="uk-UA" w:eastAsia="ru-RU"/>
        </w:rPr>
        <w:t xml:space="preserve">Іншим методом є </w:t>
      </w:r>
      <w:r w:rsidR="00B976CB">
        <w:rPr>
          <w:lang w:val="uk-UA" w:eastAsia="ru-RU"/>
        </w:rPr>
        <w:t xml:space="preserve">аутентифікація користувача через </w:t>
      </w:r>
      <w:r w:rsidR="00B976CB">
        <w:rPr>
          <w:lang w:val="en-US" w:eastAsia="ru-RU"/>
        </w:rPr>
        <w:t>cookie</w:t>
      </w:r>
      <w:r w:rsidR="00B976CB" w:rsidRPr="00B976CB">
        <w:rPr>
          <w:lang w:val="uk-UA" w:eastAsia="ru-RU"/>
        </w:rPr>
        <w:t xml:space="preserve">-браузера. </w:t>
      </w:r>
      <w:r w:rsidR="00B976CB">
        <w:rPr>
          <w:lang w:val="uk-UA" w:eastAsia="ru-RU"/>
        </w:rPr>
        <w:t xml:space="preserve">Такий підхід спрощує механізми авторизації доступу, але його реалізація є проблемною з точки зору </w:t>
      </w:r>
      <w:r w:rsidR="00B976CB">
        <w:rPr>
          <w:lang w:val="en-US" w:eastAsia="ru-RU"/>
        </w:rPr>
        <w:t>REST</w:t>
      </w:r>
      <w:r w:rsidR="00B976CB" w:rsidRPr="00B976CB">
        <w:rPr>
          <w:lang w:val="uk-UA" w:eastAsia="ru-RU"/>
        </w:rPr>
        <w:t xml:space="preserve">-архітектури веб сервісу. </w:t>
      </w:r>
      <w:r w:rsidR="00B976CB">
        <w:rPr>
          <w:lang w:val="uk-UA" w:eastAsia="ru-RU"/>
        </w:rPr>
        <w:t>Також такий підхід не можливий при організації доступу із клієнтів що не базуються на веб-браузерах.</w:t>
      </w:r>
    </w:p>
    <w:p w:rsidR="00B976CB" w:rsidRDefault="00B976CB" w:rsidP="001A6FF0">
      <w:pPr>
        <w:ind w:firstLine="851"/>
        <w:jc w:val="both"/>
        <w:rPr>
          <w:lang w:val="uk-UA" w:eastAsia="ru-RU"/>
        </w:rPr>
      </w:pPr>
      <w:r>
        <w:rPr>
          <w:lang w:val="uk-UA" w:eastAsia="ru-RU"/>
        </w:rPr>
        <w:t>Через вищерозглянуті причини було прийняте рішення розробити спеціальний механізм доступу до змісту, що б авторизував доступ користувача до ресурсу, та для використання якого було б достатньо лише ідентифікатору ресурсу, за яким сервер міг би надати користувачу вміст ресурсу.</w:t>
      </w:r>
    </w:p>
    <w:p w:rsidR="00F51E17" w:rsidRDefault="00B976CB" w:rsidP="001A6FF0">
      <w:pPr>
        <w:ind w:firstLine="851"/>
        <w:jc w:val="both"/>
        <w:rPr>
          <w:lang w:val="uk-UA" w:eastAsia="ru-RU"/>
        </w:rPr>
      </w:pPr>
      <w:r>
        <w:rPr>
          <w:lang w:val="uk-UA" w:eastAsia="ru-RU"/>
        </w:rPr>
        <w:lastRenderedPageBreak/>
        <w:t>У межах такого механізму, доступ до контенту виконується в 2 етапи.</w:t>
      </w:r>
    </w:p>
    <w:p w:rsidR="00B976CB" w:rsidRPr="00F51E17" w:rsidRDefault="00B976CB" w:rsidP="001A6FF0">
      <w:pPr>
        <w:ind w:firstLine="851"/>
        <w:jc w:val="both"/>
        <w:rPr>
          <w:lang w:val="uk-UA" w:eastAsia="ru-RU"/>
        </w:rPr>
      </w:pPr>
      <w:r w:rsidRPr="00F51E17">
        <w:rPr>
          <w:lang w:val="uk-UA" w:eastAsia="ru-RU"/>
        </w:rPr>
        <w:t>На першому етапі</w:t>
      </w:r>
      <w:r w:rsidR="00F51E17" w:rsidRPr="00F51E17">
        <w:rPr>
          <w:lang w:val="uk-UA" w:eastAsia="ru-RU"/>
        </w:rPr>
        <w:t xml:space="preserve"> (рис. 3.</w:t>
      </w:r>
      <w:r w:rsidR="0024017C">
        <w:rPr>
          <w:lang w:val="uk-UA" w:eastAsia="ru-RU"/>
        </w:rPr>
        <w:t>7</w:t>
      </w:r>
      <w:r w:rsidR="00F51E17" w:rsidRPr="00F51E17">
        <w:rPr>
          <w:lang w:val="uk-UA" w:eastAsia="ru-RU"/>
        </w:rPr>
        <w:t>)</w:t>
      </w:r>
      <w:r w:rsidRPr="00F51E17">
        <w:rPr>
          <w:lang w:val="uk-UA" w:eastAsia="ru-RU"/>
        </w:rPr>
        <w:t xml:space="preserve"> виконується отримання так званого «білета»</w:t>
      </w:r>
      <w:r w:rsidR="00F51E17" w:rsidRPr="00F51E17">
        <w:rPr>
          <w:lang w:val="uk-UA" w:eastAsia="ru-RU"/>
        </w:rPr>
        <w:t xml:space="preserve"> на доступ до ресурсу</w:t>
      </w:r>
      <w:r w:rsidRPr="00F51E17">
        <w:rPr>
          <w:lang w:val="uk-UA" w:eastAsia="ru-RU"/>
        </w:rPr>
        <w:t>.</w:t>
      </w:r>
      <w:r w:rsidR="00F51E17" w:rsidRPr="00F51E17">
        <w:rPr>
          <w:lang w:val="uk-UA" w:eastAsia="ru-RU"/>
        </w:rPr>
        <w:t xml:space="preserve"> На цьому етапі за запитом визначається користувач, документ до ресурсу якого виконується спроба доступу та IP-адреса з якої виконується запит. В момент запиту, сервер перевіряє можливість доступу користувача отримати доступ до ресурсу документа, і у випадку успішної перевірки доступу, сервер формує новий білет, що вказує на користувача, ресурс та адресу з якої користувач отримує доступ до серверу.</w:t>
      </w:r>
    </w:p>
    <w:p w:rsidR="00B976CB" w:rsidRDefault="00F51E17" w:rsidP="00F51E17">
      <w:pPr>
        <w:spacing w:after="200" w:line="276" w:lineRule="auto"/>
        <w:jc w:val="center"/>
        <w:rPr>
          <w:lang w:val="uk-UA" w:eastAsia="ru-RU"/>
        </w:rPr>
      </w:pPr>
      <w:r>
        <w:rPr>
          <w:noProof/>
          <w:lang w:val="uk-UA" w:eastAsia="uk-UA"/>
        </w:rPr>
        <w:drawing>
          <wp:inline distT="0" distB="0" distL="0" distR="0">
            <wp:extent cx="5863333" cy="5055079"/>
            <wp:effectExtent l="19050" t="0" r="4067" b="0"/>
            <wp:docPr id="19" name="Рисунок 18" descr="ticke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emf"/>
                    <pic:cNvPicPr/>
                  </pic:nvPicPr>
                  <pic:blipFill>
                    <a:blip r:embed="rId22" cstate="print">
                      <a:grayscl/>
                    </a:blip>
                    <a:srcRect l="12997" t="33878" r="43249" b="9727"/>
                    <a:stretch>
                      <a:fillRect/>
                    </a:stretch>
                  </pic:blipFill>
                  <pic:spPr>
                    <a:xfrm>
                      <a:off x="0" y="0"/>
                      <a:ext cx="5868983" cy="5059950"/>
                    </a:xfrm>
                    <a:prstGeom prst="rect">
                      <a:avLst/>
                    </a:prstGeom>
                  </pic:spPr>
                </pic:pic>
              </a:graphicData>
            </a:graphic>
          </wp:inline>
        </w:drawing>
      </w:r>
    </w:p>
    <w:p w:rsidR="00F51E17" w:rsidRDefault="00F51E17" w:rsidP="00F51E17">
      <w:pPr>
        <w:spacing w:after="200" w:line="276" w:lineRule="auto"/>
        <w:jc w:val="center"/>
        <w:rPr>
          <w:lang w:val="uk-UA" w:eastAsia="ru-RU"/>
        </w:rPr>
      </w:pPr>
      <w:r>
        <w:rPr>
          <w:lang w:val="uk-UA" w:eastAsia="ru-RU"/>
        </w:rPr>
        <w:t>Рисунок 3.</w:t>
      </w:r>
      <w:r w:rsidR="0024017C">
        <w:rPr>
          <w:lang w:val="uk-UA" w:eastAsia="ru-RU"/>
        </w:rPr>
        <w:t>7</w:t>
      </w:r>
      <w:r>
        <w:rPr>
          <w:lang w:val="uk-UA" w:eastAsia="ru-RU"/>
        </w:rPr>
        <w:t xml:space="preserve"> – Отримання білету на доступ до ресурсу</w:t>
      </w:r>
    </w:p>
    <w:p w:rsidR="00F51E17" w:rsidRDefault="00F51E17" w:rsidP="00F51E17">
      <w:pPr>
        <w:spacing w:after="200"/>
        <w:ind w:firstLine="851"/>
        <w:rPr>
          <w:lang w:val="uk-UA" w:eastAsia="ru-RU"/>
        </w:rPr>
      </w:pPr>
      <w:r>
        <w:rPr>
          <w:lang w:val="uk-UA" w:eastAsia="ru-RU"/>
        </w:rPr>
        <w:t>На другому етапі користувач отримує доступ до ресурсу за білетом (рис. 3.</w:t>
      </w:r>
      <w:r w:rsidR="0024017C">
        <w:rPr>
          <w:lang w:val="uk-UA" w:eastAsia="ru-RU"/>
        </w:rPr>
        <w:t>8</w:t>
      </w:r>
      <w:r>
        <w:rPr>
          <w:lang w:val="uk-UA" w:eastAsia="ru-RU"/>
        </w:rPr>
        <w:t xml:space="preserve">). На цьому етапі виконується перевірка актуальності білету та адреси з якої виконується запит. У даній схемі контроль доступу виконується на рівні </w:t>
      </w:r>
      <w:r>
        <w:rPr>
          <w:lang w:val="en-US" w:eastAsia="ru-RU"/>
        </w:rPr>
        <w:t>IP</w:t>
      </w:r>
      <w:r w:rsidR="007B2A4E" w:rsidRPr="00F51E17">
        <w:rPr>
          <w:lang w:val="uk-UA" w:eastAsia="ru-RU"/>
        </w:rPr>
        <w:t>- адреси</w:t>
      </w:r>
      <w:r w:rsidRPr="00F51E17">
        <w:rPr>
          <w:lang w:val="uk-UA" w:eastAsia="ru-RU"/>
        </w:rPr>
        <w:t xml:space="preserve"> </w:t>
      </w:r>
      <w:r w:rsidRPr="00F51E17">
        <w:rPr>
          <w:lang w:val="uk-UA" w:eastAsia="ru-RU"/>
        </w:rPr>
        <w:lastRenderedPageBreak/>
        <w:t xml:space="preserve">користувача, що дозволяє спростити доступ до ресурсу, та обмежити використання </w:t>
      </w:r>
      <w:r>
        <w:rPr>
          <w:lang w:val="en-US" w:eastAsia="ru-RU"/>
        </w:rPr>
        <w:t>URI</w:t>
      </w:r>
      <w:r w:rsidRPr="00F51E17">
        <w:rPr>
          <w:lang w:val="uk-UA" w:eastAsia="ru-RU"/>
        </w:rPr>
        <w:t xml:space="preserve"> ресурсу лише </w:t>
      </w:r>
      <w:r>
        <w:rPr>
          <w:lang w:val="en-US" w:eastAsia="ru-RU"/>
        </w:rPr>
        <w:t>IP</w:t>
      </w:r>
      <w:r w:rsidRPr="00F51E17">
        <w:rPr>
          <w:lang w:val="uk-UA" w:eastAsia="ru-RU"/>
        </w:rPr>
        <w:t>-адресою з якої прийшов запит.</w:t>
      </w:r>
    </w:p>
    <w:p w:rsidR="007B2A4E" w:rsidRDefault="007B2A4E" w:rsidP="007B2A4E">
      <w:pPr>
        <w:spacing w:after="200"/>
        <w:jc w:val="center"/>
        <w:rPr>
          <w:lang w:val="uk-UA" w:eastAsia="ru-RU"/>
        </w:rPr>
      </w:pPr>
      <w:r>
        <w:rPr>
          <w:noProof/>
          <w:lang w:val="uk-UA" w:eastAsia="uk-UA"/>
        </w:rPr>
        <w:drawing>
          <wp:inline distT="0" distB="0" distL="0" distR="0">
            <wp:extent cx="6494383" cy="2794958"/>
            <wp:effectExtent l="19050" t="0" r="1667" b="0"/>
            <wp:docPr id="20" name="Рисунок 19" descr="ticke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emf"/>
                    <pic:cNvPicPr/>
                  </pic:nvPicPr>
                  <pic:blipFill>
                    <a:blip r:embed="rId23" cstate="print">
                      <a:grayscl/>
                    </a:blip>
                    <a:srcRect l="17255" t="10734" r="17479" b="47296"/>
                    <a:stretch>
                      <a:fillRect/>
                    </a:stretch>
                  </pic:blipFill>
                  <pic:spPr>
                    <a:xfrm>
                      <a:off x="0" y="0"/>
                      <a:ext cx="6498827" cy="2796870"/>
                    </a:xfrm>
                    <a:prstGeom prst="rect">
                      <a:avLst/>
                    </a:prstGeom>
                  </pic:spPr>
                </pic:pic>
              </a:graphicData>
            </a:graphic>
          </wp:inline>
        </w:drawing>
      </w:r>
    </w:p>
    <w:p w:rsidR="007B2A4E" w:rsidRDefault="007B2A4E" w:rsidP="007B2A4E">
      <w:pPr>
        <w:spacing w:after="200"/>
        <w:jc w:val="center"/>
        <w:rPr>
          <w:lang w:val="uk-UA" w:eastAsia="ru-RU"/>
        </w:rPr>
      </w:pPr>
      <w:r>
        <w:rPr>
          <w:lang w:val="uk-UA" w:eastAsia="ru-RU"/>
        </w:rPr>
        <w:t>Рисунок 3.</w:t>
      </w:r>
      <w:r w:rsidR="0024017C">
        <w:rPr>
          <w:lang w:val="uk-UA" w:eastAsia="ru-RU"/>
        </w:rPr>
        <w:t>8</w:t>
      </w:r>
      <w:r>
        <w:rPr>
          <w:lang w:val="uk-UA" w:eastAsia="ru-RU"/>
        </w:rPr>
        <w:t xml:space="preserve"> – Отримання змісту ресурсу за білетом</w:t>
      </w:r>
    </w:p>
    <w:p w:rsidR="007B2A4E" w:rsidRDefault="007B2A4E" w:rsidP="007B2A4E">
      <w:pPr>
        <w:ind w:firstLine="851"/>
        <w:jc w:val="both"/>
        <w:rPr>
          <w:lang w:val="uk-UA" w:eastAsia="ru-RU"/>
        </w:rPr>
      </w:pPr>
      <w:r w:rsidRPr="007B2A4E">
        <w:rPr>
          <w:lang w:val="uk-UA" w:eastAsia="ru-RU"/>
        </w:rPr>
        <w:t>Таким чином було отримано механізм що спрощує доступ до ресурсів за їх URI виконуючи аутентифікац</w:t>
      </w:r>
      <w:r>
        <w:rPr>
          <w:lang w:val="uk-UA" w:eastAsia="ru-RU"/>
        </w:rPr>
        <w:t>і</w:t>
      </w:r>
      <w:r w:rsidRPr="007B2A4E">
        <w:rPr>
          <w:lang w:val="uk-UA" w:eastAsia="ru-RU"/>
        </w:rPr>
        <w:t>ю за IP-адресою користувача.</w:t>
      </w:r>
    </w:p>
    <w:p w:rsidR="00A5397A" w:rsidRDefault="00A5397A" w:rsidP="007B2A4E">
      <w:pPr>
        <w:ind w:firstLine="851"/>
        <w:jc w:val="both"/>
        <w:rPr>
          <w:lang w:val="uk-UA" w:eastAsia="ru-RU"/>
        </w:rPr>
      </w:pPr>
      <w:r>
        <w:rPr>
          <w:lang w:val="uk-UA" w:eastAsia="ru-RU"/>
        </w:rPr>
        <w:t>Такий механізм призвів до іншої проблеми, необхідність зберігати інформації про білети на стороні серверу. Збереження такої інформації у реляційній БД може призвести до надлишкового навантаження на сервер БД, через те, що запити на доступ до ресурсу мають велику частоту, але їх зміст не є необхідним зберігати увесь час, через короткий час життя білетів.</w:t>
      </w:r>
    </w:p>
    <w:p w:rsidR="00A5397A" w:rsidRDefault="00A5397A" w:rsidP="007B2A4E">
      <w:pPr>
        <w:ind w:firstLine="851"/>
        <w:jc w:val="both"/>
        <w:rPr>
          <w:lang w:val="uk-UA" w:eastAsia="ru-RU"/>
        </w:rPr>
      </w:pPr>
      <w:r>
        <w:rPr>
          <w:lang w:val="uk-UA" w:eastAsia="ru-RU"/>
        </w:rPr>
        <w:t xml:space="preserve">Для збереження білетів на стороні серверу можливо використати пам’ять, але такий метод призводить до проблеми синхронізації білетів в межах кластеру. </w:t>
      </w:r>
      <w:r w:rsidRPr="00A5397A">
        <w:rPr>
          <w:lang w:val="uk-UA" w:eastAsia="ru-RU"/>
        </w:rPr>
        <w:t>З іншого боку, можливо використати NoSQL рішення для збереження такої інформації, але це б призвело до необхідності додаткових ресурсів для серверу документ-орієнтованої бази даних</w:t>
      </w:r>
      <w:r>
        <w:rPr>
          <w:lang w:val="uk-UA" w:eastAsia="ru-RU"/>
        </w:rPr>
        <w:t>, що є не ефективно</w:t>
      </w:r>
      <w:r w:rsidRPr="00A5397A">
        <w:rPr>
          <w:lang w:val="uk-UA" w:eastAsia="ru-RU"/>
        </w:rPr>
        <w:t>.</w:t>
      </w:r>
    </w:p>
    <w:p w:rsidR="00A5397A" w:rsidRPr="00A5397A" w:rsidRDefault="00A5397A" w:rsidP="007B2A4E">
      <w:pPr>
        <w:ind w:firstLine="851"/>
        <w:jc w:val="both"/>
        <w:rPr>
          <w:lang w:val="uk-UA" w:eastAsia="ru-RU"/>
        </w:rPr>
      </w:pPr>
      <w:r>
        <w:rPr>
          <w:lang w:val="uk-UA" w:eastAsia="ru-RU"/>
        </w:rPr>
        <w:t xml:space="preserve">Тому, було прийняте рішення зберігати дані в основному кеші додатку. У випадку одноекземплярного розгортання він буде розміщений у пам’яті додатку, а для багатоекземплярного – на спільному кеш-сервері. </w:t>
      </w:r>
    </w:p>
    <w:p w:rsidR="00E670D3" w:rsidRDefault="00E670D3" w:rsidP="00E670D3">
      <w:pPr>
        <w:pStyle w:val="2"/>
        <w:rPr>
          <w:lang w:val="uk-UA"/>
        </w:rPr>
      </w:pPr>
      <w:bookmarkStart w:id="37" w:name="_Toc388960202"/>
      <w:r>
        <w:lastRenderedPageBreak/>
        <w:t xml:space="preserve">3.4 </w:t>
      </w:r>
      <w:r w:rsidRPr="00655B22">
        <w:rPr>
          <w:lang w:val="uk-UA"/>
        </w:rPr>
        <w:t>Проектування</w:t>
      </w:r>
      <w:r>
        <w:t xml:space="preserve"> </w:t>
      </w:r>
      <w:r>
        <w:rPr>
          <w:lang w:val="uk-UA"/>
        </w:rPr>
        <w:t>динаміки системи</w:t>
      </w:r>
      <w:bookmarkEnd w:id="32"/>
      <w:bookmarkEnd w:id="37"/>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Default="00EE23D0" w:rsidP="004F7966">
      <w:pPr>
        <w:pStyle w:val="a1"/>
        <w:rPr>
          <w:lang w:val="en-US"/>
        </w:rPr>
      </w:pPr>
      <w:r w:rsidRPr="00CA065B">
        <w:t>Для проектування послідовності дій була розроблена діаграма кооп</w:t>
      </w:r>
      <w:r w:rsidR="00FA4628" w:rsidRPr="00FA4628">
        <w:t>е</w:t>
      </w:r>
      <w:r w:rsidRPr="00CA065B">
        <w:t>рації (рис. 3.</w:t>
      </w:r>
      <w:r w:rsidR="0024017C" w:rsidRPr="0024017C">
        <w:t>9</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видаленні колекції із системи. У взаємодії приймають участь</w:t>
      </w:r>
      <w:r w:rsidR="00267404">
        <w:rPr>
          <w:lang w:val="en-US"/>
        </w:rPr>
        <w:t xml:space="preserve"> </w:t>
      </w:r>
      <w:r w:rsidR="00267404">
        <w:rPr>
          <w:lang w:val="ru-RU"/>
        </w:rPr>
        <w:t>наступні компоненти</w:t>
      </w:r>
      <w:r w:rsidRPr="00CA065B">
        <w:t>:</w:t>
      </w:r>
    </w:p>
    <w:p w:rsidR="00267404" w:rsidRDefault="00EE23D0" w:rsidP="00AC35F7">
      <w:pPr>
        <w:pStyle w:val="a1"/>
        <w:numPr>
          <w:ilvl w:val="0"/>
          <w:numId w:val="54"/>
        </w:numPr>
        <w:rPr>
          <w:lang w:val="en-US"/>
        </w:rPr>
      </w:pPr>
      <w:r w:rsidRPr="00CA065B">
        <w:t>контролер запитів на роботу з колекціями (ApiCollectionsController)</w:t>
      </w:r>
      <w:r w:rsidR="00267404" w:rsidRPr="00267404">
        <w:rPr>
          <w:lang w:val="en-US"/>
        </w:rPr>
        <w:t>4</w:t>
      </w:r>
      <w:r w:rsidRPr="00CA065B">
        <w:t xml:space="preserve"> менедже</w:t>
      </w:r>
      <w:r w:rsidR="00267404">
        <w:t>р колекцій (CollectionManager)</w:t>
      </w:r>
      <w:r w:rsidR="00267404" w:rsidRPr="00267404">
        <w:rPr>
          <w:lang w:val="en-US"/>
        </w:rPr>
        <w:t>;</w:t>
      </w:r>
    </w:p>
    <w:p w:rsidR="00267404" w:rsidRPr="00267404" w:rsidRDefault="00CA065B" w:rsidP="00AC35F7">
      <w:pPr>
        <w:pStyle w:val="a1"/>
        <w:numPr>
          <w:ilvl w:val="0"/>
          <w:numId w:val="54"/>
        </w:numPr>
        <w:rPr>
          <w:lang w:val="ru-RU"/>
        </w:rPr>
      </w:pPr>
      <w:r w:rsidRPr="00CA065B">
        <w:t>менеджер документів (DocumentManager)</w:t>
      </w:r>
      <w:r w:rsidR="00267404">
        <w:rPr>
          <w:lang w:val="ru-RU"/>
        </w:rPr>
        <w:t xml:space="preserve"> для керування документами репозиторію;</w:t>
      </w:r>
    </w:p>
    <w:p w:rsidR="00267404" w:rsidRPr="00267404" w:rsidRDefault="00CA065B" w:rsidP="00AC35F7">
      <w:pPr>
        <w:pStyle w:val="a1"/>
        <w:numPr>
          <w:ilvl w:val="0"/>
          <w:numId w:val="54"/>
        </w:numPr>
        <w:rPr>
          <w:lang w:val="ru-RU"/>
        </w:rPr>
      </w:pPr>
      <w:r w:rsidRPr="00CA065B">
        <w:t>ме</w:t>
      </w:r>
      <w:r w:rsidR="00267404">
        <w:t>неджер сховища (StorageManager)</w:t>
      </w:r>
      <w:r w:rsidR="00267404">
        <w:rPr>
          <w:lang w:val="ru-RU"/>
        </w:rPr>
        <w:t>, для роботи із вкладеними в документи додатками;</w:t>
      </w:r>
    </w:p>
    <w:p w:rsidR="00267404" w:rsidRPr="00267404" w:rsidRDefault="00CA065B" w:rsidP="00AC35F7">
      <w:pPr>
        <w:pStyle w:val="a1"/>
        <w:numPr>
          <w:ilvl w:val="0"/>
          <w:numId w:val="54"/>
        </w:numPr>
        <w:rPr>
          <w:lang w:val="ru-RU"/>
        </w:rPr>
      </w:pPr>
      <w:r w:rsidRPr="00CA065B">
        <w:t>репозиторі</w:t>
      </w:r>
      <w:r w:rsidR="00267404">
        <w:t>й додатків (ContainerPersister)</w:t>
      </w:r>
      <w:r w:rsidR="00267404">
        <w:rPr>
          <w:lang w:val="ru-RU"/>
        </w:rPr>
        <w:t>, для збереження змісту вкладених додатків;</w:t>
      </w:r>
    </w:p>
    <w:p w:rsidR="00267404" w:rsidRPr="00267404" w:rsidRDefault="00CA065B" w:rsidP="00AC35F7">
      <w:pPr>
        <w:pStyle w:val="a1"/>
        <w:numPr>
          <w:ilvl w:val="0"/>
          <w:numId w:val="54"/>
        </w:numPr>
        <w:rPr>
          <w:lang w:val="ru-RU"/>
        </w:rPr>
      </w:pPr>
      <w:r w:rsidRPr="00CA065B">
        <w:t>репозиторій документів (Documen</w:t>
      </w:r>
      <w:r w:rsidR="00267404">
        <w:t>tRepository)</w:t>
      </w:r>
      <w:r w:rsidR="00267404">
        <w:rPr>
          <w:lang w:val="ru-RU"/>
        </w:rPr>
        <w:t>;</w:t>
      </w:r>
    </w:p>
    <w:p w:rsidR="00E96FEF" w:rsidRPr="00CA065B" w:rsidRDefault="00CA065B" w:rsidP="00AC35F7">
      <w:pPr>
        <w:pStyle w:val="a1"/>
        <w:numPr>
          <w:ilvl w:val="0"/>
          <w:numId w:val="54"/>
        </w:numPr>
      </w:pPr>
      <w:r w:rsidRPr="00CA065B">
        <w:t>репозиторій колекцій (CollectionRepository).</w:t>
      </w:r>
    </w:p>
    <w:p w:rsidR="00CA065B" w:rsidRPr="00CA065B" w:rsidRDefault="00CA065B" w:rsidP="00E04640">
      <w:pPr>
        <w:ind w:firstLine="709"/>
        <w:jc w:val="both"/>
        <w:rPr>
          <w:lang w:val="uk-UA"/>
        </w:rPr>
      </w:pPr>
    </w:p>
    <w:p w:rsidR="00CA065B" w:rsidRPr="00CA065B" w:rsidRDefault="00CA065B" w:rsidP="00CA065B">
      <w:pPr>
        <w:jc w:val="both"/>
        <w:rPr>
          <w:lang w:val="uk-UA"/>
        </w:rPr>
      </w:pPr>
      <w:r w:rsidRPr="00CA065B">
        <w:rPr>
          <w:noProof/>
          <w:lang w:val="uk-UA" w:eastAsia="uk-UA"/>
        </w:rPr>
        <w:drawing>
          <wp:inline distT="0" distB="0" distL="0" distR="0">
            <wp:extent cx="6120130" cy="2813685"/>
            <wp:effectExtent l="0" t="0" r="0" b="0"/>
            <wp:docPr id="5" name="Рисунок 4" descr="collab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1.emf"/>
                    <pic:cNvPicPr/>
                  </pic:nvPicPr>
                  <pic:blipFill>
                    <a:blip r:embed="rId24" cstate="print"/>
                    <a:stretch>
                      <a:fillRect/>
                    </a:stretch>
                  </pic:blipFill>
                  <pic:spPr>
                    <a:xfrm>
                      <a:off x="0" y="0"/>
                      <a:ext cx="6120130" cy="2813685"/>
                    </a:xfrm>
                    <a:prstGeom prst="rect">
                      <a:avLst/>
                    </a:prstGeom>
                  </pic:spPr>
                </pic:pic>
              </a:graphicData>
            </a:graphic>
          </wp:inline>
        </w:drawing>
      </w:r>
    </w:p>
    <w:p w:rsidR="00CA065B" w:rsidRPr="006B25A0" w:rsidRDefault="00CA065B" w:rsidP="00CA065B">
      <w:pPr>
        <w:jc w:val="center"/>
      </w:pPr>
      <w:r w:rsidRPr="00CA065B">
        <w:rPr>
          <w:lang w:val="uk-UA"/>
        </w:rPr>
        <w:t>Рисунок 3.</w:t>
      </w:r>
      <w:r w:rsidR="0024017C">
        <w:rPr>
          <w:lang w:val="uk-UA"/>
        </w:rPr>
        <w:t>9</w:t>
      </w:r>
      <w:r w:rsidRPr="00CA065B">
        <w:rPr>
          <w:lang w:val="uk-UA"/>
        </w:rPr>
        <w:t xml:space="preserve"> – Діаграма кооперації при видалені колекції</w:t>
      </w:r>
    </w:p>
    <w:p w:rsidR="00BB63E1" w:rsidRPr="00267404" w:rsidRDefault="00BB63E1" w:rsidP="00BB63E1">
      <w:pPr>
        <w:ind w:firstLine="851"/>
        <w:jc w:val="both"/>
        <w:rPr>
          <w:lang w:val="uk-UA"/>
        </w:rPr>
      </w:pPr>
      <w:r w:rsidRPr="00267404">
        <w:rPr>
          <w:lang w:val="uk-UA"/>
        </w:rPr>
        <w:lastRenderedPageBreak/>
        <w:t xml:space="preserve">Для реалізації підсистеми </w:t>
      </w:r>
      <w:r w:rsidR="00267404" w:rsidRPr="00267404">
        <w:rPr>
          <w:lang w:val="uk-UA"/>
        </w:rPr>
        <w:t>відкладеного</w:t>
      </w:r>
      <w:r w:rsidRPr="00267404">
        <w:rPr>
          <w:lang w:val="uk-UA"/>
        </w:rPr>
        <w:t xml:space="preserve"> виконання команд була </w:t>
      </w:r>
      <w:r w:rsidR="00267404" w:rsidRPr="00267404">
        <w:rPr>
          <w:lang w:val="uk-UA"/>
        </w:rPr>
        <w:t>розроблена діаграма кооперації (рис.10). В схемі виконання відкладених команд використовуються такі компоненти:</w:t>
      </w:r>
    </w:p>
    <w:p w:rsidR="00267404" w:rsidRPr="00267404" w:rsidRDefault="00267404" w:rsidP="00AC35F7">
      <w:pPr>
        <w:pStyle w:val="ae"/>
        <w:numPr>
          <w:ilvl w:val="0"/>
          <w:numId w:val="53"/>
        </w:numPr>
        <w:jc w:val="both"/>
        <w:rPr>
          <w:lang w:val="uk-UA"/>
        </w:rPr>
      </w:pPr>
      <w:r w:rsidRPr="00267404">
        <w:rPr>
          <w:lang w:val="uk-UA"/>
        </w:rPr>
        <w:t>інтерфейс планувальника задач SchedulerService;</w:t>
      </w:r>
    </w:p>
    <w:p w:rsidR="00267404" w:rsidRPr="00267404" w:rsidRDefault="00267404" w:rsidP="00AC35F7">
      <w:pPr>
        <w:pStyle w:val="ae"/>
        <w:numPr>
          <w:ilvl w:val="0"/>
          <w:numId w:val="53"/>
        </w:numPr>
        <w:jc w:val="both"/>
        <w:rPr>
          <w:lang w:val="uk-UA"/>
        </w:rPr>
      </w:pPr>
      <w:r w:rsidRPr="00267404">
        <w:rPr>
          <w:lang w:val="uk-UA"/>
        </w:rPr>
        <w:t>інтерфейс до бази даних Scheduler Service DAO;</w:t>
      </w:r>
    </w:p>
    <w:p w:rsidR="00267404" w:rsidRPr="00267404" w:rsidRDefault="00267404" w:rsidP="00AC35F7">
      <w:pPr>
        <w:pStyle w:val="ae"/>
        <w:numPr>
          <w:ilvl w:val="0"/>
          <w:numId w:val="53"/>
        </w:numPr>
        <w:jc w:val="both"/>
        <w:rPr>
          <w:lang w:val="uk-UA"/>
        </w:rPr>
      </w:pPr>
      <w:r w:rsidRPr="00267404">
        <w:rPr>
          <w:lang w:val="uk-UA"/>
        </w:rPr>
        <w:t>компонент для відправки даних на сервер повідомлень Scheduler Event Broker;</w:t>
      </w:r>
    </w:p>
    <w:p w:rsidR="00267404" w:rsidRPr="00267404" w:rsidRDefault="00267404" w:rsidP="00AC35F7">
      <w:pPr>
        <w:pStyle w:val="ae"/>
        <w:numPr>
          <w:ilvl w:val="0"/>
          <w:numId w:val="53"/>
        </w:numPr>
        <w:jc w:val="both"/>
        <w:rPr>
          <w:lang w:val="uk-UA"/>
        </w:rPr>
      </w:pPr>
      <w:r w:rsidRPr="00267404">
        <w:rPr>
          <w:lang w:val="uk-UA"/>
        </w:rPr>
        <w:t>контролер вивантаження запланованих задач із бази даних Task Fetch Scheduler;</w:t>
      </w:r>
    </w:p>
    <w:p w:rsidR="00267404" w:rsidRPr="00267404" w:rsidRDefault="00267404" w:rsidP="00AC35F7">
      <w:pPr>
        <w:pStyle w:val="ae"/>
        <w:numPr>
          <w:ilvl w:val="0"/>
          <w:numId w:val="53"/>
        </w:numPr>
        <w:jc w:val="both"/>
        <w:rPr>
          <w:lang w:val="uk-UA"/>
        </w:rPr>
      </w:pPr>
      <w:r w:rsidRPr="00267404">
        <w:rPr>
          <w:lang w:val="uk-UA"/>
        </w:rPr>
        <w:t>компонент, що виконує очікування нових повідомлень на сервері повідомлень Scheduler Event Consumer;</w:t>
      </w:r>
    </w:p>
    <w:p w:rsidR="00267404" w:rsidRPr="00267404" w:rsidRDefault="00267404" w:rsidP="00AC35F7">
      <w:pPr>
        <w:pStyle w:val="ae"/>
        <w:numPr>
          <w:ilvl w:val="0"/>
          <w:numId w:val="53"/>
        </w:numPr>
        <w:jc w:val="both"/>
        <w:rPr>
          <w:lang w:val="uk-UA"/>
        </w:rPr>
      </w:pPr>
      <w:r w:rsidRPr="00267404">
        <w:rPr>
          <w:lang w:val="uk-UA"/>
        </w:rPr>
        <w:t>контролер виконання задач Task Executor;</w:t>
      </w:r>
    </w:p>
    <w:p w:rsidR="00267404" w:rsidRPr="00267404" w:rsidRDefault="00267404" w:rsidP="00AC35F7">
      <w:pPr>
        <w:pStyle w:val="ae"/>
        <w:numPr>
          <w:ilvl w:val="0"/>
          <w:numId w:val="53"/>
        </w:numPr>
        <w:jc w:val="both"/>
        <w:rPr>
          <w:lang w:val="uk-UA"/>
        </w:rPr>
      </w:pPr>
      <w:r w:rsidRPr="00267404">
        <w:rPr>
          <w:lang w:val="uk-UA"/>
        </w:rPr>
        <w:t xml:space="preserve">компонент, що керує виконанням відкладених задач </w:t>
      </w:r>
      <w:r>
        <w:rPr>
          <w:lang w:val="en-US"/>
        </w:rPr>
        <w:t>Task</w:t>
      </w:r>
      <w:r w:rsidRPr="00267404">
        <w:rPr>
          <w:lang w:val="uk-UA"/>
        </w:rPr>
        <w:t xml:space="preserve"> </w:t>
      </w:r>
      <w:r>
        <w:rPr>
          <w:lang w:val="en-US"/>
        </w:rPr>
        <w:t>Processor</w:t>
      </w:r>
      <w:r w:rsidRPr="00267404">
        <w:rPr>
          <w:lang w:val="uk-UA"/>
        </w:rPr>
        <w:t xml:space="preserve"> </w:t>
      </w:r>
      <w:r>
        <w:rPr>
          <w:lang w:val="en-US"/>
        </w:rPr>
        <w:t>Pool</w:t>
      </w:r>
      <w:r w:rsidRPr="00267404">
        <w:rPr>
          <w:lang w:val="uk-UA"/>
        </w:rPr>
        <w:t>.</w:t>
      </w:r>
    </w:p>
    <w:p w:rsidR="00267404" w:rsidRDefault="00267404" w:rsidP="00267404">
      <w:pPr>
        <w:ind w:firstLine="851"/>
        <w:jc w:val="both"/>
        <w:rPr>
          <w:lang w:val="uk-UA"/>
        </w:rPr>
      </w:pPr>
      <w:r w:rsidRPr="00267404">
        <w:rPr>
          <w:lang w:val="uk-UA"/>
        </w:rPr>
        <w:t xml:space="preserve">Така послідовність дій покриває потреби програмної підсистеми в </w:t>
      </w:r>
      <w:r w:rsidR="00DF60BE">
        <w:rPr>
          <w:lang w:val="uk-UA"/>
        </w:rPr>
        <w:t>реалізації обробки відкладених задач шляхом безпосередньої передачі повідомлення про створення нової задачі на системний брокер подій та створення запису в базі для журналювання стану системи.</w:t>
      </w:r>
    </w:p>
    <w:p w:rsidR="00DF60BE" w:rsidRDefault="00DF60BE" w:rsidP="00267404">
      <w:pPr>
        <w:ind w:firstLine="851"/>
        <w:jc w:val="both"/>
        <w:rPr>
          <w:lang w:val="uk-UA"/>
        </w:rPr>
      </w:pPr>
      <w:r>
        <w:rPr>
          <w:lang w:val="uk-UA"/>
        </w:rPr>
        <w:t xml:space="preserve">У випадку виникнення помилок при передачі задачі на сервер доставки повідомлень, або у випадку програмного збою при обробці задачі за допомогою журналу задач, компонент </w:t>
      </w:r>
      <w:r w:rsidRPr="00267404">
        <w:rPr>
          <w:lang w:val="uk-UA"/>
        </w:rPr>
        <w:t>Task Fetch Scheduler</w:t>
      </w:r>
      <w:r>
        <w:rPr>
          <w:lang w:val="uk-UA"/>
        </w:rPr>
        <w:t xml:space="preserve"> виконує ініціацію повторної обробки задачі. Така дія виконується за планувальником виклику процедур, період якої конфігурується зі сторони серверу, що дозволяє балансувати навантаження на систему.</w:t>
      </w:r>
    </w:p>
    <w:p w:rsidR="00DF60BE" w:rsidRPr="00DF60BE" w:rsidRDefault="00DF60BE" w:rsidP="00267404">
      <w:pPr>
        <w:ind w:firstLine="851"/>
        <w:jc w:val="both"/>
        <w:rPr>
          <w:lang w:val="uk-UA"/>
        </w:rPr>
      </w:pPr>
      <w:r w:rsidRPr="00DF60BE">
        <w:rPr>
          <w:lang w:val="uk-UA"/>
        </w:rPr>
        <w:t>Для контролю за виконанням задач, та забезпечення того, що б в один момент часу задача виконувалася лише одним виконавцем, компонент Task Executor синхронізує стан задачі із базою даних. Така операція є транзакційною, і сервер баз даних гарантує забезпечення цілісності стану системи.</w:t>
      </w:r>
      <w:r>
        <w:rPr>
          <w:lang w:val="uk-UA"/>
        </w:rPr>
        <w:t xml:space="preserve"> Компонент контролює оновлення станів задач за допомогою сервер баз даних, без кешування.</w:t>
      </w:r>
    </w:p>
    <w:p w:rsidR="00BB63E1" w:rsidRDefault="00BB63E1" w:rsidP="00CA065B">
      <w:pPr>
        <w:jc w:val="center"/>
      </w:pPr>
      <w:r>
        <w:rPr>
          <w:noProof/>
          <w:lang w:val="uk-UA" w:eastAsia="uk-UA"/>
        </w:rPr>
        <w:lastRenderedPageBreak/>
        <w:drawing>
          <wp:inline distT="0" distB="0" distL="0" distR="0">
            <wp:extent cx="6248314" cy="8010525"/>
            <wp:effectExtent l="0" t="0" r="0" b="0"/>
            <wp:docPr id="21" name="Рисунок 20" descr="scheduler_seq.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_seq.emf"/>
                    <pic:cNvPicPr/>
                  </pic:nvPicPr>
                  <pic:blipFill>
                    <a:blip r:embed="rId25" cstate="print"/>
                    <a:stretch>
                      <a:fillRect/>
                    </a:stretch>
                  </pic:blipFill>
                  <pic:spPr>
                    <a:xfrm>
                      <a:off x="0" y="0"/>
                      <a:ext cx="6260232" cy="8025804"/>
                    </a:xfrm>
                    <a:prstGeom prst="rect">
                      <a:avLst/>
                    </a:prstGeom>
                  </pic:spPr>
                </pic:pic>
              </a:graphicData>
            </a:graphic>
          </wp:inline>
        </w:drawing>
      </w:r>
    </w:p>
    <w:p w:rsidR="00267404" w:rsidRPr="00267404" w:rsidRDefault="00267404" w:rsidP="00CA065B">
      <w:pPr>
        <w:jc w:val="center"/>
      </w:pPr>
      <w:r>
        <w:t>Рисунок 3.10 – Діаграма кооперації підсистеми виконання відкладених задач</w:t>
      </w:r>
    </w:p>
    <w:p w:rsidR="00CA065B" w:rsidRDefault="00CA065B" w:rsidP="00CA065B">
      <w:pPr>
        <w:pStyle w:val="2"/>
        <w:rPr>
          <w:lang w:val="uk-UA"/>
        </w:rPr>
      </w:pPr>
      <w:bookmarkStart w:id="38" w:name="_Toc388960203"/>
      <w:r>
        <w:rPr>
          <w:lang w:val="uk-UA"/>
        </w:rPr>
        <w:lastRenderedPageBreak/>
        <w:t>3.5 Проектування системи на фізичному рівні</w:t>
      </w:r>
      <w:bookmarkEnd w:id="38"/>
    </w:p>
    <w:p w:rsidR="00BB0B0C" w:rsidRDefault="00BB0B0C" w:rsidP="004F7966">
      <w:pPr>
        <w:pStyle w:val="a1"/>
        <w:rPr>
          <w:lang w:val="ru-RU"/>
        </w:rPr>
      </w:pPr>
      <w:r>
        <w:t>На етапі фізичного проектування системи було створено діаграму компоне</w:t>
      </w:r>
      <w:r w:rsidR="00655B22" w:rsidRPr="00341510">
        <w:t>н</w:t>
      </w:r>
      <w:r>
        <w:t>тів</w:t>
      </w:r>
      <w:r w:rsidR="0017517E" w:rsidRPr="00341510">
        <w:t xml:space="preserve"> (</w:t>
      </w:r>
      <w:r w:rsidR="0017517E">
        <w:rPr>
          <w:lang w:val="en-US"/>
        </w:rPr>
        <w:t>Component</w:t>
      </w:r>
      <w:r w:rsidR="0017517E" w:rsidRPr="00341510">
        <w:t xml:space="preserve"> </w:t>
      </w:r>
      <w:r w:rsidR="0017517E">
        <w:rPr>
          <w:lang w:val="en-US"/>
        </w:rPr>
        <w:t>Diagram</w:t>
      </w:r>
      <w:r w:rsidR="00AE18C7">
        <w:t>)</w:t>
      </w:r>
      <w:r>
        <w:t xml:space="preserve"> (рис. 3.</w:t>
      </w:r>
      <w:r w:rsidR="0024017C" w:rsidRPr="00267651">
        <w:t>1</w:t>
      </w:r>
      <w:r w:rsidR="00DF60BE">
        <w:rPr>
          <w:lang w:val="ru-RU"/>
        </w:rPr>
        <w:t>1</w:t>
      </w:r>
      <w:r>
        <w:t>) що структурує залежності між компонентами, та розділяє систему на структурні одиниці.</w:t>
      </w:r>
      <w:r w:rsidR="0017517E" w:rsidRPr="00341510">
        <w:t xml:space="preserve"> </w:t>
      </w:r>
      <w:r w:rsidR="0017517E" w:rsidRPr="0017517E">
        <w:t>Систему було розділено на презентаційний рівень (контролери API) та бізнес-логіку (сервісний рівень).</w:t>
      </w:r>
    </w:p>
    <w:p w:rsidR="00DF60BE" w:rsidRPr="00DF60BE" w:rsidRDefault="00DF60BE" w:rsidP="004F7966">
      <w:pPr>
        <w:pStyle w:val="a1"/>
      </w:pPr>
      <w:r w:rsidRPr="00DF60BE">
        <w:t>Було виділено наступні незалежні рівні:</w:t>
      </w:r>
    </w:p>
    <w:p w:rsidR="00DF60BE" w:rsidRPr="004F5B94" w:rsidRDefault="00DF60BE" w:rsidP="00AC35F7">
      <w:pPr>
        <w:pStyle w:val="a1"/>
        <w:numPr>
          <w:ilvl w:val="0"/>
          <w:numId w:val="55"/>
        </w:numPr>
      </w:pPr>
      <w:r w:rsidRPr="00DF60BE">
        <w:t xml:space="preserve">сервісний рівень, що реалізує основну бізнес-логіку компонентів з яких складається програмний комплекс, що забезпечують </w:t>
      </w:r>
      <w:r w:rsidR="004F5B94" w:rsidRPr="004F5B94">
        <w:t xml:space="preserve">роботу основних алгоритмів програмної системи. </w:t>
      </w:r>
      <w:r w:rsidR="004F5B94">
        <w:rPr>
          <w:lang w:val="ru-RU"/>
        </w:rPr>
        <w:t>На діаграмі 3.11 представлений групою «Сервісний рівень»</w:t>
      </w:r>
      <w:r w:rsidR="004F5B94" w:rsidRPr="004F5B94">
        <w:t>;</w:t>
      </w:r>
    </w:p>
    <w:p w:rsidR="004F5B94" w:rsidRPr="004F5B94" w:rsidRDefault="004F5B94" w:rsidP="00AC35F7">
      <w:pPr>
        <w:pStyle w:val="a1"/>
        <w:numPr>
          <w:ilvl w:val="0"/>
          <w:numId w:val="55"/>
        </w:numPr>
      </w:pPr>
      <w:r w:rsidRPr="004F5B94">
        <w:t>рівень об’єктів для доступу до даних, що пр</w:t>
      </w:r>
      <w:r>
        <w:rPr>
          <w:lang w:val="ru-RU"/>
        </w:rPr>
        <w:t>и</w:t>
      </w:r>
      <w:r w:rsidRPr="004F5B94">
        <w:t xml:space="preserve">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w:t>
      </w:r>
      <w:r>
        <w:t>програ</w:t>
      </w:r>
      <w:r w:rsidRPr="004F5B94">
        <w:t>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4F5B94" w:rsidRDefault="004F5B94" w:rsidP="00AC35F7">
      <w:pPr>
        <w:pStyle w:val="a1"/>
        <w:numPr>
          <w:ilvl w:val="0"/>
          <w:numId w:val="55"/>
        </w:numPr>
      </w:pPr>
      <w:r w:rsidRPr="004F5B94">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F5B94" w:rsidRPr="004B247F" w:rsidRDefault="004F5B94" w:rsidP="00AC35F7">
      <w:pPr>
        <w:pStyle w:val="a1"/>
        <w:numPr>
          <w:ilvl w:val="0"/>
          <w:numId w:val="55"/>
        </w:numPr>
      </w:pPr>
      <w:r w:rsidRPr="004F5B94">
        <w:t>рівень аутентифікації що реалізує інтерфейс до серверу</w:t>
      </w:r>
      <w:r>
        <w:t xml:space="preserve"> аутентифікації та авторизації. </w:t>
      </w:r>
      <w:r w:rsidRPr="004B247F">
        <w:t>Контролери взаємодіють через загальний інтерфей</w:t>
      </w:r>
      <w:r w:rsidR="004B247F" w:rsidRPr="004B247F">
        <w:t>с до підсистеми авторизації, що абстрагує логіку контролерів запитів від логіки роботи із сервером авторизації.</w:t>
      </w:r>
    </w:p>
    <w:p w:rsidR="004B247F" w:rsidRPr="00DF60BE" w:rsidRDefault="004B247F" w:rsidP="004B247F">
      <w:pPr>
        <w:pStyle w:val="a1"/>
      </w:pPr>
      <w:r>
        <w:rPr>
          <w:lang w:val="ru-RU"/>
        </w:rPr>
        <w:t>Комунікація між рівнями системи виконується за допомогою стандартизованих інтерфейсів.</w:t>
      </w:r>
    </w:p>
    <w:p w:rsidR="00CA065B" w:rsidRDefault="00BB0B0C" w:rsidP="00BB0B0C">
      <w:pPr>
        <w:ind w:firstLine="567"/>
        <w:jc w:val="center"/>
        <w:rPr>
          <w:lang w:val="uk-UA"/>
        </w:rPr>
      </w:pPr>
      <w:r>
        <w:rPr>
          <w:noProof/>
          <w:lang w:val="uk-UA" w:eastAsia="uk-UA"/>
        </w:rPr>
        <w:lastRenderedPageBreak/>
        <w:drawing>
          <wp:inline distT="0" distB="0" distL="0" distR="0">
            <wp:extent cx="5294803" cy="8619214"/>
            <wp:effectExtent l="19050" t="0" r="1097" b="0"/>
            <wp:docPr id="8" name="Рисунок 7" descr="componen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1.emf"/>
                    <pic:cNvPicPr/>
                  </pic:nvPicPr>
                  <pic:blipFill>
                    <a:blip r:embed="rId26" cstate="print"/>
                    <a:stretch>
                      <a:fillRect/>
                    </a:stretch>
                  </pic:blipFill>
                  <pic:spPr>
                    <a:xfrm>
                      <a:off x="0" y="0"/>
                      <a:ext cx="5299240" cy="8626436"/>
                    </a:xfrm>
                    <a:prstGeom prst="rect">
                      <a:avLst/>
                    </a:prstGeom>
                  </pic:spPr>
                </pic:pic>
              </a:graphicData>
            </a:graphic>
          </wp:inline>
        </w:drawing>
      </w:r>
    </w:p>
    <w:p w:rsidR="00BB0B0C" w:rsidRDefault="00BB0B0C" w:rsidP="00BB0B0C">
      <w:pPr>
        <w:ind w:firstLine="567"/>
        <w:jc w:val="center"/>
        <w:rPr>
          <w:lang w:val="uk-UA"/>
        </w:rPr>
      </w:pPr>
      <w:r>
        <w:rPr>
          <w:lang w:val="uk-UA"/>
        </w:rPr>
        <w:t>Рисунок 3.</w:t>
      </w:r>
      <w:r w:rsidR="0024017C">
        <w:rPr>
          <w:lang w:val="uk-UA"/>
        </w:rPr>
        <w:t>1</w:t>
      </w:r>
      <w:r w:rsidR="00DF60BE">
        <w:rPr>
          <w:lang w:val="uk-UA"/>
        </w:rPr>
        <w:t>1</w:t>
      </w:r>
      <w:r>
        <w:rPr>
          <w:lang w:val="uk-UA"/>
        </w:rPr>
        <w:t xml:space="preserve"> – Діаграма компонентів серверу</w:t>
      </w:r>
    </w:p>
    <w:p w:rsidR="00BB0B0C" w:rsidRDefault="00BB0B0C" w:rsidP="004F7966">
      <w:pPr>
        <w:pStyle w:val="a1"/>
      </w:pPr>
      <w:r>
        <w:lastRenderedPageBreak/>
        <w:t>На основі отриманих результатів, було прийняте рішення про розділення серверу на 2 фізичних компоненти: сервер аутентифіцкації та сервер репозиторію. Таке рішення позитивно позначиться на зв’язності системи та дозволить розмежити споживання ресурсів. Фізичне розміщення програмного комплексу було відображено у вигляді діаграми розгортання (рис. 3.</w:t>
      </w:r>
      <w:r w:rsidR="0024017C">
        <w:rPr>
          <w:lang w:val="ru-RU"/>
        </w:rPr>
        <w:t>1</w:t>
      </w:r>
      <w:r w:rsidR="00C40A45">
        <w:rPr>
          <w:lang w:val="ru-RU"/>
        </w:rPr>
        <w:t>2</w:t>
      </w:r>
      <w:r>
        <w:t>).</w:t>
      </w:r>
    </w:p>
    <w:p w:rsidR="00BB0B0C" w:rsidRDefault="00BB0B0C" w:rsidP="00BB0B0C">
      <w:pPr>
        <w:ind w:firstLine="567"/>
        <w:jc w:val="both"/>
        <w:rPr>
          <w:lang w:val="uk-UA"/>
        </w:rPr>
      </w:pPr>
    </w:p>
    <w:p w:rsidR="00BB0B0C" w:rsidRDefault="00BB0B0C" w:rsidP="00BB0B0C">
      <w:pPr>
        <w:jc w:val="center"/>
        <w:rPr>
          <w:lang w:val="uk-UA"/>
        </w:rPr>
      </w:pPr>
      <w:r>
        <w:rPr>
          <w:noProof/>
          <w:lang w:val="uk-UA" w:eastAsia="uk-UA"/>
        </w:rPr>
        <w:drawing>
          <wp:inline distT="0" distB="0" distL="0" distR="0">
            <wp:extent cx="6120130" cy="3841750"/>
            <wp:effectExtent l="19050" t="0" r="0" b="0"/>
            <wp:docPr id="9" name="Рисунок 8" descr="deploym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nt.emf"/>
                    <pic:cNvPicPr/>
                  </pic:nvPicPr>
                  <pic:blipFill>
                    <a:blip r:embed="rId27" cstate="print"/>
                    <a:stretch>
                      <a:fillRect/>
                    </a:stretch>
                  </pic:blipFill>
                  <pic:spPr>
                    <a:xfrm>
                      <a:off x="0" y="0"/>
                      <a:ext cx="6120130" cy="3841750"/>
                    </a:xfrm>
                    <a:prstGeom prst="rect">
                      <a:avLst/>
                    </a:prstGeom>
                  </pic:spPr>
                </pic:pic>
              </a:graphicData>
            </a:graphic>
          </wp:inline>
        </w:drawing>
      </w:r>
    </w:p>
    <w:p w:rsidR="00BB0B0C" w:rsidRDefault="00BB0B0C" w:rsidP="00BB0B0C">
      <w:pPr>
        <w:jc w:val="center"/>
        <w:rPr>
          <w:lang w:val="uk-UA"/>
        </w:rPr>
      </w:pPr>
      <w:r>
        <w:rPr>
          <w:lang w:val="uk-UA"/>
        </w:rPr>
        <w:t>Рисунок 3.</w:t>
      </w:r>
      <w:r w:rsidR="0024017C">
        <w:rPr>
          <w:lang w:val="uk-UA"/>
        </w:rPr>
        <w:t>1</w:t>
      </w:r>
      <w:r w:rsidR="00C40A45">
        <w:rPr>
          <w:lang w:val="uk-UA"/>
        </w:rPr>
        <w:t>2</w:t>
      </w:r>
      <w:r>
        <w:rPr>
          <w:lang w:val="uk-UA"/>
        </w:rPr>
        <w:t xml:space="preserve"> – Діаграма розгортання програмного комплексу</w:t>
      </w:r>
    </w:p>
    <w:p w:rsidR="00B43719" w:rsidRPr="00182152" w:rsidRDefault="00B43719" w:rsidP="00B43719">
      <w:pPr>
        <w:pStyle w:val="2"/>
      </w:pPr>
      <w:bookmarkStart w:id="39" w:name="_Toc388960204"/>
      <w:r>
        <w:rPr>
          <w:lang w:val="uk-UA"/>
        </w:rPr>
        <w:t>3.6 Вибір мови програмування</w:t>
      </w:r>
      <w:bookmarkEnd w:id="39"/>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Це зумовлене тим, що проект є серверним 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lastRenderedPageBreak/>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D90A42" w:rsidRPr="00D90A42" w:rsidRDefault="00D90A42" w:rsidP="00A37692">
      <w:pPr>
        <w:pStyle w:val="a1"/>
      </w:pPr>
      <w:r w:rsidRPr="00D90A42">
        <w:t>Роботу серверу було вирішено базувати на технології Java Servlet API, що гарантує можливість виконання додатку в будь якому сумісному з JDK7 контейнері сервлетів.</w:t>
      </w:r>
    </w:p>
    <w:p w:rsidR="00D90A42" w:rsidRPr="00D90A42" w:rsidRDefault="00D90A42" w:rsidP="00A37692">
      <w:pPr>
        <w:pStyle w:val="a1"/>
      </w:pPr>
      <w:r w:rsidRPr="00D90A42">
        <w:t>Комплексну підтримку архітектурних рішень в додатку покладено на Spring Framework 3.3, що забезпечує наявність механізмів для зворотнього контролю залежностей (Dependency Injection) та декларативного керування транзакціями (Declarative Transactions). Spring Framework є стандартом для розробки серверних промислових додатків Java.</w:t>
      </w:r>
    </w:p>
    <w:p w:rsidR="00D90A42" w:rsidRDefault="00D90A42" w:rsidP="00A37692">
      <w:pPr>
        <w:pStyle w:val="a1"/>
      </w:pPr>
      <w:r w:rsidRPr="00D90A42">
        <w:t>Для взаємодії із базою даних було прийняте рішення використовувати технології ORM (Object-relational mapping, Об'єктно-реляційна проекція), що дозволяє виконувати проеціювання сутност</w:t>
      </w:r>
      <w:r>
        <w:t>ей</w:t>
      </w:r>
      <w:r w:rsidRPr="00D90A42">
        <w:t xml:space="preserve"> із бази даних на класи Java.</w:t>
      </w:r>
      <w:r>
        <w:t xml:space="preserve"> Як реалізацію </w:t>
      </w:r>
      <w:r>
        <w:rPr>
          <w:lang w:val="en-US"/>
        </w:rPr>
        <w:t>ORM</w:t>
      </w:r>
      <w:r w:rsidRPr="00D90A42">
        <w:t xml:space="preserve"> було обрано </w:t>
      </w:r>
      <w:r>
        <w:rPr>
          <w:lang w:val="en-US"/>
        </w:rPr>
        <w:t>Hibernate</w:t>
      </w:r>
      <w:r w:rsidRPr="00D90A42">
        <w:t xml:space="preserve"> 4, що добре інтегрується зі </w:t>
      </w:r>
      <w:r>
        <w:rPr>
          <w:lang w:val="en-US"/>
        </w:rPr>
        <w:t>Spring</w:t>
      </w:r>
      <w:r w:rsidRPr="00D90A42">
        <w:t xml:space="preserve"> та дозволяє зменшити кількість роботи по </w:t>
      </w:r>
      <w:r>
        <w:t>взаємодії з базою даних.</w:t>
      </w:r>
    </w:p>
    <w:p w:rsidR="00E70CA1" w:rsidRDefault="00E70CA1" w:rsidP="00A37692">
      <w:pPr>
        <w:pStyle w:val="a1"/>
      </w:pPr>
      <w:r w:rsidRPr="00E70CA1">
        <w:t>Для розробки додатку було обрано середовище Oracle Netbeans 7.4. Це зумовлено наявністю якісної підтримки мови Java та супутніх технологій, засобів відлагодження, тестування та профілювання. Середовище є безкоштовним для промислової розробки.</w:t>
      </w:r>
    </w:p>
    <w:p w:rsidR="00E70CA1" w:rsidRDefault="00E70CA1">
      <w:pPr>
        <w:spacing w:after="200" w:line="276" w:lineRule="auto"/>
        <w:rPr>
          <w:lang w:val="uk-UA"/>
        </w:rPr>
      </w:pPr>
      <w:r>
        <w:rPr>
          <w:lang w:val="uk-UA"/>
        </w:rPr>
        <w:br w:type="page"/>
      </w:r>
    </w:p>
    <w:p w:rsidR="00D90A42" w:rsidRDefault="00E70CA1" w:rsidP="006D6546">
      <w:pPr>
        <w:pStyle w:val="1"/>
        <w:jc w:val="center"/>
        <w:rPr>
          <w:lang w:val="uk-UA"/>
        </w:rPr>
      </w:pPr>
      <w:bookmarkStart w:id="40" w:name="_Toc388960205"/>
      <w:r>
        <w:rPr>
          <w:lang w:val="uk-UA"/>
        </w:rPr>
        <w:lastRenderedPageBreak/>
        <w:t>4 ВІДЛАГОДЖЕННЯ ТА ТЕСТУВАННЯ ПРОГРАМИ</w:t>
      </w:r>
      <w:bookmarkEnd w:id="40"/>
    </w:p>
    <w:p w:rsidR="00D802EE" w:rsidRDefault="00D802EE" w:rsidP="00D802EE">
      <w:pPr>
        <w:pStyle w:val="2"/>
        <w:rPr>
          <w:lang w:val="uk-UA"/>
        </w:rPr>
      </w:pPr>
      <w:bookmarkStart w:id="41" w:name="_Toc388960206"/>
      <w:r>
        <w:rPr>
          <w:lang w:val="uk-UA"/>
        </w:rPr>
        <w:t>4.1 Вибір стратегії тестування</w:t>
      </w:r>
      <w:bookmarkEnd w:id="41"/>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lastRenderedPageBreak/>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AC35F7">
      <w:pPr>
        <w:pStyle w:val="a1"/>
        <w:numPr>
          <w:ilvl w:val="0"/>
          <w:numId w:val="1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AC35F7">
      <w:pPr>
        <w:pStyle w:val="a1"/>
        <w:numPr>
          <w:ilvl w:val="0"/>
          <w:numId w:val="1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AC35F7">
      <w:pPr>
        <w:pStyle w:val="a1"/>
        <w:numPr>
          <w:ilvl w:val="0"/>
          <w:numId w:val="1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t>Були використані наступні методи тестування «чорним ящиком»:</w:t>
      </w:r>
    </w:p>
    <w:p w:rsidR="00713420" w:rsidRDefault="00713420" w:rsidP="00AC35F7">
      <w:pPr>
        <w:pStyle w:val="a1"/>
        <w:numPr>
          <w:ilvl w:val="0"/>
          <w:numId w:val="19"/>
        </w:numPr>
      </w:pPr>
      <w:r w:rsidRPr="00713420">
        <w:lastRenderedPageBreak/>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42" w:name="_Toc388960207"/>
      <w:r>
        <w:rPr>
          <w:lang w:val="uk-UA"/>
        </w:rPr>
        <w:t>4.2 Функції для тестування</w:t>
      </w:r>
      <w:bookmarkEnd w:id="42"/>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AC35F7">
      <w:pPr>
        <w:pStyle w:val="a1"/>
        <w:numPr>
          <w:ilvl w:val="0"/>
          <w:numId w:val="1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AC35F7">
      <w:pPr>
        <w:pStyle w:val="a1"/>
        <w:numPr>
          <w:ilvl w:val="0"/>
          <w:numId w:val="19"/>
        </w:numPr>
      </w:pPr>
      <w:r>
        <w:rPr>
          <w:lang w:val="en-US"/>
        </w:rPr>
        <w:t xml:space="preserve">tagValue – </w:t>
      </w:r>
      <w:r>
        <w:t>об'єкт значення ме</w:t>
      </w:r>
      <w:r w:rsidR="00487E4B">
        <w:t>таданих</w:t>
      </w:r>
      <w:r w:rsidR="00487E4B">
        <w:rPr>
          <w:lang w:val="en-US"/>
        </w:rPr>
        <w:t>;</w:t>
      </w:r>
    </w:p>
    <w:p w:rsidR="00487E4B" w:rsidRDefault="00487E4B" w:rsidP="00AC35F7">
      <w:pPr>
        <w:pStyle w:val="a1"/>
        <w:numPr>
          <w:ilvl w:val="0"/>
          <w:numId w:val="1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AC35F7">
      <w:pPr>
        <w:pStyle w:val="a1"/>
        <w:numPr>
          <w:ilvl w:val="0"/>
          <w:numId w:val="2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AC35F7">
      <w:pPr>
        <w:pStyle w:val="a1"/>
        <w:numPr>
          <w:ilvl w:val="0"/>
          <w:numId w:val="2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AC35F7">
      <w:pPr>
        <w:pStyle w:val="a1"/>
        <w:numPr>
          <w:ilvl w:val="0"/>
          <w:numId w:val="2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AC35F7">
      <w:pPr>
        <w:pStyle w:val="a1"/>
        <w:numPr>
          <w:ilvl w:val="0"/>
          <w:numId w:val="2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AC35F7">
      <w:pPr>
        <w:pStyle w:val="a1"/>
        <w:numPr>
          <w:ilvl w:val="0"/>
          <w:numId w:val="2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AC35F7">
      <w:pPr>
        <w:pStyle w:val="a1"/>
        <w:numPr>
          <w:ilvl w:val="0"/>
          <w:numId w:val="20"/>
        </w:numPr>
      </w:pPr>
      <w:r w:rsidRPr="00486E57">
        <w:rPr>
          <w:lang w:val="en-US"/>
        </w:rPr>
        <w:t>metadataId</w:t>
      </w:r>
      <w:r w:rsidRPr="00486E57">
        <w:t xml:space="preserve"> – </w:t>
      </w:r>
      <w:r>
        <w:t>ідентифікатор метаданих що необхідно встановити;</w:t>
      </w:r>
    </w:p>
    <w:p w:rsidR="00486E57" w:rsidRPr="003C06C6" w:rsidRDefault="00486E57" w:rsidP="00AC35F7">
      <w:pPr>
        <w:pStyle w:val="a1"/>
        <w:numPr>
          <w:ilvl w:val="0"/>
          <w:numId w:val="20"/>
        </w:numPr>
      </w:pPr>
      <w:r w:rsidRPr="00486E57">
        <w:rPr>
          <w:lang w:val="en-US"/>
        </w:rPr>
        <w:lastRenderedPageBreak/>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AC35F7">
      <w:pPr>
        <w:pStyle w:val="a1"/>
        <w:numPr>
          <w:ilvl w:val="0"/>
          <w:numId w:val="2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AC35F7">
      <w:pPr>
        <w:pStyle w:val="a1"/>
        <w:numPr>
          <w:ilvl w:val="0"/>
          <w:numId w:val="2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1F09A1" w:rsidRDefault="00486E57" w:rsidP="007A47FB">
      <w:pPr>
        <w:ind w:left="1134"/>
        <w:rPr>
          <w:rFonts w:cs="Times New Roman"/>
          <w:sz w:val="24"/>
          <w:szCs w:val="24"/>
          <w:lang w:val="en-US"/>
        </w:rPr>
      </w:pPr>
      <w:r w:rsidRPr="001F09A1">
        <w:rPr>
          <w:rFonts w:ascii="Courier New" w:hAnsi="Courier New" w:cs="Courier New"/>
          <w:sz w:val="24"/>
          <w:szCs w:val="24"/>
          <w:lang w:val="en-US"/>
        </w:rPr>
        <w:t>}</w:t>
      </w:r>
    </w:p>
    <w:p w:rsidR="003E4E36" w:rsidRDefault="00095A96" w:rsidP="00095A96">
      <w:pPr>
        <w:pStyle w:val="2"/>
      </w:pPr>
      <w:bookmarkStart w:id="43" w:name="_Toc388960208"/>
      <w:r w:rsidRPr="00095A96">
        <w:t xml:space="preserve">4.3 </w:t>
      </w:r>
      <w:r>
        <w:t>Розробка тестів методом «білого ящика»</w:t>
      </w:r>
      <w:bookmarkEnd w:id="43"/>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ться 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lastRenderedPageBreak/>
        <w:t>Список умов для тестування:</w:t>
      </w:r>
    </w:p>
    <w:p w:rsidR="00D633F7" w:rsidRPr="00D633F7" w:rsidRDefault="00D633F7" w:rsidP="00AC35F7">
      <w:pPr>
        <w:pStyle w:val="a1"/>
        <w:numPr>
          <w:ilvl w:val="0"/>
          <w:numId w:val="22"/>
        </w:numPr>
      </w:pPr>
      <w:r w:rsidRPr="00095A96">
        <w:t>documentManager.loadDocument(</w:t>
      </w:r>
      <w:r>
        <w:t>documentId</w:t>
      </w:r>
      <w:r w:rsidRPr="00D633F7">
        <w:t xml:space="preserve">) </w:t>
      </w:r>
      <w:r>
        <w:t>throws Exception;</w:t>
      </w:r>
    </w:p>
    <w:p w:rsidR="00470104" w:rsidRDefault="00D633F7" w:rsidP="00AC35F7">
      <w:pPr>
        <w:pStyle w:val="a1"/>
        <w:numPr>
          <w:ilvl w:val="0"/>
          <w:numId w:val="22"/>
        </w:numPr>
      </w:pPr>
      <w:r w:rsidRPr="00D633F7">
        <w:t>tagValue.getAttributeId()==null</w:t>
      </w:r>
    </w:p>
    <w:p w:rsidR="00D633F7" w:rsidRPr="00D633F7" w:rsidRDefault="00D633F7" w:rsidP="00AC35F7">
      <w:pPr>
        <w:pStyle w:val="a1"/>
        <w:numPr>
          <w:ilvl w:val="0"/>
          <w:numId w:val="22"/>
        </w:numPr>
      </w:pPr>
      <w:r w:rsidRPr="00D633F7">
        <w:t>tagValue.getAttributeId().isEmpty()</w:t>
      </w:r>
      <w:r>
        <w:t>;</w:t>
      </w:r>
    </w:p>
    <w:p w:rsidR="00D633F7" w:rsidRDefault="00C004D9" w:rsidP="00AC35F7">
      <w:pPr>
        <w:pStyle w:val="a1"/>
        <w:numPr>
          <w:ilvl w:val="0"/>
          <w:numId w:val="22"/>
        </w:numPr>
      </w:pPr>
      <w:r w:rsidRPr="00C004D9">
        <w:t>documentManager.setMetdataItem(documentId,tagValue.getAttributeId(),values);</w:t>
      </w:r>
    </w:p>
    <w:p w:rsidR="009F5FEF" w:rsidRDefault="009F5FEF" w:rsidP="00AC35F7">
      <w:pPr>
        <w:pStyle w:val="a1"/>
        <w:numPr>
          <w:ilvl w:val="0"/>
          <w:numId w:val="2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255"/>
        <w:gridCol w:w="2522"/>
        <w:gridCol w:w="2491"/>
        <w:gridCol w:w="2537"/>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270"/>
        <w:gridCol w:w="2517"/>
        <w:gridCol w:w="2484"/>
        <w:gridCol w:w="2534"/>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270"/>
        <w:gridCol w:w="2517"/>
        <w:gridCol w:w="2484"/>
        <w:gridCol w:w="2534"/>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lastRenderedPageBreak/>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270"/>
        <w:gridCol w:w="657"/>
        <w:gridCol w:w="1860"/>
        <w:gridCol w:w="1594"/>
        <w:gridCol w:w="890"/>
        <w:gridCol w:w="2534"/>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lastRenderedPageBreak/>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44" w:name="_Toc388960209"/>
      <w:r w:rsidRPr="00AD3044">
        <w:rPr>
          <w:lang w:val="uk-UA"/>
        </w:rPr>
        <w:t>4.4 Розробка тестів методом «чорного ящика»</w:t>
      </w:r>
      <w:bookmarkEnd w:id="44"/>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t>Вихід: очікується помилка «Документ не зайдено».</w:t>
      </w:r>
    </w:p>
    <w:p w:rsidR="00DD554F" w:rsidRPr="00E3631E" w:rsidRDefault="00DD554F" w:rsidP="00DD554F">
      <w:pPr>
        <w:pStyle w:val="a1"/>
      </w:pPr>
      <w:r>
        <w:lastRenderedPageBreak/>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255"/>
        <w:gridCol w:w="657"/>
        <w:gridCol w:w="1865"/>
        <w:gridCol w:w="1597"/>
        <w:gridCol w:w="894"/>
        <w:gridCol w:w="2537"/>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249"/>
        <w:gridCol w:w="515"/>
        <w:gridCol w:w="2002"/>
        <w:gridCol w:w="2018"/>
        <w:gridCol w:w="487"/>
        <w:gridCol w:w="2534"/>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371"/>
        <w:gridCol w:w="804"/>
        <w:gridCol w:w="1671"/>
        <w:gridCol w:w="1527"/>
        <w:gridCol w:w="928"/>
        <w:gridCol w:w="2504"/>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379"/>
        <w:gridCol w:w="804"/>
        <w:gridCol w:w="1675"/>
        <w:gridCol w:w="1513"/>
        <w:gridCol w:w="927"/>
        <w:gridCol w:w="2507"/>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5" w:name="_Toc388960210"/>
      <w:r>
        <w:rPr>
          <w:lang w:val="uk-UA"/>
        </w:rPr>
        <w:t>4.5 Відлагодження програми</w:t>
      </w:r>
      <w:bookmarkEnd w:id="45"/>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AC35F7">
      <w:pPr>
        <w:pStyle w:val="a1"/>
        <w:numPr>
          <w:ilvl w:val="0"/>
          <w:numId w:val="23"/>
        </w:numPr>
      </w:pPr>
      <w:r w:rsidRPr="008A1346">
        <w:t>Call Stack – список кадрів стеку викликів, за якими програма потрапила в поточний стан;</w:t>
      </w:r>
    </w:p>
    <w:p w:rsidR="008A1346" w:rsidRDefault="008A1346" w:rsidP="00AC35F7">
      <w:pPr>
        <w:pStyle w:val="a1"/>
        <w:numPr>
          <w:ilvl w:val="0"/>
          <w:numId w:val="2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AC35F7">
      <w:pPr>
        <w:pStyle w:val="a1"/>
        <w:numPr>
          <w:ilvl w:val="0"/>
          <w:numId w:val="2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AC35F7">
      <w:pPr>
        <w:pStyle w:val="a1"/>
        <w:numPr>
          <w:ilvl w:val="0"/>
          <w:numId w:val="2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6" w:name="_Toc388960211"/>
      <w:r w:rsidRPr="00267651">
        <w:lastRenderedPageBreak/>
        <w:t xml:space="preserve">5 </w:t>
      </w:r>
      <w:r>
        <w:t>ОХОРОНА ПРАЦІ</w:t>
      </w:r>
      <w:bookmarkEnd w:id="46"/>
    </w:p>
    <w:p w:rsidR="00DB2AEA" w:rsidRPr="002F6274" w:rsidRDefault="00DB2AEA" w:rsidP="00DB2AEA">
      <w:pPr>
        <w:pStyle w:val="2"/>
        <w:rPr>
          <w:lang w:val="uk-UA"/>
        </w:rPr>
      </w:pPr>
      <w:bookmarkStart w:id="47" w:name="_Toc388960212"/>
      <w:r>
        <w:t>5</w:t>
      </w:r>
      <w:r w:rsidRPr="002F6274">
        <w:rPr>
          <w:lang w:val="uk-UA"/>
        </w:rPr>
        <w:t>.1 Аналіз шкідливих та небезпечних виробничих факторів</w:t>
      </w:r>
      <w:bookmarkEnd w:id="47"/>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AC35F7">
      <w:pPr>
        <w:numPr>
          <w:ilvl w:val="0"/>
          <w:numId w:val="3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AC35F7">
      <w:pPr>
        <w:numPr>
          <w:ilvl w:val="0"/>
          <w:numId w:val="3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AC35F7">
      <w:pPr>
        <w:numPr>
          <w:ilvl w:val="0"/>
          <w:numId w:val="3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AC35F7">
      <w:pPr>
        <w:numPr>
          <w:ilvl w:val="0"/>
          <w:numId w:val="3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AC35F7">
      <w:pPr>
        <w:numPr>
          <w:ilvl w:val="0"/>
          <w:numId w:val="36"/>
        </w:numPr>
        <w:jc w:val="both"/>
        <w:rPr>
          <w:color w:val="000000"/>
          <w:szCs w:val="28"/>
          <w:lang w:val="uk-UA"/>
        </w:rPr>
      </w:pPr>
      <w:r w:rsidRPr="002F6274">
        <w:rPr>
          <w:color w:val="000000"/>
          <w:szCs w:val="28"/>
          <w:lang w:val="uk-UA"/>
        </w:rPr>
        <w:t>електронебезпека;</w:t>
      </w:r>
    </w:p>
    <w:p w:rsidR="00DB2AEA" w:rsidRPr="002F6274" w:rsidRDefault="00DB2AEA" w:rsidP="00AC35F7">
      <w:pPr>
        <w:numPr>
          <w:ilvl w:val="0"/>
          <w:numId w:val="3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8" w:name="_Toc137103431"/>
      <w:bookmarkStart w:id="49" w:name="_Toc388960213"/>
      <w:r w:rsidRPr="002F6274">
        <w:rPr>
          <w:lang w:val="uk-UA"/>
        </w:rPr>
        <w:t>5.2 Проектні заходи</w:t>
      </w:r>
      <w:bookmarkEnd w:id="48"/>
      <w:bookmarkEnd w:id="49"/>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AC35F7">
      <w:pPr>
        <w:numPr>
          <w:ilvl w:val="0"/>
          <w:numId w:val="3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AC35F7">
      <w:pPr>
        <w:numPr>
          <w:ilvl w:val="0"/>
          <w:numId w:val="3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AC35F7">
      <w:pPr>
        <w:numPr>
          <w:ilvl w:val="0"/>
          <w:numId w:val="4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AC35F7">
      <w:pPr>
        <w:numPr>
          <w:ilvl w:val="0"/>
          <w:numId w:val="4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AC35F7">
      <w:pPr>
        <w:numPr>
          <w:ilvl w:val="0"/>
          <w:numId w:val="4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AC35F7">
      <w:pPr>
        <w:numPr>
          <w:ilvl w:val="0"/>
          <w:numId w:val="4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AC35F7">
      <w:pPr>
        <w:numPr>
          <w:ilvl w:val="0"/>
          <w:numId w:val="4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AC35F7">
      <w:pPr>
        <w:numPr>
          <w:ilvl w:val="0"/>
          <w:numId w:val="4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AC35F7">
      <w:pPr>
        <w:numPr>
          <w:ilvl w:val="0"/>
          <w:numId w:val="4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AC35F7">
      <w:pPr>
        <w:numPr>
          <w:ilvl w:val="0"/>
          <w:numId w:val="46"/>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AC35F7">
      <w:pPr>
        <w:numPr>
          <w:ilvl w:val="0"/>
          <w:numId w:val="4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AC35F7">
      <w:pPr>
        <w:numPr>
          <w:ilvl w:val="0"/>
          <w:numId w:val="4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AC35F7">
      <w:pPr>
        <w:numPr>
          <w:ilvl w:val="0"/>
          <w:numId w:val="4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50" w:name="_Toc137103432"/>
      <w:bookmarkStart w:id="51" w:name="_Toc388960214"/>
      <w:r w:rsidRPr="002F6274">
        <w:rPr>
          <w:lang w:val="uk-UA"/>
        </w:rPr>
        <w:t xml:space="preserve">5.3 </w:t>
      </w:r>
      <w:r w:rsidR="00DB2AEA" w:rsidRPr="002F6274">
        <w:rPr>
          <w:lang w:val="uk-UA"/>
        </w:rPr>
        <w:t>Безпека праці при виконанні робіт на ПЕОМ</w:t>
      </w:r>
      <w:bookmarkEnd w:id="50"/>
      <w:bookmarkEnd w:id="51"/>
    </w:p>
    <w:p w:rsidR="00DB2AEA" w:rsidRPr="002F6274" w:rsidRDefault="006C22FD" w:rsidP="006C22FD">
      <w:pPr>
        <w:pStyle w:val="3"/>
      </w:pPr>
      <w:bookmarkStart w:id="52" w:name="_Toc137103433"/>
      <w:bookmarkStart w:id="53" w:name="_Toc388960215"/>
      <w:r w:rsidRPr="002F6274">
        <w:t xml:space="preserve">5.3.1 </w:t>
      </w:r>
      <w:r w:rsidR="00DB2AEA" w:rsidRPr="002F6274">
        <w:t>Вимоги безпеки праці перед початком роботи на ПЕОМ</w:t>
      </w:r>
      <w:bookmarkEnd w:id="52"/>
      <w:bookmarkEnd w:id="53"/>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54" w:name="_Toc137103434"/>
      <w:bookmarkStart w:id="55" w:name="_Toc388960216"/>
      <w:r w:rsidRPr="002F6274">
        <w:t xml:space="preserve">5.3.2 </w:t>
      </w:r>
      <w:r w:rsidR="00DB2AEA" w:rsidRPr="002F6274">
        <w:t>Вимоги безпеки праці під час роботи на ПЕОМ</w:t>
      </w:r>
      <w:bookmarkEnd w:id="54"/>
      <w:bookmarkEnd w:id="55"/>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6" w:name="_Toc137103435"/>
      <w:bookmarkStart w:id="57" w:name="_Toc388960217"/>
      <w:r w:rsidRPr="002F6274">
        <w:t xml:space="preserve">5.3.3 </w:t>
      </w:r>
      <w:r w:rsidR="00DB2AEA" w:rsidRPr="002F6274">
        <w:t>Вимоги безпеки праці після закінчення роботи на ПЕОМ</w:t>
      </w:r>
      <w:bookmarkEnd w:id="56"/>
      <w:bookmarkEnd w:id="57"/>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8" w:name="_Toc137103436"/>
      <w:bookmarkStart w:id="59" w:name="_Toc388960218"/>
      <w:r w:rsidRPr="002F6274">
        <w:t xml:space="preserve">5.3.4 </w:t>
      </w:r>
      <w:r w:rsidR="00DB2AEA" w:rsidRPr="002F6274">
        <w:t>Вимоги безпеки праці в аварійних ситуаціях</w:t>
      </w:r>
      <w:bookmarkEnd w:id="58"/>
      <w:bookmarkEnd w:id="59"/>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lastRenderedPageBreak/>
        <w:br w:type="page"/>
      </w:r>
    </w:p>
    <w:p w:rsidR="006E756E" w:rsidRDefault="006E756E" w:rsidP="0068518C">
      <w:pPr>
        <w:pStyle w:val="1"/>
        <w:jc w:val="center"/>
        <w:rPr>
          <w:lang w:val="uk-UA"/>
        </w:rPr>
      </w:pPr>
      <w:bookmarkStart w:id="60" w:name="_Toc388960219"/>
      <w:r w:rsidRPr="006E756E">
        <w:rPr>
          <w:lang w:val="uk-UA"/>
        </w:rPr>
        <w:lastRenderedPageBreak/>
        <w:t>ВИСНОВКИ</w:t>
      </w:r>
      <w:bookmarkEnd w:id="60"/>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61" w:name="_Toc388960220"/>
      <w:r w:rsidRPr="0068518C">
        <w:lastRenderedPageBreak/>
        <w:t>ЛІТЕРАТУРА</w:t>
      </w:r>
      <w:bookmarkEnd w:id="61"/>
    </w:p>
    <w:p w:rsidR="00DB2AEA" w:rsidRDefault="006E0CF5" w:rsidP="00AC35F7">
      <w:pPr>
        <w:pStyle w:val="ae"/>
        <w:numPr>
          <w:ilvl w:val="0"/>
          <w:numId w:val="5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AC35F7">
      <w:pPr>
        <w:pStyle w:val="ae"/>
        <w:numPr>
          <w:ilvl w:val="0"/>
          <w:numId w:val="5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доступу: </w:t>
      </w:r>
      <w:hyperlink r:id="rId30" w:history="1">
        <w:r w:rsidRPr="0070695A">
          <w:rPr>
            <w:rStyle w:val="ab"/>
          </w:rPr>
          <w:t>http://dublincore.org/metadata-basics/</w:t>
        </w:r>
      </w:hyperlink>
      <w:r w:rsidR="001235C2">
        <w:t>.</w:t>
      </w:r>
    </w:p>
    <w:p w:rsidR="006E0CF5" w:rsidRPr="00733C7B" w:rsidRDefault="00733C7B" w:rsidP="00AC35F7">
      <w:pPr>
        <w:pStyle w:val="ae"/>
        <w:numPr>
          <w:ilvl w:val="0"/>
          <w:numId w:val="5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AC35F7">
      <w:pPr>
        <w:pStyle w:val="ae"/>
        <w:numPr>
          <w:ilvl w:val="0"/>
          <w:numId w:val="5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31" w:history="1">
        <w:r w:rsidR="00BD3E18" w:rsidRPr="0070695A">
          <w:rPr>
            <w:rStyle w:val="ab"/>
          </w:rPr>
          <w:t>http://www.w3.org/TR/NOTE-datetime</w:t>
        </w:r>
      </w:hyperlink>
      <w:r w:rsidR="001235C2">
        <w:t>.</w:t>
      </w:r>
    </w:p>
    <w:p w:rsidR="00BD3E18" w:rsidRDefault="00DF3C86" w:rsidP="00AC35F7">
      <w:pPr>
        <w:pStyle w:val="ae"/>
        <w:numPr>
          <w:ilvl w:val="0"/>
          <w:numId w:val="51"/>
        </w:numPr>
        <w:ind w:left="709" w:hanging="425"/>
        <w:jc w:val="both"/>
      </w:pPr>
      <w:r>
        <w:t>«</w:t>
      </w:r>
      <w:r w:rsidR="00880C48" w:rsidRPr="00880C48">
        <w:t>RFC 3066 — IETF</w:t>
      </w:r>
      <w:r>
        <w:t>»</w:t>
      </w:r>
      <w:r w:rsidR="00880C48" w:rsidRPr="00880C48">
        <w:t xml:space="preserve"> [Електронний ресурс] — Режим доступу: </w:t>
      </w:r>
      <w:hyperlink r:id="rId32" w:history="1">
        <w:r w:rsidR="00880C48" w:rsidRPr="0070695A">
          <w:rPr>
            <w:rStyle w:val="ab"/>
          </w:rPr>
          <w:t>https://www.ietf.org/rfc/rfc3066.txt</w:t>
        </w:r>
      </w:hyperlink>
      <w:r w:rsidR="001235C2">
        <w:t>.</w:t>
      </w:r>
    </w:p>
    <w:p w:rsidR="00880C48" w:rsidRPr="00DF3C86" w:rsidRDefault="00880C48" w:rsidP="00AC35F7">
      <w:pPr>
        <w:pStyle w:val="ae"/>
        <w:numPr>
          <w:ilvl w:val="0"/>
          <w:numId w:val="51"/>
        </w:numPr>
        <w:ind w:left="709" w:hanging="425"/>
        <w:jc w:val="both"/>
      </w:pPr>
      <w:r w:rsidRPr="00880C48">
        <w:t>Фаулер М. UML. Основы. / М. Фаулер, К. Скотт; пер. с англ. А. Леоненков – СПб: Символ-Плюс, 2002. – 192 с.</w:t>
      </w:r>
    </w:p>
    <w:p w:rsidR="00DF3C86" w:rsidRDefault="00DF3C86" w:rsidP="00AC35F7">
      <w:pPr>
        <w:pStyle w:val="ae"/>
        <w:numPr>
          <w:ilvl w:val="0"/>
          <w:numId w:val="51"/>
        </w:numPr>
        <w:ind w:left="709" w:hanging="425"/>
        <w:jc w:val="both"/>
      </w:pPr>
      <w:r>
        <w:t>«</w:t>
      </w:r>
      <w:r w:rsidRPr="00DF3C86">
        <w:t>ER-модель данных</w:t>
      </w:r>
      <w:r>
        <w:t xml:space="preserve">» </w:t>
      </w:r>
      <w:r w:rsidRPr="00DF3C86">
        <w:t xml:space="preserve">[Електронний ресурс] — Режим доступу:  </w:t>
      </w:r>
      <w:hyperlink r:id="rId33" w:history="1">
        <w:r w:rsidRPr="0070695A">
          <w:rPr>
            <w:rStyle w:val="ab"/>
          </w:rPr>
          <w:t>http://ru.wikipedia.org/wiki/ER-%D0%BC%D0%BE%D0%B4%D0%B5%D0%BB%D1%8C_%D0%B4%D0%B0%D0%BD%D0%BD%D1%8B%D1%85</w:t>
        </w:r>
      </w:hyperlink>
      <w:r w:rsidR="001235C2">
        <w:t>.</w:t>
      </w:r>
    </w:p>
    <w:p w:rsidR="00DF3C86" w:rsidRDefault="0058145C" w:rsidP="00AC35F7">
      <w:pPr>
        <w:pStyle w:val="ae"/>
        <w:numPr>
          <w:ilvl w:val="0"/>
          <w:numId w:val="51"/>
        </w:numPr>
        <w:ind w:left="709" w:hanging="425"/>
        <w:jc w:val="both"/>
      </w:pPr>
      <w:r>
        <w:t>«ООП»</w:t>
      </w:r>
      <w:r w:rsidRPr="0058145C">
        <w:t xml:space="preserve"> [Електронний ресурс] — Режим доступу: </w:t>
      </w:r>
      <w:hyperlink r:id="rId34" w:history="1">
        <w:r w:rsidRPr="0070695A">
          <w:rPr>
            <w:rStyle w:val="ab"/>
          </w:rPr>
          <w:t>http://ru.wikipedia.org/wiki/%D0%9E%D0%9E%D0%9F</w:t>
        </w:r>
      </w:hyperlink>
      <w:r w:rsidR="001235C2">
        <w:t>.</w:t>
      </w:r>
    </w:p>
    <w:p w:rsidR="0058145C" w:rsidRPr="00FE49E9" w:rsidRDefault="00A93822" w:rsidP="00AC35F7">
      <w:pPr>
        <w:pStyle w:val="ae"/>
        <w:numPr>
          <w:ilvl w:val="0"/>
          <w:numId w:val="51"/>
        </w:numPr>
        <w:ind w:left="709" w:hanging="425"/>
        <w:jc w:val="both"/>
      </w:pPr>
      <w:r>
        <w:t>«</w:t>
      </w:r>
      <w:r w:rsidR="00FE49E9" w:rsidRPr="00FE49E9">
        <w:t>CRC-карта</w:t>
      </w:r>
      <w:r>
        <w:t>»</w:t>
      </w:r>
      <w:r w:rsidR="00FE49E9" w:rsidRPr="00FE49E9">
        <w:t xml:space="preserve"> [Електронний ресурс] — Режим доступу: </w:t>
      </w:r>
      <w:hyperlink r:id="rId35" w:history="1">
        <w:r w:rsidR="00FE49E9" w:rsidRPr="0070695A">
          <w:rPr>
            <w:rStyle w:val="ab"/>
          </w:rPr>
          <w:t>http://ru.wikipedia.org/wiki/CRC-%D0%BA%D0%B0%D1%80%D1%82%D0%B0</w:t>
        </w:r>
      </w:hyperlink>
      <w:r w:rsidR="001235C2">
        <w:t>.</w:t>
      </w:r>
    </w:p>
    <w:p w:rsidR="00A93822" w:rsidRDefault="00A93822" w:rsidP="00AC35F7">
      <w:pPr>
        <w:pStyle w:val="ae"/>
        <w:numPr>
          <w:ilvl w:val="0"/>
          <w:numId w:val="51"/>
        </w:numPr>
        <w:ind w:left="709" w:hanging="425"/>
        <w:jc w:val="both"/>
      </w:pPr>
      <w:r>
        <w:t>«Диаграммы UML» [</w:t>
      </w:r>
      <w:r w:rsidRPr="00FE49E9">
        <w:t xml:space="preserve">Електронний ресурс] — </w:t>
      </w:r>
      <w:r>
        <w:t>Режим доступу:</w:t>
      </w:r>
    </w:p>
    <w:p w:rsidR="00A93822" w:rsidRPr="00A93822" w:rsidRDefault="00D836E0" w:rsidP="00A93822">
      <w:pPr>
        <w:pStyle w:val="ae"/>
        <w:ind w:left="709"/>
        <w:jc w:val="both"/>
      </w:pPr>
      <w:hyperlink r:id="rId36" w:history="1">
        <w:r w:rsidR="00A93822" w:rsidRPr="0070695A">
          <w:rPr>
            <w:rStyle w:val="ab"/>
          </w:rPr>
          <w:t>http://khpi-iip.mipk.kharkiv.edu/library/case/leon/gl8/gl8.html</w:t>
        </w:r>
      </w:hyperlink>
      <w:r w:rsidR="001235C2">
        <w:t>.</w:t>
      </w:r>
    </w:p>
    <w:p w:rsidR="00FE49E9" w:rsidRPr="00A93822" w:rsidRDefault="00A93822" w:rsidP="00AC35F7">
      <w:pPr>
        <w:pStyle w:val="ae"/>
        <w:numPr>
          <w:ilvl w:val="0"/>
          <w:numId w:val="5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AC35F7">
      <w:pPr>
        <w:pStyle w:val="ae"/>
        <w:numPr>
          <w:ilvl w:val="0"/>
          <w:numId w:val="5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7" w:history="1">
        <w:r w:rsidR="001D038D" w:rsidRPr="0070695A">
          <w:rPr>
            <w:rStyle w:val="ab"/>
          </w:rPr>
          <w:t>http://design-pattern.ru/patterns/service-layer.html</w:t>
        </w:r>
      </w:hyperlink>
      <w:r w:rsidR="001235C2">
        <w:t>.</w:t>
      </w:r>
    </w:p>
    <w:p w:rsidR="001D038D" w:rsidRPr="001D038D" w:rsidRDefault="001D038D" w:rsidP="00AC35F7">
      <w:pPr>
        <w:pStyle w:val="ae"/>
        <w:numPr>
          <w:ilvl w:val="0"/>
          <w:numId w:val="5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8" w:history="1">
        <w:r w:rsidRPr="0070695A">
          <w:rPr>
            <w:rStyle w:val="ab"/>
            <w:lang w:val="en-US"/>
          </w:rPr>
          <w:t>http://tools.ietf.org/html/rfc4122</w:t>
        </w:r>
      </w:hyperlink>
      <w:r w:rsidR="001235C2" w:rsidRPr="001235C2">
        <w:rPr>
          <w:lang w:val="en-US"/>
        </w:rPr>
        <w:t>.</w:t>
      </w:r>
    </w:p>
    <w:p w:rsidR="001D038D" w:rsidRDefault="001D038D" w:rsidP="00AC35F7">
      <w:pPr>
        <w:pStyle w:val="ae"/>
        <w:numPr>
          <w:ilvl w:val="0"/>
          <w:numId w:val="5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9"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AC35F7">
      <w:pPr>
        <w:pStyle w:val="ae"/>
        <w:numPr>
          <w:ilvl w:val="0"/>
          <w:numId w:val="51"/>
        </w:numPr>
        <w:ind w:left="709" w:hanging="425"/>
        <w:jc w:val="both"/>
      </w:pPr>
      <w:r>
        <w:t>«</w:t>
      </w:r>
      <w:r w:rsidRPr="00EF1BFF">
        <w:t>Mock-объект</w:t>
      </w:r>
      <w:r>
        <w:t>»</w:t>
      </w:r>
      <w:r w:rsidRPr="00EF1BFF">
        <w:t xml:space="preserve"> [Електронний ресурс] — Режим доступу: </w:t>
      </w:r>
      <w:hyperlink r:id="rId40" w:history="1">
        <w:r w:rsidRPr="0070695A">
          <w:rPr>
            <w:rStyle w:val="ab"/>
          </w:rPr>
          <w:t>http://ru.wikipedia.org/wiki/Mock-%D0%BE%D0%B1%D1%8A%D0%B5%D0%BA%D1%82</w:t>
        </w:r>
      </w:hyperlink>
      <w:r>
        <w:t>.</w:t>
      </w:r>
    </w:p>
    <w:p w:rsidR="00EF1BFF" w:rsidRDefault="00EF1BFF" w:rsidP="00AC35F7">
      <w:pPr>
        <w:pStyle w:val="ae"/>
        <w:numPr>
          <w:ilvl w:val="0"/>
          <w:numId w:val="5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AC35F7">
      <w:pPr>
        <w:pStyle w:val="ae"/>
        <w:numPr>
          <w:ilvl w:val="0"/>
          <w:numId w:val="5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AC35F7">
      <w:pPr>
        <w:pStyle w:val="ae"/>
        <w:numPr>
          <w:ilvl w:val="0"/>
          <w:numId w:val="5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AC35F7">
      <w:pPr>
        <w:pStyle w:val="ae"/>
        <w:numPr>
          <w:ilvl w:val="0"/>
          <w:numId w:val="5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AC35F7">
      <w:pPr>
        <w:pStyle w:val="ae"/>
        <w:numPr>
          <w:ilvl w:val="0"/>
          <w:numId w:val="51"/>
        </w:numPr>
        <w:ind w:left="709" w:hanging="425"/>
        <w:jc w:val="both"/>
      </w:pPr>
      <w:r w:rsidRPr="009A57F1">
        <w:t>ДСТУ 2293-99 «Охорона праці. Терміни та визначення основних понять»</w:t>
      </w:r>
    </w:p>
    <w:p w:rsidR="009A57F1" w:rsidRPr="009A57F1" w:rsidRDefault="009A57F1" w:rsidP="00AC35F7">
      <w:pPr>
        <w:pStyle w:val="ae"/>
        <w:numPr>
          <w:ilvl w:val="0"/>
          <w:numId w:val="5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AC35F7">
      <w:pPr>
        <w:pStyle w:val="ae"/>
        <w:numPr>
          <w:ilvl w:val="0"/>
          <w:numId w:val="51"/>
        </w:numPr>
        <w:ind w:left="709" w:hanging="425"/>
        <w:jc w:val="both"/>
      </w:pPr>
      <w:r w:rsidRPr="009A57F1">
        <w:t>ДБН В.2.5-56:2010 «Пожежна автоматика будинків і споруджень»</w:t>
      </w:r>
      <w:r w:rsidR="001235C2">
        <w:t>.</w:t>
      </w:r>
    </w:p>
    <w:p w:rsidR="009A57F1" w:rsidRPr="009A57F1" w:rsidRDefault="009A57F1" w:rsidP="00AC35F7">
      <w:pPr>
        <w:pStyle w:val="ae"/>
        <w:numPr>
          <w:ilvl w:val="0"/>
          <w:numId w:val="51"/>
        </w:numPr>
        <w:ind w:left="709" w:hanging="425"/>
        <w:jc w:val="both"/>
      </w:pPr>
      <w:r w:rsidRPr="009A57F1">
        <w:t>ДСН 3.3.6.037-99 «Санітарні норми виробничого шуму, ультразвуку та інфразвуку»</w:t>
      </w:r>
      <w:r w:rsidR="001235C2">
        <w:t>.</w:t>
      </w:r>
    </w:p>
    <w:p w:rsidR="00E54A3B" w:rsidRDefault="009A57F1" w:rsidP="00AC35F7">
      <w:pPr>
        <w:pStyle w:val="ae"/>
        <w:numPr>
          <w:ilvl w:val="0"/>
          <w:numId w:val="51"/>
        </w:numPr>
        <w:ind w:left="709" w:hanging="425"/>
        <w:jc w:val="both"/>
      </w:pPr>
      <w:r w:rsidRPr="009A57F1">
        <w:t>ДСН 3.3.6.042-99 «Санітарні норми мікроклімату виробничих приміщень»</w:t>
      </w:r>
      <w:r w:rsidR="001235C2">
        <w:t>.</w:t>
      </w:r>
    </w:p>
    <w:p w:rsidR="00E54A3B" w:rsidRDefault="00E54A3B" w:rsidP="00E54A3B"/>
    <w:p w:rsidR="009A57F1" w:rsidRPr="00E54A3B" w:rsidRDefault="00E54A3B" w:rsidP="00E54A3B">
      <w:pPr>
        <w:tabs>
          <w:tab w:val="left" w:pos="6486"/>
        </w:tabs>
      </w:pPr>
      <w:r>
        <w:tab/>
      </w:r>
    </w:p>
    <w:sectPr w:rsidR="009A57F1" w:rsidRPr="00E54A3B" w:rsidSect="00DB7C57">
      <w:headerReference w:type="default" r:id="rId41"/>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974" w:rsidRDefault="00513974" w:rsidP="000D6FFA">
      <w:pPr>
        <w:spacing w:line="240" w:lineRule="auto"/>
      </w:pPr>
      <w:r>
        <w:separator/>
      </w:r>
    </w:p>
  </w:endnote>
  <w:endnote w:type="continuationSeparator" w:id="0">
    <w:p w:rsidR="00513974" w:rsidRDefault="00513974"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974" w:rsidRDefault="00513974" w:rsidP="000D6FFA">
      <w:pPr>
        <w:spacing w:line="240" w:lineRule="auto"/>
      </w:pPr>
      <w:r>
        <w:separator/>
      </w:r>
    </w:p>
  </w:footnote>
  <w:footnote w:type="continuationSeparator" w:id="0">
    <w:p w:rsidR="00513974" w:rsidRDefault="00513974"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6E0" w:rsidRDefault="00D836E0">
    <w:pPr>
      <w:pStyle w:val="a5"/>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31"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Pr="00262CC0" w:rsidRDefault="00D836E0"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Pr="0088654D" w:rsidRDefault="00D836E0"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Pr="0088654D" w:rsidRDefault="00D836E0"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8"/>
                                </w:rPr>
                              </w:pPr>
                            </w:p>
                            <w:p w:rsidR="00D836E0" w:rsidRDefault="00D836E0"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Default="00D836E0"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D836E0" w:rsidRPr="008E6E62" w:rsidRDefault="00D836E0"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Pr="005514E5" w:rsidRDefault="00D836E0"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Pr="00262CC0" w:rsidRDefault="00D836E0"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D836E0" w:rsidRDefault="00D836E0"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Pr="00262CC0" w:rsidRDefault="00D836E0"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Pr="005514E5" w:rsidRDefault="00D836E0"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Pr="004D018D" w:rsidRDefault="00D836E0"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3C6738">
                              <w:rPr>
                                <w:rStyle w:val="a9"/>
                                <w:noProof/>
                                <w:szCs w:val="28"/>
                              </w:rPr>
                              <w:t>54</w:t>
                            </w:r>
                            <w:r w:rsidRPr="004D018D">
                              <w:rPr>
                                <w:rStyle w:val="a9"/>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Pr="000D6FFA" w:rsidRDefault="00D836E0" w:rsidP="000D6FFA">
                            <w:pPr>
                              <w:keepNext/>
                              <w:spacing w:line="240" w:lineRule="auto"/>
                              <w:ind w:left="-540" w:right="-1" w:firstLine="540"/>
                              <w:jc w:val="center"/>
                              <w:rPr>
                                <w:sz w:val="16"/>
                                <w:szCs w:val="16"/>
                                <w:lang w:val="uk-UA"/>
                              </w:rPr>
                            </w:pPr>
                          </w:p>
                          <w:p w:rsidR="00D836E0" w:rsidRPr="004D018D" w:rsidRDefault="00D836E0"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D836E0" w:rsidRPr="00976C46" w:rsidRDefault="00D836E0"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6E0" w:rsidRDefault="00D836E0"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2AA0AAAHgAAAOAAAAZHJzL2Uyb0RvYy54bWzsXdty28gRfU9V/gGFd1kY3MEyvWVL1mar&#10;NslWrZN3iPcKCTAAZMm7tf+enlvPAKAsxxaHXrH1IIECCIKDxpnuPme6X//wsNt6HxdNu6mrqc9e&#10;Bb63qGb1fFOtpv6/Ptxc5L7XdmU1L7d1tZj6nxat/8Obv/7l9f1+sgjrdb2dLxoPTlK1k/v91F93&#10;3X5yednO1otd2b6q94sKdi7rZld28LJZXc6b8h7OvttehkGQXt7XzXzf1LNF28J/r+VO/404/3K5&#10;mHX/XC7bRedtpz5cWyd+N+L3Lf99+eZ1OVk15X69manLKL/iKnblpoIPxVNdl13p3TWb0al2m1lT&#10;t/WyezWrd5f1crmZLcR3gG/DgsG3+bGp7/biu6wm96s9DhMM7WCcvvq0s398/KXxNvOpH/leVe7g&#10;FolP9Rgfmvv9agJH/Njsf93/0sjvB5s/17P/tLD7crifv17Jg73b+7/XczhdedfVYmgels2OnwK+&#10;tPcg7sAnvAOLh86bwT+zMMjCBG7UDPaxIIxZmKubNFvDneRvjJPY92B3VGTy9s3W79XbGWOBfnMa&#10;hAXff1lO5CeLq1VXx78aGFxrxrT9tjH9dV3uF+JWtXzE1JjChcox/XlTLbxQDqk44KqS4zl7qNR4&#10;elV9tS6r1UKc6sOnPYyduAlw3dZb+IsWbsaT48tYpMdJjEM50YPMgihL5BCLscURKif7pu1+XNQ7&#10;j29M/S1ctrh35cef204Opj6E38qqvtlst/D/crKtvPupXyRhIt7Q1tvNnO/k+9pmdXu1bbyPJX8K&#10;xY+6M73DwNqruTjZelHO36vtrtxs5TZc57bi54MvApejtuRj9nsRFO/z93l8EYfp+4s4uL6+eHtz&#10;FV+kNyxLrqPrq6tr9ge/NBZP1pv5fFHxq9OPPIu/7PYr8JEPKz70OAyX/bML44OL1X/FRYvbye+g&#10;tMHbev7pl4YPrbJIR6YZhj3bjBzbZsLgObUfYm2c5vFlqTISDRza8sg4Xx3E+xdknH3gjI9vnN5y&#10;u9n/jSMuhxU1RSGEshRQhV8EgSiBqDW/g1HYE3ziyE7//ZidoktEaEpTPXqhYdazUgFkPZ+ynBzP&#10;DY3zSM70LEky5cpr60zTDMJD7uqfwA+NxI9yMcgPPZkfChZgxUgipHNmnCzIIYjkfugB61SeaB6L&#10;a3IbJJFxqjD3xEFS0TPO/Pjzu+19BkUASRlhnEUmkgfG/UxSRsj5HUfwKg/GzVek0HSSDUDFzrKJ&#10;zMwwi8aziM+VZTMhzHj6jdIC7JtPv3kiXFfwA3SSjQXZCBhNnm30TkTHEyTZIngSrBkEEgsQqDmc&#10;QrgPwx/SlMUD/yZKc8qznXmeLern2ZjKq1sZ3WN639ZjnMOM0ctgkHVSFjhC1kcwFMwxRRFwfDzs&#10;fZN1knVyAsue2R2TFHE+coF05oJiw7Mn0CKALts4HZAUVnAYBooFp8QFsbtj4UHUJyaYA2bCMs4o&#10;SlRMNA46CTkJOft8hOT5nQXscRhA1uOw06mNU6ZDMKnhRBdDKd/vIuUb9fkI5paQiLMMkPvzxkl8&#10;hJSLgtbq3ERbEfIRH3gk8q5+8JhNSnCVptc9wP+1QqCVYk0UF75tmvqey+tA79hTF0qBJ0fhL1MX&#10;BjmkXQ+nPeMAbJinlUPIIXNlm1ZgjnC0AX2uENx8ib6QOxiW0u471QL2mOSe8PFG/KgBsQ57VDQo&#10;2R6hIv69YGEcvAuLi5s0zy7imzi5KLIgvwhY8a5Ig7iIr2/68kaR0PnmJ+ULRZ2PT167TQcC7+1m&#10;BywDKj/LyWMKT1Rn8svXukn995B+snu4fVD5fklhe00NylWYyUGVDhvruvnN9+5B4T312//elc3C&#10;97Y/VWD+Ucq1wp3YZvzafK8RL2DjFo+AF2U1g7NM/U5vXnVSQX63bzarNXyIVI1V9VvQOi83QijL&#10;nyR5Qc6lnUBDqMjUoIQimkTa2SFKYAplTI4kPEYglABQI5SYuEAJscoB6ZevAAt4rF4iWiB9imgR&#10;2hSqO7QIg1g5vykDN7xHVrEIuAkFF0/owsmpgEUX5FRYy0a+yqkQcIF8GMGFXtKEfLaBCwRVWPnk&#10;Di5MlnEMF3mi5FEhxNMUgui1VxSCHCsEUUsovz4SeaHOBeoLDFogpjpFC5P2hVBkoIRBMWWYCYqZ&#10;EhZipSahxVHRAglj8i20b4F6D4MWtubDnW9h6eZGq1ZivnRVJC4KmUGl9CZf101ocVS0QAb/W9CC&#10;pzzBeF9ImhMFOAYtEFOd+hYWWoxUtgYtZCEL8i3ItzgqGSIiEVzjSWihfQtURBm0QEx1ixZIiozV&#10;UUkK2hjyLYgU4WS3M1IENS6EFhotUKJm0AIx9VRokaejRaAaLbJ+qSsSWtzckNBCEGjPKrQQvgUK&#10;jggtNFqgZtCgBWKqU7QwFOrYt7Ao1EIACYUiFIocPxRB5RHBhYaLsYozRFB1DRd6AebIuQC4APJG&#10;CrTIuzD1KynPedQ8pynfQHih8ILXw5UrDY17gajqFC+M5GLsXhjJBdEiVrlbgovjwgVqjwguNFyM&#10;BZ1Qgk8pU04FFyP3wsAF5S4ILhwsEhG5C1PghOBCw8VY0AkVtU4BF0aiNfYuiBg5WEyfvIvjeheo&#10;PiK40HAxVnRCibMTw8VIdWHgglQX5F048y5QfvRngAtTqlNWKRVFR4cFS3mVIZl7kG2BoGCceNaP&#10;1xdIt/fJGVQnhc8yNW9TeJZFQjIPoaS52IX1Snnle74cHd6lVo6ZaqVprlaa6vch8WGGQLdjOXpL&#10;ICgtYpeNghJnBjuP1BToYG8LMShi/X4MLXt64yzGkid+RdSIgzUilak70KCP18tpwJKgWkqUEYBa&#10;Z26sdNjZIs0Bf7iVJkEwWBGqsAAWczxRZILM9OWaKcp0pJnaEh2XYKpnH94naACmYa5YNAJT0eTx&#10;DKv28EIXVqXIyJaGHNNKh2CKVgpgKqzRuFYEplRtN0FZggRTW5JwTDMddl37jJkSmJ598cgUyXBp&#10;pTYR7tJKRTCqPNMBmFL8RFaKHKywUtkY5LglTkWUP5zyMX6KAllmdTzlFxBiQXBHYf4ZeqawoMD2&#10;TGVdhBOYKU75EbT87iejtGdKZnq+vapT5Jwkmtp800nm/DGa0pxPcz5SJdJKkTsGzZVLK7XAdDjn&#10;U/xEVtrnn2JX/NOjnilLhjyfnvIps3/GU36fgIpPRUAhmJKZUp+dcZ8dXq7BSu1D/Vo3POkwZ4rZ&#10;qLGZkmdKc36fgJINRByE+UMr/QyYkmdKVtrnn2JX/NOjnmnA8kHBDfJMiSbN+gRU7IqAGpopgimZ&#10;KXmmY8806zNQsIb4xJ7p2EzJMz37OT/rE1BQtf80VhoH8LhwNn9speSZkpX2+afEFf80nPI1m28W&#10;OQz6kcPiByLzz1VmmvX5p8QV/zS0Uo2lZKXklx7wS/v8E6wvO82MrzOmYyslt5Qm/D77JNuBnyBh&#10;+jiUkldKRorcE5YFg2V7Bk3ddUvBVNRYF4V2yopMJHQf15lS38YX0rdRlOTQy92sRtcOK5oz1Asc&#10;XInPW0OHPJH7WF9o2CVbvb6ojinwBCq22iCGvRjtBIgx5qsNYiSyDy0hxosvU/w9IAZOnYQYIFhV&#10;1X6gNt8IMWxe1h1iaFf4UIY2A0+I16tgcfBELQDyMcjHKCfds/SGlnUneFRIiGEQg9foGRQrhoXF&#10;p4hKNGKMMzwhAkYmhaXkYpCLcfxOCAxnTgIMCzBQqIBBCazxPgVgPE6vYUr4aYKNPAzyMJ7Nw8CJ&#10;kwDDAgzUjBjAsHUj7mISzSEdiEmE8yFjkqfqkxFiEGI8F2LIjBnFJIqrU1kMXoJtEJPIVorqMJeI&#10;oeoZjvOeka5S+nRFQ0IMQoxnQwycOsnHsHwM1FIZH8PWU50AMcalUayoBLgsiJgojUFpjOOnMUKU&#10;vxJiWIiBujaDGLa2zR1ioBpjXOYzhNZsiimRdWoJMQgxHCAGTp2EGBZioMjQIAbKVuAwd4ihE58H&#10;qqxHhSpfDdyqyEYRYhBiOEAMnDr/JIhhOonwDirt5Oh9RPKx+jNFCYtT9GBBrpqvMOjbJkDCVBlN&#10;E6XNiIonViZRUoOSGs+W1MB59CB8rOvmt3PTfvLs4jAHehrtJwuKAJwKUTu7yEX6yeBFwjvPcN4k&#10;JmXGmTRu+w7EnyHOnIQXmjMZKz9T1K849S/ijMu1BFwkciWWgYs04A2iOF7kcheFJxSeOAhPcOb8&#10;P/GiYDH0AlBrS+IkA77Wa36q2qmv9tyKF2pPWc3AVZn6ne/JzasOXsFb7vbNZrXuQPHs8waJVf32&#10;rquXm45zAIb8VS8gFHEUkxRj7WeKEhanmFEAonPIyDLZy9ogBuPL5IWDIUGfAIMAwwFg4NR5EDA+&#10;ux4N8QKxAjYkTsDGM2KEyGHcrwAt4KFYNeV+vZldl11pvxaYMlmE9brezhfNm/8B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BY/iJ2AA0AAAHg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D836E0" w:rsidRDefault="00D836E0"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D836E0" w:rsidRDefault="00D836E0"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D836E0" w:rsidRDefault="00D836E0"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D836E0" w:rsidRPr="00262CC0" w:rsidRDefault="00D836E0"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D836E0" w:rsidRDefault="00D836E0"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D836E0" w:rsidRDefault="00D836E0"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D836E0" w:rsidRPr="0088654D" w:rsidRDefault="00D836E0"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D836E0" w:rsidRDefault="00D836E0"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D836E0" w:rsidRDefault="00D836E0"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D836E0" w:rsidRDefault="00D836E0"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D836E0" w:rsidRPr="0088654D" w:rsidRDefault="00D836E0"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D836E0" w:rsidRDefault="00D836E0" w:rsidP="000D6FFA">
                        <w:pPr>
                          <w:jc w:val="center"/>
                          <w:rPr>
                            <w:rFonts w:ascii="Arial" w:hAnsi="Arial"/>
                            <w:i/>
                            <w:iCs/>
                            <w:sz w:val="18"/>
                          </w:rPr>
                        </w:pPr>
                      </w:p>
                      <w:p w:rsidR="00D836E0" w:rsidRDefault="00D836E0"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D836E0" w:rsidRDefault="00D836E0"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D836E0" w:rsidRDefault="00D836E0"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D836E0" w:rsidRPr="008E6E62" w:rsidRDefault="00D836E0"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D836E0" w:rsidRPr="005514E5" w:rsidRDefault="00D836E0"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D836E0" w:rsidRPr="00262CC0" w:rsidRDefault="00D836E0"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D836E0" w:rsidRDefault="00D836E0"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D836E0" w:rsidRDefault="00D836E0"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D836E0" w:rsidRPr="00262CC0" w:rsidRDefault="00D836E0"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D836E0" w:rsidRDefault="00D836E0"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D836E0" w:rsidRDefault="00D836E0"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D836E0" w:rsidRDefault="00D836E0"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D836E0" w:rsidRDefault="00D836E0"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D836E0" w:rsidRDefault="00D836E0"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D836E0" w:rsidRDefault="00D836E0"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D836E0" w:rsidRPr="005514E5" w:rsidRDefault="00D836E0"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D836E0" w:rsidRPr="004D018D" w:rsidRDefault="00D836E0"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3C6738">
                        <w:rPr>
                          <w:rStyle w:val="a9"/>
                          <w:noProof/>
                          <w:szCs w:val="28"/>
                        </w:rPr>
                        <w:t>54</w:t>
                      </w:r>
                      <w:r w:rsidRPr="004D018D">
                        <w:rPr>
                          <w:rStyle w:val="a9"/>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D836E0" w:rsidRPr="000D6FFA" w:rsidRDefault="00D836E0" w:rsidP="000D6FFA">
                      <w:pPr>
                        <w:keepNext/>
                        <w:spacing w:line="240" w:lineRule="auto"/>
                        <w:ind w:left="-540" w:right="-1" w:firstLine="540"/>
                        <w:jc w:val="center"/>
                        <w:rPr>
                          <w:sz w:val="16"/>
                          <w:szCs w:val="16"/>
                          <w:lang w:val="uk-UA"/>
                        </w:rPr>
                      </w:pPr>
                    </w:p>
                    <w:p w:rsidR="00D836E0" w:rsidRPr="004D018D" w:rsidRDefault="00D836E0"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D836E0" w:rsidRPr="00976C46" w:rsidRDefault="00D836E0"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D836E0" w:rsidRDefault="00D836E0"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262740F"/>
    <w:multiLevelType w:val="hybridMultilevel"/>
    <w:tmpl w:val="0A86F59E"/>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473A0BA4">
      <w:start w:val="1"/>
      <w:numFmt w:val="bullet"/>
      <w:lvlText w:val="-"/>
      <w:lvlJc w:val="left"/>
      <w:pPr>
        <w:ind w:left="2160" w:hanging="360"/>
      </w:pPr>
      <w:rPr>
        <w:rFonts w:ascii="Times New Roman" w:eastAsiaTheme="minorHAnsi"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8">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0">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7">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19">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1">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6">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8">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1">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3">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4">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7">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9">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0">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3">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7">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48">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0">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1">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2">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3">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nsid w:val="62A227DB"/>
    <w:multiLevelType w:val="hybridMultilevel"/>
    <w:tmpl w:val="8BFE1BC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7">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8">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9">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0">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2">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3">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68">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51"/>
  </w:num>
  <w:num w:numId="4">
    <w:abstractNumId w:val="69"/>
  </w:num>
  <w:num w:numId="5">
    <w:abstractNumId w:val="53"/>
  </w:num>
  <w:num w:numId="6">
    <w:abstractNumId w:val="55"/>
  </w:num>
  <w:num w:numId="7">
    <w:abstractNumId w:val="8"/>
  </w:num>
  <w:num w:numId="8">
    <w:abstractNumId w:val="0"/>
  </w:num>
  <w:num w:numId="9">
    <w:abstractNumId w:val="45"/>
  </w:num>
  <w:num w:numId="10">
    <w:abstractNumId w:val="48"/>
  </w:num>
  <w:num w:numId="11">
    <w:abstractNumId w:val="19"/>
  </w:num>
  <w:num w:numId="12">
    <w:abstractNumId w:val="35"/>
  </w:num>
  <w:num w:numId="13">
    <w:abstractNumId w:val="43"/>
  </w:num>
  <w:num w:numId="14">
    <w:abstractNumId w:val="26"/>
  </w:num>
  <w:num w:numId="15">
    <w:abstractNumId w:val="29"/>
  </w:num>
  <w:num w:numId="16">
    <w:abstractNumId w:val="62"/>
  </w:num>
  <w:num w:numId="17">
    <w:abstractNumId w:val="1"/>
  </w:num>
  <w:num w:numId="18">
    <w:abstractNumId w:val="15"/>
  </w:num>
  <w:num w:numId="19">
    <w:abstractNumId w:val="65"/>
  </w:num>
  <w:num w:numId="20">
    <w:abstractNumId w:val="2"/>
  </w:num>
  <w:num w:numId="21">
    <w:abstractNumId w:val="63"/>
  </w:num>
  <w:num w:numId="22">
    <w:abstractNumId w:val="57"/>
  </w:num>
  <w:num w:numId="23">
    <w:abstractNumId w:val="12"/>
  </w:num>
  <w:num w:numId="24">
    <w:abstractNumId w:val="14"/>
  </w:num>
  <w:num w:numId="25">
    <w:abstractNumId w:val="66"/>
  </w:num>
  <w:num w:numId="26">
    <w:abstractNumId w:val="17"/>
  </w:num>
  <w:num w:numId="27">
    <w:abstractNumId w:val="21"/>
  </w:num>
  <w:num w:numId="28">
    <w:abstractNumId w:val="44"/>
  </w:num>
  <w:num w:numId="29">
    <w:abstractNumId w:val="64"/>
  </w:num>
  <w:num w:numId="30">
    <w:abstractNumId w:val="60"/>
  </w:num>
  <w:num w:numId="31">
    <w:abstractNumId w:val="54"/>
  </w:num>
  <w:num w:numId="32">
    <w:abstractNumId w:val="24"/>
  </w:num>
  <w:num w:numId="33">
    <w:abstractNumId w:val="6"/>
  </w:num>
  <w:num w:numId="34">
    <w:abstractNumId w:val="46"/>
  </w:num>
  <w:num w:numId="35">
    <w:abstractNumId w:val="38"/>
  </w:num>
  <w:num w:numId="36">
    <w:abstractNumId w:val="25"/>
  </w:num>
  <w:num w:numId="37">
    <w:abstractNumId w:val="20"/>
  </w:num>
  <w:num w:numId="38">
    <w:abstractNumId w:val="22"/>
  </w:num>
  <w:num w:numId="39">
    <w:abstractNumId w:val="30"/>
  </w:num>
  <w:num w:numId="40">
    <w:abstractNumId w:val="52"/>
  </w:num>
  <w:num w:numId="41">
    <w:abstractNumId w:val="33"/>
  </w:num>
  <w:num w:numId="42">
    <w:abstractNumId w:val="49"/>
  </w:num>
  <w:num w:numId="43">
    <w:abstractNumId w:val="7"/>
  </w:num>
  <w:num w:numId="44">
    <w:abstractNumId w:val="9"/>
  </w:num>
  <w:num w:numId="45">
    <w:abstractNumId w:val="36"/>
  </w:num>
  <w:num w:numId="46">
    <w:abstractNumId w:val="27"/>
  </w:num>
  <w:num w:numId="47">
    <w:abstractNumId w:val="18"/>
  </w:num>
  <w:num w:numId="48">
    <w:abstractNumId w:val="61"/>
  </w:num>
  <w:num w:numId="49">
    <w:abstractNumId w:val="13"/>
  </w:num>
  <w:num w:numId="50">
    <w:abstractNumId w:val="50"/>
  </w:num>
  <w:num w:numId="51">
    <w:abstractNumId w:val="4"/>
  </w:num>
  <w:num w:numId="52">
    <w:abstractNumId w:val="34"/>
  </w:num>
  <w:num w:numId="53">
    <w:abstractNumId w:val="10"/>
  </w:num>
  <w:num w:numId="54">
    <w:abstractNumId w:val="68"/>
  </w:num>
  <w:num w:numId="55">
    <w:abstractNumId w:val="40"/>
  </w:num>
  <w:num w:numId="56">
    <w:abstractNumId w:val="16"/>
  </w:num>
  <w:num w:numId="57">
    <w:abstractNumId w:val="59"/>
  </w:num>
  <w:num w:numId="58">
    <w:abstractNumId w:val="32"/>
  </w:num>
  <w:num w:numId="59">
    <w:abstractNumId w:val="11"/>
  </w:num>
  <w:num w:numId="60">
    <w:abstractNumId w:val="67"/>
  </w:num>
  <w:num w:numId="61">
    <w:abstractNumId w:val="39"/>
  </w:num>
  <w:num w:numId="62">
    <w:abstractNumId w:val="58"/>
  </w:num>
  <w:num w:numId="63">
    <w:abstractNumId w:val="28"/>
  </w:num>
  <w:num w:numId="64">
    <w:abstractNumId w:val="31"/>
  </w:num>
  <w:num w:numId="65">
    <w:abstractNumId w:val="23"/>
  </w:num>
  <w:num w:numId="66">
    <w:abstractNumId w:val="41"/>
  </w:num>
  <w:num w:numId="67">
    <w:abstractNumId w:val="56"/>
  </w:num>
  <w:num w:numId="68">
    <w:abstractNumId w:val="3"/>
  </w:num>
  <w:num w:numId="69">
    <w:abstractNumId w:val="5"/>
  </w:num>
  <w:num w:numId="70">
    <w:abstractNumId w:val="4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95D"/>
    <w:rsid w:val="000038DE"/>
    <w:rsid w:val="000063CF"/>
    <w:rsid w:val="000216C6"/>
    <w:rsid w:val="000217A0"/>
    <w:rsid w:val="00031088"/>
    <w:rsid w:val="00033F6A"/>
    <w:rsid w:val="00037329"/>
    <w:rsid w:val="00040DDE"/>
    <w:rsid w:val="00042A8D"/>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B4CDE"/>
    <w:rsid w:val="000C2671"/>
    <w:rsid w:val="000C26D5"/>
    <w:rsid w:val="000C53EC"/>
    <w:rsid w:val="000D6FFA"/>
    <w:rsid w:val="000E0AB8"/>
    <w:rsid w:val="000E1D15"/>
    <w:rsid w:val="000E3105"/>
    <w:rsid w:val="000E6C81"/>
    <w:rsid w:val="000F05A9"/>
    <w:rsid w:val="000F0F31"/>
    <w:rsid w:val="00101F19"/>
    <w:rsid w:val="00102E85"/>
    <w:rsid w:val="001041DD"/>
    <w:rsid w:val="00104E51"/>
    <w:rsid w:val="00112AFC"/>
    <w:rsid w:val="0011316A"/>
    <w:rsid w:val="00113F69"/>
    <w:rsid w:val="00115175"/>
    <w:rsid w:val="001235C2"/>
    <w:rsid w:val="00133388"/>
    <w:rsid w:val="00135215"/>
    <w:rsid w:val="00137D09"/>
    <w:rsid w:val="001425A3"/>
    <w:rsid w:val="001457A0"/>
    <w:rsid w:val="00152DE2"/>
    <w:rsid w:val="00165D3D"/>
    <w:rsid w:val="001734A8"/>
    <w:rsid w:val="0017517E"/>
    <w:rsid w:val="001754A1"/>
    <w:rsid w:val="0017608A"/>
    <w:rsid w:val="001808BB"/>
    <w:rsid w:val="00182152"/>
    <w:rsid w:val="00185AD8"/>
    <w:rsid w:val="001870BF"/>
    <w:rsid w:val="0019200C"/>
    <w:rsid w:val="0019658A"/>
    <w:rsid w:val="001A0892"/>
    <w:rsid w:val="001A3760"/>
    <w:rsid w:val="001A50C3"/>
    <w:rsid w:val="001A6C20"/>
    <w:rsid w:val="001A6FF0"/>
    <w:rsid w:val="001C42CB"/>
    <w:rsid w:val="001C5B10"/>
    <w:rsid w:val="001D038D"/>
    <w:rsid w:val="001F09A1"/>
    <w:rsid w:val="001F20E0"/>
    <w:rsid w:val="001F3632"/>
    <w:rsid w:val="001F41CD"/>
    <w:rsid w:val="002013CE"/>
    <w:rsid w:val="00206D91"/>
    <w:rsid w:val="002071AB"/>
    <w:rsid w:val="00207983"/>
    <w:rsid w:val="002108CB"/>
    <w:rsid w:val="00211EFB"/>
    <w:rsid w:val="00215981"/>
    <w:rsid w:val="00221C80"/>
    <w:rsid w:val="00226EE1"/>
    <w:rsid w:val="002272CE"/>
    <w:rsid w:val="002314CF"/>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B255A"/>
    <w:rsid w:val="002C765B"/>
    <w:rsid w:val="002D4D6F"/>
    <w:rsid w:val="002D5887"/>
    <w:rsid w:val="002E04A3"/>
    <w:rsid w:val="002E539D"/>
    <w:rsid w:val="002E777C"/>
    <w:rsid w:val="002F2EBE"/>
    <w:rsid w:val="002F35DB"/>
    <w:rsid w:val="002F6274"/>
    <w:rsid w:val="00313A7B"/>
    <w:rsid w:val="00315F0E"/>
    <w:rsid w:val="0031680D"/>
    <w:rsid w:val="00317301"/>
    <w:rsid w:val="00317822"/>
    <w:rsid w:val="00321927"/>
    <w:rsid w:val="00330EFC"/>
    <w:rsid w:val="003320BB"/>
    <w:rsid w:val="00337F89"/>
    <w:rsid w:val="00341510"/>
    <w:rsid w:val="003435B3"/>
    <w:rsid w:val="003560D8"/>
    <w:rsid w:val="003639D5"/>
    <w:rsid w:val="00364FC5"/>
    <w:rsid w:val="00365A76"/>
    <w:rsid w:val="0037118B"/>
    <w:rsid w:val="00373673"/>
    <w:rsid w:val="0037471D"/>
    <w:rsid w:val="00376F3B"/>
    <w:rsid w:val="00380BDC"/>
    <w:rsid w:val="00383A53"/>
    <w:rsid w:val="00385EEE"/>
    <w:rsid w:val="00390D5B"/>
    <w:rsid w:val="00392386"/>
    <w:rsid w:val="00393D58"/>
    <w:rsid w:val="00396D8B"/>
    <w:rsid w:val="0039753D"/>
    <w:rsid w:val="003A765B"/>
    <w:rsid w:val="003B182A"/>
    <w:rsid w:val="003B2E81"/>
    <w:rsid w:val="003C06C6"/>
    <w:rsid w:val="003C6539"/>
    <w:rsid w:val="003C6738"/>
    <w:rsid w:val="003D5B64"/>
    <w:rsid w:val="003D72F6"/>
    <w:rsid w:val="003E0944"/>
    <w:rsid w:val="003E33F8"/>
    <w:rsid w:val="003E4C29"/>
    <w:rsid w:val="003E4E36"/>
    <w:rsid w:val="003F3172"/>
    <w:rsid w:val="00402964"/>
    <w:rsid w:val="00402FA5"/>
    <w:rsid w:val="004565A1"/>
    <w:rsid w:val="0045799D"/>
    <w:rsid w:val="004618A6"/>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73FC"/>
    <w:rsid w:val="004E7BA2"/>
    <w:rsid w:val="004E7DD4"/>
    <w:rsid w:val="004F1CDC"/>
    <w:rsid w:val="004F5B94"/>
    <w:rsid w:val="004F7966"/>
    <w:rsid w:val="00500339"/>
    <w:rsid w:val="0050564C"/>
    <w:rsid w:val="00510D83"/>
    <w:rsid w:val="00510D86"/>
    <w:rsid w:val="00513974"/>
    <w:rsid w:val="00521561"/>
    <w:rsid w:val="005236E5"/>
    <w:rsid w:val="00523EC2"/>
    <w:rsid w:val="0053712B"/>
    <w:rsid w:val="0053740B"/>
    <w:rsid w:val="00541A30"/>
    <w:rsid w:val="00543200"/>
    <w:rsid w:val="00544420"/>
    <w:rsid w:val="00550C10"/>
    <w:rsid w:val="005520BC"/>
    <w:rsid w:val="0055456F"/>
    <w:rsid w:val="00556110"/>
    <w:rsid w:val="00565B80"/>
    <w:rsid w:val="00570F1E"/>
    <w:rsid w:val="0058145C"/>
    <w:rsid w:val="00582B0C"/>
    <w:rsid w:val="00590839"/>
    <w:rsid w:val="0059241F"/>
    <w:rsid w:val="005977E3"/>
    <w:rsid w:val="005A09F2"/>
    <w:rsid w:val="005A7FEB"/>
    <w:rsid w:val="005B0FBE"/>
    <w:rsid w:val="005B2AC9"/>
    <w:rsid w:val="005B4BC9"/>
    <w:rsid w:val="005B604D"/>
    <w:rsid w:val="005C470E"/>
    <w:rsid w:val="005C492A"/>
    <w:rsid w:val="005D33C1"/>
    <w:rsid w:val="005D59A3"/>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6E2E"/>
    <w:rsid w:val="006279DF"/>
    <w:rsid w:val="006322E2"/>
    <w:rsid w:val="006450CB"/>
    <w:rsid w:val="00650CEC"/>
    <w:rsid w:val="006538D4"/>
    <w:rsid w:val="00654D23"/>
    <w:rsid w:val="00655A93"/>
    <w:rsid w:val="00655B22"/>
    <w:rsid w:val="006645AC"/>
    <w:rsid w:val="00672A44"/>
    <w:rsid w:val="0068518C"/>
    <w:rsid w:val="00686530"/>
    <w:rsid w:val="006A2EE3"/>
    <w:rsid w:val="006A3DDC"/>
    <w:rsid w:val="006A4EE3"/>
    <w:rsid w:val="006B05E8"/>
    <w:rsid w:val="006B25A0"/>
    <w:rsid w:val="006C1B24"/>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5262C"/>
    <w:rsid w:val="00753196"/>
    <w:rsid w:val="00764A51"/>
    <w:rsid w:val="0076768E"/>
    <w:rsid w:val="00771BDD"/>
    <w:rsid w:val="007737BF"/>
    <w:rsid w:val="0077716B"/>
    <w:rsid w:val="00782336"/>
    <w:rsid w:val="00785C6A"/>
    <w:rsid w:val="00786C59"/>
    <w:rsid w:val="0079103B"/>
    <w:rsid w:val="00791CDF"/>
    <w:rsid w:val="0079740C"/>
    <w:rsid w:val="007A47FB"/>
    <w:rsid w:val="007B15B6"/>
    <w:rsid w:val="007B2A4E"/>
    <w:rsid w:val="007C45C3"/>
    <w:rsid w:val="007D2668"/>
    <w:rsid w:val="007D4B4D"/>
    <w:rsid w:val="007D7B0F"/>
    <w:rsid w:val="007E0784"/>
    <w:rsid w:val="007E167D"/>
    <w:rsid w:val="007E7D03"/>
    <w:rsid w:val="007F78DF"/>
    <w:rsid w:val="007F7F79"/>
    <w:rsid w:val="00802B26"/>
    <w:rsid w:val="008048D3"/>
    <w:rsid w:val="008068D8"/>
    <w:rsid w:val="00835C7C"/>
    <w:rsid w:val="008414BD"/>
    <w:rsid w:val="008426C8"/>
    <w:rsid w:val="00843B27"/>
    <w:rsid w:val="0085142C"/>
    <w:rsid w:val="008570B2"/>
    <w:rsid w:val="008638D8"/>
    <w:rsid w:val="00867A0D"/>
    <w:rsid w:val="00872E26"/>
    <w:rsid w:val="00874B9B"/>
    <w:rsid w:val="00880C48"/>
    <w:rsid w:val="00887D49"/>
    <w:rsid w:val="00890D13"/>
    <w:rsid w:val="0089356C"/>
    <w:rsid w:val="008A0594"/>
    <w:rsid w:val="008A1346"/>
    <w:rsid w:val="008A1AE8"/>
    <w:rsid w:val="008A574A"/>
    <w:rsid w:val="008B23DF"/>
    <w:rsid w:val="008B5C38"/>
    <w:rsid w:val="008C2E8F"/>
    <w:rsid w:val="008C3C07"/>
    <w:rsid w:val="008C3C93"/>
    <w:rsid w:val="008C4536"/>
    <w:rsid w:val="008C4D4B"/>
    <w:rsid w:val="008C532B"/>
    <w:rsid w:val="008C5E46"/>
    <w:rsid w:val="008D0CD5"/>
    <w:rsid w:val="008D2EA7"/>
    <w:rsid w:val="008D3B54"/>
    <w:rsid w:val="008D4F86"/>
    <w:rsid w:val="008D6A0C"/>
    <w:rsid w:val="008F57D7"/>
    <w:rsid w:val="008F698D"/>
    <w:rsid w:val="009007F0"/>
    <w:rsid w:val="009020E1"/>
    <w:rsid w:val="0090255A"/>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76D7"/>
    <w:rsid w:val="00977CD7"/>
    <w:rsid w:val="00981E79"/>
    <w:rsid w:val="0098228F"/>
    <w:rsid w:val="009A57F1"/>
    <w:rsid w:val="009A6C6A"/>
    <w:rsid w:val="009B03FB"/>
    <w:rsid w:val="009B2409"/>
    <w:rsid w:val="009C5504"/>
    <w:rsid w:val="009C733B"/>
    <w:rsid w:val="009D138B"/>
    <w:rsid w:val="009D3C50"/>
    <w:rsid w:val="009E1EA9"/>
    <w:rsid w:val="009E4E61"/>
    <w:rsid w:val="009E54E6"/>
    <w:rsid w:val="009E599F"/>
    <w:rsid w:val="009E7A1B"/>
    <w:rsid w:val="009F45A4"/>
    <w:rsid w:val="009F5FEF"/>
    <w:rsid w:val="00A027DE"/>
    <w:rsid w:val="00A0498A"/>
    <w:rsid w:val="00A14364"/>
    <w:rsid w:val="00A26196"/>
    <w:rsid w:val="00A37692"/>
    <w:rsid w:val="00A5397A"/>
    <w:rsid w:val="00A60494"/>
    <w:rsid w:val="00A6448F"/>
    <w:rsid w:val="00A71567"/>
    <w:rsid w:val="00A734BB"/>
    <w:rsid w:val="00A93822"/>
    <w:rsid w:val="00AA196F"/>
    <w:rsid w:val="00AA5554"/>
    <w:rsid w:val="00AB0449"/>
    <w:rsid w:val="00AB15D5"/>
    <w:rsid w:val="00AB1E10"/>
    <w:rsid w:val="00AB3903"/>
    <w:rsid w:val="00AC2A10"/>
    <w:rsid w:val="00AC35F7"/>
    <w:rsid w:val="00AD0574"/>
    <w:rsid w:val="00AD174E"/>
    <w:rsid w:val="00AD3044"/>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52FA"/>
    <w:rsid w:val="00B66815"/>
    <w:rsid w:val="00B7048F"/>
    <w:rsid w:val="00B74035"/>
    <w:rsid w:val="00B75DEA"/>
    <w:rsid w:val="00B76126"/>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1D58"/>
    <w:rsid w:val="00BC2DE7"/>
    <w:rsid w:val="00BC56AB"/>
    <w:rsid w:val="00BC759C"/>
    <w:rsid w:val="00BD3E18"/>
    <w:rsid w:val="00BE17F9"/>
    <w:rsid w:val="00BF1E33"/>
    <w:rsid w:val="00C004D9"/>
    <w:rsid w:val="00C01F3A"/>
    <w:rsid w:val="00C0501F"/>
    <w:rsid w:val="00C05C29"/>
    <w:rsid w:val="00C06FF9"/>
    <w:rsid w:val="00C13AAE"/>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9409A"/>
    <w:rsid w:val="00CA065B"/>
    <w:rsid w:val="00CA4878"/>
    <w:rsid w:val="00CA4FAA"/>
    <w:rsid w:val="00CB3576"/>
    <w:rsid w:val="00CB35FD"/>
    <w:rsid w:val="00CB6CA4"/>
    <w:rsid w:val="00CB6E8F"/>
    <w:rsid w:val="00CB7F62"/>
    <w:rsid w:val="00CC1757"/>
    <w:rsid w:val="00CC7EF3"/>
    <w:rsid w:val="00CD2C62"/>
    <w:rsid w:val="00CE07D3"/>
    <w:rsid w:val="00CE5AEC"/>
    <w:rsid w:val="00D0771C"/>
    <w:rsid w:val="00D1768E"/>
    <w:rsid w:val="00D20371"/>
    <w:rsid w:val="00D26A02"/>
    <w:rsid w:val="00D30668"/>
    <w:rsid w:val="00D319A1"/>
    <w:rsid w:val="00D42419"/>
    <w:rsid w:val="00D44876"/>
    <w:rsid w:val="00D51C6A"/>
    <w:rsid w:val="00D615A5"/>
    <w:rsid w:val="00D633F7"/>
    <w:rsid w:val="00D6672C"/>
    <w:rsid w:val="00D73E6A"/>
    <w:rsid w:val="00D802EE"/>
    <w:rsid w:val="00D8043B"/>
    <w:rsid w:val="00D82F51"/>
    <w:rsid w:val="00D836E0"/>
    <w:rsid w:val="00D85820"/>
    <w:rsid w:val="00D862BE"/>
    <w:rsid w:val="00D8669E"/>
    <w:rsid w:val="00D86FED"/>
    <w:rsid w:val="00D90A42"/>
    <w:rsid w:val="00DA0037"/>
    <w:rsid w:val="00DB2AEA"/>
    <w:rsid w:val="00DB5065"/>
    <w:rsid w:val="00DB6FF1"/>
    <w:rsid w:val="00DB7C57"/>
    <w:rsid w:val="00DC008B"/>
    <w:rsid w:val="00DC0B8A"/>
    <w:rsid w:val="00DC2339"/>
    <w:rsid w:val="00DD554F"/>
    <w:rsid w:val="00DE053E"/>
    <w:rsid w:val="00DE50AC"/>
    <w:rsid w:val="00DF3C86"/>
    <w:rsid w:val="00DF60BE"/>
    <w:rsid w:val="00DF6CC0"/>
    <w:rsid w:val="00DF6D36"/>
    <w:rsid w:val="00E0299D"/>
    <w:rsid w:val="00E034B0"/>
    <w:rsid w:val="00E03E5D"/>
    <w:rsid w:val="00E04640"/>
    <w:rsid w:val="00E0561E"/>
    <w:rsid w:val="00E1246B"/>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54A3B"/>
    <w:rsid w:val="00E6570A"/>
    <w:rsid w:val="00E66E1C"/>
    <w:rsid w:val="00E670D3"/>
    <w:rsid w:val="00E70CA1"/>
    <w:rsid w:val="00E74207"/>
    <w:rsid w:val="00E8262A"/>
    <w:rsid w:val="00E84127"/>
    <w:rsid w:val="00E874B8"/>
    <w:rsid w:val="00E877CA"/>
    <w:rsid w:val="00E90C34"/>
    <w:rsid w:val="00E928D9"/>
    <w:rsid w:val="00E96FEF"/>
    <w:rsid w:val="00EA3344"/>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F1BFF"/>
    <w:rsid w:val="00EF1DDE"/>
    <w:rsid w:val="00EF55DE"/>
    <w:rsid w:val="00F002E9"/>
    <w:rsid w:val="00F01E2C"/>
    <w:rsid w:val="00F01F3F"/>
    <w:rsid w:val="00F0547E"/>
    <w:rsid w:val="00F11D23"/>
    <w:rsid w:val="00F12FA5"/>
    <w:rsid w:val="00F17EAF"/>
    <w:rsid w:val="00F23C4F"/>
    <w:rsid w:val="00F27AF3"/>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7E8A75C-7B2B-4794-A322-3026FEB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semiHidden/>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semiHidden/>
    <w:rsid w:val="000D6FFA"/>
    <w:rPr>
      <w:rFonts w:ascii="Times New Roman" w:hAnsi="Times New Roman"/>
      <w:sz w:val="28"/>
    </w:rPr>
  </w:style>
  <w:style w:type="paragraph" w:styleId="a7">
    <w:name w:val="footer"/>
    <w:basedOn w:val="a0"/>
    <w:link w:val="a8"/>
    <w:uiPriority w:val="99"/>
    <w:semiHidden/>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semiHidden/>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27375877">
      <w:bodyDiv w:val="1"/>
      <w:marLeft w:val="0"/>
      <w:marRight w:val="0"/>
      <w:marTop w:val="0"/>
      <w:marBottom w:val="0"/>
      <w:divBdr>
        <w:top w:val="none" w:sz="0" w:space="0" w:color="auto"/>
        <w:left w:val="none" w:sz="0" w:space="0" w:color="auto"/>
        <w:bottom w:val="none" w:sz="0" w:space="0" w:color="auto"/>
        <w:right w:val="none" w:sz="0" w:space="0" w:color="auto"/>
      </w:divBdr>
    </w:div>
    <w:div w:id="253900814">
      <w:bodyDiv w:val="1"/>
      <w:marLeft w:val="0"/>
      <w:marRight w:val="0"/>
      <w:marTop w:val="0"/>
      <w:marBottom w:val="0"/>
      <w:divBdr>
        <w:top w:val="none" w:sz="0" w:space="0" w:color="auto"/>
        <w:left w:val="none" w:sz="0" w:space="0" w:color="auto"/>
        <w:bottom w:val="none" w:sz="0" w:space="0" w:color="auto"/>
        <w:right w:val="none" w:sz="0" w:space="0" w:color="auto"/>
      </w:divBdr>
    </w:div>
    <w:div w:id="1062218779">
      <w:bodyDiv w:val="1"/>
      <w:marLeft w:val="0"/>
      <w:marRight w:val="0"/>
      <w:marTop w:val="0"/>
      <w:marBottom w:val="0"/>
      <w:divBdr>
        <w:top w:val="none" w:sz="0" w:space="0" w:color="auto"/>
        <w:left w:val="none" w:sz="0" w:space="0" w:color="auto"/>
        <w:bottom w:val="none" w:sz="0" w:space="0" w:color="auto"/>
        <w:right w:val="none" w:sz="0" w:space="0" w:color="auto"/>
      </w:divBdr>
    </w:div>
    <w:div w:id="1129125966">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yperlink" Target="http://ru.wikipedia.org/wiki/ACL"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ru.wikipedia.org/wiki/%D0%9E%D0%9E%D0%9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ru.wikipedia.org/wiki/ER-%D0%BC%D0%BE%D0%B4%D0%B5%D0%BB%D1%8C_%D0%B4%D0%B0%D0%BD%D0%BD%D1%8B%D1%85" TargetMode="External"/><Relationship Id="rId38" Type="http://schemas.openxmlformats.org/officeDocument/2006/relationships/hyperlink" Target="http://tools.ietf.org/html/rfc4122"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s://www.ietf.org/rfc/rfc3066.txt" TargetMode="External"/><Relationship Id="rId37" Type="http://schemas.openxmlformats.org/officeDocument/2006/relationships/hyperlink" Target="http://design-pattern.ru/patterns/service-layer.html" TargetMode="External"/><Relationship Id="rId40" Type="http://schemas.openxmlformats.org/officeDocument/2006/relationships/hyperlink" Target="http://ru.wikipedia.org/wiki/Mock-%D0%BE%D0%B1%D1%8A%D0%B5%D0%BA%D1%82"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hyperlink" Target="http://khpi-iip.mipk.kharkiv.edu/library/case/leon/gl8/gl8.html"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www.w3.org/TR/NOTE-datetim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http://dublincore.org/metadata-basics/" TargetMode="External"/><Relationship Id="rId35" Type="http://schemas.openxmlformats.org/officeDocument/2006/relationships/hyperlink" Target="http://ru.wikipedia.org/wiki/CRC-%D0%BA%D0%B0%D1%80%D1%82%D0%B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095A4-17E0-4473-A5F6-F0839708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4618</TotalTime>
  <Pages>93</Pages>
  <Words>76349</Words>
  <Characters>43520</Characters>
  <Application>Microsoft Office Word</Application>
  <DocSecurity>0</DocSecurity>
  <Lines>362</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25</cp:revision>
  <cp:lastPrinted>2014-04-21T21:07:00Z</cp:lastPrinted>
  <dcterms:created xsi:type="dcterms:W3CDTF">2014-04-19T05:49:00Z</dcterms:created>
  <dcterms:modified xsi:type="dcterms:W3CDTF">2014-06-12T17:21:00Z</dcterms:modified>
</cp:coreProperties>
</file>