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C85B8D">
      <w:pPr>
        <w:pStyle w:val="af3"/>
        <w:numPr>
          <w:ilvl w:val="0"/>
          <w:numId w:val="6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C85B8D">
      <w:pPr>
        <w:pStyle w:val="af3"/>
        <w:numPr>
          <w:ilvl w:val="0"/>
          <w:numId w:val="6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C85B8D">
      <w:pPr>
        <w:pStyle w:val="af3"/>
        <w:numPr>
          <w:ilvl w:val="0"/>
          <w:numId w:val="6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C85B8D">
      <w:pPr>
        <w:pStyle w:val="af3"/>
        <w:numPr>
          <w:ilvl w:val="0"/>
          <w:numId w:val="6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C85B8D">
      <w:pPr>
        <w:pStyle w:val="af3"/>
        <w:numPr>
          <w:ilvl w:val="0"/>
          <w:numId w:val="6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C85B8D">
      <w:pPr>
        <w:pStyle w:val="af3"/>
        <w:numPr>
          <w:ilvl w:val="0"/>
          <w:numId w:val="6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1F09A1">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1F09A1">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1F09A1">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C85B8D">
      <w:pPr>
        <w:pStyle w:val="ae"/>
        <w:numPr>
          <w:ilvl w:val="0"/>
          <w:numId w:val="3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C85B8D">
      <w:pPr>
        <w:pStyle w:val="ae"/>
        <w:numPr>
          <w:ilvl w:val="0"/>
          <w:numId w:val="3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C85B8D">
      <w:pPr>
        <w:pStyle w:val="ae"/>
        <w:numPr>
          <w:ilvl w:val="0"/>
          <w:numId w:val="3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C85B8D">
      <w:pPr>
        <w:pStyle w:val="a1"/>
        <w:numPr>
          <w:ilvl w:val="0"/>
          <w:numId w:val="3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C85B8D">
      <w:pPr>
        <w:pStyle w:val="a1"/>
        <w:numPr>
          <w:ilvl w:val="0"/>
          <w:numId w:val="3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C85B8D">
      <w:pPr>
        <w:pStyle w:val="a1"/>
        <w:numPr>
          <w:ilvl w:val="0"/>
          <w:numId w:val="3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C85B8D">
      <w:pPr>
        <w:pStyle w:val="a1"/>
        <w:numPr>
          <w:ilvl w:val="0"/>
          <w:numId w:val="3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C85B8D">
      <w:pPr>
        <w:pStyle w:val="a1"/>
        <w:numPr>
          <w:ilvl w:val="0"/>
          <w:numId w:val="3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C85B8D">
      <w:pPr>
        <w:pStyle w:val="a1"/>
        <w:numPr>
          <w:ilvl w:val="0"/>
          <w:numId w:val="3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6FF1">
      <w:pPr>
        <w:pStyle w:val="afd"/>
        <w:numPr>
          <w:ilvl w:val="0"/>
          <w:numId w:val="6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C85B8D">
      <w:pPr>
        <w:pStyle w:val="ae"/>
        <w:numPr>
          <w:ilvl w:val="0"/>
          <w:numId w:val="6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C85B8D">
      <w:pPr>
        <w:pStyle w:val="afd"/>
        <w:numPr>
          <w:ilvl w:val="0"/>
          <w:numId w:val="7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C85B8D">
      <w:pPr>
        <w:pStyle w:val="afd"/>
        <w:numPr>
          <w:ilvl w:val="0"/>
          <w:numId w:val="7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6FF1">
      <w:pPr>
        <w:pStyle w:val="afd"/>
        <w:numPr>
          <w:ilvl w:val="0"/>
          <w:numId w:val="7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6FF1">
      <w:pPr>
        <w:pStyle w:val="afd"/>
        <w:numPr>
          <w:ilvl w:val="0"/>
          <w:numId w:val="7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6FF1">
      <w:pPr>
        <w:pStyle w:val="a1"/>
        <w:numPr>
          <w:ilvl w:val="0"/>
          <w:numId w:val="7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6FF1">
      <w:pPr>
        <w:pStyle w:val="a1"/>
        <w:numPr>
          <w:ilvl w:val="0"/>
          <w:numId w:val="72"/>
        </w:numPr>
        <w:tabs>
          <w:tab w:val="left" w:pos="851"/>
        </w:tabs>
        <w:rPr>
          <w:lang w:eastAsia="ru-RU"/>
        </w:rPr>
      </w:pPr>
      <w:r>
        <w:rPr>
          <w:lang w:eastAsia="ru-RU"/>
        </w:rPr>
        <w:t>перегляд даних у зручному форматі;</w:t>
      </w:r>
    </w:p>
    <w:p w:rsidR="00F27AF3" w:rsidRDefault="00F27AF3" w:rsidP="00DB6FF1">
      <w:pPr>
        <w:pStyle w:val="a1"/>
        <w:numPr>
          <w:ilvl w:val="0"/>
          <w:numId w:val="72"/>
        </w:numPr>
        <w:tabs>
          <w:tab w:val="left" w:pos="851"/>
        </w:tabs>
        <w:rPr>
          <w:lang w:eastAsia="ru-RU"/>
        </w:rPr>
      </w:pPr>
      <w:r>
        <w:rPr>
          <w:lang w:eastAsia="ru-RU"/>
        </w:rPr>
        <w:t>статистика відмов вузлів за заданий період часу;</w:t>
      </w:r>
    </w:p>
    <w:p w:rsidR="00F27AF3" w:rsidRDefault="00F27AF3" w:rsidP="00DB6FF1">
      <w:pPr>
        <w:pStyle w:val="a1"/>
        <w:numPr>
          <w:ilvl w:val="0"/>
          <w:numId w:val="72"/>
        </w:numPr>
        <w:tabs>
          <w:tab w:val="left" w:pos="851"/>
        </w:tabs>
        <w:rPr>
          <w:lang w:eastAsia="ru-RU"/>
        </w:rPr>
      </w:pPr>
      <w:r>
        <w:rPr>
          <w:lang w:eastAsia="ru-RU"/>
        </w:rPr>
        <w:t>друк даних у зручному форматі;</w:t>
      </w:r>
    </w:p>
    <w:p w:rsidR="00F27AF3" w:rsidRDefault="00F27AF3" w:rsidP="00DB6FF1">
      <w:pPr>
        <w:pStyle w:val="a1"/>
        <w:numPr>
          <w:ilvl w:val="0"/>
          <w:numId w:val="7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DB6FF1">
      <w:pPr>
        <w:pStyle w:val="a1"/>
        <w:numPr>
          <w:ilvl w:val="0"/>
          <w:numId w:val="7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ED250A">
      <w:pPr>
        <w:pStyle w:val="Standard"/>
        <w:numPr>
          <w:ilvl w:val="0"/>
          <w:numId w:val="7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C85B8D">
      <w:pPr>
        <w:pStyle w:val="a1"/>
        <w:numPr>
          <w:ilvl w:val="0"/>
          <w:numId w:val="11"/>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C85B8D">
      <w:pPr>
        <w:pStyle w:val="a1"/>
        <w:numPr>
          <w:ilvl w:val="0"/>
          <w:numId w:val="11"/>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C85B8D">
      <w:pPr>
        <w:pStyle w:val="a1"/>
        <w:numPr>
          <w:ilvl w:val="0"/>
          <w:numId w:val="11"/>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185AD8">
      <w:pPr>
        <w:pStyle w:val="a1"/>
        <w:numPr>
          <w:ilvl w:val="0"/>
          <w:numId w:val="12"/>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8D2EA7">
      <w:pPr>
        <w:pStyle w:val="Standard"/>
        <w:numPr>
          <w:ilvl w:val="0"/>
          <w:numId w:val="7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185AD8">
      <w:pPr>
        <w:pStyle w:val="Standard"/>
        <w:numPr>
          <w:ilvl w:val="0"/>
          <w:numId w:val="7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185AD8">
      <w:pPr>
        <w:pStyle w:val="Standard"/>
        <w:numPr>
          <w:ilvl w:val="0"/>
          <w:numId w:val="7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C85B8D">
      <w:pPr>
        <w:pStyle w:val="a1"/>
        <w:numPr>
          <w:ilvl w:val="0"/>
          <w:numId w:val="13"/>
        </w:numPr>
        <w:rPr>
          <w:lang w:eastAsia="ru-RU"/>
        </w:rPr>
      </w:pPr>
      <w:r>
        <w:rPr>
          <w:lang w:eastAsia="ru-RU"/>
        </w:rPr>
        <w:t>керування інформацією про локомотиви</w:t>
      </w:r>
      <w:r w:rsidR="00D862BE">
        <w:rPr>
          <w:lang w:eastAsia="ru-RU"/>
        </w:rPr>
        <w:t>;</w:t>
      </w:r>
    </w:p>
    <w:p w:rsidR="00D862BE" w:rsidRDefault="0011316A" w:rsidP="00C85B8D">
      <w:pPr>
        <w:pStyle w:val="a1"/>
        <w:numPr>
          <w:ilvl w:val="1"/>
          <w:numId w:val="14"/>
        </w:numPr>
        <w:rPr>
          <w:lang w:eastAsia="ru-RU"/>
        </w:rPr>
      </w:pPr>
      <w:r>
        <w:rPr>
          <w:lang w:eastAsia="ru-RU"/>
        </w:rPr>
        <w:t>додавання інформації</w:t>
      </w:r>
      <w:r w:rsidR="00D862BE">
        <w:rPr>
          <w:lang w:eastAsia="ru-RU"/>
        </w:rPr>
        <w:t>;</w:t>
      </w:r>
    </w:p>
    <w:p w:rsidR="00D862BE" w:rsidRPr="00AB3903" w:rsidRDefault="0011316A" w:rsidP="00C85B8D">
      <w:pPr>
        <w:pStyle w:val="a1"/>
        <w:numPr>
          <w:ilvl w:val="1"/>
          <w:numId w:val="14"/>
        </w:numPr>
        <w:rPr>
          <w:lang w:eastAsia="ru-RU"/>
        </w:rPr>
      </w:pPr>
      <w:r>
        <w:rPr>
          <w:lang w:eastAsia="ru-RU"/>
        </w:rPr>
        <w:t>видалення інформації</w:t>
      </w:r>
      <w:r w:rsidR="00D862BE">
        <w:rPr>
          <w:lang w:eastAsia="ru-RU"/>
        </w:rPr>
        <w:t>;</w:t>
      </w:r>
    </w:p>
    <w:p w:rsidR="00D862BE" w:rsidRDefault="0011316A" w:rsidP="00C85B8D">
      <w:pPr>
        <w:pStyle w:val="a1"/>
        <w:numPr>
          <w:ilvl w:val="0"/>
          <w:numId w:val="13"/>
        </w:numPr>
        <w:rPr>
          <w:lang w:eastAsia="ru-RU"/>
        </w:rPr>
      </w:pPr>
      <w:r>
        <w:rPr>
          <w:lang w:eastAsia="ru-RU"/>
        </w:rPr>
        <w:t>керування інформацією про користувачів</w:t>
      </w:r>
      <w:r w:rsidR="00D862BE">
        <w:rPr>
          <w:lang w:eastAsia="ru-RU"/>
        </w:rPr>
        <w:t>;</w:t>
      </w:r>
    </w:p>
    <w:p w:rsidR="00D862BE" w:rsidRDefault="0011316A" w:rsidP="00C85B8D">
      <w:pPr>
        <w:pStyle w:val="a1"/>
        <w:numPr>
          <w:ilvl w:val="1"/>
          <w:numId w:val="15"/>
        </w:numPr>
        <w:rPr>
          <w:lang w:eastAsia="ru-RU"/>
        </w:rPr>
      </w:pPr>
      <w:r>
        <w:rPr>
          <w:lang w:eastAsia="ru-RU"/>
        </w:rPr>
        <w:t>додавання нового користувача</w:t>
      </w:r>
      <w:r w:rsidR="00D862BE">
        <w:rPr>
          <w:lang w:eastAsia="ru-RU"/>
        </w:rPr>
        <w:t>;</w:t>
      </w:r>
    </w:p>
    <w:p w:rsidR="00D862BE" w:rsidRDefault="0011316A" w:rsidP="00C85B8D">
      <w:pPr>
        <w:pStyle w:val="a1"/>
        <w:numPr>
          <w:ilvl w:val="1"/>
          <w:numId w:val="15"/>
        </w:numPr>
        <w:rPr>
          <w:lang w:eastAsia="ru-RU"/>
        </w:rPr>
      </w:pPr>
      <w:r>
        <w:rPr>
          <w:lang w:eastAsia="ru-RU"/>
        </w:rPr>
        <w:t>видалення користувача</w:t>
      </w:r>
      <w:r w:rsidR="00D862BE">
        <w:rPr>
          <w:lang w:eastAsia="ru-RU"/>
        </w:rPr>
        <w:t>;</w:t>
      </w:r>
    </w:p>
    <w:p w:rsidR="00D862BE" w:rsidRDefault="0011316A" w:rsidP="00C85B8D">
      <w:pPr>
        <w:pStyle w:val="a1"/>
        <w:numPr>
          <w:ilvl w:val="0"/>
          <w:numId w:val="13"/>
        </w:numPr>
        <w:rPr>
          <w:lang w:eastAsia="ru-RU"/>
        </w:rPr>
      </w:pPr>
      <w:r>
        <w:rPr>
          <w:lang w:eastAsia="ru-RU"/>
        </w:rPr>
        <w:t>додавання статистичних даних</w:t>
      </w:r>
      <w:r w:rsidR="00D862BE">
        <w:rPr>
          <w:lang w:eastAsia="ru-RU"/>
        </w:rPr>
        <w:t>;</w:t>
      </w:r>
    </w:p>
    <w:p w:rsidR="006279DF" w:rsidRDefault="0011316A" w:rsidP="00C85B8D">
      <w:pPr>
        <w:pStyle w:val="a1"/>
        <w:numPr>
          <w:ilvl w:val="1"/>
          <w:numId w:val="16"/>
        </w:numPr>
        <w:rPr>
          <w:lang w:eastAsia="ru-RU"/>
        </w:rPr>
      </w:pPr>
      <w:r>
        <w:rPr>
          <w:lang w:eastAsia="ru-RU"/>
        </w:rPr>
        <w:t>шляхом додавання одного файлу з даними</w:t>
      </w:r>
      <w:r w:rsidR="006279DF">
        <w:rPr>
          <w:lang w:eastAsia="ru-RU"/>
        </w:rPr>
        <w:t>;</w:t>
      </w:r>
    </w:p>
    <w:p w:rsidR="0011316A" w:rsidRDefault="0011316A" w:rsidP="0011316A">
      <w:pPr>
        <w:pStyle w:val="a1"/>
        <w:numPr>
          <w:ilvl w:val="1"/>
          <w:numId w:val="16"/>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655A93">
      <w:pPr>
        <w:pStyle w:val="a1"/>
        <w:numPr>
          <w:ilvl w:val="0"/>
          <w:numId w:val="76"/>
        </w:numPr>
        <w:ind w:left="1134" w:hanging="283"/>
      </w:pPr>
      <w:r>
        <w:lastRenderedPageBreak/>
        <w:t>простота у встановленні та використанні;</w:t>
      </w:r>
    </w:p>
    <w:p w:rsidR="00655A93" w:rsidRDefault="00655A93" w:rsidP="00655A93">
      <w:pPr>
        <w:pStyle w:val="a1"/>
        <w:numPr>
          <w:ilvl w:val="0"/>
          <w:numId w:val="76"/>
        </w:numPr>
        <w:ind w:left="1134" w:hanging="283"/>
      </w:pPr>
      <w:r>
        <w:t>підтримується необмежена кількість користувачів, що одночасно працюють із БД;</w:t>
      </w:r>
    </w:p>
    <w:p w:rsidR="00655A93" w:rsidRDefault="00655A93" w:rsidP="00655A93">
      <w:pPr>
        <w:pStyle w:val="a1"/>
        <w:numPr>
          <w:ilvl w:val="0"/>
          <w:numId w:val="76"/>
        </w:numPr>
        <w:ind w:left="1134" w:hanging="283"/>
      </w:pPr>
      <w:r>
        <w:t>кількість рядків у таблицях може досягати 50 млн;</w:t>
      </w:r>
    </w:p>
    <w:p w:rsidR="00655A93" w:rsidRDefault="00655A93" w:rsidP="00655A93">
      <w:pPr>
        <w:pStyle w:val="a1"/>
        <w:numPr>
          <w:ilvl w:val="0"/>
          <w:numId w:val="76"/>
        </w:numPr>
        <w:ind w:left="1134" w:hanging="283"/>
      </w:pPr>
      <w:r>
        <w:t>висока швидкість виконання команд;</w:t>
      </w:r>
    </w:p>
    <w:p w:rsidR="00655A93" w:rsidRDefault="00655A93" w:rsidP="00655A93">
      <w:pPr>
        <w:pStyle w:val="a1"/>
        <w:numPr>
          <w:ilvl w:val="0"/>
          <w:numId w:val="7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та </w:t>
      </w:r>
      <w:r>
        <w:rPr>
          <w:lang w:val="uk-UA" w:eastAsia="ru-RU"/>
        </w:rPr>
        <w:t>збереження статистичних даних</w:t>
      </w:r>
      <w:r w:rsidR="002F2EBE">
        <w:rPr>
          <w:lang w:val="uk-UA" w:eastAsia="ru-RU"/>
        </w:rPr>
        <w:t xml:space="preserve"> були розроблені наступні сутності:</w:t>
      </w:r>
    </w:p>
    <w:p w:rsidR="001754A1" w:rsidRDefault="002F2EBE" w:rsidP="002F2EBE">
      <w:pPr>
        <w:pStyle w:val="a1"/>
        <w:numPr>
          <w:ilvl w:val="0"/>
          <w:numId w:val="1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2F2EBE">
      <w:pPr>
        <w:pStyle w:val="a1"/>
        <w:numPr>
          <w:ilvl w:val="0"/>
          <w:numId w:val="1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структурою файлу та структурою запису;</w:t>
      </w:r>
    </w:p>
    <w:p w:rsidR="002F2EBE" w:rsidRDefault="002F2EBE" w:rsidP="002F2EBE">
      <w:pPr>
        <w:pStyle w:val="a1"/>
        <w:numPr>
          <w:ilvl w:val="0"/>
          <w:numId w:val="1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E877CA">
      <w:pPr>
        <w:pStyle w:val="a1"/>
        <w:numPr>
          <w:ilvl w:val="0"/>
          <w:numId w:val="1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1F3632">
      <w:pPr>
        <w:pStyle w:val="a1"/>
        <w:numPr>
          <w:ilvl w:val="0"/>
          <w:numId w:val="1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DE50AC">
      <w:pPr>
        <w:pStyle w:val="a1"/>
        <w:numPr>
          <w:ilvl w:val="0"/>
          <w:numId w:val="1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DE50AC">
      <w:pPr>
        <w:pStyle w:val="a1"/>
        <w:numPr>
          <w:ilvl w:val="0"/>
          <w:numId w:val="1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Pr="002C765B"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FA702F" w:rsidRPr="002C765B" w:rsidRDefault="002C765B" w:rsidP="00FA702F">
      <w:pPr>
        <w:pStyle w:val="a1"/>
      </w:pPr>
      <w:r w:rsidRPr="002C765B">
        <w:t>Нижче наведена</w:t>
      </w:r>
      <w:r w:rsidR="00FA702F" w:rsidRPr="002C765B">
        <w:t xml:space="preserve"> ER</w:t>
      </w:r>
      <w:r w:rsidRPr="002C765B">
        <w:t>-модель</w:t>
      </w:r>
      <w:r w:rsidR="00FA702F" w:rsidRPr="002C765B">
        <w:t xml:space="preserve"> баз</w:t>
      </w:r>
      <w:r w:rsidRPr="002C765B">
        <w:t>и</w:t>
      </w:r>
      <w:r w:rsidR="00FA702F" w:rsidRPr="002C765B">
        <w:t xml:space="preserve"> «</w:t>
      </w:r>
      <w:r w:rsidRPr="002C765B">
        <w:rPr>
          <w:lang w:eastAsia="ru-RU"/>
        </w:rPr>
        <w:t>LocoStatistic</w:t>
      </w:r>
      <w:r w:rsidR="00FA702F" w:rsidRPr="002C765B">
        <w:t>» (рис. 2.3).</w:t>
      </w:r>
    </w:p>
    <w:p w:rsidR="00FA702F" w:rsidRPr="001F09A1" w:rsidRDefault="00DF6D36" w:rsidP="00FA702F">
      <w:pPr>
        <w:jc w:val="center"/>
        <w:rPr>
          <w:lang w:val="uk-UA" w:eastAsia="ru-RU"/>
        </w:rPr>
      </w:pPr>
      <w:r w:rsidRPr="00DF6D36">
        <w:rPr>
          <w:noProof/>
          <w:lang w:val="uk-UA" w:eastAsia="uk-UA"/>
        </w:rPr>
        <w:lastRenderedPageBreak/>
        <w:drawing>
          <wp:inline distT="0" distB="0" distL="0" distR="0">
            <wp:extent cx="6035040" cy="6369050"/>
            <wp:effectExtent l="0" t="0" r="381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035040" cy="6369050"/>
                    </a:xfrm>
                    <a:prstGeom prst="rect">
                      <a:avLst/>
                    </a:prstGeom>
                    <a:noFill/>
                    <a:ln>
                      <a:noFill/>
                    </a:ln>
                  </pic:spPr>
                </pic:pic>
              </a:graphicData>
            </a:graphic>
          </wp:inline>
        </w:drawing>
      </w:r>
      <w:bookmarkStart w:id="23" w:name="_GoBack"/>
      <w:bookmarkEnd w:id="23"/>
    </w:p>
    <w:p w:rsidR="00FA702F" w:rsidRDefault="00FA702F" w:rsidP="001F09A1">
      <w:pPr>
        <w:jc w:val="center"/>
        <w:rPr>
          <w:lang w:val="uk-UA"/>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p>
    <w:p w:rsidR="00FA1443" w:rsidRDefault="00FA1443" w:rsidP="00FA1443">
      <w:pPr>
        <w:pStyle w:val="3"/>
      </w:pPr>
      <w:bookmarkStart w:id="24" w:name="_Toc388960189"/>
      <w:r>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Pr>
          <w:lang w:val="en-US" w:eastAsia="ru-RU"/>
        </w:rPr>
        <w:t>LibSecurity</w:t>
      </w:r>
      <w:r w:rsidRPr="00916411">
        <w:rPr>
          <w:lang w:eastAsia="ru-RU"/>
        </w:rPr>
        <w:t>» (табл</w:t>
      </w:r>
      <w:r w:rsidR="0059241F">
        <w:rPr>
          <w:lang w:eastAsia="ru-RU"/>
        </w:rPr>
        <w:t>иці</w:t>
      </w:r>
      <w:r w:rsidRPr="00916411">
        <w:rPr>
          <w:lang w:eastAsia="ru-RU"/>
        </w:rPr>
        <w:t xml:space="preserve"> </w:t>
      </w:r>
      <w:r>
        <w:rPr>
          <w:lang w:eastAsia="ru-RU"/>
        </w:rPr>
        <w:t>2.1-2.</w:t>
      </w:r>
      <w:r w:rsidR="00C667AE" w:rsidRPr="00753196">
        <w:rPr>
          <w:lang w:eastAsia="ru-RU"/>
        </w:rPr>
        <w:t>4</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lastRenderedPageBreak/>
        <w:t xml:space="preserve">Таблиця 2.1 </w:t>
      </w:r>
      <w:r>
        <w:t xml:space="preserve">– Характеристика таблиці </w:t>
      </w:r>
      <w:r w:rsidR="00EF1DDE">
        <w:rPr>
          <w:lang w:val="en-US"/>
        </w:rPr>
        <w:t>system</w:t>
      </w:r>
      <w:r w:rsidR="00EF1DDE" w:rsidRPr="00040DDE">
        <w:rPr>
          <w:lang w:val="ru-RU"/>
        </w:rPr>
        <w:t>_</w:t>
      </w:r>
      <w:r w:rsidR="00EF1DDE">
        <w:rPr>
          <w:lang w:val="en-US"/>
        </w:rPr>
        <w:t>user</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Pr="000746BC" w:rsidRDefault="000746BC" w:rsidP="00582B0C">
            <w:pPr>
              <w:spacing w:line="240" w:lineRule="auto"/>
              <w:ind w:left="34"/>
              <w:jc w:val="center"/>
              <w:rPr>
                <w:lang w:val="en-US" w:eastAsia="ru-RU"/>
              </w:rPr>
            </w:pPr>
            <w:r>
              <w:rPr>
                <w:lang w:val="en-US" w:eastAsia="ru-RU"/>
              </w:rPr>
              <w:t>system_user</w:t>
            </w:r>
          </w:p>
        </w:tc>
      </w:tr>
      <w:tr w:rsidR="000746BC" w:rsidTr="00DA0037">
        <w:tc>
          <w:tcPr>
            <w:tcW w:w="4927" w:type="dxa"/>
          </w:tcPr>
          <w:p w:rsidR="000746BC" w:rsidRPr="000746BC" w:rsidRDefault="000746BC" w:rsidP="00582B0C">
            <w:pPr>
              <w:spacing w:line="240" w:lineRule="auto"/>
              <w:rPr>
                <w:lang w:eastAsia="ru-RU"/>
              </w:rPr>
            </w:pPr>
            <w:r>
              <w:rPr>
                <w:lang w:eastAsia="ru-RU"/>
              </w:rPr>
              <w:t>Назва поля</w:t>
            </w:r>
          </w:p>
        </w:tc>
        <w:tc>
          <w:tcPr>
            <w:tcW w:w="4927" w:type="dxa"/>
          </w:tcPr>
          <w:p w:rsidR="000746BC" w:rsidRDefault="000746BC" w:rsidP="00582B0C">
            <w:pPr>
              <w:spacing w:line="240" w:lineRule="auto"/>
              <w:rPr>
                <w:lang w:val="uk-UA" w:eastAsia="ru-RU"/>
              </w:rPr>
            </w:pPr>
            <w:r>
              <w:rPr>
                <w:lang w:val="uk-UA" w:eastAsia="ru-RU"/>
              </w:rPr>
              <w:t>Тип</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userLogin</w:t>
            </w:r>
          </w:p>
        </w:tc>
        <w:tc>
          <w:tcPr>
            <w:tcW w:w="4927" w:type="dxa"/>
          </w:tcPr>
          <w:p w:rsidR="000746BC" w:rsidRP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username</w:t>
            </w:r>
          </w:p>
        </w:tc>
        <w:tc>
          <w:tcPr>
            <w:tcW w:w="4927" w:type="dxa"/>
          </w:tcPr>
          <w:p w:rsidR="000746BC" w:rsidRP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userLastName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userMiddleName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userEmail</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passVerifier</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passSalt</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creationDate</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rPr>
                <w:lang w:val="en-US" w:eastAsia="ru-RU"/>
              </w:rPr>
            </w:pPr>
            <w:r>
              <w:rPr>
                <w:lang w:val="en-US" w:eastAsia="ru-RU"/>
              </w:rPr>
              <w:t>creatorLogin</w:t>
            </w:r>
          </w:p>
        </w:tc>
        <w:tc>
          <w:tcPr>
            <w:tcW w:w="4927" w:type="dxa"/>
          </w:tcPr>
          <w:p w:rsidR="000746BC" w:rsidRDefault="000746BC" w:rsidP="00582B0C">
            <w:pPr>
              <w:spacing w:line="240" w:lineRule="auto"/>
              <w:rPr>
                <w:lang w:val="en-US" w:eastAsia="ru-RU"/>
              </w:rPr>
            </w:pPr>
            <w:r>
              <w:rPr>
                <w:lang w:val="en-US" w:eastAsia="ru-RU"/>
              </w:rPr>
              <w:t>Varchar(20)</w:t>
            </w:r>
          </w:p>
        </w:tc>
      </w:tr>
    </w:tbl>
    <w:p w:rsidR="00582B0C" w:rsidRDefault="00582B0C" w:rsidP="00E41523">
      <w:pPr>
        <w:pStyle w:val="a1"/>
        <w:spacing w:before="240"/>
        <w:rPr>
          <w:lang w:val="en-US" w:eastAsia="ru-RU"/>
        </w:rPr>
      </w:pPr>
    </w:p>
    <w:p w:rsidR="000746BC" w:rsidRPr="006322E2" w:rsidRDefault="000746BC" w:rsidP="00E41523">
      <w:pPr>
        <w:pStyle w:val="a1"/>
        <w:spacing w:before="240"/>
        <w:rPr>
          <w:lang w:val="en-US" w:eastAsia="ru-RU"/>
        </w:rPr>
      </w:pPr>
      <w:r>
        <w:rPr>
          <w:lang w:eastAsia="ru-RU"/>
        </w:rPr>
        <w:t xml:space="preserve">Таблиця 2.2 – Характеристика таблиці </w:t>
      </w:r>
      <w:r w:rsidR="006322E2">
        <w:rPr>
          <w:lang w:val="en-US" w:eastAsia="ru-RU"/>
        </w:rPr>
        <w:t>session</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Default="00AF103D" w:rsidP="00582B0C">
            <w:pPr>
              <w:spacing w:line="240" w:lineRule="auto"/>
              <w:ind w:left="34"/>
              <w:jc w:val="center"/>
              <w:rPr>
                <w:lang w:val="en-US" w:eastAsia="ru-RU"/>
              </w:rPr>
            </w:pPr>
            <w:r>
              <w:rPr>
                <w:lang w:val="en-US" w:eastAsia="ru-RU"/>
              </w:rPr>
              <w:t>s</w:t>
            </w:r>
            <w:r w:rsidR="000746BC">
              <w:rPr>
                <w:lang w:val="en-US" w:eastAsia="ru-RU"/>
              </w:rPr>
              <w:t>ession</w:t>
            </w:r>
          </w:p>
        </w:tc>
      </w:tr>
      <w:tr w:rsidR="000746BC" w:rsidTr="00DA0037">
        <w:tc>
          <w:tcPr>
            <w:tcW w:w="4927" w:type="dxa"/>
          </w:tcPr>
          <w:p w:rsidR="000746BC" w:rsidRPr="000746BC" w:rsidRDefault="000746BC" w:rsidP="00582B0C">
            <w:pPr>
              <w:spacing w:line="240" w:lineRule="auto"/>
              <w:ind w:left="142"/>
              <w:jc w:val="center"/>
              <w:rPr>
                <w:lang w:eastAsia="ru-RU"/>
              </w:rPr>
            </w:pPr>
            <w:r>
              <w:rPr>
                <w:lang w:eastAsia="ru-RU"/>
              </w:rPr>
              <w:t>Назва поля</w:t>
            </w:r>
          </w:p>
        </w:tc>
        <w:tc>
          <w:tcPr>
            <w:tcW w:w="4927" w:type="dxa"/>
          </w:tcPr>
          <w:p w:rsidR="000746BC" w:rsidRPr="000746BC" w:rsidRDefault="000746BC" w:rsidP="00582B0C">
            <w:pPr>
              <w:spacing w:line="240" w:lineRule="auto"/>
              <w:jc w:val="center"/>
              <w:rPr>
                <w:lang w:eastAsia="ru-RU"/>
              </w:rPr>
            </w:pPr>
            <w:r>
              <w:rPr>
                <w:lang w:eastAsia="ru-RU"/>
              </w:rPr>
              <w:t>Тип</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Sid</w:t>
            </w:r>
          </w:p>
        </w:tc>
        <w:tc>
          <w:tcPr>
            <w:tcW w:w="4927" w:type="dxa"/>
          </w:tcPr>
          <w:p w:rsidR="000746BC" w:rsidRDefault="000746BC" w:rsidP="00582B0C">
            <w:pPr>
              <w:spacing w:line="240" w:lineRule="auto"/>
              <w:rPr>
                <w:lang w:val="en-US" w:eastAsia="ru-RU"/>
              </w:rPr>
            </w:pPr>
            <w:r>
              <w:rPr>
                <w:lang w:val="en-US" w:eastAsia="ru-RU"/>
              </w:rPr>
              <w:t>Char(22)</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Login</w:t>
            </w:r>
          </w:p>
        </w:tc>
        <w:tc>
          <w:tcPr>
            <w:tcW w:w="4927" w:type="dxa"/>
          </w:tcPr>
          <w:p w:rsid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lastTouch</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Active</w:t>
            </w:r>
          </w:p>
        </w:tc>
        <w:tc>
          <w:tcPr>
            <w:tcW w:w="4927" w:type="dxa"/>
          </w:tcPr>
          <w:p w:rsidR="000746BC" w:rsidRDefault="000746BC" w:rsidP="00582B0C">
            <w:pPr>
              <w:spacing w:line="240" w:lineRule="auto"/>
              <w:rPr>
                <w:lang w:val="en-US" w:eastAsia="ru-RU"/>
              </w:rPr>
            </w:pPr>
            <w:r>
              <w:rPr>
                <w:lang w:val="en-US" w:eastAsia="ru-RU"/>
              </w:rPr>
              <w:t>Boolean</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sessRemoteIp</w:t>
            </w:r>
          </w:p>
        </w:tc>
        <w:tc>
          <w:tcPr>
            <w:tcW w:w="4927" w:type="dxa"/>
          </w:tcPr>
          <w:p w:rsidR="000746BC" w:rsidRDefault="000746BC" w:rsidP="00582B0C">
            <w:pPr>
              <w:spacing w:line="240" w:lineRule="auto"/>
              <w:rPr>
                <w:lang w:val="en-US" w:eastAsia="ru-RU"/>
              </w:rPr>
            </w:pPr>
            <w:r>
              <w:rPr>
                <w:lang w:val="en-US" w:eastAsia="ru-RU"/>
              </w:rPr>
              <w:t>Varchar(39)</w:t>
            </w:r>
          </w:p>
        </w:tc>
      </w:tr>
    </w:tbl>
    <w:p w:rsidR="000746BC" w:rsidRPr="004E7DD4" w:rsidRDefault="000746BC" w:rsidP="00E41523">
      <w:pPr>
        <w:pStyle w:val="a1"/>
        <w:spacing w:before="240"/>
        <w:rPr>
          <w:lang w:eastAsia="ru-RU"/>
        </w:rPr>
      </w:pPr>
      <w:r>
        <w:rPr>
          <w:lang w:eastAsia="ru-RU"/>
        </w:rPr>
        <w:t xml:space="preserve">Таблиця 2.3 – Характеристика таблиці </w:t>
      </w:r>
      <w:r w:rsidR="00753196">
        <w:rPr>
          <w:lang w:val="en-US" w:eastAsia="ru-RU"/>
        </w:rPr>
        <w:t>user</w:t>
      </w:r>
      <w:r w:rsidR="00753196" w:rsidRPr="004E7DD4">
        <w:rPr>
          <w:lang w:eastAsia="ru-RU"/>
        </w:rPr>
        <w:t>_</w:t>
      </w:r>
      <w:r w:rsidR="00753196">
        <w:rPr>
          <w:lang w:val="en-US" w:eastAsia="ru-RU"/>
        </w:rPr>
        <w:t>group</w:t>
      </w:r>
    </w:p>
    <w:tbl>
      <w:tblPr>
        <w:tblStyle w:val="af5"/>
        <w:tblW w:w="0" w:type="auto"/>
        <w:tblInd w:w="250" w:type="dxa"/>
        <w:tblLook w:val="04A0" w:firstRow="1" w:lastRow="0" w:firstColumn="1" w:lastColumn="0" w:noHBand="0" w:noVBand="1"/>
      </w:tblPr>
      <w:tblGrid>
        <w:gridCol w:w="4905"/>
        <w:gridCol w:w="4900"/>
      </w:tblGrid>
      <w:tr w:rsidR="000746BC" w:rsidTr="00DA0037">
        <w:tc>
          <w:tcPr>
            <w:tcW w:w="9854" w:type="dxa"/>
            <w:gridSpan w:val="2"/>
          </w:tcPr>
          <w:p w:rsidR="000746BC" w:rsidRPr="00AF103D" w:rsidRDefault="00AF103D" w:rsidP="00582B0C">
            <w:pPr>
              <w:spacing w:line="240" w:lineRule="auto"/>
              <w:jc w:val="center"/>
              <w:rPr>
                <w:lang w:val="en-US" w:eastAsia="ru-RU"/>
              </w:rPr>
            </w:pPr>
            <w:r>
              <w:rPr>
                <w:lang w:val="en-US" w:eastAsia="ru-RU"/>
              </w:rPr>
              <w:t>user_group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groupName</w:t>
            </w:r>
          </w:p>
        </w:tc>
        <w:tc>
          <w:tcPr>
            <w:tcW w:w="4927" w:type="dxa"/>
          </w:tcPr>
          <w:p w:rsidR="00AF103D" w:rsidRDefault="00AF103D" w:rsidP="00582B0C">
            <w:pPr>
              <w:spacing w:line="240" w:lineRule="auto"/>
              <w:rPr>
                <w:lang w:val="en-US" w:eastAsia="ru-RU"/>
              </w:rPr>
            </w:pPr>
            <w:r>
              <w:rPr>
                <w:lang w:val="en-US" w:eastAsia="ru-RU"/>
              </w:rPr>
              <w:t>Varchar(255)</w:t>
            </w:r>
          </w:p>
        </w:tc>
      </w:tr>
      <w:tr w:rsidR="00AF103D" w:rsidTr="00DA0037">
        <w:tc>
          <w:tcPr>
            <w:tcW w:w="4927" w:type="dxa"/>
          </w:tcPr>
          <w:p w:rsidR="00AF103D" w:rsidRDefault="00AF103D" w:rsidP="00582B0C">
            <w:pPr>
              <w:spacing w:line="240" w:lineRule="auto"/>
              <w:rPr>
                <w:lang w:val="en-US" w:eastAsia="ru-RU"/>
              </w:rPr>
            </w:pPr>
            <w:r>
              <w:rPr>
                <w:lang w:val="en-US" w:eastAsia="ru-RU"/>
              </w:rPr>
              <w:t>groupDescription</w:t>
            </w:r>
          </w:p>
        </w:tc>
        <w:tc>
          <w:tcPr>
            <w:tcW w:w="4927" w:type="dxa"/>
          </w:tcPr>
          <w:p w:rsidR="00AF103D" w:rsidRDefault="00AF103D" w:rsidP="00582B0C">
            <w:pPr>
              <w:spacing w:line="240" w:lineRule="auto"/>
              <w:rPr>
                <w:lang w:val="en-US" w:eastAsia="ru-RU"/>
              </w:rPr>
            </w:pPr>
            <w:r>
              <w:rPr>
                <w:lang w:val="en-US" w:eastAsia="ru-RU"/>
              </w:rPr>
              <w:t>Text</w:t>
            </w:r>
          </w:p>
        </w:tc>
      </w:tr>
      <w:tr w:rsidR="00AF103D" w:rsidTr="00DA0037">
        <w:tc>
          <w:tcPr>
            <w:tcW w:w="4927" w:type="dxa"/>
          </w:tcPr>
          <w:p w:rsidR="00AF103D" w:rsidRDefault="00AF103D" w:rsidP="00582B0C">
            <w:pPr>
              <w:spacing w:line="240" w:lineRule="auto"/>
              <w:rPr>
                <w:lang w:val="en-US" w:eastAsia="ru-RU"/>
              </w:rPr>
            </w:pPr>
            <w:r>
              <w:rPr>
                <w:lang w:val="en-US" w:eastAsia="ru-RU"/>
              </w:rPr>
              <w:t>groupCreationDate</w:t>
            </w:r>
          </w:p>
        </w:tc>
        <w:tc>
          <w:tcPr>
            <w:tcW w:w="4927" w:type="dxa"/>
          </w:tcPr>
          <w:p w:rsidR="00AF103D" w:rsidRDefault="00AF103D" w:rsidP="00582B0C">
            <w:pPr>
              <w:spacing w:line="240" w:lineRule="auto"/>
              <w:rPr>
                <w:lang w:val="en-US" w:eastAsia="ru-RU"/>
              </w:rPr>
            </w:pPr>
            <w:r>
              <w:rPr>
                <w:lang w:val="en-US" w:eastAsia="ru-RU"/>
              </w:rPr>
              <w:t>Timestamp</w:t>
            </w:r>
          </w:p>
        </w:tc>
      </w:tr>
      <w:tr w:rsidR="00AF103D" w:rsidTr="00DA0037">
        <w:tc>
          <w:tcPr>
            <w:tcW w:w="4927" w:type="dxa"/>
          </w:tcPr>
          <w:p w:rsidR="00AF103D" w:rsidRDefault="00AF103D" w:rsidP="00582B0C">
            <w:pPr>
              <w:spacing w:line="240" w:lineRule="auto"/>
              <w:rPr>
                <w:lang w:val="en-US" w:eastAsia="ru-RU"/>
              </w:rPr>
            </w:pPr>
            <w:r>
              <w:rPr>
                <w:lang w:val="en-US" w:eastAsia="ru-RU"/>
              </w:rPr>
              <w:t>groupType</w:t>
            </w:r>
          </w:p>
        </w:tc>
        <w:tc>
          <w:tcPr>
            <w:tcW w:w="4927" w:type="dxa"/>
          </w:tcPr>
          <w:p w:rsidR="00AF103D" w:rsidRDefault="00AF103D" w:rsidP="00582B0C">
            <w:pPr>
              <w:spacing w:line="240" w:lineRule="auto"/>
              <w:rPr>
                <w:lang w:val="en-US" w:eastAsia="ru-RU"/>
              </w:rPr>
            </w:pPr>
            <w:r>
              <w:rPr>
                <w:lang w:val="en-US" w:eastAsia="ru-RU"/>
              </w:rPr>
              <w:t>Char(1)</w:t>
            </w:r>
          </w:p>
        </w:tc>
      </w:tr>
    </w:tbl>
    <w:p w:rsidR="000746BC" w:rsidRPr="004E7DD4" w:rsidRDefault="000746BC" w:rsidP="00E41523">
      <w:pPr>
        <w:pStyle w:val="a1"/>
        <w:spacing w:before="240"/>
        <w:rPr>
          <w:lang w:eastAsia="ru-RU"/>
        </w:rPr>
      </w:pPr>
      <w:r>
        <w:rPr>
          <w:lang w:eastAsia="ru-RU"/>
        </w:rPr>
        <w:t>Таблиця 2.</w:t>
      </w:r>
      <w:r w:rsidR="00C667AE" w:rsidRPr="00C667AE">
        <w:rPr>
          <w:lang w:eastAsia="ru-RU"/>
        </w:rPr>
        <w:t>4</w:t>
      </w:r>
      <w:r>
        <w:rPr>
          <w:lang w:eastAsia="ru-RU"/>
        </w:rPr>
        <w:t xml:space="preserve"> – Характеристика таблиці </w:t>
      </w:r>
      <w:r w:rsidR="00753196">
        <w:rPr>
          <w:lang w:val="en-US" w:eastAsia="ru-RU"/>
        </w:rPr>
        <w:t>group</w:t>
      </w:r>
      <w:r w:rsidR="00753196" w:rsidRPr="004E7DD4">
        <w:rPr>
          <w:lang w:eastAsia="ru-RU"/>
        </w:rPr>
        <w:t>_</w:t>
      </w:r>
      <w:r w:rsidR="00753196">
        <w:rPr>
          <w:lang w:val="en-US" w:eastAsia="ru-RU"/>
        </w:rPr>
        <w:t>membership</w:t>
      </w:r>
    </w:p>
    <w:tbl>
      <w:tblPr>
        <w:tblStyle w:val="af5"/>
        <w:tblW w:w="0" w:type="auto"/>
        <w:tblInd w:w="250" w:type="dxa"/>
        <w:tblLook w:val="04A0" w:firstRow="1" w:lastRow="0" w:firstColumn="1" w:lastColumn="0" w:noHBand="0" w:noVBand="1"/>
      </w:tblPr>
      <w:tblGrid>
        <w:gridCol w:w="4904"/>
        <w:gridCol w:w="4901"/>
      </w:tblGrid>
      <w:tr w:rsidR="000746BC" w:rsidTr="00DA0037">
        <w:tc>
          <w:tcPr>
            <w:tcW w:w="9854" w:type="dxa"/>
            <w:gridSpan w:val="2"/>
          </w:tcPr>
          <w:p w:rsidR="000746BC" w:rsidRPr="00AF103D" w:rsidRDefault="00AD174E" w:rsidP="00582B0C">
            <w:pPr>
              <w:spacing w:line="240" w:lineRule="auto"/>
              <w:jc w:val="center"/>
              <w:rPr>
                <w:lang w:val="en-US" w:eastAsia="ru-RU"/>
              </w:rPr>
            </w:pPr>
            <w:r>
              <w:rPr>
                <w:lang w:val="en-US" w:eastAsia="ru-RU"/>
              </w:rPr>
              <w:t>g</w:t>
            </w:r>
            <w:r w:rsidR="00AF103D">
              <w:rPr>
                <w:lang w:val="en-US" w:eastAsia="ru-RU"/>
              </w:rPr>
              <w:t>roup_membership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groupUserLogin</w:t>
            </w:r>
          </w:p>
        </w:tc>
        <w:tc>
          <w:tcPr>
            <w:tcW w:w="4927" w:type="dxa"/>
          </w:tcPr>
          <w:p w:rsidR="00AF103D" w:rsidRDefault="00AF103D" w:rsidP="00582B0C">
            <w:pPr>
              <w:spacing w:line="240" w:lineRule="auto"/>
              <w:rPr>
                <w:lang w:val="en-US" w:eastAsia="ru-RU"/>
              </w:rPr>
            </w:pPr>
            <w:r>
              <w:rPr>
                <w:lang w:val="en-US" w:eastAsia="ru-RU"/>
              </w:rPr>
              <w:t>Varchar(20)</w:t>
            </w:r>
          </w:p>
        </w:tc>
      </w:tr>
    </w:tbl>
    <w:p w:rsidR="00BB5D5B" w:rsidRDefault="00BB5D5B" w:rsidP="00C0501F">
      <w:pPr>
        <w:pStyle w:val="a1"/>
        <w:rPr>
          <w:lang w:val="ru-RU" w:eastAsia="ru-RU"/>
        </w:rPr>
      </w:pPr>
    </w:p>
    <w:p w:rsidR="00E52314" w:rsidRPr="00E52314" w:rsidRDefault="00E52314" w:rsidP="00E52314">
      <w:pPr>
        <w:pStyle w:val="a1"/>
        <w:rPr>
          <w:lang w:val="ru-RU" w:eastAsia="ru-RU"/>
        </w:rPr>
      </w:pPr>
      <w:r>
        <w:rPr>
          <w:lang w:val="ru-RU" w:eastAsia="ru-RU"/>
        </w:rPr>
        <w:lastRenderedPageBreak/>
        <w:t xml:space="preserve">За сутностями бази </w:t>
      </w:r>
      <w:r w:rsidR="00C667AE">
        <w:rPr>
          <w:lang w:eastAsia="ru-RU"/>
        </w:rPr>
        <w:t>«</w:t>
      </w:r>
      <w:r w:rsidR="00C667AE">
        <w:rPr>
          <w:lang w:val="en-US" w:eastAsia="ru-RU"/>
        </w:rPr>
        <w:t>LibRepository</w:t>
      </w:r>
      <w:r w:rsidR="00C667AE" w:rsidRPr="00916411">
        <w:rPr>
          <w:lang w:eastAsia="ru-RU"/>
        </w:rPr>
        <w:t>»</w:t>
      </w:r>
      <w:r>
        <w:rPr>
          <w:lang w:val="ru-RU" w:eastAsia="ru-RU"/>
        </w:rPr>
        <w:t xml:space="preserve"> також були спроектовані фізичні таблиці для бази даних</w:t>
      </w:r>
      <w:r w:rsidR="00C667AE" w:rsidRPr="00916411">
        <w:rPr>
          <w:lang w:eastAsia="ru-RU"/>
        </w:rPr>
        <w:t xml:space="preserve"> (табл</w:t>
      </w:r>
      <w:r w:rsidR="00C667AE">
        <w:rPr>
          <w:lang w:eastAsia="ru-RU"/>
        </w:rPr>
        <w:t>иці</w:t>
      </w:r>
      <w:r w:rsidR="00C667AE" w:rsidRPr="00916411">
        <w:rPr>
          <w:lang w:eastAsia="ru-RU"/>
        </w:rPr>
        <w:t xml:space="preserve"> </w:t>
      </w:r>
      <w:r w:rsidR="00C667AE">
        <w:rPr>
          <w:lang w:eastAsia="ru-RU"/>
        </w:rPr>
        <w:t>2.</w:t>
      </w:r>
      <w:r w:rsidR="00C667AE" w:rsidRPr="004E7DD4">
        <w:rPr>
          <w:lang w:eastAsia="ru-RU"/>
        </w:rPr>
        <w:t>5</w:t>
      </w:r>
      <w:r w:rsidR="00C667AE">
        <w:rPr>
          <w:lang w:eastAsia="ru-RU"/>
        </w:rPr>
        <w:t>-</w:t>
      </w:r>
      <w:r w:rsidR="00C667AE" w:rsidRPr="00F6502C">
        <w:rPr>
          <w:lang w:eastAsia="ru-RU"/>
        </w:rPr>
        <w:t>2.</w:t>
      </w:r>
      <w:r w:rsidR="00B74035" w:rsidRPr="00F6502C">
        <w:rPr>
          <w:lang w:eastAsia="ru-RU"/>
        </w:rPr>
        <w:t>1</w:t>
      </w:r>
      <w:r w:rsidR="00074A5D">
        <w:rPr>
          <w:lang w:val="ru-RU" w:eastAsia="ru-RU"/>
        </w:rPr>
        <w:t>4</w:t>
      </w:r>
      <w:r w:rsidR="00C667AE">
        <w:rPr>
          <w:lang w:eastAsia="ru-RU"/>
        </w:rPr>
        <w:t>)</w:t>
      </w:r>
      <w:r>
        <w:rPr>
          <w:lang w:val="ru-RU" w:eastAsia="ru-RU"/>
        </w:rPr>
        <w:t>, що наведені нижче</w:t>
      </w:r>
      <w:r w:rsidR="00C667AE">
        <w:rPr>
          <w:lang w:eastAsia="ru-RU"/>
        </w:rPr>
        <w:t xml:space="preserve"> </w:t>
      </w:r>
      <w:r>
        <w:rPr>
          <w:lang w:val="ru-RU" w:eastAsia="ru-RU"/>
        </w:rPr>
        <w:t>і</w:t>
      </w:r>
      <w:r w:rsidR="00C667AE">
        <w:rPr>
          <w:lang w:eastAsia="ru-RU"/>
        </w:rPr>
        <w:t>з переліком полів та їх типів.</w:t>
      </w:r>
    </w:p>
    <w:p w:rsidR="006D2317" w:rsidRPr="004E7DD4" w:rsidRDefault="006D2317" w:rsidP="006D2317">
      <w:pPr>
        <w:pStyle w:val="a1"/>
        <w:spacing w:before="240"/>
        <w:rPr>
          <w:lang w:eastAsia="ru-RU"/>
        </w:rPr>
      </w:pPr>
      <w:r>
        <w:rPr>
          <w:lang w:eastAsia="ru-RU"/>
        </w:rPr>
        <w:t>Таблиця 2.</w:t>
      </w:r>
      <w:r w:rsidRPr="006D2317">
        <w:rPr>
          <w:lang w:val="ru-RU" w:eastAsia="ru-RU"/>
        </w:rPr>
        <w:t>5</w:t>
      </w:r>
      <w:r>
        <w:rPr>
          <w:lang w:eastAsia="ru-RU"/>
        </w:rPr>
        <w:t xml:space="preserve"> – Характеристика таблиці </w:t>
      </w:r>
      <w:r>
        <w:rPr>
          <w:lang w:val="en-US" w:eastAsia="ru-RU"/>
        </w:rPr>
        <w:t>document</w:t>
      </w:r>
      <w:r w:rsidRPr="004E7DD4">
        <w:rPr>
          <w:lang w:eastAsia="ru-RU"/>
        </w:rPr>
        <w:t>_</w:t>
      </w:r>
      <w:r>
        <w:rPr>
          <w:lang w:val="en-US" w:eastAsia="ru-RU"/>
        </w:rPr>
        <w:t>collection</w:t>
      </w:r>
    </w:p>
    <w:tbl>
      <w:tblPr>
        <w:tblStyle w:val="af5"/>
        <w:tblW w:w="0" w:type="auto"/>
        <w:tblInd w:w="250" w:type="dxa"/>
        <w:tblLook w:val="04A0" w:firstRow="1" w:lastRow="0" w:firstColumn="1" w:lastColumn="0" w:noHBand="0" w:noVBand="1"/>
      </w:tblPr>
      <w:tblGrid>
        <w:gridCol w:w="4907"/>
        <w:gridCol w:w="4898"/>
      </w:tblGrid>
      <w:tr w:rsidR="006D2317" w:rsidTr="00E2384F">
        <w:tc>
          <w:tcPr>
            <w:tcW w:w="9854" w:type="dxa"/>
            <w:gridSpan w:val="2"/>
          </w:tcPr>
          <w:p w:rsidR="006D2317" w:rsidRPr="00AF103D" w:rsidRDefault="006D2317" w:rsidP="00E2384F">
            <w:pPr>
              <w:spacing w:line="240" w:lineRule="auto"/>
              <w:jc w:val="center"/>
              <w:rPr>
                <w:lang w:val="en-US" w:eastAsia="ru-RU"/>
              </w:rPr>
            </w:pPr>
            <w:r>
              <w:rPr>
                <w:lang w:val="en-US" w:eastAsia="ru-RU"/>
              </w:rPr>
              <w:t>document_collection</w:t>
            </w:r>
          </w:p>
        </w:tc>
      </w:tr>
      <w:tr w:rsidR="006D2317" w:rsidTr="00E2384F">
        <w:tc>
          <w:tcPr>
            <w:tcW w:w="4927" w:type="dxa"/>
          </w:tcPr>
          <w:p w:rsidR="006D2317" w:rsidRPr="000746BC" w:rsidRDefault="006D2317" w:rsidP="00E2384F">
            <w:pPr>
              <w:spacing w:line="240" w:lineRule="auto"/>
              <w:jc w:val="center"/>
              <w:rPr>
                <w:lang w:eastAsia="ru-RU"/>
              </w:rPr>
            </w:pPr>
            <w:r>
              <w:rPr>
                <w:lang w:eastAsia="ru-RU"/>
              </w:rPr>
              <w:t>Назва поля</w:t>
            </w:r>
          </w:p>
        </w:tc>
        <w:tc>
          <w:tcPr>
            <w:tcW w:w="4927" w:type="dxa"/>
          </w:tcPr>
          <w:p w:rsidR="006D2317" w:rsidRPr="000746BC" w:rsidRDefault="006D2317" w:rsidP="00E2384F">
            <w:pPr>
              <w:spacing w:line="240" w:lineRule="auto"/>
              <w:jc w:val="center"/>
              <w:rPr>
                <w:lang w:eastAsia="ru-RU"/>
              </w:rPr>
            </w:pPr>
            <w:r>
              <w:rPr>
                <w:lang w:eastAsia="ru-RU"/>
              </w:rPr>
              <w:t>Тип</w:t>
            </w:r>
          </w:p>
        </w:tc>
      </w:tr>
      <w:tr w:rsidR="006D2317" w:rsidTr="00E2384F">
        <w:tc>
          <w:tcPr>
            <w:tcW w:w="4927" w:type="dxa"/>
          </w:tcPr>
          <w:p w:rsidR="006D2317" w:rsidRPr="00AF103D" w:rsidRDefault="006D2317" w:rsidP="00E2384F">
            <w:pPr>
              <w:spacing w:line="240" w:lineRule="auto"/>
              <w:rPr>
                <w:lang w:val="en-US" w:eastAsia="ru-RU"/>
              </w:rPr>
            </w:pPr>
            <w:r>
              <w:rPr>
                <w:lang w:val="en-US" w:eastAsia="ru-RU"/>
              </w:rPr>
              <w:t>collectionId</w:t>
            </w:r>
          </w:p>
        </w:tc>
        <w:tc>
          <w:tcPr>
            <w:tcW w:w="4927" w:type="dxa"/>
          </w:tcPr>
          <w:p w:rsidR="006D2317" w:rsidRPr="00AF103D"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sectioned</w:t>
            </w:r>
          </w:p>
        </w:tc>
        <w:tc>
          <w:tcPr>
            <w:tcW w:w="4927" w:type="dxa"/>
          </w:tcPr>
          <w:p w:rsidR="006D2317"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collectionName</w:t>
            </w:r>
          </w:p>
        </w:tc>
        <w:tc>
          <w:tcPr>
            <w:tcW w:w="4927" w:type="dxa"/>
          </w:tcPr>
          <w:p w:rsidR="006D2317" w:rsidRDefault="006D2317" w:rsidP="00E2384F">
            <w:pPr>
              <w:spacing w:line="240" w:lineRule="auto"/>
              <w:rPr>
                <w:lang w:val="en-US" w:eastAsia="ru-RU"/>
              </w:rPr>
            </w:pPr>
            <w:r>
              <w:rPr>
                <w:lang w:val="en-US" w:eastAsia="ru-RU"/>
              </w:rPr>
              <w:t>Varchar(255)</w:t>
            </w:r>
          </w:p>
        </w:tc>
      </w:tr>
      <w:tr w:rsidR="006D2317" w:rsidTr="00E2384F">
        <w:tc>
          <w:tcPr>
            <w:tcW w:w="4927" w:type="dxa"/>
          </w:tcPr>
          <w:p w:rsidR="006D2317" w:rsidRDefault="006D2317" w:rsidP="00E2384F">
            <w:pPr>
              <w:spacing w:line="240" w:lineRule="auto"/>
              <w:rPr>
                <w:lang w:val="en-US" w:eastAsia="ru-RU"/>
              </w:rPr>
            </w:pPr>
            <w:r>
              <w:rPr>
                <w:lang w:val="en-US" w:eastAsia="ru-RU"/>
              </w:rPr>
              <w:t>collectionDescription</w:t>
            </w:r>
          </w:p>
        </w:tc>
        <w:tc>
          <w:tcPr>
            <w:tcW w:w="4927" w:type="dxa"/>
          </w:tcPr>
          <w:p w:rsidR="006D2317" w:rsidRDefault="006D2317" w:rsidP="00E2384F">
            <w:pPr>
              <w:spacing w:line="240" w:lineRule="auto"/>
              <w:rPr>
                <w:lang w:val="en-US" w:eastAsia="ru-RU"/>
              </w:rPr>
            </w:pPr>
            <w:r>
              <w:rPr>
                <w:lang w:val="en-US" w:eastAsia="ru-RU"/>
              </w:rPr>
              <w:t>Text</w:t>
            </w:r>
          </w:p>
        </w:tc>
      </w:tr>
      <w:tr w:rsidR="006D2317" w:rsidTr="00E2384F">
        <w:tc>
          <w:tcPr>
            <w:tcW w:w="4927" w:type="dxa"/>
          </w:tcPr>
          <w:p w:rsidR="006D2317" w:rsidRDefault="006D2317" w:rsidP="00E2384F">
            <w:pPr>
              <w:spacing w:line="240" w:lineRule="auto"/>
              <w:rPr>
                <w:lang w:val="en-US" w:eastAsia="ru-RU"/>
              </w:rPr>
            </w:pPr>
            <w:r>
              <w:rPr>
                <w:lang w:val="en-US" w:eastAsia="ru-RU"/>
              </w:rPr>
              <w:t>modificationDate</w:t>
            </w:r>
          </w:p>
        </w:tc>
        <w:tc>
          <w:tcPr>
            <w:tcW w:w="4927" w:type="dxa"/>
          </w:tcPr>
          <w:p w:rsidR="006D2317" w:rsidRDefault="006D2317" w:rsidP="00E2384F">
            <w:pPr>
              <w:spacing w:line="240" w:lineRule="auto"/>
              <w:rPr>
                <w:lang w:val="en-US" w:eastAsia="ru-RU"/>
              </w:rPr>
            </w:pPr>
            <w:r>
              <w:rPr>
                <w:lang w:val="en-US" w:eastAsia="ru-RU"/>
              </w:rPr>
              <w:t>Timestamp</w:t>
            </w:r>
          </w:p>
        </w:tc>
      </w:tr>
      <w:tr w:rsidR="006D2317" w:rsidTr="00E2384F">
        <w:tc>
          <w:tcPr>
            <w:tcW w:w="4927" w:type="dxa"/>
          </w:tcPr>
          <w:p w:rsidR="006D2317" w:rsidRDefault="006D2317" w:rsidP="00E2384F">
            <w:pPr>
              <w:spacing w:line="240" w:lineRule="auto"/>
              <w:rPr>
                <w:lang w:val="en-US" w:eastAsia="ru-RU"/>
              </w:rPr>
            </w:pPr>
            <w:r>
              <w:rPr>
                <w:lang w:val="en-US" w:eastAsia="ru-RU"/>
              </w:rPr>
              <w:t>collectionStatus</w:t>
            </w:r>
          </w:p>
        </w:tc>
        <w:tc>
          <w:tcPr>
            <w:tcW w:w="4927" w:type="dxa"/>
          </w:tcPr>
          <w:p w:rsidR="006D2317" w:rsidRDefault="006D2317" w:rsidP="00E2384F">
            <w:pPr>
              <w:spacing w:line="240" w:lineRule="auto"/>
              <w:rPr>
                <w:lang w:val="en-US" w:eastAsia="ru-RU"/>
              </w:rPr>
            </w:pPr>
            <w:r>
              <w:rPr>
                <w:lang w:val="en-US" w:eastAsia="ru-RU"/>
              </w:rPr>
              <w:t>Char(1)</w:t>
            </w:r>
          </w:p>
        </w:tc>
      </w:tr>
    </w:tbl>
    <w:p w:rsidR="006D2317" w:rsidRDefault="006D2317" w:rsidP="00074A5D">
      <w:pPr>
        <w:pStyle w:val="a1"/>
        <w:spacing w:before="240"/>
        <w:rPr>
          <w:lang w:val="en-US" w:eastAsia="ru-RU"/>
        </w:rPr>
      </w:pPr>
    </w:p>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2E04A3">
        <w:rPr>
          <w:lang w:val="en-US" w:eastAsia="ru-RU"/>
        </w:rPr>
        <w:t>document</w:t>
      </w:r>
    </w:p>
    <w:tbl>
      <w:tblPr>
        <w:tblStyle w:val="af5"/>
        <w:tblW w:w="0" w:type="auto"/>
        <w:tblInd w:w="250" w:type="dxa"/>
        <w:tblLook w:val="04A0" w:firstRow="1" w:lastRow="0" w:firstColumn="1" w:lastColumn="0" w:noHBand="0" w:noVBand="1"/>
      </w:tblPr>
      <w:tblGrid>
        <w:gridCol w:w="4905"/>
        <w:gridCol w:w="4900"/>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documentStatus</w:t>
            </w:r>
          </w:p>
        </w:tc>
        <w:tc>
          <w:tcPr>
            <w:tcW w:w="4927" w:type="dxa"/>
          </w:tcPr>
          <w:p w:rsidR="00DE053E" w:rsidRDefault="00C52DAB" w:rsidP="00582B0C">
            <w:pPr>
              <w:spacing w:line="240" w:lineRule="auto"/>
              <w:rPr>
                <w:lang w:val="en-US" w:eastAsia="ru-RU"/>
              </w:rPr>
            </w:pPr>
            <w:r>
              <w:rPr>
                <w:lang w:val="en-US" w:eastAsia="ru-RU"/>
              </w:rPr>
              <w:t>Char(1)</w:t>
            </w:r>
          </w:p>
        </w:tc>
      </w:tr>
      <w:tr w:rsidR="00C52DAB" w:rsidTr="00DA0037">
        <w:tc>
          <w:tcPr>
            <w:tcW w:w="4927" w:type="dxa"/>
          </w:tcPr>
          <w:p w:rsidR="00C52DAB" w:rsidRDefault="00C52DAB" w:rsidP="00582B0C">
            <w:pPr>
              <w:spacing w:line="240" w:lineRule="auto"/>
              <w:rPr>
                <w:lang w:val="en-US" w:eastAsia="ru-RU"/>
              </w:rPr>
            </w:pPr>
            <w:r>
              <w:rPr>
                <w:lang w:val="en-US" w:eastAsia="ru-RU"/>
              </w:rPr>
              <w:t>creationDate</w:t>
            </w:r>
          </w:p>
        </w:tc>
        <w:tc>
          <w:tcPr>
            <w:tcW w:w="4927" w:type="dxa"/>
          </w:tcPr>
          <w:p w:rsidR="00C52DAB" w:rsidRDefault="00C52DAB" w:rsidP="00582B0C">
            <w:pPr>
              <w:spacing w:line="240" w:lineRule="auto"/>
              <w:rPr>
                <w:lang w:val="en-US" w:eastAsia="ru-RU"/>
              </w:rPr>
            </w:pPr>
            <w:r>
              <w:rPr>
                <w:lang w:val="en-US" w:eastAsia="ru-RU"/>
              </w:rPr>
              <w:t>Timestamp</w:t>
            </w:r>
          </w:p>
        </w:tc>
      </w:tr>
      <w:tr w:rsidR="00C52DAB" w:rsidTr="00DA0037">
        <w:tc>
          <w:tcPr>
            <w:tcW w:w="4927" w:type="dxa"/>
          </w:tcPr>
          <w:p w:rsidR="00C52DAB" w:rsidRDefault="00C52DAB" w:rsidP="00582B0C">
            <w:pPr>
              <w:spacing w:line="240" w:lineRule="auto"/>
              <w:rPr>
                <w:lang w:val="en-US" w:eastAsia="ru-RU"/>
              </w:rPr>
            </w:pPr>
            <w:r>
              <w:rPr>
                <w:lang w:val="en-US" w:eastAsia="ru-RU"/>
              </w:rPr>
              <w:t>modificationDate</w:t>
            </w:r>
          </w:p>
        </w:tc>
        <w:tc>
          <w:tcPr>
            <w:tcW w:w="4927" w:type="dxa"/>
          </w:tcPr>
          <w:p w:rsidR="00C52DAB" w:rsidRDefault="00C52DAB" w:rsidP="00582B0C">
            <w:pPr>
              <w:spacing w:line="240" w:lineRule="auto"/>
              <w:rPr>
                <w:lang w:val="en-US" w:eastAsia="ru-RU"/>
              </w:rPr>
            </w:pPr>
            <w:r>
              <w:rPr>
                <w:lang w:val="en-US" w:eastAsia="ru-RU"/>
              </w:rPr>
              <w:t>Timestamp</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2E04A3">
        <w:rPr>
          <w:lang w:val="en-US" w:eastAsia="ru-RU"/>
        </w:rPr>
        <w:t>document</w:t>
      </w:r>
      <w:r w:rsidR="002E04A3" w:rsidRPr="004E7DD4">
        <w:rPr>
          <w:lang w:eastAsia="ru-RU"/>
        </w:rPr>
        <w:t>_</w:t>
      </w:r>
      <w:r w:rsidR="002E04A3">
        <w:rPr>
          <w:lang w:val="en-US" w:eastAsia="ru-RU"/>
        </w:rPr>
        <w:t>metadata</w:t>
      </w:r>
    </w:p>
    <w:tbl>
      <w:tblPr>
        <w:tblStyle w:val="af5"/>
        <w:tblW w:w="0" w:type="auto"/>
        <w:tblInd w:w="250" w:type="dxa"/>
        <w:tblLook w:val="04A0" w:firstRow="1" w:lastRow="0" w:firstColumn="1" w:lastColumn="0" w:noHBand="0" w:noVBand="1"/>
      </w:tblPr>
      <w:tblGrid>
        <w:gridCol w:w="4903"/>
        <w:gridCol w:w="4902"/>
      </w:tblGrid>
      <w:tr w:rsidR="00DE053E" w:rsidTr="00DA0037">
        <w:tc>
          <w:tcPr>
            <w:tcW w:w="9854" w:type="dxa"/>
            <w:gridSpan w:val="2"/>
          </w:tcPr>
          <w:p w:rsidR="00DE053E" w:rsidRPr="00AF103D" w:rsidRDefault="002E04A3" w:rsidP="00582B0C">
            <w:pPr>
              <w:spacing w:line="240" w:lineRule="auto"/>
              <w:ind w:left="34"/>
              <w:jc w:val="center"/>
              <w:rPr>
                <w:lang w:val="en-US" w:eastAsia="ru-RU"/>
              </w:rPr>
            </w:pPr>
            <w:r>
              <w:rPr>
                <w:lang w:val="en-US" w:eastAsia="ru-RU"/>
              </w:rPr>
              <w:t>document_metadata</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metadataId</w:t>
            </w:r>
          </w:p>
        </w:tc>
        <w:tc>
          <w:tcPr>
            <w:tcW w:w="4927" w:type="dxa"/>
          </w:tcPr>
          <w:p w:rsidR="00DE053E" w:rsidRDefault="00C52DAB" w:rsidP="00582B0C">
            <w:pPr>
              <w:spacing w:line="240" w:lineRule="auto"/>
              <w:rPr>
                <w:lang w:val="en-US" w:eastAsia="ru-RU"/>
              </w:rPr>
            </w:pPr>
            <w:r>
              <w:rPr>
                <w:lang w:val="en-US" w:eastAsia="ru-RU"/>
              </w:rPr>
              <w:t>Varchar(100)</w:t>
            </w:r>
          </w:p>
        </w:tc>
      </w:tr>
      <w:tr w:rsidR="00C52DAB" w:rsidTr="00DA0037">
        <w:tc>
          <w:tcPr>
            <w:tcW w:w="4927" w:type="dxa"/>
          </w:tcPr>
          <w:p w:rsidR="00C52DAB" w:rsidRDefault="00C52DAB" w:rsidP="00582B0C">
            <w:pPr>
              <w:spacing w:line="240" w:lineRule="auto"/>
              <w:rPr>
                <w:lang w:val="en-US" w:eastAsia="ru-RU"/>
              </w:rPr>
            </w:pPr>
            <w:r>
              <w:rPr>
                <w:lang w:val="en-US" w:eastAsia="ru-RU"/>
              </w:rPr>
              <w:t>metadataOrder</w:t>
            </w:r>
          </w:p>
        </w:tc>
        <w:tc>
          <w:tcPr>
            <w:tcW w:w="4927" w:type="dxa"/>
          </w:tcPr>
          <w:p w:rsidR="00C52DAB" w:rsidRDefault="00C52DAB" w:rsidP="00582B0C">
            <w:pPr>
              <w:spacing w:line="240" w:lineRule="auto"/>
              <w:rPr>
                <w:lang w:val="en-US" w:eastAsia="ru-RU"/>
              </w:rPr>
            </w:pPr>
            <w:r>
              <w:rPr>
                <w:lang w:val="en-US" w:eastAsia="ru-RU"/>
              </w:rPr>
              <w:t>Int4</w:t>
            </w:r>
          </w:p>
        </w:tc>
      </w:tr>
      <w:tr w:rsidR="00C52DAB" w:rsidTr="00DA0037">
        <w:tc>
          <w:tcPr>
            <w:tcW w:w="4927" w:type="dxa"/>
          </w:tcPr>
          <w:p w:rsidR="00C52DAB" w:rsidRDefault="00C52DAB" w:rsidP="00582B0C">
            <w:pPr>
              <w:spacing w:line="240" w:lineRule="auto"/>
              <w:rPr>
                <w:lang w:val="en-US" w:eastAsia="ru-RU"/>
              </w:rPr>
            </w:pPr>
            <w:r>
              <w:rPr>
                <w:lang w:val="en-US" w:eastAsia="ru-RU"/>
              </w:rPr>
              <w:t>metadataValue</w:t>
            </w:r>
          </w:p>
        </w:tc>
        <w:tc>
          <w:tcPr>
            <w:tcW w:w="4927" w:type="dxa"/>
          </w:tcPr>
          <w:p w:rsidR="00C52DAB" w:rsidRDefault="00C52DAB"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8</w:t>
      </w:r>
      <w:r>
        <w:rPr>
          <w:lang w:eastAsia="ru-RU"/>
        </w:rPr>
        <w:t xml:space="preserve"> – Характеристика таблиці </w:t>
      </w:r>
      <w:r>
        <w:rPr>
          <w:lang w:val="en-US" w:eastAsia="ru-RU"/>
        </w:rPr>
        <w:t>document</w:t>
      </w:r>
      <w:r w:rsidRPr="004E7DD4">
        <w:rPr>
          <w:lang w:eastAsia="ru-RU"/>
        </w:rPr>
        <w:t>_</w:t>
      </w:r>
      <w:r w:rsidR="002E04A3">
        <w:rPr>
          <w:lang w:val="en-US" w:eastAsia="ru-RU"/>
        </w:rPr>
        <w:t>section</w:t>
      </w:r>
    </w:p>
    <w:tbl>
      <w:tblPr>
        <w:tblStyle w:val="af5"/>
        <w:tblW w:w="0" w:type="auto"/>
        <w:tblInd w:w="250" w:type="dxa"/>
        <w:tblLook w:val="04A0" w:firstRow="1" w:lastRow="0" w:firstColumn="1" w:lastColumn="0" w:noHBand="0" w:noVBand="1"/>
      </w:tblPr>
      <w:tblGrid>
        <w:gridCol w:w="4905"/>
        <w:gridCol w:w="4900"/>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document_section</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F8429C" w:rsidP="00582B0C">
            <w:pPr>
              <w:spacing w:line="240" w:lineRule="auto"/>
              <w:rPr>
                <w:lang w:val="en-US" w:eastAsia="ru-RU"/>
              </w:rPr>
            </w:pPr>
            <w:r>
              <w:rPr>
                <w:lang w:val="en-US" w:eastAsia="ru-RU"/>
              </w:rPr>
              <w:t>sectionId</w:t>
            </w:r>
          </w:p>
        </w:tc>
        <w:tc>
          <w:tcPr>
            <w:tcW w:w="4927" w:type="dxa"/>
          </w:tcPr>
          <w:p w:rsidR="00DE053E" w:rsidRPr="00AF103D" w:rsidRDefault="00F8429C" w:rsidP="00582B0C">
            <w:pPr>
              <w:spacing w:line="240" w:lineRule="auto"/>
              <w:rPr>
                <w:lang w:val="en-US" w:eastAsia="ru-RU"/>
              </w:rPr>
            </w:pPr>
            <w:r>
              <w:rPr>
                <w:lang w:val="en-US" w:eastAsia="ru-RU"/>
              </w:rPr>
              <w:t>Char(17)</w:t>
            </w:r>
          </w:p>
        </w:tc>
      </w:tr>
      <w:tr w:rsidR="00DE053E" w:rsidTr="00DA0037">
        <w:tc>
          <w:tcPr>
            <w:tcW w:w="4927" w:type="dxa"/>
          </w:tcPr>
          <w:p w:rsidR="00DE053E" w:rsidRDefault="00F8429C" w:rsidP="00582B0C">
            <w:pPr>
              <w:spacing w:line="240" w:lineRule="auto"/>
              <w:rPr>
                <w:lang w:val="en-US" w:eastAsia="ru-RU"/>
              </w:rPr>
            </w:pPr>
            <w:r>
              <w:rPr>
                <w:lang w:val="en-US" w:eastAsia="ru-RU"/>
              </w:rPr>
              <w:t>sectionName</w:t>
            </w:r>
          </w:p>
        </w:tc>
        <w:tc>
          <w:tcPr>
            <w:tcW w:w="4927" w:type="dxa"/>
          </w:tcPr>
          <w:p w:rsidR="00DE053E" w:rsidRDefault="00F8429C" w:rsidP="00582B0C">
            <w:pPr>
              <w:spacing w:line="240" w:lineRule="auto"/>
              <w:rPr>
                <w:lang w:val="en-US" w:eastAsia="ru-RU"/>
              </w:rPr>
            </w:pPr>
            <w:r>
              <w:rPr>
                <w:lang w:val="en-US" w:eastAsia="ru-RU"/>
              </w:rPr>
              <w:t>Varchar(255)</w:t>
            </w:r>
          </w:p>
        </w:tc>
      </w:tr>
      <w:tr w:rsidR="00F8429C" w:rsidTr="00DA0037">
        <w:tc>
          <w:tcPr>
            <w:tcW w:w="4927" w:type="dxa"/>
          </w:tcPr>
          <w:p w:rsidR="00F8429C" w:rsidRDefault="00F8429C" w:rsidP="00582B0C">
            <w:pPr>
              <w:spacing w:line="240" w:lineRule="auto"/>
              <w:rPr>
                <w:lang w:val="en-US" w:eastAsia="ru-RU"/>
              </w:rPr>
            </w:pPr>
            <w:r>
              <w:rPr>
                <w:lang w:val="en-US" w:eastAsia="ru-RU"/>
              </w:rPr>
              <w:t>sectionDescription</w:t>
            </w:r>
          </w:p>
        </w:tc>
        <w:tc>
          <w:tcPr>
            <w:tcW w:w="4927" w:type="dxa"/>
          </w:tcPr>
          <w:p w:rsidR="00F8429C" w:rsidRDefault="00F8429C" w:rsidP="00582B0C">
            <w:pPr>
              <w:spacing w:line="240" w:lineRule="auto"/>
              <w:rPr>
                <w:lang w:val="en-US" w:eastAsia="ru-RU"/>
              </w:rPr>
            </w:pPr>
            <w:r>
              <w:rPr>
                <w:lang w:val="en-US" w:eastAsia="ru-RU"/>
              </w:rPr>
              <w:t>Text</w:t>
            </w:r>
          </w:p>
        </w:tc>
      </w:tr>
      <w:tr w:rsidR="00F8429C" w:rsidTr="00DA0037">
        <w:tc>
          <w:tcPr>
            <w:tcW w:w="4927" w:type="dxa"/>
          </w:tcPr>
          <w:p w:rsidR="00F8429C" w:rsidRDefault="00F8429C" w:rsidP="00582B0C">
            <w:pPr>
              <w:spacing w:line="240" w:lineRule="auto"/>
              <w:rPr>
                <w:lang w:val="en-US" w:eastAsia="ru-RU"/>
              </w:rPr>
            </w:pPr>
            <w:r>
              <w:rPr>
                <w:lang w:val="en-US" w:eastAsia="ru-RU"/>
              </w:rPr>
              <w:t>modificationDate</w:t>
            </w:r>
          </w:p>
        </w:tc>
        <w:tc>
          <w:tcPr>
            <w:tcW w:w="4927" w:type="dxa"/>
          </w:tcPr>
          <w:p w:rsidR="00F8429C" w:rsidRDefault="00F8429C" w:rsidP="00582B0C">
            <w:pPr>
              <w:spacing w:line="240" w:lineRule="auto"/>
              <w:rPr>
                <w:lang w:val="en-US" w:eastAsia="ru-RU"/>
              </w:rPr>
            </w:pPr>
            <w:r>
              <w:rPr>
                <w:lang w:val="en-US" w:eastAsia="ru-RU"/>
              </w:rPr>
              <w:t>Timestamp</w:t>
            </w:r>
          </w:p>
        </w:tc>
      </w:tr>
      <w:tr w:rsidR="00F8429C" w:rsidTr="00DA0037">
        <w:tc>
          <w:tcPr>
            <w:tcW w:w="4927" w:type="dxa"/>
          </w:tcPr>
          <w:p w:rsidR="00F8429C" w:rsidRDefault="00F8429C" w:rsidP="00582B0C">
            <w:pPr>
              <w:spacing w:line="240" w:lineRule="auto"/>
              <w:rPr>
                <w:lang w:val="en-US" w:eastAsia="ru-RU"/>
              </w:rPr>
            </w:pPr>
            <w:r>
              <w:rPr>
                <w:lang w:val="en-US" w:eastAsia="ru-RU"/>
              </w:rPr>
              <w:t>sectionStatus</w:t>
            </w:r>
          </w:p>
        </w:tc>
        <w:tc>
          <w:tcPr>
            <w:tcW w:w="4927" w:type="dxa"/>
          </w:tcPr>
          <w:p w:rsidR="00F8429C" w:rsidRDefault="00F8429C" w:rsidP="00582B0C">
            <w:pPr>
              <w:spacing w:line="240" w:lineRule="auto"/>
              <w:rPr>
                <w:lang w:val="en-US" w:eastAsia="ru-RU"/>
              </w:rPr>
            </w:pPr>
            <w:r>
              <w:rPr>
                <w:lang w:val="en-US" w:eastAsia="ru-RU"/>
              </w:rPr>
              <w:t>Char(1)</w:t>
            </w:r>
          </w:p>
        </w:tc>
      </w:tr>
    </w:tbl>
    <w:p w:rsidR="00DE053E" w:rsidRPr="004E7DD4" w:rsidRDefault="00DE053E" w:rsidP="00040DDE">
      <w:pPr>
        <w:pStyle w:val="a1"/>
        <w:spacing w:before="240"/>
        <w:rPr>
          <w:lang w:eastAsia="ru-RU"/>
        </w:rPr>
      </w:pPr>
      <w:r>
        <w:rPr>
          <w:lang w:eastAsia="ru-RU"/>
        </w:rPr>
        <w:lastRenderedPageBreak/>
        <w:t>Таблиця 2.</w:t>
      </w:r>
      <w:r w:rsidR="00074A5D">
        <w:rPr>
          <w:lang w:val="ru-RU" w:eastAsia="ru-RU"/>
        </w:rPr>
        <w:t>9</w:t>
      </w:r>
      <w:r>
        <w:rPr>
          <w:lang w:eastAsia="ru-RU"/>
        </w:rPr>
        <w:t xml:space="preserve"> – Характеристика таблиці </w:t>
      </w:r>
      <w:r w:rsidR="002E04A3">
        <w:rPr>
          <w:lang w:val="en-US" w:eastAsia="ru-RU"/>
        </w:rPr>
        <w:t>acl</w:t>
      </w:r>
      <w:r w:rsidR="002E04A3" w:rsidRPr="004E7DD4">
        <w:rPr>
          <w:lang w:eastAsia="ru-RU"/>
        </w:rPr>
        <w:t>_</w:t>
      </w:r>
      <w:r w:rsidR="002E04A3">
        <w:rPr>
          <w:lang w:val="en-US" w:eastAsia="ru-RU"/>
        </w:rPr>
        <w:t>grant</w:t>
      </w:r>
    </w:p>
    <w:tbl>
      <w:tblPr>
        <w:tblStyle w:val="af5"/>
        <w:tblW w:w="0" w:type="auto"/>
        <w:tblInd w:w="250" w:type="dxa"/>
        <w:tblLook w:val="04A0" w:firstRow="1" w:lastRow="0" w:firstColumn="1" w:lastColumn="0" w:noHBand="0" w:noVBand="1"/>
      </w:tblPr>
      <w:tblGrid>
        <w:gridCol w:w="4904"/>
        <w:gridCol w:w="4901"/>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acl_grant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872E26" w:rsidP="00582B0C">
            <w:pPr>
              <w:spacing w:line="240" w:lineRule="auto"/>
              <w:rPr>
                <w:lang w:val="en-US" w:eastAsia="ru-RU"/>
              </w:rPr>
            </w:pPr>
            <w:r>
              <w:rPr>
                <w:lang w:val="en-US" w:eastAsia="ru-RU"/>
              </w:rPr>
              <w:t>roleId</w:t>
            </w:r>
          </w:p>
        </w:tc>
        <w:tc>
          <w:tcPr>
            <w:tcW w:w="4927" w:type="dxa"/>
          </w:tcPr>
          <w:p w:rsidR="00DE053E" w:rsidRPr="00AF103D" w:rsidRDefault="00872E26" w:rsidP="00582B0C">
            <w:pPr>
              <w:spacing w:line="240" w:lineRule="auto"/>
              <w:rPr>
                <w:lang w:val="en-US" w:eastAsia="ru-RU"/>
              </w:rPr>
            </w:pPr>
            <w:r>
              <w:rPr>
                <w:lang w:val="en-US" w:eastAsia="ru-RU"/>
              </w:rPr>
              <w:t>Varchar(20)</w:t>
            </w:r>
          </w:p>
        </w:tc>
      </w:tr>
      <w:tr w:rsidR="00DE053E" w:rsidTr="00DA0037">
        <w:tc>
          <w:tcPr>
            <w:tcW w:w="4927" w:type="dxa"/>
          </w:tcPr>
          <w:p w:rsidR="00DE053E" w:rsidRDefault="00872E26" w:rsidP="00582B0C">
            <w:pPr>
              <w:spacing w:line="240" w:lineRule="auto"/>
              <w:rPr>
                <w:lang w:val="en-US" w:eastAsia="ru-RU"/>
              </w:rPr>
            </w:pPr>
            <w:r>
              <w:rPr>
                <w:lang w:val="en-US" w:eastAsia="ru-RU"/>
              </w:rPr>
              <w:t>grantedObject</w:t>
            </w:r>
          </w:p>
        </w:tc>
        <w:tc>
          <w:tcPr>
            <w:tcW w:w="4927" w:type="dxa"/>
          </w:tcPr>
          <w:p w:rsidR="00DE053E"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userGroupId</w:t>
            </w:r>
          </w:p>
        </w:tc>
        <w:tc>
          <w:tcPr>
            <w:tcW w:w="4927" w:type="dxa"/>
          </w:tcPr>
          <w:p w:rsidR="00872E26" w:rsidRDefault="00872E26" w:rsidP="00582B0C">
            <w:pPr>
              <w:spacing w:line="240" w:lineRule="auto"/>
              <w:rPr>
                <w:lang w:val="en-US" w:eastAsia="ru-RU"/>
              </w:rPr>
            </w:pPr>
            <w:r>
              <w:rPr>
                <w:lang w:val="en-US" w:eastAsia="ru-RU"/>
              </w:rPr>
              <w:t>Varchar(64)</w:t>
            </w:r>
          </w:p>
        </w:tc>
      </w:tr>
      <w:tr w:rsidR="00872E26" w:rsidTr="00DA0037">
        <w:tc>
          <w:tcPr>
            <w:tcW w:w="4927" w:type="dxa"/>
          </w:tcPr>
          <w:p w:rsidR="00872E26" w:rsidRDefault="00872E26" w:rsidP="00582B0C">
            <w:pPr>
              <w:spacing w:line="240" w:lineRule="auto"/>
              <w:rPr>
                <w:lang w:val="en-US" w:eastAsia="ru-RU"/>
              </w:rPr>
            </w:pPr>
            <w:r>
              <w:rPr>
                <w:lang w:val="en-US" w:eastAsia="ru-RU"/>
              </w:rPr>
              <w:t>grantDirection</w:t>
            </w:r>
          </w:p>
        </w:tc>
        <w:tc>
          <w:tcPr>
            <w:tcW w:w="4927" w:type="dxa"/>
          </w:tcPr>
          <w:p w:rsidR="00872E26" w:rsidRDefault="00872E26" w:rsidP="00582B0C">
            <w:pPr>
              <w:spacing w:line="240" w:lineRule="auto"/>
              <w:rPr>
                <w:lang w:val="en-US" w:eastAsia="ru-RU"/>
              </w:rPr>
            </w:pPr>
            <w:r>
              <w:rPr>
                <w:lang w:val="en-US" w:eastAsia="ru-RU"/>
              </w:rPr>
              <w:t>Char(1)</w:t>
            </w:r>
          </w:p>
        </w:tc>
      </w:tr>
      <w:tr w:rsidR="00872E26" w:rsidTr="00DA0037">
        <w:tc>
          <w:tcPr>
            <w:tcW w:w="4927" w:type="dxa"/>
          </w:tcPr>
          <w:p w:rsidR="00872E26" w:rsidRDefault="00872E26" w:rsidP="00582B0C">
            <w:pPr>
              <w:spacing w:line="240" w:lineRule="auto"/>
              <w:rPr>
                <w:lang w:val="en-US" w:eastAsia="ru-RU"/>
              </w:rPr>
            </w:pPr>
            <w:r>
              <w:rPr>
                <w:lang w:val="en-US" w:eastAsia="ru-RU"/>
              </w:rPr>
              <w:t>grantedLogin</w:t>
            </w:r>
          </w:p>
        </w:tc>
        <w:tc>
          <w:tcPr>
            <w:tcW w:w="4927" w:type="dxa"/>
          </w:tcPr>
          <w:p w:rsidR="00872E26"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grantedDate</w:t>
            </w:r>
          </w:p>
        </w:tc>
        <w:tc>
          <w:tcPr>
            <w:tcW w:w="4927" w:type="dxa"/>
          </w:tcPr>
          <w:p w:rsidR="00872E26" w:rsidRDefault="00872E26" w:rsidP="00582B0C">
            <w:pPr>
              <w:spacing w:line="240" w:lineRule="auto"/>
              <w:rPr>
                <w:lang w:val="en-US" w:eastAsia="ru-RU"/>
              </w:rPr>
            </w:pPr>
            <w:r>
              <w:rPr>
                <w:lang w:val="en-US" w:eastAsia="ru-RU"/>
              </w:rPr>
              <w:t>Timestamp</w:t>
            </w:r>
          </w:p>
        </w:tc>
      </w:tr>
    </w:tbl>
    <w:p w:rsidR="00040DDE" w:rsidRPr="004E7DD4" w:rsidRDefault="00040DDE" w:rsidP="00040DDE">
      <w:pPr>
        <w:pStyle w:val="a1"/>
        <w:spacing w:before="240"/>
        <w:rPr>
          <w:lang w:eastAsia="ru-RU"/>
        </w:rPr>
      </w:pPr>
      <w:r>
        <w:rPr>
          <w:lang w:eastAsia="ru-RU"/>
        </w:rPr>
        <w:t>Таблиця 2.</w:t>
      </w:r>
      <w:r w:rsidR="00074A5D">
        <w:rPr>
          <w:lang w:val="ru-RU" w:eastAsia="ru-RU"/>
        </w:rPr>
        <w:t>1</w:t>
      </w:r>
      <w:r w:rsidR="00582B0C">
        <w:rPr>
          <w:lang w:val="en-US" w:eastAsia="ru-RU"/>
        </w:rPr>
        <w:t>0</w:t>
      </w:r>
      <w:r>
        <w:rPr>
          <w:lang w:eastAsia="ru-RU"/>
        </w:rPr>
        <w:t xml:space="preserve"> – Характеристика таблиці </w:t>
      </w:r>
      <w:r>
        <w:rPr>
          <w:lang w:val="en-US" w:eastAsia="ru-RU"/>
        </w:rPr>
        <w:t>acl</w:t>
      </w:r>
      <w:r w:rsidRPr="004E7DD4">
        <w:rPr>
          <w:lang w:eastAsia="ru-RU"/>
        </w:rPr>
        <w:t>_</w:t>
      </w:r>
      <w:r>
        <w:rPr>
          <w:lang w:val="en-US" w:eastAsia="ru-RU"/>
        </w:rPr>
        <w:t>role</w:t>
      </w:r>
    </w:p>
    <w:tbl>
      <w:tblPr>
        <w:tblStyle w:val="af5"/>
        <w:tblW w:w="0" w:type="auto"/>
        <w:tblInd w:w="250" w:type="dxa"/>
        <w:tblLook w:val="04A0" w:firstRow="1" w:lastRow="0" w:firstColumn="1" w:lastColumn="0" w:noHBand="0" w:noVBand="1"/>
      </w:tblPr>
      <w:tblGrid>
        <w:gridCol w:w="4677"/>
        <w:gridCol w:w="5104"/>
      </w:tblGrid>
      <w:tr w:rsidR="00040DDE" w:rsidTr="00DA0037">
        <w:tc>
          <w:tcPr>
            <w:tcW w:w="9781" w:type="dxa"/>
            <w:gridSpan w:val="2"/>
          </w:tcPr>
          <w:p w:rsidR="00040DDE" w:rsidRPr="00AF103D" w:rsidRDefault="00040DDE" w:rsidP="00582B0C">
            <w:pPr>
              <w:spacing w:line="240" w:lineRule="auto"/>
              <w:jc w:val="center"/>
              <w:rPr>
                <w:lang w:val="en-US" w:eastAsia="ru-RU"/>
              </w:rPr>
            </w:pPr>
            <w:r>
              <w:rPr>
                <w:lang w:val="en-US" w:eastAsia="ru-RU"/>
              </w:rPr>
              <w:t>acl_role</w:t>
            </w:r>
          </w:p>
        </w:tc>
      </w:tr>
      <w:tr w:rsidR="00040DDE" w:rsidTr="00DA0037">
        <w:tc>
          <w:tcPr>
            <w:tcW w:w="4677" w:type="dxa"/>
          </w:tcPr>
          <w:p w:rsidR="00040DDE" w:rsidRPr="000746BC" w:rsidRDefault="00040DDE" w:rsidP="00582B0C">
            <w:pPr>
              <w:spacing w:line="240" w:lineRule="auto"/>
              <w:jc w:val="center"/>
              <w:rPr>
                <w:lang w:eastAsia="ru-RU"/>
              </w:rPr>
            </w:pPr>
            <w:r>
              <w:rPr>
                <w:lang w:eastAsia="ru-RU"/>
              </w:rPr>
              <w:t>Назва поля</w:t>
            </w:r>
          </w:p>
        </w:tc>
        <w:tc>
          <w:tcPr>
            <w:tcW w:w="5104" w:type="dxa"/>
          </w:tcPr>
          <w:p w:rsidR="00040DDE" w:rsidRPr="000746BC" w:rsidRDefault="00040DDE" w:rsidP="00582B0C">
            <w:pPr>
              <w:spacing w:line="240" w:lineRule="auto"/>
              <w:jc w:val="center"/>
              <w:rPr>
                <w:lang w:eastAsia="ru-RU"/>
              </w:rPr>
            </w:pPr>
            <w:r>
              <w:rPr>
                <w:lang w:eastAsia="ru-RU"/>
              </w:rPr>
              <w:t>Тип</w:t>
            </w:r>
          </w:p>
        </w:tc>
      </w:tr>
      <w:tr w:rsidR="00040DDE" w:rsidTr="00DA0037">
        <w:tc>
          <w:tcPr>
            <w:tcW w:w="4677" w:type="dxa"/>
          </w:tcPr>
          <w:p w:rsidR="00040DDE" w:rsidRPr="00AF103D" w:rsidRDefault="00040DDE" w:rsidP="00582B0C">
            <w:pPr>
              <w:spacing w:line="240" w:lineRule="auto"/>
              <w:rPr>
                <w:lang w:val="en-US" w:eastAsia="ru-RU"/>
              </w:rPr>
            </w:pPr>
            <w:r>
              <w:rPr>
                <w:lang w:val="en-US" w:eastAsia="ru-RU"/>
              </w:rPr>
              <w:t>roleId</w:t>
            </w:r>
          </w:p>
        </w:tc>
        <w:tc>
          <w:tcPr>
            <w:tcW w:w="5104" w:type="dxa"/>
          </w:tcPr>
          <w:p w:rsidR="00040DDE" w:rsidRPr="00AF103D" w:rsidRDefault="00040DDE" w:rsidP="00582B0C">
            <w:pPr>
              <w:spacing w:line="240" w:lineRule="auto"/>
              <w:rPr>
                <w:lang w:val="en-US" w:eastAsia="ru-RU"/>
              </w:rPr>
            </w:pPr>
            <w:r>
              <w:rPr>
                <w:lang w:val="en-US" w:eastAsia="ru-RU"/>
              </w:rPr>
              <w:t>Varchar(20)</w:t>
            </w:r>
          </w:p>
        </w:tc>
      </w:tr>
      <w:tr w:rsidR="00040DDE" w:rsidTr="00DA0037">
        <w:tc>
          <w:tcPr>
            <w:tcW w:w="4677" w:type="dxa"/>
          </w:tcPr>
          <w:p w:rsidR="00040DDE" w:rsidRDefault="00040DDE" w:rsidP="00582B0C">
            <w:pPr>
              <w:spacing w:line="240" w:lineRule="auto"/>
              <w:rPr>
                <w:lang w:val="en-US" w:eastAsia="ru-RU"/>
              </w:rPr>
            </w:pPr>
            <w:r>
              <w:rPr>
                <w:lang w:val="en-US" w:eastAsia="ru-RU"/>
              </w:rPr>
              <w:t>roleName</w:t>
            </w:r>
          </w:p>
        </w:tc>
        <w:tc>
          <w:tcPr>
            <w:tcW w:w="5104" w:type="dxa"/>
          </w:tcPr>
          <w:p w:rsidR="00040DDE" w:rsidRDefault="00040DDE" w:rsidP="00582B0C">
            <w:pPr>
              <w:spacing w:line="240" w:lineRule="auto"/>
              <w:rPr>
                <w:lang w:val="en-US" w:eastAsia="ru-RU"/>
              </w:rPr>
            </w:pPr>
            <w:r>
              <w:rPr>
                <w:lang w:val="en-US" w:eastAsia="ru-RU"/>
              </w:rPr>
              <w:t>Varchar(100)</w:t>
            </w:r>
          </w:p>
        </w:tc>
      </w:tr>
      <w:tr w:rsidR="00040DDE" w:rsidTr="00DA0037">
        <w:tc>
          <w:tcPr>
            <w:tcW w:w="4677" w:type="dxa"/>
          </w:tcPr>
          <w:p w:rsidR="00040DDE" w:rsidRDefault="00040DDE" w:rsidP="00582B0C">
            <w:pPr>
              <w:spacing w:line="240" w:lineRule="auto"/>
              <w:rPr>
                <w:lang w:val="en-US" w:eastAsia="ru-RU"/>
              </w:rPr>
            </w:pPr>
            <w:r>
              <w:rPr>
                <w:lang w:val="en-US" w:eastAsia="ru-RU"/>
              </w:rPr>
              <w:t>roleDesc</w:t>
            </w:r>
          </w:p>
        </w:tc>
        <w:tc>
          <w:tcPr>
            <w:tcW w:w="5104" w:type="dxa"/>
          </w:tcPr>
          <w:p w:rsidR="00040DDE" w:rsidRDefault="00040DDE" w:rsidP="00582B0C">
            <w:pPr>
              <w:spacing w:line="240" w:lineRule="auto"/>
              <w:rPr>
                <w:lang w:val="en-US" w:eastAsia="ru-RU"/>
              </w:rPr>
            </w:pPr>
            <w:r>
              <w:rPr>
                <w:lang w:val="en-US" w:eastAsia="ru-RU"/>
              </w:rPr>
              <w:t>Text</w:t>
            </w:r>
          </w:p>
        </w:tc>
      </w:tr>
    </w:tbl>
    <w:p w:rsidR="00582B0C" w:rsidRPr="002E04A3" w:rsidRDefault="00582B0C" w:rsidP="00582B0C">
      <w:pPr>
        <w:pStyle w:val="a1"/>
        <w:spacing w:before="240"/>
        <w:rPr>
          <w:lang w:eastAsia="ru-RU"/>
        </w:rPr>
      </w:pPr>
      <w:r>
        <w:rPr>
          <w:lang w:eastAsia="ru-RU"/>
        </w:rPr>
        <w:t>Таблиця 2.</w:t>
      </w:r>
      <w:r w:rsidRPr="006D2317">
        <w:rPr>
          <w:lang w:val="en-US" w:eastAsia="ru-RU"/>
        </w:rPr>
        <w:t>1</w:t>
      </w:r>
      <w:r>
        <w:rPr>
          <w:lang w:val="en-US" w:eastAsia="ru-RU"/>
        </w:rPr>
        <w:t>1</w:t>
      </w:r>
      <w:r>
        <w:rPr>
          <w:lang w:eastAsia="ru-RU"/>
        </w:rPr>
        <w:t xml:space="preserve"> – Характеристика таблиці </w:t>
      </w:r>
      <w:r>
        <w:rPr>
          <w:lang w:val="en-US" w:eastAsia="ru-RU"/>
        </w:rPr>
        <w:t>document</w:t>
      </w:r>
      <w:r w:rsidRPr="002E04A3">
        <w:rPr>
          <w:lang w:eastAsia="ru-RU"/>
        </w:rPr>
        <w:t>_</w:t>
      </w:r>
      <w:r>
        <w:rPr>
          <w:lang w:val="en-US" w:eastAsia="ru-RU"/>
        </w:rPr>
        <w:t>attachment</w:t>
      </w:r>
    </w:p>
    <w:tbl>
      <w:tblPr>
        <w:tblStyle w:val="af5"/>
        <w:tblW w:w="0" w:type="auto"/>
        <w:tblInd w:w="250" w:type="dxa"/>
        <w:tblLook w:val="04A0" w:firstRow="1" w:lastRow="0" w:firstColumn="1" w:lastColumn="0" w:noHBand="0" w:noVBand="1"/>
      </w:tblPr>
      <w:tblGrid>
        <w:gridCol w:w="4905"/>
        <w:gridCol w:w="4900"/>
      </w:tblGrid>
      <w:tr w:rsidR="00582B0C" w:rsidTr="00E2384F">
        <w:tc>
          <w:tcPr>
            <w:tcW w:w="9854" w:type="dxa"/>
            <w:gridSpan w:val="2"/>
          </w:tcPr>
          <w:p w:rsidR="00582B0C" w:rsidRPr="00AF103D" w:rsidRDefault="00582B0C" w:rsidP="00E2384F">
            <w:pPr>
              <w:spacing w:line="240" w:lineRule="auto"/>
              <w:ind w:left="-108"/>
              <w:jc w:val="center"/>
              <w:rPr>
                <w:lang w:val="en-US" w:eastAsia="ru-RU"/>
              </w:rPr>
            </w:pPr>
            <w:r>
              <w:rPr>
                <w:lang w:val="en-US" w:eastAsia="ru-RU"/>
              </w:rPr>
              <w:t>document_attachment</w:t>
            </w:r>
          </w:p>
        </w:tc>
      </w:tr>
      <w:tr w:rsidR="00582B0C" w:rsidTr="00E2384F">
        <w:tc>
          <w:tcPr>
            <w:tcW w:w="4927" w:type="dxa"/>
          </w:tcPr>
          <w:p w:rsidR="00582B0C" w:rsidRPr="000746BC" w:rsidRDefault="00582B0C" w:rsidP="00E2384F">
            <w:pPr>
              <w:spacing w:line="240" w:lineRule="auto"/>
              <w:jc w:val="center"/>
              <w:rPr>
                <w:lang w:eastAsia="ru-RU"/>
              </w:rPr>
            </w:pPr>
            <w:r>
              <w:rPr>
                <w:lang w:eastAsia="ru-RU"/>
              </w:rPr>
              <w:t>Назва поля</w:t>
            </w:r>
          </w:p>
        </w:tc>
        <w:tc>
          <w:tcPr>
            <w:tcW w:w="4927" w:type="dxa"/>
          </w:tcPr>
          <w:p w:rsidR="00582B0C" w:rsidRPr="000746BC" w:rsidRDefault="00582B0C" w:rsidP="00E2384F">
            <w:pPr>
              <w:spacing w:line="240" w:lineRule="auto"/>
              <w:jc w:val="center"/>
              <w:rPr>
                <w:lang w:eastAsia="ru-RU"/>
              </w:rPr>
            </w:pPr>
            <w:r>
              <w:rPr>
                <w:lang w:eastAsia="ru-RU"/>
              </w:rPr>
              <w:t>Тип</w:t>
            </w:r>
          </w:p>
        </w:tc>
      </w:tr>
      <w:tr w:rsidR="00582B0C" w:rsidTr="00E2384F">
        <w:tc>
          <w:tcPr>
            <w:tcW w:w="4927" w:type="dxa"/>
          </w:tcPr>
          <w:p w:rsidR="00582B0C" w:rsidRPr="00AF103D" w:rsidRDefault="00582B0C" w:rsidP="00E2384F">
            <w:pPr>
              <w:spacing w:line="240" w:lineRule="auto"/>
              <w:rPr>
                <w:lang w:val="en-US" w:eastAsia="ru-RU"/>
              </w:rPr>
            </w:pPr>
            <w:r>
              <w:rPr>
                <w:lang w:val="en-US" w:eastAsia="ru-RU"/>
              </w:rPr>
              <w:t>documentId</w:t>
            </w:r>
          </w:p>
        </w:tc>
        <w:tc>
          <w:tcPr>
            <w:tcW w:w="4927" w:type="dxa"/>
          </w:tcPr>
          <w:p w:rsidR="00582B0C" w:rsidRPr="00AF103D"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atcRef</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roleId</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creatorLogin</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creationDate</w:t>
            </w:r>
          </w:p>
        </w:tc>
        <w:tc>
          <w:tcPr>
            <w:tcW w:w="4927" w:type="dxa"/>
          </w:tcPr>
          <w:p w:rsidR="00582B0C" w:rsidRDefault="00582B0C" w:rsidP="00E2384F">
            <w:pPr>
              <w:spacing w:line="240" w:lineRule="auto"/>
              <w:rPr>
                <w:lang w:val="en-US" w:eastAsia="ru-RU"/>
              </w:rPr>
            </w:pPr>
            <w:r>
              <w:rPr>
                <w:lang w:val="en-US" w:eastAsia="ru-RU"/>
              </w:rPr>
              <w:t>Timestamp</w:t>
            </w:r>
          </w:p>
        </w:tc>
      </w:tr>
      <w:tr w:rsidR="00582B0C" w:rsidTr="00E2384F">
        <w:tc>
          <w:tcPr>
            <w:tcW w:w="4927" w:type="dxa"/>
          </w:tcPr>
          <w:p w:rsidR="00582B0C" w:rsidRDefault="00582B0C" w:rsidP="00E2384F">
            <w:pPr>
              <w:spacing w:line="240" w:lineRule="auto"/>
              <w:rPr>
                <w:lang w:val="en-US" w:eastAsia="ru-RU"/>
              </w:rPr>
            </w:pPr>
            <w:r>
              <w:rPr>
                <w:lang w:val="en-US" w:eastAsia="ru-RU"/>
              </w:rPr>
              <w:t>isPrimary</w:t>
            </w:r>
          </w:p>
        </w:tc>
        <w:tc>
          <w:tcPr>
            <w:tcW w:w="4927" w:type="dxa"/>
          </w:tcPr>
          <w:p w:rsidR="00582B0C" w:rsidRDefault="00582B0C" w:rsidP="00E2384F">
            <w:pPr>
              <w:spacing w:line="240" w:lineRule="auto"/>
              <w:rPr>
                <w:lang w:val="en-US" w:eastAsia="ru-RU"/>
              </w:rPr>
            </w:pPr>
            <w:r>
              <w:rPr>
                <w:lang w:val="en-US" w:eastAsia="ru-RU"/>
              </w:rPr>
              <w:t>Boolean</w:t>
            </w:r>
          </w:p>
        </w:tc>
      </w:tr>
      <w:tr w:rsidR="00582B0C" w:rsidTr="00E2384F">
        <w:tc>
          <w:tcPr>
            <w:tcW w:w="4927" w:type="dxa"/>
          </w:tcPr>
          <w:p w:rsidR="00582B0C" w:rsidRDefault="00582B0C" w:rsidP="00E2384F">
            <w:pPr>
              <w:spacing w:line="240" w:lineRule="auto"/>
              <w:rPr>
                <w:lang w:val="en-US" w:eastAsia="ru-RU"/>
              </w:rPr>
            </w:pPr>
            <w:r>
              <w:rPr>
                <w:lang w:val="en-US" w:eastAsia="ru-RU"/>
              </w:rPr>
              <w:t>mimeType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projectedReference</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attachmentSize</w:t>
            </w:r>
          </w:p>
        </w:tc>
        <w:tc>
          <w:tcPr>
            <w:tcW w:w="4927" w:type="dxa"/>
          </w:tcPr>
          <w:p w:rsidR="00582B0C" w:rsidRDefault="00582B0C" w:rsidP="00E2384F">
            <w:pPr>
              <w:spacing w:line="240" w:lineRule="auto"/>
              <w:rPr>
                <w:lang w:val="en-US" w:eastAsia="ru-RU"/>
              </w:rPr>
            </w:pPr>
            <w:r>
              <w:rPr>
                <w:lang w:val="en-US" w:eastAsia="ru-RU"/>
              </w:rPr>
              <w:t>Int8</w:t>
            </w:r>
          </w:p>
        </w:tc>
      </w:tr>
      <w:tr w:rsidR="00582B0C" w:rsidTr="00E2384F">
        <w:tc>
          <w:tcPr>
            <w:tcW w:w="4927" w:type="dxa"/>
          </w:tcPr>
          <w:p w:rsidR="00582B0C" w:rsidRDefault="00582B0C" w:rsidP="00E2384F">
            <w:pPr>
              <w:spacing w:line="240" w:lineRule="auto"/>
              <w:rPr>
                <w:lang w:val="en-US" w:eastAsia="ru-RU"/>
              </w:rPr>
            </w:pPr>
            <w:r>
              <w:rPr>
                <w:lang w:val="en-US" w:eastAsia="ru-RU"/>
              </w:rPr>
              <w:t>originalName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fileHash</w:t>
            </w:r>
          </w:p>
        </w:tc>
        <w:tc>
          <w:tcPr>
            <w:tcW w:w="4927" w:type="dxa"/>
          </w:tcPr>
          <w:p w:rsidR="00582B0C" w:rsidRDefault="00582B0C" w:rsidP="00E2384F">
            <w:pPr>
              <w:spacing w:line="240" w:lineRule="auto"/>
              <w:rPr>
                <w:lang w:val="en-US" w:eastAsia="ru-RU"/>
              </w:rPr>
            </w:pPr>
            <w:r>
              <w:rPr>
                <w:lang w:val="en-US" w:eastAsia="ru-RU"/>
              </w:rPr>
              <w:t>Char(32)</w:t>
            </w:r>
          </w:p>
        </w:tc>
      </w:tr>
    </w:tbl>
    <w:p w:rsidR="00074A5D" w:rsidRPr="0094174F" w:rsidRDefault="00074A5D" w:rsidP="002703C3">
      <w:pPr>
        <w:pStyle w:val="a1"/>
        <w:spacing w:before="240"/>
        <w:rPr>
          <w:lang w:eastAsia="ru-RU"/>
        </w:rPr>
      </w:pPr>
      <w:r>
        <w:rPr>
          <w:lang w:eastAsia="ru-RU"/>
        </w:rPr>
        <w:t>Таблиця</w:t>
      </w:r>
      <w:r w:rsidRPr="00DE053E">
        <w:rPr>
          <w:lang w:eastAsia="ru-RU"/>
        </w:rPr>
        <w:t xml:space="preserve"> 2.</w:t>
      </w:r>
      <w:r>
        <w:rPr>
          <w:lang w:val="ru-RU" w:eastAsia="ru-RU"/>
        </w:rPr>
        <w:t>12</w:t>
      </w:r>
      <w:r w:rsidRPr="00DE053E">
        <w:rPr>
          <w:lang w:eastAsia="ru-RU"/>
        </w:rPr>
        <w:t xml:space="preserve"> – </w:t>
      </w:r>
      <w:r>
        <w:rPr>
          <w:lang w:eastAsia="ru-RU"/>
        </w:rPr>
        <w:t>Характеристика</w:t>
      </w:r>
      <w:r w:rsidRPr="00DE053E">
        <w:rPr>
          <w:lang w:eastAsia="ru-RU"/>
        </w:rPr>
        <w:t xml:space="preserve"> </w:t>
      </w:r>
      <w:r>
        <w:rPr>
          <w:lang w:eastAsia="ru-RU"/>
        </w:rPr>
        <w:t>таблиці</w:t>
      </w:r>
      <w:r w:rsidRPr="00DE053E">
        <w:rPr>
          <w:lang w:eastAsia="ru-RU"/>
        </w:rPr>
        <w:t xml:space="preserve"> </w:t>
      </w:r>
      <w:r>
        <w:rPr>
          <w:lang w:eastAsia="ru-RU"/>
        </w:rPr>
        <w:t>metadata_definition</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AF103D" w:rsidRDefault="00074A5D" w:rsidP="00582B0C">
            <w:pPr>
              <w:spacing w:line="240" w:lineRule="auto"/>
              <w:jc w:val="center"/>
              <w:rPr>
                <w:lang w:val="en-US" w:eastAsia="ru-RU"/>
              </w:rPr>
            </w:pPr>
            <w:r>
              <w:rPr>
                <w:lang w:val="en-US" w:eastAsia="ru-RU"/>
              </w:rPr>
              <w:t>metadata_ definition</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multivaluedTag</w:t>
            </w:r>
          </w:p>
        </w:tc>
        <w:tc>
          <w:tcPr>
            <w:tcW w:w="4927" w:type="dxa"/>
          </w:tcPr>
          <w:p w:rsidR="00074A5D" w:rsidRDefault="00074A5D" w:rsidP="00582B0C">
            <w:pPr>
              <w:spacing w:line="240" w:lineRule="auto"/>
              <w:rPr>
                <w:lang w:val="en-US" w:eastAsia="ru-RU"/>
              </w:rPr>
            </w:pPr>
            <w:r>
              <w:rPr>
                <w:lang w:val="en-US" w:eastAsia="ru-RU"/>
              </w:rPr>
              <w:t>Boolean</w:t>
            </w:r>
          </w:p>
        </w:tc>
      </w:tr>
      <w:tr w:rsidR="00074A5D" w:rsidTr="00DA0037">
        <w:tc>
          <w:tcPr>
            <w:tcW w:w="4677" w:type="dxa"/>
          </w:tcPr>
          <w:p w:rsidR="00074A5D" w:rsidRDefault="00074A5D" w:rsidP="00582B0C">
            <w:pPr>
              <w:spacing w:line="240" w:lineRule="auto"/>
              <w:rPr>
                <w:lang w:val="en-US" w:eastAsia="ru-RU"/>
              </w:rPr>
            </w:pPr>
            <w:r>
              <w:rPr>
                <w:lang w:val="en-US" w:eastAsia="ru-RU"/>
              </w:rPr>
              <w:t>constraintType</w:t>
            </w:r>
          </w:p>
        </w:tc>
        <w:tc>
          <w:tcPr>
            <w:tcW w:w="4927" w:type="dxa"/>
          </w:tcPr>
          <w:p w:rsidR="00074A5D" w:rsidRDefault="00074A5D" w:rsidP="00582B0C">
            <w:pPr>
              <w:spacing w:line="240" w:lineRule="auto"/>
              <w:rPr>
                <w:lang w:val="en-US" w:eastAsia="ru-RU"/>
              </w:rPr>
            </w:pPr>
            <w:r>
              <w:rPr>
                <w:lang w:val="en-US" w:eastAsia="ru-RU"/>
              </w:rPr>
              <w:t>Varchar(30)</w:t>
            </w:r>
          </w:p>
        </w:tc>
      </w:tr>
    </w:tbl>
    <w:p w:rsidR="00074A5D" w:rsidRPr="00DE053E" w:rsidRDefault="00074A5D" w:rsidP="00074A5D">
      <w:pPr>
        <w:pStyle w:val="a1"/>
        <w:spacing w:before="240"/>
        <w:rPr>
          <w:lang w:eastAsia="ru-RU"/>
        </w:rPr>
      </w:pPr>
      <w:r>
        <w:rPr>
          <w:lang w:eastAsia="ru-RU"/>
        </w:rPr>
        <w:t>Таблиця 2.</w:t>
      </w:r>
      <w:r>
        <w:rPr>
          <w:lang w:val="ru-RU" w:eastAsia="ru-RU"/>
        </w:rPr>
        <w:t>13</w:t>
      </w:r>
      <w:r>
        <w:rPr>
          <w:lang w:eastAsia="ru-RU"/>
        </w:rPr>
        <w:t xml:space="preserve"> – Характеристика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DE053E" w:rsidRDefault="00074A5D" w:rsidP="00582B0C">
            <w:pPr>
              <w:spacing w:line="240" w:lineRule="auto"/>
              <w:jc w:val="center"/>
              <w:rPr>
                <w:lang w:eastAsia="ru-RU"/>
              </w:rPr>
            </w:pP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lastRenderedPageBreak/>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metadataLang</w:t>
            </w:r>
          </w:p>
        </w:tc>
        <w:tc>
          <w:tcPr>
            <w:tcW w:w="4927" w:type="dxa"/>
          </w:tcPr>
          <w:p w:rsidR="00074A5D" w:rsidRDefault="00074A5D" w:rsidP="00582B0C">
            <w:pPr>
              <w:spacing w:line="240" w:lineRule="auto"/>
              <w:rPr>
                <w:lang w:val="en-US" w:eastAsia="ru-RU"/>
              </w:rPr>
            </w:pPr>
            <w:r>
              <w:rPr>
                <w:lang w:val="en-US" w:eastAsia="ru-RU"/>
              </w:rPr>
              <w:t>Char(4)</w:t>
            </w:r>
          </w:p>
        </w:tc>
      </w:tr>
      <w:tr w:rsidR="00074A5D" w:rsidTr="00DA0037">
        <w:tc>
          <w:tcPr>
            <w:tcW w:w="4677" w:type="dxa"/>
          </w:tcPr>
          <w:p w:rsidR="00074A5D" w:rsidRDefault="00074A5D" w:rsidP="00582B0C">
            <w:pPr>
              <w:spacing w:line="240" w:lineRule="auto"/>
              <w:rPr>
                <w:lang w:val="en-US" w:eastAsia="ru-RU"/>
              </w:rPr>
            </w:pPr>
            <w:r>
              <w:rPr>
                <w:lang w:val="en-US" w:eastAsia="ru-RU"/>
              </w:rPr>
              <w:t>metadataName</w:t>
            </w:r>
          </w:p>
        </w:tc>
        <w:tc>
          <w:tcPr>
            <w:tcW w:w="4927" w:type="dxa"/>
          </w:tcPr>
          <w:p w:rsidR="00074A5D" w:rsidRDefault="00074A5D" w:rsidP="00582B0C">
            <w:pPr>
              <w:spacing w:line="240" w:lineRule="auto"/>
              <w:rPr>
                <w:lang w:val="en-US" w:eastAsia="ru-RU"/>
              </w:rPr>
            </w:pPr>
            <w:r>
              <w:rPr>
                <w:lang w:val="en-US" w:eastAsia="ru-RU"/>
              </w:rPr>
              <w:t>Varchar(255)</w:t>
            </w:r>
          </w:p>
        </w:tc>
      </w:tr>
      <w:tr w:rsidR="00074A5D" w:rsidTr="00DA0037">
        <w:tc>
          <w:tcPr>
            <w:tcW w:w="4677" w:type="dxa"/>
          </w:tcPr>
          <w:p w:rsidR="00074A5D" w:rsidRDefault="00074A5D" w:rsidP="00582B0C">
            <w:pPr>
              <w:spacing w:line="240" w:lineRule="auto"/>
              <w:rPr>
                <w:lang w:val="en-US" w:eastAsia="ru-RU"/>
              </w:rPr>
            </w:pPr>
            <w:r>
              <w:rPr>
                <w:lang w:val="en-US" w:eastAsia="ru-RU"/>
              </w:rPr>
              <w:t>metadataDescription</w:t>
            </w:r>
          </w:p>
        </w:tc>
        <w:tc>
          <w:tcPr>
            <w:tcW w:w="4927" w:type="dxa"/>
          </w:tcPr>
          <w:p w:rsidR="00074A5D" w:rsidRDefault="00074A5D"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14</w:t>
      </w:r>
      <w:r>
        <w:rPr>
          <w:lang w:eastAsia="ru-RU"/>
        </w:rPr>
        <w:t xml:space="preserve"> – Характеристика таблиці </w:t>
      </w:r>
      <w:r w:rsidR="002E04A3">
        <w:rPr>
          <w:lang w:val="en-US" w:eastAsia="ru-RU"/>
        </w:rPr>
        <w:t>controller</w:t>
      </w:r>
      <w:r w:rsidR="002E04A3" w:rsidRPr="002E04A3">
        <w:rPr>
          <w:lang w:eastAsia="ru-RU"/>
        </w:rPr>
        <w:t>_</w:t>
      </w:r>
      <w:r w:rsidR="002E04A3">
        <w:rPr>
          <w:lang w:val="en-US" w:eastAsia="ru-RU"/>
        </w:rPr>
        <w:t>task</w:t>
      </w:r>
    </w:p>
    <w:tbl>
      <w:tblPr>
        <w:tblStyle w:val="af5"/>
        <w:tblW w:w="0" w:type="auto"/>
        <w:tblInd w:w="250" w:type="dxa"/>
        <w:tblLook w:val="04A0" w:firstRow="1" w:lastRow="0" w:firstColumn="1" w:lastColumn="0" w:noHBand="0" w:noVBand="1"/>
      </w:tblPr>
      <w:tblGrid>
        <w:gridCol w:w="4677"/>
        <w:gridCol w:w="4927"/>
      </w:tblGrid>
      <w:tr w:rsidR="00DE053E" w:rsidTr="00CB6E8F">
        <w:tc>
          <w:tcPr>
            <w:tcW w:w="9604" w:type="dxa"/>
            <w:gridSpan w:val="2"/>
          </w:tcPr>
          <w:p w:rsidR="00DE053E" w:rsidRPr="002E04A3" w:rsidRDefault="002E04A3" w:rsidP="00582B0C">
            <w:pPr>
              <w:spacing w:line="240" w:lineRule="auto"/>
              <w:jc w:val="center"/>
              <w:rPr>
                <w:lang w:val="en-US" w:eastAsia="ru-RU"/>
              </w:rPr>
            </w:pPr>
            <w:r>
              <w:rPr>
                <w:lang w:val="en-US" w:eastAsia="ru-RU"/>
              </w:rPr>
              <w:t>controller_task</w:t>
            </w:r>
          </w:p>
        </w:tc>
      </w:tr>
      <w:tr w:rsidR="00DE053E" w:rsidTr="00CB6E8F">
        <w:tc>
          <w:tcPr>
            <w:tcW w:w="467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CB6E8F">
        <w:tc>
          <w:tcPr>
            <w:tcW w:w="4677" w:type="dxa"/>
          </w:tcPr>
          <w:p w:rsidR="00DE053E" w:rsidRPr="00AF103D" w:rsidRDefault="00771BDD" w:rsidP="00582B0C">
            <w:pPr>
              <w:spacing w:line="240" w:lineRule="auto"/>
              <w:rPr>
                <w:lang w:val="en-US" w:eastAsia="ru-RU"/>
              </w:rPr>
            </w:pPr>
            <w:r>
              <w:rPr>
                <w:lang w:val="en-US" w:eastAsia="ru-RU"/>
              </w:rPr>
              <w:t>tasked</w:t>
            </w:r>
          </w:p>
        </w:tc>
        <w:tc>
          <w:tcPr>
            <w:tcW w:w="4927" w:type="dxa"/>
          </w:tcPr>
          <w:p w:rsidR="00DE053E" w:rsidRPr="00AF103D" w:rsidRDefault="00771BDD" w:rsidP="00582B0C">
            <w:pPr>
              <w:spacing w:line="240" w:lineRule="auto"/>
              <w:rPr>
                <w:lang w:val="en-US" w:eastAsia="ru-RU"/>
              </w:rPr>
            </w:pPr>
            <w:r>
              <w:rPr>
                <w:lang w:val="en-US" w:eastAsia="ru-RU"/>
              </w:rPr>
              <w:t>Varchar(17)</w:t>
            </w:r>
          </w:p>
        </w:tc>
      </w:tr>
      <w:tr w:rsidR="00DE053E" w:rsidTr="00CB6E8F">
        <w:tc>
          <w:tcPr>
            <w:tcW w:w="4677" w:type="dxa"/>
          </w:tcPr>
          <w:p w:rsidR="00DE053E" w:rsidRDefault="00771BDD" w:rsidP="00582B0C">
            <w:pPr>
              <w:spacing w:line="240" w:lineRule="auto"/>
              <w:rPr>
                <w:lang w:val="en-US" w:eastAsia="ru-RU"/>
              </w:rPr>
            </w:pPr>
            <w:r>
              <w:rPr>
                <w:lang w:val="en-US" w:eastAsia="ru-RU"/>
              </w:rPr>
              <w:t>taskType</w:t>
            </w:r>
          </w:p>
        </w:tc>
        <w:tc>
          <w:tcPr>
            <w:tcW w:w="4927" w:type="dxa"/>
          </w:tcPr>
          <w:p w:rsidR="00DE053E"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taskState</w:t>
            </w:r>
          </w:p>
        </w:tc>
        <w:tc>
          <w:tcPr>
            <w:tcW w:w="4927" w:type="dxa"/>
          </w:tcPr>
          <w:p w:rsidR="00771BDD"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taskBlob</w:t>
            </w:r>
          </w:p>
        </w:tc>
        <w:tc>
          <w:tcPr>
            <w:tcW w:w="4927" w:type="dxa"/>
          </w:tcPr>
          <w:p w:rsidR="00771BDD" w:rsidRDefault="00771BDD" w:rsidP="00582B0C">
            <w:pPr>
              <w:spacing w:line="240" w:lineRule="auto"/>
              <w:rPr>
                <w:lang w:val="en-US" w:eastAsia="ru-RU"/>
              </w:rPr>
            </w:pPr>
            <w:r>
              <w:rPr>
                <w:lang w:val="en-US" w:eastAsia="ru-RU"/>
              </w:rPr>
              <w:t>Text</w:t>
            </w:r>
          </w:p>
        </w:tc>
      </w:tr>
      <w:tr w:rsidR="00771BDD" w:rsidTr="00CB6E8F">
        <w:tc>
          <w:tcPr>
            <w:tcW w:w="4677" w:type="dxa"/>
          </w:tcPr>
          <w:p w:rsidR="00771BDD" w:rsidRDefault="00771BDD" w:rsidP="00582B0C">
            <w:pPr>
              <w:spacing w:line="240" w:lineRule="auto"/>
              <w:rPr>
                <w:lang w:val="en-US" w:eastAsia="ru-RU"/>
              </w:rPr>
            </w:pPr>
            <w:r>
              <w:rPr>
                <w:lang w:val="en-US" w:eastAsia="ru-RU"/>
              </w:rPr>
              <w:t>repObjectId</w:t>
            </w:r>
          </w:p>
        </w:tc>
        <w:tc>
          <w:tcPr>
            <w:tcW w:w="4927" w:type="dxa"/>
          </w:tcPr>
          <w:p w:rsidR="00771BDD" w:rsidRDefault="00771BDD" w:rsidP="00582B0C">
            <w:pPr>
              <w:spacing w:line="240" w:lineRule="auto"/>
              <w:rPr>
                <w:lang w:val="en-US" w:eastAsia="ru-RU"/>
              </w:rPr>
            </w:pPr>
            <w:r>
              <w:rPr>
                <w:lang w:val="en-US" w:eastAsia="ru-RU"/>
              </w:rPr>
              <w:t>Varchar(17)</w:t>
            </w:r>
          </w:p>
        </w:tc>
      </w:tr>
      <w:tr w:rsidR="00771BDD" w:rsidTr="00CB6E8F">
        <w:tc>
          <w:tcPr>
            <w:tcW w:w="4677" w:type="dxa"/>
          </w:tcPr>
          <w:p w:rsidR="00771BDD" w:rsidRDefault="00771BDD" w:rsidP="00582B0C">
            <w:pPr>
              <w:spacing w:line="240" w:lineRule="auto"/>
              <w:rPr>
                <w:lang w:val="en-US" w:eastAsia="ru-RU"/>
              </w:rPr>
            </w:pPr>
            <w:r>
              <w:rPr>
                <w:lang w:val="en-US" w:eastAsia="ru-RU"/>
              </w:rPr>
              <w:t>created</w:t>
            </w:r>
          </w:p>
        </w:tc>
        <w:tc>
          <w:tcPr>
            <w:tcW w:w="4927" w:type="dxa"/>
          </w:tcPr>
          <w:p w:rsidR="00771BDD" w:rsidRDefault="00771BDD" w:rsidP="00582B0C">
            <w:pPr>
              <w:spacing w:line="240" w:lineRule="auto"/>
              <w:rPr>
                <w:lang w:val="en-US" w:eastAsia="ru-RU"/>
              </w:rPr>
            </w:pPr>
            <w:r>
              <w:rPr>
                <w:lang w:val="en-US" w:eastAsia="ru-RU"/>
              </w:rPr>
              <w:t>Timestamp</w:t>
            </w:r>
          </w:p>
        </w:tc>
      </w:tr>
      <w:tr w:rsidR="00771BDD" w:rsidTr="00CB6E8F">
        <w:tc>
          <w:tcPr>
            <w:tcW w:w="4677" w:type="dxa"/>
          </w:tcPr>
          <w:p w:rsidR="00771BDD" w:rsidRDefault="00383A53" w:rsidP="00582B0C">
            <w:pPr>
              <w:spacing w:line="240" w:lineRule="auto"/>
              <w:rPr>
                <w:lang w:val="en-US" w:eastAsia="ru-RU"/>
              </w:rPr>
            </w:pPr>
            <w:r>
              <w:rPr>
                <w:lang w:val="en-US" w:eastAsia="ru-RU"/>
              </w:rPr>
              <w:t>started</w:t>
            </w:r>
          </w:p>
        </w:tc>
        <w:tc>
          <w:tcPr>
            <w:tcW w:w="4927" w:type="dxa"/>
          </w:tcPr>
          <w:p w:rsidR="00771BDD" w:rsidRDefault="00383A53" w:rsidP="00582B0C">
            <w:pPr>
              <w:spacing w:line="240" w:lineRule="auto"/>
              <w:rPr>
                <w:lang w:val="en-US" w:eastAsia="ru-RU"/>
              </w:rPr>
            </w:pPr>
            <w:r>
              <w:rPr>
                <w:lang w:val="en-US" w:eastAsia="ru-RU"/>
              </w:rPr>
              <w:t>Timestamp</w:t>
            </w:r>
          </w:p>
        </w:tc>
      </w:tr>
      <w:tr w:rsidR="00383A53" w:rsidTr="00CB6E8F">
        <w:tc>
          <w:tcPr>
            <w:tcW w:w="4677" w:type="dxa"/>
          </w:tcPr>
          <w:p w:rsidR="00383A53" w:rsidRDefault="00383A53" w:rsidP="00582B0C">
            <w:pPr>
              <w:spacing w:line="240" w:lineRule="auto"/>
              <w:rPr>
                <w:lang w:val="en-US" w:eastAsia="ru-RU"/>
              </w:rPr>
            </w:pPr>
            <w:r>
              <w:rPr>
                <w:lang w:val="en-US" w:eastAsia="ru-RU"/>
              </w:rPr>
              <w:t>finished</w:t>
            </w:r>
          </w:p>
        </w:tc>
        <w:tc>
          <w:tcPr>
            <w:tcW w:w="4927" w:type="dxa"/>
          </w:tcPr>
          <w:p w:rsidR="00383A53" w:rsidRDefault="00383A53" w:rsidP="00582B0C">
            <w:pPr>
              <w:spacing w:line="240" w:lineRule="auto"/>
              <w:rPr>
                <w:lang w:val="en-US" w:eastAsia="ru-RU"/>
              </w:rPr>
            </w:pPr>
            <w:r>
              <w:rPr>
                <w:lang w:val="en-US" w:eastAsia="ru-RU"/>
              </w:rPr>
              <w:t>Timestamp</w:t>
            </w:r>
          </w:p>
        </w:tc>
      </w:tr>
    </w:tbl>
    <w:p w:rsidR="004E7DD4" w:rsidRDefault="004E7DD4" w:rsidP="004E7DD4">
      <w:pPr>
        <w:pStyle w:val="3"/>
      </w:pPr>
      <w:bookmarkStart w:id="25" w:name="_Toc388960190"/>
      <w:r>
        <w:rPr>
          <w:lang w:val="en-US"/>
        </w:rPr>
        <w:t xml:space="preserve">2.2.4 </w:t>
      </w:r>
      <w:r>
        <w:t>Нормалізація бази даних</w:t>
      </w:r>
      <w:bookmarkEnd w:id="25"/>
    </w:p>
    <w:p w:rsidR="00226EE1" w:rsidRPr="00412D15" w:rsidRDefault="00226EE1" w:rsidP="00226EE1">
      <w:pPr>
        <w:pStyle w:val="a1"/>
      </w:pPr>
      <w:r w:rsidRPr="00412D15">
        <w:t>Перша нормальна форма (1НФ) вимагає, щоб кожне поле таблиці БД було неподільним і не містило повторюваних груп.</w:t>
      </w:r>
    </w:p>
    <w:p w:rsidR="00226EE1" w:rsidRPr="00DE2C0D" w:rsidRDefault="00226EE1" w:rsidP="00226EE1">
      <w:pPr>
        <w:pStyle w:val="a1"/>
        <w:rPr>
          <w:lang w:eastAsia="ru-RU"/>
        </w:rPr>
      </w:pPr>
      <w:r>
        <w:t>Для забезпечення 1НФ для таблиц</w:t>
      </w:r>
      <w:r w:rsidRPr="00F6502C">
        <w:t xml:space="preserve">і </w:t>
      </w:r>
      <w:r>
        <w:rPr>
          <w:lang w:val="en-US"/>
        </w:rPr>
        <w:t>system</w:t>
      </w:r>
      <w:r w:rsidRPr="00F6502C">
        <w:t>_</w:t>
      </w:r>
      <w:r>
        <w:rPr>
          <w:lang w:val="en-US"/>
        </w:rPr>
        <w:t>user</w:t>
      </w:r>
      <w:r w:rsidRPr="00F6502C">
        <w:t xml:space="preserve"> поле </w:t>
      </w:r>
      <w:r>
        <w:rPr>
          <w:lang w:val="en-US"/>
        </w:rPr>
        <w:t>userFIO</w:t>
      </w:r>
      <w:r w:rsidRPr="00F6502C">
        <w:t xml:space="preserve"> було розділене </w:t>
      </w:r>
      <w:r>
        <w:t>на 3 окремі поля</w:t>
      </w:r>
      <w:r w:rsidRPr="00DE2C0D">
        <w:t xml:space="preserve"> (див. рис. 2.5)</w:t>
      </w:r>
      <w:r>
        <w:t>,</w:t>
      </w:r>
      <w:r w:rsidRPr="00FA702F">
        <w:t xml:space="preserve"> </w:t>
      </w:r>
      <w:r w:rsidRPr="00F6502C">
        <w:t xml:space="preserve">а в </w:t>
      </w:r>
      <w:r>
        <w:rPr>
          <w:lang w:val="en-US" w:eastAsia="ru-RU"/>
        </w:rPr>
        <w:t>document</w:t>
      </w:r>
      <w:r w:rsidRPr="00F6502C">
        <w:rPr>
          <w:lang w:eastAsia="ru-RU"/>
        </w:rPr>
        <w:t>_</w:t>
      </w:r>
      <w:r>
        <w:rPr>
          <w:lang w:val="en-US" w:eastAsia="ru-RU"/>
        </w:rPr>
        <w:t>metadata</w:t>
      </w:r>
      <w:r w:rsidRPr="00F6502C">
        <w:rPr>
          <w:lang w:eastAsia="ru-RU"/>
        </w:rPr>
        <w:t xml:space="preserve"> було додано компонент ключа </w:t>
      </w:r>
      <w:r>
        <w:rPr>
          <w:lang w:val="en-US" w:eastAsia="ru-RU"/>
        </w:rPr>
        <w:t>metadataOrder</w:t>
      </w:r>
      <w:r w:rsidRPr="00F6502C">
        <w:rPr>
          <w:lang w:eastAsia="ru-RU"/>
        </w:rPr>
        <w:t>.</w:t>
      </w:r>
    </w:p>
    <w:p w:rsidR="00226EE1" w:rsidRPr="00DE2C0D" w:rsidRDefault="00226EE1" w:rsidP="00226EE1">
      <w:pPr>
        <w:pStyle w:val="a1"/>
        <w:spacing w:before="240"/>
        <w:ind w:firstLine="0"/>
        <w:jc w:val="center"/>
        <w:rPr>
          <w:lang w:val="ru-RU" w:eastAsia="ru-RU"/>
        </w:rPr>
      </w:pPr>
      <w:r>
        <w:rPr>
          <w:noProof/>
          <w:lang w:eastAsia="uk-UA"/>
        </w:rPr>
        <w:drawing>
          <wp:inline distT="0" distB="0" distL="0" distR="0">
            <wp:extent cx="6391275" cy="1541780"/>
            <wp:effectExtent l="19050" t="0" r="9525" b="0"/>
            <wp:docPr id="6" name="Рисунок 5" descr="nf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emf"/>
                    <pic:cNvPicPr/>
                  </pic:nvPicPr>
                  <pic:blipFill>
                    <a:blip r:embed="rId11" cstate="print"/>
                    <a:stretch>
                      <a:fillRect/>
                    </a:stretch>
                  </pic:blipFill>
                  <pic:spPr>
                    <a:xfrm>
                      <a:off x="0" y="0"/>
                      <a:ext cx="6391275" cy="1541780"/>
                    </a:xfrm>
                    <a:prstGeom prst="rect">
                      <a:avLst/>
                    </a:prstGeom>
                  </pic:spPr>
                </pic:pic>
              </a:graphicData>
            </a:graphic>
          </wp:inline>
        </w:drawing>
      </w:r>
    </w:p>
    <w:p w:rsidR="00226EE1" w:rsidRPr="00DE2C0D" w:rsidRDefault="00226EE1" w:rsidP="00226EE1">
      <w:pPr>
        <w:pStyle w:val="a1"/>
        <w:jc w:val="center"/>
        <w:rPr>
          <w:lang w:val="ru-RU"/>
        </w:rPr>
      </w:pPr>
      <w:r>
        <w:rPr>
          <w:lang w:val="ru-RU" w:eastAsia="ru-RU"/>
        </w:rPr>
        <w:t>Рисунок 2.5 – Зміни в моделі для забезпечення НФ 1</w:t>
      </w:r>
    </w:p>
    <w:p w:rsidR="00226EE1" w:rsidRPr="00412D15" w:rsidRDefault="00226EE1" w:rsidP="00226EE1">
      <w:pPr>
        <w:pStyle w:val="a1"/>
        <w:rPr>
          <w:iCs/>
        </w:rPr>
      </w:pPr>
      <w:r w:rsidRPr="00412D15">
        <w:rPr>
          <w:iCs/>
        </w:rPr>
        <w:t>Друга нормальна форма (2НФ) вимагає, щоб всі поля таблиці залежали від первинного ключа, тобто щоб первинний ключ однозначно визначав запис та не був надлишковим. Ті поля, які залежать лише від частини первинного ключа мають бути виділенні в окрему таблицю.</w:t>
      </w:r>
    </w:p>
    <w:p w:rsidR="00226EE1" w:rsidRPr="00DE2C0D" w:rsidRDefault="00226EE1" w:rsidP="00226EE1">
      <w:pPr>
        <w:pStyle w:val="a1"/>
        <w:rPr>
          <w:iCs/>
        </w:rPr>
      </w:pPr>
      <w:r w:rsidRPr="00412D15">
        <w:rPr>
          <w:iCs/>
        </w:rPr>
        <w:lastRenderedPageBreak/>
        <w:t xml:space="preserve">Для того, щоб база даних відповідала </w:t>
      </w:r>
      <w:r w:rsidRPr="007D7B0F">
        <w:rPr>
          <w:iCs/>
        </w:rPr>
        <w:t>(</w:t>
      </w:r>
      <w:r w:rsidRPr="00412D15">
        <w:rPr>
          <w:iCs/>
        </w:rPr>
        <w:t>2НФ</w:t>
      </w:r>
      <w:r w:rsidRPr="007D7B0F">
        <w:rPr>
          <w:iCs/>
        </w:rPr>
        <w:t>)</w:t>
      </w:r>
      <w:r w:rsidRPr="00412D15">
        <w:rPr>
          <w:iCs/>
        </w:rPr>
        <w:t xml:space="preserve"> </w:t>
      </w:r>
      <w:r w:rsidRPr="007D7B0F">
        <w:rPr>
          <w:iCs/>
        </w:rPr>
        <w:t xml:space="preserve">інформацію про локалізацію назв метаданих було винесено до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r w:rsidRPr="00DE2C0D">
        <w:rPr>
          <w:lang w:eastAsia="ru-RU"/>
        </w:rPr>
        <w:t>(рис. 2.6)</w:t>
      </w:r>
      <w:r w:rsidRPr="00412D15">
        <w:rPr>
          <w:iCs/>
        </w:rPr>
        <w:t>.</w:t>
      </w:r>
    </w:p>
    <w:p w:rsidR="00226EE1" w:rsidRDefault="00226EE1" w:rsidP="00226EE1">
      <w:pPr>
        <w:pStyle w:val="a1"/>
        <w:spacing w:before="240"/>
        <w:ind w:firstLine="0"/>
        <w:jc w:val="center"/>
        <w:rPr>
          <w:iCs/>
          <w:lang w:val="ru-RU"/>
        </w:rPr>
      </w:pPr>
      <w:r>
        <w:rPr>
          <w:iCs/>
          <w:noProof/>
          <w:lang w:eastAsia="uk-UA"/>
        </w:rPr>
        <w:drawing>
          <wp:inline distT="0" distB="0" distL="0" distR="0">
            <wp:extent cx="6278600" cy="1852908"/>
            <wp:effectExtent l="19050" t="0" r="7900" b="0"/>
            <wp:docPr id="14" name="Рисунок 13" descr="nf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2.emf"/>
                    <pic:cNvPicPr/>
                  </pic:nvPicPr>
                  <pic:blipFill>
                    <a:blip r:embed="rId12" cstate="print"/>
                    <a:stretch>
                      <a:fillRect/>
                    </a:stretch>
                  </pic:blipFill>
                  <pic:spPr>
                    <a:xfrm>
                      <a:off x="0" y="0"/>
                      <a:ext cx="6297135" cy="1858378"/>
                    </a:xfrm>
                    <a:prstGeom prst="rect">
                      <a:avLst/>
                    </a:prstGeom>
                  </pic:spPr>
                </pic:pic>
              </a:graphicData>
            </a:graphic>
          </wp:inline>
        </w:drawing>
      </w:r>
    </w:p>
    <w:p w:rsidR="00226EE1" w:rsidRPr="00DE2C0D" w:rsidRDefault="00226EE1" w:rsidP="00226EE1">
      <w:pPr>
        <w:pStyle w:val="a1"/>
        <w:ind w:firstLine="0"/>
        <w:jc w:val="center"/>
        <w:rPr>
          <w:iCs/>
          <w:lang w:val="ru-RU"/>
        </w:rPr>
      </w:pPr>
      <w:r>
        <w:rPr>
          <w:iCs/>
          <w:lang w:val="ru-RU"/>
        </w:rPr>
        <w:t>Рисунок 2.6 – Зміни в моделі для забезпечення НФ 2</w:t>
      </w:r>
    </w:p>
    <w:p w:rsidR="00226EE1" w:rsidRPr="00412D15" w:rsidRDefault="00226EE1" w:rsidP="00226EE1">
      <w:pPr>
        <w:pStyle w:val="a1"/>
        <w:rPr>
          <w:iCs/>
        </w:rPr>
      </w:pPr>
      <w:r w:rsidRPr="00412D15">
        <w:rPr>
          <w:iCs/>
        </w:rPr>
        <w:t>Третя нормальна форма (3НФ) вимагає, щоб в таблиці не було транзитивних залежностей між не ключовими полями, тобто щоб значення будь-якого поля яке не входить в первинний ключ, не залежало від іншого поля, яке також не входить в первинний ключ.</w:t>
      </w:r>
    </w:p>
    <w:p w:rsidR="00226EE1" w:rsidRPr="00DE2C0D" w:rsidRDefault="00226EE1" w:rsidP="00226EE1">
      <w:pPr>
        <w:pStyle w:val="a1"/>
        <w:rPr>
          <w:lang w:eastAsia="ru-RU"/>
        </w:rPr>
      </w:pPr>
      <w:r>
        <w:rPr>
          <w:lang w:eastAsia="ru-RU"/>
        </w:rPr>
        <w:t xml:space="preserve">Для цього в таблиці </w:t>
      </w:r>
      <w:r>
        <w:rPr>
          <w:lang w:val="en-US" w:eastAsia="ru-RU"/>
        </w:rPr>
        <w:t>document</w:t>
      </w:r>
      <w:r w:rsidRPr="007D7B0F">
        <w:rPr>
          <w:lang w:eastAsia="ru-RU"/>
        </w:rPr>
        <w:t>_</w:t>
      </w:r>
      <w:r>
        <w:rPr>
          <w:lang w:val="en-US" w:eastAsia="ru-RU"/>
        </w:rPr>
        <w:t>attachment</w:t>
      </w:r>
      <w:r w:rsidRPr="007D7B0F">
        <w:rPr>
          <w:lang w:eastAsia="ru-RU"/>
        </w:rPr>
        <w:t xml:space="preserve">  було ст</w:t>
      </w:r>
      <w:r w:rsidRPr="00DE2C0D">
        <w:rPr>
          <w:lang w:eastAsia="ru-RU"/>
        </w:rPr>
        <w:t>в</w:t>
      </w:r>
      <w:r w:rsidRPr="007D7B0F">
        <w:rPr>
          <w:lang w:eastAsia="ru-RU"/>
        </w:rPr>
        <w:t>орено композитний первинний ключ (</w:t>
      </w:r>
      <w:r>
        <w:rPr>
          <w:lang w:val="en-US" w:eastAsia="ru-RU"/>
        </w:rPr>
        <w:t>documented</w:t>
      </w:r>
      <w:r w:rsidRPr="007D7B0F">
        <w:rPr>
          <w:lang w:eastAsia="ru-RU"/>
        </w:rPr>
        <w:t>,</w:t>
      </w:r>
      <w:r>
        <w:rPr>
          <w:lang w:val="en-US" w:eastAsia="ru-RU"/>
        </w:rPr>
        <w:t>atcId</w:t>
      </w:r>
      <w:r w:rsidRPr="007D7B0F">
        <w:rPr>
          <w:lang w:eastAsia="ru-RU"/>
        </w:rPr>
        <w:t>)</w:t>
      </w:r>
      <w:r>
        <w:rPr>
          <w:lang w:eastAsia="ru-RU"/>
        </w:rPr>
        <w:t>, що відобра</w:t>
      </w:r>
      <w:r w:rsidRPr="00CB6E8F">
        <w:rPr>
          <w:lang w:eastAsia="ru-RU"/>
        </w:rPr>
        <w:t>жує залежність вкладення до документу від самого документу</w:t>
      </w:r>
      <w:r w:rsidRPr="00666749">
        <w:rPr>
          <w:lang w:eastAsia="ru-RU"/>
        </w:rPr>
        <w:t xml:space="preserve"> (рис. </w:t>
      </w:r>
      <w:r w:rsidRPr="005D216E">
        <w:rPr>
          <w:lang w:eastAsia="ru-RU"/>
        </w:rPr>
        <w:t>2.7</w:t>
      </w:r>
      <w:r w:rsidRPr="00666749">
        <w:rPr>
          <w:lang w:eastAsia="ru-RU"/>
        </w:rPr>
        <w:t>)</w:t>
      </w:r>
      <w:r w:rsidRPr="007D7B0F">
        <w:rPr>
          <w:lang w:eastAsia="ru-RU"/>
        </w:rPr>
        <w:t>.</w:t>
      </w:r>
    </w:p>
    <w:p w:rsidR="00226EE1" w:rsidRDefault="00226EE1" w:rsidP="00226EE1">
      <w:pPr>
        <w:pStyle w:val="a1"/>
        <w:ind w:firstLine="0"/>
        <w:jc w:val="center"/>
        <w:rPr>
          <w:lang w:val="ru-RU" w:eastAsia="ru-RU"/>
        </w:rPr>
      </w:pPr>
      <w:r>
        <w:rPr>
          <w:noProof/>
          <w:lang w:eastAsia="uk-UA"/>
        </w:rPr>
        <w:drawing>
          <wp:inline distT="0" distB="0" distL="0" distR="0">
            <wp:extent cx="6391275" cy="1888490"/>
            <wp:effectExtent l="19050" t="0" r="9525" b="0"/>
            <wp:docPr id="16" name="Рисунок 15" descr="nf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3.emf"/>
                    <pic:cNvPicPr/>
                  </pic:nvPicPr>
                  <pic:blipFill>
                    <a:blip r:embed="rId13" cstate="print"/>
                    <a:stretch>
                      <a:fillRect/>
                    </a:stretch>
                  </pic:blipFill>
                  <pic:spPr>
                    <a:xfrm>
                      <a:off x="0" y="0"/>
                      <a:ext cx="6391275" cy="1888490"/>
                    </a:xfrm>
                    <a:prstGeom prst="rect">
                      <a:avLst/>
                    </a:prstGeom>
                  </pic:spPr>
                </pic:pic>
              </a:graphicData>
            </a:graphic>
          </wp:inline>
        </w:drawing>
      </w:r>
    </w:p>
    <w:p w:rsidR="00226EE1" w:rsidRPr="00DE2C0D" w:rsidRDefault="00226EE1" w:rsidP="00226EE1">
      <w:pPr>
        <w:pStyle w:val="a1"/>
        <w:ind w:firstLine="0"/>
        <w:jc w:val="center"/>
        <w:rPr>
          <w:lang w:val="ru-RU" w:eastAsia="ru-RU"/>
        </w:rPr>
      </w:pPr>
      <w:r>
        <w:rPr>
          <w:lang w:val="ru-RU" w:eastAsia="ru-RU"/>
        </w:rPr>
        <w:t>Рисунок 2.7 – Зміни в моделі для забезпечення НФ 3</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Pr="003D72F6"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Задача структуризації каталогу документів бібліотеки</w:t>
      </w:r>
      <w:r w:rsidR="00DC0B8A">
        <w:t xml:space="preserve"> що ставиться в рамках дипломного проекту відноситься до задач що добре вкладається в концепцію об’єктно-орієнтованого програмування. </w:t>
      </w:r>
    </w:p>
    <w:p w:rsidR="00DC0B8A" w:rsidRPr="00FE7005" w:rsidRDefault="00DC0B8A" w:rsidP="00890D13">
      <w:pPr>
        <w:pStyle w:val="a1"/>
      </w:pPr>
      <w:r w:rsidRPr="00FE7005">
        <w:t>Основні переваги ООП для практичного програмування наступні</w:t>
      </w:r>
      <w:r w:rsidR="00081E85" w:rsidRPr="00081E85">
        <w:rPr>
          <w:lang w:val="ru-RU"/>
        </w:rPr>
        <w:t>[</w:t>
      </w:r>
      <w:r w:rsidR="0058145C" w:rsidRPr="005977E3">
        <w:rPr>
          <w:lang w:val="ru-RU"/>
        </w:rPr>
        <w:t>8</w:t>
      </w:r>
      <w:r w:rsidR="00081E85" w:rsidRPr="00081E85">
        <w:rPr>
          <w:lang w:val="ru-RU"/>
        </w:rPr>
        <w:t>]</w:t>
      </w:r>
      <w:r w:rsidRPr="00FE7005">
        <w:t>:</w:t>
      </w:r>
    </w:p>
    <w:p w:rsidR="00DC0B8A" w:rsidRPr="00DC0B8A" w:rsidRDefault="00DC0B8A" w:rsidP="00C85B8D">
      <w:pPr>
        <w:pStyle w:val="a1"/>
        <w:numPr>
          <w:ilvl w:val="0"/>
          <w:numId w:val="20"/>
        </w:numPr>
      </w:pPr>
      <w:r w:rsidRPr="00DC0B8A">
        <w:t>наявність доб</w:t>
      </w:r>
      <w:r w:rsidR="00081E85">
        <w:t>ре узгодженої мови проектування</w:t>
      </w:r>
      <w:r w:rsidRPr="00DC0B8A">
        <w:t>;</w:t>
      </w:r>
    </w:p>
    <w:p w:rsidR="00DC0B8A" w:rsidRPr="00DC0B8A" w:rsidRDefault="00DC0B8A" w:rsidP="00C85B8D">
      <w:pPr>
        <w:pStyle w:val="a1"/>
        <w:numPr>
          <w:ilvl w:val="0"/>
          <w:numId w:val="20"/>
        </w:numPr>
      </w:pPr>
      <w:r w:rsidRPr="00DC0B8A">
        <w:t>наявність якісного середовища проектування;</w:t>
      </w:r>
    </w:p>
    <w:p w:rsidR="00DC0B8A" w:rsidRPr="00DC0B8A" w:rsidRDefault="00DC0B8A" w:rsidP="00C85B8D">
      <w:pPr>
        <w:pStyle w:val="a1"/>
        <w:numPr>
          <w:ilvl w:val="0"/>
          <w:numId w:val="2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C85B8D">
      <w:pPr>
        <w:pStyle w:val="a1"/>
        <w:numPr>
          <w:ilvl w:val="0"/>
          <w:numId w:val="2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C85B8D">
      <w:pPr>
        <w:pStyle w:val="a1"/>
        <w:numPr>
          <w:ilvl w:val="0"/>
          <w:numId w:val="2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5F70DF" w:rsidRPr="005F70DF" w:rsidRDefault="00DC0B8A" w:rsidP="00890D13">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8" w:name="_Toc388960193"/>
      <w:r>
        <w:rPr>
          <w:lang w:val="uk-UA"/>
        </w:rPr>
        <w:lastRenderedPageBreak/>
        <w:t>3.2 Проектування програмних інтерфейсів</w:t>
      </w:r>
      <w:bookmarkEnd w:id="28"/>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C85B8D">
      <w:pPr>
        <w:pStyle w:val="a1"/>
        <w:numPr>
          <w:ilvl w:val="0"/>
          <w:numId w:val="2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C85B8D">
      <w:pPr>
        <w:pStyle w:val="a1"/>
        <w:numPr>
          <w:ilvl w:val="0"/>
          <w:numId w:val="2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C85B8D">
      <w:pPr>
        <w:pStyle w:val="a1"/>
        <w:numPr>
          <w:ilvl w:val="0"/>
          <w:numId w:val="2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C85B8D">
      <w:pPr>
        <w:pStyle w:val="a1"/>
        <w:numPr>
          <w:ilvl w:val="0"/>
          <w:numId w:val="21"/>
        </w:numPr>
      </w:pPr>
      <w:r>
        <w:t>в</w:t>
      </w:r>
      <w:r w:rsidR="00F12FA5">
        <w:t>еб-сервіси;</w:t>
      </w:r>
    </w:p>
    <w:p w:rsidR="00F12FA5" w:rsidRDefault="00B84672" w:rsidP="00C85B8D">
      <w:pPr>
        <w:pStyle w:val="a1"/>
        <w:numPr>
          <w:ilvl w:val="0"/>
          <w:numId w:val="21"/>
        </w:numPr>
      </w:pPr>
      <w:r>
        <w:t>с</w:t>
      </w:r>
      <w:r w:rsidR="00F12FA5">
        <w:t>воя реалізація через 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lastRenderedPageBreak/>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C85B8D">
      <w:pPr>
        <w:pStyle w:val="a1"/>
        <w:numPr>
          <w:ilvl w:val="0"/>
          <w:numId w:val="2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C85B8D">
      <w:pPr>
        <w:pStyle w:val="a1"/>
        <w:numPr>
          <w:ilvl w:val="0"/>
          <w:numId w:val="2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C85B8D">
      <w:pPr>
        <w:pStyle w:val="a1"/>
        <w:numPr>
          <w:ilvl w:val="0"/>
          <w:numId w:val="2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 Також це спрощує процедуру маршрутизації засобами балансувальників запитів, через відсутність необхідності аналізувати зміст запиту, орієнтуючись лише на URL.</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B80A09" w:rsidRPr="00D615A5"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B80A09" w:rsidRPr="00D615A5">
        <w:t>є формати XML та JSON, тому веб-сервіс повинен підтримувати</w:t>
      </w:r>
      <w:r w:rsidR="00D615A5" w:rsidRPr="00D615A5">
        <w:t xml:space="preserve"> обидва, що надасть можливість програмісту використовувати найбільш зручний для нього протокол.</w:t>
      </w:r>
    </w:p>
    <w:p w:rsidR="00D615A5" w:rsidRPr="008426C8" w:rsidRDefault="00D615A5" w:rsidP="00B80770">
      <w:pPr>
        <w:ind w:firstLine="567"/>
        <w:jc w:val="both"/>
        <w:rPr>
          <w:lang w:val="uk-UA"/>
        </w:rPr>
      </w:pPr>
    </w:p>
    <w:p w:rsidR="00D615A5" w:rsidRDefault="00D615A5" w:rsidP="00D615A5">
      <w:pPr>
        <w:pStyle w:val="3"/>
      </w:pPr>
      <w:bookmarkStart w:id="29" w:name="_Toc388960194"/>
      <w:r>
        <w:lastRenderedPageBreak/>
        <w:t xml:space="preserve">3.2.1 Проектування </w:t>
      </w:r>
      <w:r>
        <w:rPr>
          <w:lang w:val="en-US"/>
        </w:rPr>
        <w:t>RESTful</w:t>
      </w:r>
      <w:r>
        <w:t xml:space="preserve"> протоколу</w:t>
      </w:r>
      <w:bookmarkEnd w:id="29"/>
    </w:p>
    <w:p w:rsidR="00D615A5" w:rsidRDefault="00D615A5" w:rsidP="000F05A9">
      <w:pPr>
        <w:pStyle w:val="a1"/>
        <w:rPr>
          <w:lang w:val="ru-RU" w:eastAsia="ru-RU"/>
        </w:rPr>
      </w:pPr>
      <w:r>
        <w:rPr>
          <w:lang w:eastAsia="ru-RU"/>
        </w:rPr>
        <w:t xml:space="preserve">Для архітектури </w:t>
      </w:r>
      <w:r>
        <w:rPr>
          <w:lang w:val="en-US" w:eastAsia="ru-RU"/>
        </w:rPr>
        <w:t>REST</w:t>
      </w:r>
      <w:r>
        <w:rPr>
          <w:lang w:eastAsia="ru-RU"/>
        </w:rPr>
        <w:t xml:space="preserve"> є характерним те, що запит ідентифікується за допомогою </w:t>
      </w:r>
      <w:r>
        <w:rPr>
          <w:lang w:val="en-US" w:eastAsia="ru-RU"/>
        </w:rPr>
        <w:t>URI</w:t>
      </w:r>
      <w:r w:rsidRPr="00D615A5">
        <w:rPr>
          <w:lang w:eastAsia="ru-RU"/>
        </w:rPr>
        <w:t xml:space="preserve"> </w:t>
      </w:r>
      <w:r>
        <w:rPr>
          <w:lang w:eastAsia="ru-RU"/>
        </w:rPr>
        <w:t>ресурсу, та веб-методу.</w:t>
      </w:r>
      <w:r w:rsidRPr="00D615A5">
        <w:rPr>
          <w:lang w:eastAsia="ru-RU"/>
        </w:rPr>
        <w:t xml:space="preserve"> </w:t>
      </w:r>
      <w:r>
        <w:rPr>
          <w:lang w:eastAsia="ru-RU"/>
        </w:rPr>
        <w:t xml:space="preserve">Призначення веб-методів що встановлюється </w:t>
      </w:r>
      <w:r>
        <w:rPr>
          <w:lang w:val="en-US" w:eastAsia="ru-RU"/>
        </w:rPr>
        <w:t>REST</w:t>
      </w:r>
      <w:r w:rsidRPr="00D615A5">
        <w:rPr>
          <w:lang w:eastAsia="ru-RU"/>
        </w:rPr>
        <w:t xml:space="preserve"> </w:t>
      </w:r>
      <w:r>
        <w:rPr>
          <w:lang w:eastAsia="ru-RU"/>
        </w:rPr>
        <w:t>наведені в таблиці 3.1.</w:t>
      </w:r>
    </w:p>
    <w:p w:rsidR="00BB639E" w:rsidRPr="008426C8" w:rsidRDefault="00BB639E" w:rsidP="00BB639E">
      <w:pPr>
        <w:pStyle w:val="a1"/>
        <w:rPr>
          <w:lang w:eastAsia="ru-RU"/>
        </w:rPr>
      </w:pPr>
      <w:r>
        <w:rPr>
          <w:lang w:eastAsia="ru-RU"/>
        </w:rPr>
        <w:t xml:space="preserve">Таблиця 3.1 – Призначення веб-методів в </w:t>
      </w:r>
      <w:r>
        <w:rPr>
          <w:lang w:val="en-US" w:eastAsia="ru-RU"/>
        </w:rPr>
        <w:t>REST</w:t>
      </w:r>
    </w:p>
    <w:tbl>
      <w:tblPr>
        <w:tblStyle w:val="af5"/>
        <w:tblW w:w="9694" w:type="dxa"/>
        <w:tblInd w:w="250" w:type="dxa"/>
        <w:tblLook w:val="04A0" w:firstRow="1" w:lastRow="0" w:firstColumn="1" w:lastColumn="0" w:noHBand="0" w:noVBand="1"/>
      </w:tblPr>
      <w:tblGrid>
        <w:gridCol w:w="1274"/>
        <w:gridCol w:w="1569"/>
        <w:gridCol w:w="1353"/>
        <w:gridCol w:w="5498"/>
      </w:tblGrid>
      <w:tr w:rsidR="00482349" w:rsidTr="00BB639E">
        <w:trPr>
          <w:trHeight w:val="486"/>
        </w:trPr>
        <w:tc>
          <w:tcPr>
            <w:tcW w:w="1132" w:type="dxa"/>
            <w:vAlign w:val="center"/>
          </w:tcPr>
          <w:p w:rsidR="00482349" w:rsidRDefault="00482349" w:rsidP="0077716B">
            <w:pPr>
              <w:spacing w:line="240" w:lineRule="auto"/>
              <w:jc w:val="center"/>
              <w:rPr>
                <w:lang w:eastAsia="ru-RU"/>
              </w:rPr>
            </w:pPr>
            <w:r>
              <w:rPr>
                <w:lang w:eastAsia="ru-RU"/>
              </w:rPr>
              <w:t>Метод</w:t>
            </w:r>
          </w:p>
        </w:tc>
        <w:tc>
          <w:tcPr>
            <w:tcW w:w="1569" w:type="dxa"/>
            <w:vAlign w:val="center"/>
          </w:tcPr>
          <w:p w:rsidR="00482349" w:rsidRDefault="00482349" w:rsidP="0077716B">
            <w:pPr>
              <w:spacing w:line="240" w:lineRule="auto"/>
              <w:jc w:val="center"/>
              <w:rPr>
                <w:lang w:eastAsia="ru-RU"/>
              </w:rPr>
            </w:pPr>
            <w:r>
              <w:rPr>
                <w:lang w:eastAsia="ru-RU"/>
              </w:rPr>
              <w:t>Ресурс</w:t>
            </w:r>
          </w:p>
        </w:tc>
        <w:tc>
          <w:tcPr>
            <w:tcW w:w="1366" w:type="dxa"/>
            <w:vAlign w:val="center"/>
          </w:tcPr>
          <w:p w:rsidR="00482349" w:rsidRDefault="00482349" w:rsidP="0077716B">
            <w:pPr>
              <w:spacing w:line="240" w:lineRule="auto"/>
              <w:jc w:val="center"/>
              <w:rPr>
                <w:lang w:eastAsia="ru-RU"/>
              </w:rPr>
            </w:pPr>
            <w:r>
              <w:rPr>
                <w:lang w:eastAsia="ru-RU"/>
              </w:rPr>
              <w:t>Тіло запиту</w:t>
            </w:r>
          </w:p>
        </w:tc>
        <w:tc>
          <w:tcPr>
            <w:tcW w:w="5627" w:type="dxa"/>
            <w:vAlign w:val="center"/>
          </w:tcPr>
          <w:p w:rsidR="00482349" w:rsidRDefault="00482349" w:rsidP="0077716B">
            <w:pPr>
              <w:spacing w:line="240" w:lineRule="auto"/>
              <w:jc w:val="center"/>
              <w:rPr>
                <w:lang w:eastAsia="ru-RU"/>
              </w:rPr>
            </w:pPr>
            <w:r>
              <w:rPr>
                <w:lang w:eastAsia="ru-RU"/>
              </w:rPr>
              <w:t>Призначення</w:t>
            </w:r>
          </w:p>
        </w:tc>
      </w:tr>
      <w:tr w:rsidR="00482349" w:rsidTr="00226EE1">
        <w:trPr>
          <w:trHeight w:val="469"/>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всіх існуючих ресурсів</w:t>
            </w:r>
          </w:p>
        </w:tc>
      </w:tr>
      <w:tr w:rsidR="00482349" w:rsidTr="00226EE1">
        <w:trPr>
          <w:trHeight w:val="486"/>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ресурсу з ідентифікатором «1»</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PUT</w:t>
            </w:r>
          </w:p>
        </w:tc>
        <w:tc>
          <w:tcPr>
            <w:tcW w:w="1569" w:type="dxa"/>
          </w:tcPr>
          <w:p w:rsidR="004823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с</w:t>
            </w:r>
            <w:r w:rsidR="00482349">
              <w:rPr>
                <w:lang w:eastAsia="ru-RU"/>
              </w:rPr>
              <w:t>творення</w:t>
            </w:r>
            <w:proofErr w:type="gramEnd"/>
            <w:r w:rsidR="00482349">
              <w:rPr>
                <w:lang w:eastAsia="ru-RU"/>
              </w:rPr>
              <w:t xml:space="preserve"> нового ресурсу</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POST</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новлення</w:t>
            </w:r>
            <w:proofErr w:type="gramEnd"/>
            <w:r w:rsidR="00482349">
              <w:rPr>
                <w:lang w:eastAsia="ru-RU"/>
              </w:rPr>
              <w:t xml:space="preserve"> значення ресурсу «1»</w:t>
            </w:r>
          </w:p>
        </w:tc>
      </w:tr>
      <w:tr w:rsidR="00482349" w:rsidTr="00226EE1">
        <w:trPr>
          <w:trHeight w:val="502"/>
        </w:trPr>
        <w:tc>
          <w:tcPr>
            <w:tcW w:w="1132" w:type="dxa"/>
          </w:tcPr>
          <w:p w:rsidR="00482349" w:rsidRDefault="00482349" w:rsidP="0077716B">
            <w:pPr>
              <w:spacing w:line="240" w:lineRule="auto"/>
              <w:rPr>
                <w:lang w:val="en-US" w:eastAsia="ru-RU"/>
              </w:rPr>
            </w:pPr>
            <w:r>
              <w:rPr>
                <w:lang w:val="en-US" w:eastAsia="ru-RU"/>
              </w:rPr>
              <w:t>DELETE</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226EE1">
            <w:pPr>
              <w:spacing w:line="240" w:lineRule="auto"/>
              <w:rPr>
                <w:lang w:eastAsia="ru-RU"/>
              </w:rPr>
            </w:pPr>
            <w:proofErr w:type="gramStart"/>
            <w:r>
              <w:rPr>
                <w:lang w:eastAsia="ru-RU"/>
              </w:rPr>
              <w:t>ви</w:t>
            </w:r>
            <w:r w:rsidR="00482349">
              <w:rPr>
                <w:lang w:eastAsia="ru-RU"/>
              </w:rPr>
              <w:t>далення</w:t>
            </w:r>
            <w:proofErr w:type="gramEnd"/>
            <w:r w:rsidR="00482349">
              <w:rPr>
                <w:lang w:eastAsia="ru-RU"/>
              </w:rPr>
              <w:t xml:space="preserve"> ресурсу з ідентифікатором «1»</w:t>
            </w:r>
          </w:p>
        </w:tc>
      </w:tr>
    </w:tbl>
    <w:p w:rsidR="00D615A5" w:rsidRPr="00B23715" w:rsidRDefault="00482349" w:rsidP="00BB639E">
      <w:pPr>
        <w:pStyle w:val="a1"/>
        <w:spacing w:before="240"/>
        <w:rPr>
          <w:lang w:eastAsia="ru-RU"/>
        </w:rPr>
      </w:pPr>
      <w:r w:rsidRPr="00B23715">
        <w:rPr>
          <w:lang w:eastAsia="ru-RU"/>
        </w:rPr>
        <w:t xml:space="preserve">Такий підхід до організації API має назву CRUD(create read update delete, cтворення читання оновлення видалення)-репозиторій. </w:t>
      </w:r>
    </w:p>
    <w:p w:rsidR="00482349" w:rsidRPr="00B23715" w:rsidRDefault="00482349" w:rsidP="003D5B64">
      <w:pPr>
        <w:pStyle w:val="a1"/>
        <w:rPr>
          <w:lang w:eastAsia="ru-RU"/>
        </w:rPr>
      </w:pPr>
      <w:r w:rsidRPr="00B23715">
        <w:rPr>
          <w:lang w:eastAsia="ru-RU"/>
        </w:rPr>
        <w:t>Протокол повинен підтримувати вхідні запити як у форматі XML, так і в JSON. Для ідентифікації вхідного формату</w:t>
      </w:r>
      <w:r w:rsidR="00B23715" w:rsidRPr="00B23715">
        <w:rPr>
          <w:lang w:eastAsia="ru-RU"/>
        </w:rPr>
        <w:t xml:space="preserve"> запиту</w:t>
      </w:r>
      <w:r w:rsidRPr="00B23715">
        <w:rPr>
          <w:lang w:eastAsia="ru-RU"/>
        </w:rPr>
        <w:t xml:space="preserve"> буде використовуватися </w:t>
      </w:r>
      <w:r w:rsidR="00B23715" w:rsidRPr="00B23715">
        <w:rPr>
          <w:lang w:eastAsia="ru-RU"/>
        </w:rPr>
        <w:t>HTTP-заголовок «Content-Type», що є стандартним заголовком HTTP:</w:t>
      </w:r>
    </w:p>
    <w:p w:rsidR="00B23715" w:rsidRPr="00B23715" w:rsidRDefault="00B23715" w:rsidP="00C85B8D">
      <w:pPr>
        <w:pStyle w:val="a1"/>
        <w:numPr>
          <w:ilvl w:val="0"/>
          <w:numId w:val="23"/>
        </w:numPr>
        <w:rPr>
          <w:lang w:eastAsia="ru-RU"/>
        </w:rPr>
      </w:pPr>
      <w:r w:rsidRPr="00B23715">
        <w:rPr>
          <w:lang w:eastAsia="ru-RU"/>
        </w:rPr>
        <w:t>для XML: application/xml;</w:t>
      </w:r>
    </w:p>
    <w:p w:rsidR="00B23715" w:rsidRPr="00B23715" w:rsidRDefault="00B23715" w:rsidP="00C85B8D">
      <w:pPr>
        <w:pStyle w:val="a1"/>
        <w:numPr>
          <w:ilvl w:val="0"/>
          <w:numId w:val="23"/>
        </w:numPr>
        <w:rPr>
          <w:lang w:eastAsia="ru-RU"/>
        </w:rPr>
      </w:pPr>
      <w:r w:rsidRPr="00B23715">
        <w:rPr>
          <w:lang w:eastAsia="ru-RU"/>
        </w:rPr>
        <w:t>для JSON: application/json.</w:t>
      </w:r>
    </w:p>
    <w:p w:rsidR="00B23715" w:rsidRDefault="00B23715" w:rsidP="003D5B64">
      <w:pPr>
        <w:pStyle w:val="a1"/>
        <w:rPr>
          <w:lang w:eastAsia="ru-RU"/>
        </w:rPr>
      </w:pPr>
      <w:r w:rsidRPr="00B23715">
        <w:rPr>
          <w:lang w:eastAsia="ru-RU"/>
        </w:rPr>
        <w:t xml:space="preserve">За замовчуванням, для визначення формату відповіді буде використовуватися значення заголовку «Content-Type», тобто сервер </w:t>
      </w:r>
      <w:r>
        <w:rPr>
          <w:lang w:eastAsia="ru-RU"/>
        </w:rPr>
        <w:t>від</w:t>
      </w:r>
      <w:r w:rsidRPr="00B23715">
        <w:rPr>
          <w:lang w:eastAsia="ru-RU"/>
        </w:rPr>
        <w:t>форматує відповідь в тому форматі в якому отримав запит.</w:t>
      </w:r>
    </w:p>
    <w:p w:rsidR="00B23715" w:rsidRPr="00B23715" w:rsidRDefault="00B23715" w:rsidP="003D5B64">
      <w:pPr>
        <w:pStyle w:val="a1"/>
        <w:rPr>
          <w:lang w:eastAsia="ru-RU"/>
        </w:rPr>
      </w:pPr>
      <w:r>
        <w:rPr>
          <w:lang w:eastAsia="ru-RU"/>
        </w:rPr>
        <w:t>Для випадків коли необхідно отримати відповідь в форматі відмінному від формату запиту, або при відсутності встановити заголовок «</w:t>
      </w:r>
      <w:r>
        <w:rPr>
          <w:lang w:val="en-US" w:eastAsia="ru-RU"/>
        </w:rPr>
        <w:t>Content</w:t>
      </w:r>
      <w:r w:rsidRPr="00B23715">
        <w:rPr>
          <w:lang w:eastAsia="ru-RU"/>
        </w:rPr>
        <w:t>-</w:t>
      </w:r>
      <w:r>
        <w:rPr>
          <w:lang w:val="en-US" w:eastAsia="ru-RU"/>
        </w:rPr>
        <w:t>Type</w:t>
      </w:r>
      <w:r w:rsidRPr="00B23715">
        <w:rPr>
          <w:lang w:eastAsia="ru-RU"/>
        </w:rPr>
        <w:t>» протокол підтримує встановлення параметру запиту «</w:t>
      </w:r>
      <w:r>
        <w:rPr>
          <w:lang w:val="en-US" w:eastAsia="ru-RU"/>
        </w:rPr>
        <w:t>format</w:t>
      </w:r>
      <w:r w:rsidRPr="00B23715">
        <w:rPr>
          <w:lang w:eastAsia="ru-RU"/>
        </w:rPr>
        <w:t>», що підтримує 2 значення:</w:t>
      </w:r>
    </w:p>
    <w:p w:rsidR="00B23715" w:rsidRPr="00B23715" w:rsidRDefault="00B23715" w:rsidP="00C85B8D">
      <w:pPr>
        <w:pStyle w:val="a1"/>
        <w:numPr>
          <w:ilvl w:val="0"/>
          <w:numId w:val="24"/>
        </w:numPr>
        <w:rPr>
          <w:lang w:eastAsia="ru-RU"/>
        </w:rPr>
      </w:pPr>
      <w:r w:rsidRPr="00B23715">
        <w:rPr>
          <w:lang w:eastAsia="ru-RU"/>
        </w:rPr>
        <w:t>/</w:t>
      </w:r>
      <w:r>
        <w:rPr>
          <w:lang w:val="en-US" w:eastAsia="ru-RU"/>
        </w:rPr>
        <w:t>resource</w:t>
      </w:r>
      <w:r w:rsidRPr="00B23715">
        <w:rPr>
          <w:lang w:eastAsia="ru-RU"/>
        </w:rPr>
        <w:t>/1?</w:t>
      </w:r>
      <w:r>
        <w:rPr>
          <w:lang w:val="en-US" w:eastAsia="ru-RU"/>
        </w:rPr>
        <w:t>format</w:t>
      </w:r>
      <w:r w:rsidRPr="00B23715">
        <w:rPr>
          <w:lang w:eastAsia="ru-RU"/>
        </w:rPr>
        <w:t>=</w:t>
      </w:r>
      <w:r>
        <w:rPr>
          <w:lang w:val="en-US" w:eastAsia="ru-RU"/>
        </w:rPr>
        <w:t>xml</w:t>
      </w:r>
      <w:r w:rsidRPr="00B23715">
        <w:rPr>
          <w:lang w:eastAsia="ru-RU"/>
        </w:rPr>
        <w:t xml:space="preserve"> </w:t>
      </w:r>
      <w:r w:rsidRPr="00B80A09">
        <w:t>–</w:t>
      </w:r>
      <w:r w:rsidRPr="00B23715">
        <w:t xml:space="preserve"> для отримання відповіді у </w:t>
      </w:r>
      <w:r>
        <w:rPr>
          <w:lang w:val="en-US"/>
        </w:rPr>
        <w:t>XML</w:t>
      </w:r>
      <w:r w:rsidRPr="00B23715">
        <w:t>;</w:t>
      </w:r>
    </w:p>
    <w:p w:rsidR="00B23715" w:rsidRPr="00B23715" w:rsidRDefault="00B23715" w:rsidP="00C85B8D">
      <w:pPr>
        <w:pStyle w:val="a1"/>
        <w:numPr>
          <w:ilvl w:val="0"/>
          <w:numId w:val="24"/>
        </w:numPr>
        <w:rPr>
          <w:lang w:eastAsia="ru-RU"/>
        </w:rPr>
      </w:pPr>
      <w:r w:rsidRPr="00B23715">
        <w:t>/</w:t>
      </w:r>
      <w:r>
        <w:rPr>
          <w:lang w:val="en-US"/>
        </w:rPr>
        <w:t>resource</w:t>
      </w:r>
      <w:r w:rsidRPr="00B23715">
        <w:t>/1?</w:t>
      </w:r>
      <w:r>
        <w:rPr>
          <w:lang w:val="en-US"/>
        </w:rPr>
        <w:t>format</w:t>
      </w:r>
      <w:r w:rsidRPr="00B23715">
        <w:t>=</w:t>
      </w:r>
      <w:r>
        <w:rPr>
          <w:lang w:val="en-US"/>
        </w:rPr>
        <w:t>json</w:t>
      </w:r>
      <w:r w:rsidRPr="00B23715">
        <w:t xml:space="preserve"> </w:t>
      </w:r>
      <w:r w:rsidRPr="00B80A09">
        <w:t>–</w:t>
      </w:r>
      <w:r w:rsidRPr="00B23715">
        <w:t xml:space="preserve"> для отримання відповіді в форматі </w:t>
      </w:r>
      <w:r>
        <w:rPr>
          <w:lang w:val="en-US"/>
        </w:rPr>
        <w:t>JSON</w:t>
      </w:r>
      <w:r w:rsidRPr="00B23715">
        <w:t>.</w:t>
      </w:r>
    </w:p>
    <w:p w:rsidR="008C3C07" w:rsidRDefault="00D51C6A" w:rsidP="003D5B64">
      <w:pPr>
        <w:pStyle w:val="a1"/>
        <w:rPr>
          <w:lang w:eastAsia="ru-RU"/>
        </w:rPr>
      </w:pPr>
      <w:r w:rsidRPr="008C3C07">
        <w:rPr>
          <w:lang w:eastAsia="ru-RU"/>
        </w:rPr>
        <w:t>Важливою частиною протоколу обробка помилок. Формат відповіді про помилку м</w:t>
      </w:r>
      <w:r w:rsidR="008C3C07" w:rsidRPr="008C3C07">
        <w:rPr>
          <w:lang w:eastAsia="ru-RU"/>
        </w:rPr>
        <w:t>а</w:t>
      </w:r>
      <w:r w:rsidRPr="008C3C07">
        <w:rPr>
          <w:lang w:eastAsia="ru-RU"/>
        </w:rPr>
        <w:t>є бути стандартизованим, та не залежити від запиту.</w:t>
      </w:r>
      <w:r w:rsidR="008C3C07" w:rsidRPr="008C3C07">
        <w:rPr>
          <w:lang w:eastAsia="ru-RU"/>
        </w:rPr>
        <w:t xml:space="preserve"> Також необхідно </w:t>
      </w:r>
      <w:r w:rsidR="008C3C07" w:rsidRPr="008C3C07">
        <w:rPr>
          <w:lang w:eastAsia="ru-RU"/>
        </w:rPr>
        <w:lastRenderedPageBreak/>
        <w:t xml:space="preserve">мати на увазі питання локалізації. Раціональним є надати можливість локалізації клієнтському додатку. </w:t>
      </w:r>
      <w:r w:rsidR="008C3C07">
        <w:rPr>
          <w:lang w:eastAsia="ru-RU"/>
        </w:rPr>
        <w:t>Виходячи з цього можна виділити мінімально необхідні дані в відповіді для ідентифікації помилки що виникла:</w:t>
      </w:r>
    </w:p>
    <w:p w:rsidR="008C3C07" w:rsidRDefault="008C3C07" w:rsidP="00C85B8D">
      <w:pPr>
        <w:pStyle w:val="a1"/>
        <w:numPr>
          <w:ilvl w:val="0"/>
          <w:numId w:val="25"/>
        </w:numPr>
        <w:rPr>
          <w:lang w:eastAsia="ru-RU"/>
        </w:rPr>
      </w:pPr>
      <w:r>
        <w:rPr>
          <w:lang w:eastAsia="ru-RU"/>
        </w:rPr>
        <w:t>код помилки – унікальний номер помилки;</w:t>
      </w:r>
    </w:p>
    <w:p w:rsidR="008C3C07" w:rsidRDefault="008C3C07" w:rsidP="00C85B8D">
      <w:pPr>
        <w:pStyle w:val="a1"/>
        <w:numPr>
          <w:ilvl w:val="0"/>
          <w:numId w:val="25"/>
        </w:numPr>
        <w:rPr>
          <w:lang w:eastAsia="ru-RU"/>
        </w:rPr>
      </w:pPr>
      <w:r>
        <w:rPr>
          <w:lang w:eastAsia="ru-RU"/>
        </w:rPr>
        <w:t>текст помилки – пояснення, що означає помилка;</w:t>
      </w:r>
    </w:p>
    <w:p w:rsidR="008C3C07" w:rsidRPr="008C3C07" w:rsidRDefault="008C3C07" w:rsidP="00C85B8D">
      <w:pPr>
        <w:pStyle w:val="a1"/>
        <w:numPr>
          <w:ilvl w:val="0"/>
          <w:numId w:val="25"/>
        </w:numPr>
        <w:rPr>
          <w:lang w:eastAsia="ru-RU"/>
        </w:rPr>
      </w:pPr>
      <w:r>
        <w:rPr>
          <w:lang w:eastAsia="ru-RU"/>
        </w:rPr>
        <w:t>параметри за якими було створено пояснення, для надання можливості додатку відтворити локалізовану версію повідомлення.</w:t>
      </w:r>
    </w:p>
    <w:p w:rsidR="00B23715" w:rsidRPr="008426C8" w:rsidRDefault="00D51C6A" w:rsidP="003D5B64">
      <w:pPr>
        <w:pStyle w:val="a1"/>
        <w:rPr>
          <w:lang w:eastAsia="ru-RU"/>
        </w:rPr>
      </w:pPr>
      <w:r w:rsidRPr="008C3C07">
        <w:rPr>
          <w:lang w:eastAsia="ru-RU"/>
        </w:rPr>
        <w:t xml:space="preserve"> Через різну семантику протоколів, формат відповіді для XML та JSON будуть відрізнятися. Так, XML дозволяє ідентифікувати тип відповіді за допомогою назви кореневого тегу, а JSON – лише шляхом встановлення </w:t>
      </w:r>
      <w:r w:rsidRPr="00C43CEB">
        <w:rPr>
          <w:lang w:eastAsia="ru-RU"/>
        </w:rPr>
        <w:t>додаткових змінних.</w:t>
      </w:r>
      <w:r w:rsidR="00C43CEB" w:rsidRPr="00C43CEB">
        <w:rPr>
          <w:lang w:eastAsia="ru-RU"/>
        </w:rPr>
        <w:t xml:space="preserve"> Тому для JSON – відповідь може включати об'єкт «data», </w:t>
      </w:r>
      <w:r w:rsidR="00867A0D" w:rsidRPr="00C43CEB">
        <w:rPr>
          <w:lang w:eastAsia="ru-RU"/>
        </w:rPr>
        <w:t xml:space="preserve">що зберігає відповідь </w:t>
      </w:r>
      <w:r w:rsidR="00C43CEB" w:rsidRPr="00C43CEB">
        <w:rPr>
          <w:lang w:eastAsia="ru-RU"/>
        </w:rPr>
        <w:t>у випадку успіху, та об’єкт «error» у випадку помилки. Для XML – кореневий тег однозначно</w:t>
      </w:r>
      <w:r w:rsidR="00C43CEB" w:rsidRPr="00867A0D">
        <w:rPr>
          <w:lang w:eastAsia="ru-RU"/>
        </w:rPr>
        <w:t xml:space="preserve"> </w:t>
      </w:r>
      <w:r w:rsidR="00C43CEB" w:rsidRPr="00C43CEB">
        <w:rPr>
          <w:lang w:eastAsia="ru-RU"/>
        </w:rPr>
        <w:t>ідентифікує об'єкт відповіді.</w:t>
      </w:r>
    </w:p>
    <w:p w:rsidR="00D51C6A" w:rsidRPr="008C3C07" w:rsidRDefault="00D51C6A" w:rsidP="003D5B64">
      <w:pPr>
        <w:pStyle w:val="a1"/>
        <w:rPr>
          <w:lang w:eastAsia="ru-RU"/>
        </w:rPr>
      </w:pPr>
      <w:r w:rsidRPr="008C3C07">
        <w:rPr>
          <w:lang w:eastAsia="ru-RU"/>
        </w:rPr>
        <w:t>Приклади відповідей що інформують про помилку для XML та JSON наведені в таблиці 3.2.</w:t>
      </w:r>
    </w:p>
    <w:p w:rsidR="00D51C6A" w:rsidRPr="008C3C07" w:rsidRDefault="00D51C6A" w:rsidP="00317301">
      <w:pPr>
        <w:pStyle w:val="a1"/>
        <w:spacing w:before="240"/>
        <w:rPr>
          <w:lang w:eastAsia="ru-RU"/>
        </w:rPr>
      </w:pPr>
      <w:r w:rsidRPr="008C3C07">
        <w:rPr>
          <w:lang w:eastAsia="ru-RU"/>
        </w:rPr>
        <w:t>Таблиця 3.2 – Формати відповідей</w:t>
      </w:r>
      <w:r w:rsidR="00C43CEB">
        <w:rPr>
          <w:lang w:eastAsia="ru-RU"/>
        </w:rPr>
        <w:t>, що</w:t>
      </w:r>
      <w:r w:rsidRPr="008C3C07">
        <w:rPr>
          <w:lang w:eastAsia="ru-RU"/>
        </w:rPr>
        <w:t xml:space="preserve"> інформую</w:t>
      </w:r>
      <w:r w:rsidR="00C43CEB">
        <w:rPr>
          <w:lang w:eastAsia="ru-RU"/>
        </w:rPr>
        <w:t>ть</w:t>
      </w:r>
      <w:r w:rsidRPr="008C3C07">
        <w:rPr>
          <w:lang w:eastAsia="ru-RU"/>
        </w:rPr>
        <w:t xml:space="preserve"> про помилку</w:t>
      </w:r>
    </w:p>
    <w:tbl>
      <w:tblPr>
        <w:tblStyle w:val="af5"/>
        <w:tblW w:w="9639" w:type="dxa"/>
        <w:tblInd w:w="250" w:type="dxa"/>
        <w:tblLook w:val="04A0" w:firstRow="1" w:lastRow="0" w:firstColumn="1" w:lastColumn="0" w:noHBand="0" w:noVBand="1"/>
      </w:tblPr>
      <w:tblGrid>
        <w:gridCol w:w="1701"/>
        <w:gridCol w:w="7938"/>
      </w:tblGrid>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Формат відповіді</w:t>
            </w:r>
          </w:p>
        </w:tc>
        <w:tc>
          <w:tcPr>
            <w:tcW w:w="7938" w:type="dxa"/>
            <w:vAlign w:val="center"/>
          </w:tcPr>
          <w:p w:rsidR="00D51C6A" w:rsidRPr="008C3C07" w:rsidRDefault="00D51C6A" w:rsidP="00582B0C">
            <w:pPr>
              <w:spacing w:line="240" w:lineRule="auto"/>
              <w:jc w:val="center"/>
              <w:rPr>
                <w:lang w:val="uk-UA" w:eastAsia="ru-RU"/>
              </w:rPr>
            </w:pPr>
            <w:r w:rsidRPr="008C3C07">
              <w:rPr>
                <w:lang w:val="uk-UA" w:eastAsia="ru-RU"/>
              </w:rPr>
              <w:t>Приклад</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XML</w:t>
            </w:r>
          </w:p>
        </w:tc>
        <w:tc>
          <w:tcPr>
            <w:tcW w:w="7938" w:type="dxa"/>
          </w:tcPr>
          <w:p w:rsidR="00D51C6A" w:rsidRPr="008C3C07" w:rsidRDefault="00D51C6A" w:rsidP="00582B0C">
            <w:pPr>
              <w:spacing w:line="240" w:lineRule="auto"/>
              <w:jc w:val="both"/>
              <w:rPr>
                <w:lang w:val="uk-UA" w:eastAsia="ru-RU"/>
              </w:rPr>
            </w:pPr>
            <w:r w:rsidRPr="008C3C07">
              <w:rPr>
                <w:lang w:val="uk-UA" w:eastAsia="ru-RU"/>
              </w:rPr>
              <w:t>&lt;?xml version="1.0" encoding= "UTF-8" standalone="yes"?&gt;</w:t>
            </w:r>
          </w:p>
          <w:p w:rsidR="00D51C6A" w:rsidRPr="008C3C07" w:rsidRDefault="00D51C6A" w:rsidP="00582B0C">
            <w:pPr>
              <w:spacing w:line="240" w:lineRule="auto"/>
              <w:rPr>
                <w:lang w:val="uk-UA" w:eastAsia="ru-RU"/>
              </w:rPr>
            </w:pPr>
            <w:r w:rsidRPr="008C3C07">
              <w:rPr>
                <w:lang w:val="uk-UA" w:eastAsia="ru-RU"/>
              </w:rPr>
              <w:t>&lt;error status="A006" description="Session not exists"&gt;</w:t>
            </w:r>
          </w:p>
          <w:p w:rsidR="00D51C6A" w:rsidRPr="008C3C07" w:rsidRDefault="00D51C6A" w:rsidP="00582B0C">
            <w:pPr>
              <w:spacing w:line="240" w:lineRule="auto"/>
              <w:jc w:val="both"/>
              <w:rPr>
                <w:lang w:val="uk-UA" w:eastAsia="ru-RU"/>
              </w:rPr>
            </w:pPr>
            <w:r w:rsidRPr="008C3C07">
              <w:rPr>
                <w:lang w:val="uk-UA" w:eastAsia="ru-RU"/>
              </w:rPr>
              <w:t xml:space="preserve">         &lt;param&gt;1&lt;/param&gt;</w:t>
            </w:r>
          </w:p>
          <w:p w:rsidR="00D51C6A" w:rsidRPr="008C3C07" w:rsidRDefault="00D51C6A" w:rsidP="00582B0C">
            <w:pPr>
              <w:spacing w:line="240" w:lineRule="auto"/>
              <w:jc w:val="both"/>
              <w:rPr>
                <w:lang w:val="uk-UA" w:eastAsia="ru-RU"/>
              </w:rPr>
            </w:pPr>
            <w:r w:rsidRPr="008C3C07">
              <w:rPr>
                <w:lang w:val="uk-UA" w:eastAsia="ru-RU"/>
              </w:rPr>
              <w:t>&lt;/error&gt;</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JSON</w:t>
            </w:r>
          </w:p>
        </w:tc>
        <w:tc>
          <w:tcPr>
            <w:tcW w:w="7938" w:type="dxa"/>
          </w:tcPr>
          <w:p w:rsidR="00D51C6A" w:rsidRPr="008C3C07" w:rsidRDefault="00D51C6A" w:rsidP="00582B0C">
            <w:pPr>
              <w:spacing w:line="240" w:lineRule="auto"/>
              <w:jc w:val="both"/>
              <w:rPr>
                <w:lang w:val="uk-UA" w:eastAsia="ru-RU"/>
              </w:rPr>
            </w:pPr>
            <w:r w:rsidRPr="008C3C07">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"error":{</w:t>
            </w:r>
          </w:p>
          <w:p w:rsidR="00D51C6A" w:rsidRPr="008C3C07" w:rsidRDefault="00D51C6A" w:rsidP="00582B0C">
            <w:pPr>
              <w:spacing w:line="240" w:lineRule="auto"/>
              <w:jc w:val="both"/>
              <w:rPr>
                <w:lang w:val="uk-UA" w:eastAsia="ru-RU"/>
              </w:rPr>
            </w:pPr>
            <w:r w:rsidRPr="008C3C07">
              <w:rPr>
                <w:lang w:val="uk-UA" w:eastAsia="ru-RU"/>
              </w:rPr>
              <w:t xml:space="preserve">                   "status":"A006"</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"description":"Session not exists"</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"params" :[ "1"]</w:t>
            </w:r>
          </w:p>
          <w:p w:rsidR="00D51C6A" w:rsidRPr="008C3C07" w:rsidRDefault="00D51C6A" w:rsidP="00582B0C">
            <w:pPr>
              <w:spacing w:line="240" w:lineRule="auto"/>
              <w:jc w:val="both"/>
              <w:rPr>
                <w:lang w:val="uk-UA" w:eastAsia="ru-RU"/>
              </w:rPr>
            </w:pPr>
            <w:r w:rsidRPr="008C3C07">
              <w:rPr>
                <w:lang w:val="uk-UA" w:eastAsia="ru-RU"/>
              </w:rPr>
              <w:t xml:space="preserve">            }</w:t>
            </w:r>
          </w:p>
          <w:p w:rsidR="00D51C6A" w:rsidRPr="008C3C07" w:rsidRDefault="00D51C6A" w:rsidP="00582B0C">
            <w:pPr>
              <w:spacing w:line="240" w:lineRule="auto"/>
              <w:jc w:val="both"/>
              <w:rPr>
                <w:lang w:val="uk-UA" w:eastAsia="ru-RU"/>
              </w:rPr>
            </w:pPr>
            <w:r w:rsidRPr="008C3C07">
              <w:rPr>
                <w:lang w:val="uk-UA" w:eastAsia="ru-RU"/>
              </w:rPr>
              <w:t>}</w:t>
            </w:r>
          </w:p>
        </w:tc>
      </w:tr>
    </w:tbl>
    <w:p w:rsidR="00C43CEB" w:rsidRPr="006A2EE3" w:rsidRDefault="00C43CEB" w:rsidP="00C43CEB">
      <w:pPr>
        <w:pStyle w:val="3"/>
      </w:pPr>
      <w:bookmarkStart w:id="30" w:name="_Toc388960195"/>
      <w:r>
        <w:t xml:space="preserve">3.2.2 Протокол </w:t>
      </w:r>
      <w:r w:rsidR="006A2EE3">
        <w:t>веб-сервісу</w:t>
      </w:r>
      <w:bookmarkEnd w:id="30"/>
    </w:p>
    <w:p w:rsidR="00936230" w:rsidRPr="00936230" w:rsidRDefault="00956BA3" w:rsidP="00A26196">
      <w:pPr>
        <w:pStyle w:val="a1"/>
        <w:rPr>
          <w:lang w:eastAsia="ru-RU"/>
        </w:rPr>
      </w:pPr>
      <w:r>
        <w:rPr>
          <w:lang w:eastAsia="ru-RU"/>
        </w:rPr>
        <w:t xml:space="preserve">При проектуванні серверу аутентифікації було виділено </w:t>
      </w:r>
      <w:r w:rsidR="00936230" w:rsidRPr="00936230">
        <w:rPr>
          <w:lang w:eastAsia="ru-RU"/>
        </w:rPr>
        <w:t>користувацькі (</w:t>
      </w:r>
      <w:r w:rsidR="00936230">
        <w:rPr>
          <w:lang w:eastAsia="ru-RU"/>
        </w:rPr>
        <w:t>табл. 3.4)</w:t>
      </w:r>
      <w:r w:rsidR="00960682" w:rsidRPr="008426C8">
        <w:rPr>
          <w:lang w:eastAsia="ru-RU"/>
        </w:rPr>
        <w:t xml:space="preserve"> </w:t>
      </w:r>
      <w:r w:rsidR="00960682">
        <w:rPr>
          <w:lang w:val="en-US" w:eastAsia="ru-RU"/>
        </w:rPr>
        <w:t>API</w:t>
      </w:r>
      <w:r w:rsidR="00936230">
        <w:rPr>
          <w:lang w:eastAsia="ru-RU"/>
        </w:rPr>
        <w:t>, та</w:t>
      </w:r>
      <w:r w:rsidR="008426C8" w:rsidRPr="002855C7">
        <w:rPr>
          <w:lang w:eastAsia="ru-RU"/>
        </w:rPr>
        <w:t xml:space="preserve"> </w:t>
      </w:r>
      <w:r w:rsidR="008426C8">
        <w:rPr>
          <w:lang w:eastAsia="ru-RU"/>
        </w:rPr>
        <w:t>розроблен</w:t>
      </w:r>
      <w:r w:rsidR="00D73E6A">
        <w:rPr>
          <w:lang w:eastAsia="ru-RU"/>
        </w:rPr>
        <w:t>а таблиця</w:t>
      </w:r>
      <w:r w:rsidR="00936230">
        <w:rPr>
          <w:lang w:eastAsia="ru-RU"/>
        </w:rPr>
        <w:t xml:space="preserve"> кодів </w:t>
      </w:r>
      <w:r w:rsidR="00D73E6A">
        <w:rPr>
          <w:lang w:eastAsia="ru-RU"/>
        </w:rPr>
        <w:t xml:space="preserve">можливих </w:t>
      </w:r>
      <w:r w:rsidR="00936230">
        <w:rPr>
          <w:lang w:eastAsia="ru-RU"/>
        </w:rPr>
        <w:t>помилок( табл. 3.</w:t>
      </w:r>
      <w:r w:rsidR="006450CB">
        <w:rPr>
          <w:lang w:eastAsia="ru-RU"/>
        </w:rPr>
        <w:t>3</w:t>
      </w:r>
      <w:r w:rsidR="00936230">
        <w:rPr>
          <w:lang w:eastAsia="ru-RU"/>
        </w:rPr>
        <w:t>).</w:t>
      </w:r>
    </w:p>
    <w:p w:rsidR="00936230" w:rsidRDefault="00936230" w:rsidP="008570B2">
      <w:pPr>
        <w:pStyle w:val="a1"/>
        <w:rPr>
          <w:lang w:eastAsia="ru-RU"/>
        </w:rPr>
      </w:pPr>
      <w:r>
        <w:rPr>
          <w:lang w:eastAsia="ru-RU"/>
        </w:rPr>
        <w:lastRenderedPageBreak/>
        <w:t xml:space="preserve">Таблиця 3.3 </w:t>
      </w:r>
      <w:r w:rsidRPr="00936230">
        <w:rPr>
          <w:lang w:eastAsia="ru-RU"/>
        </w:rPr>
        <w:t>–</w:t>
      </w:r>
      <w:r>
        <w:rPr>
          <w:lang w:eastAsia="ru-RU"/>
        </w:rPr>
        <w:t xml:space="preserve"> </w:t>
      </w:r>
      <w:r w:rsidR="00543200">
        <w:rPr>
          <w:lang w:val="ru-RU" w:eastAsia="ru-RU"/>
        </w:rPr>
        <w:t>К</w:t>
      </w:r>
      <w:r>
        <w:rPr>
          <w:lang w:eastAsia="ru-RU"/>
        </w:rPr>
        <w:t>оди помилок серверу аутентифікації</w:t>
      </w:r>
    </w:p>
    <w:tbl>
      <w:tblPr>
        <w:tblStyle w:val="af5"/>
        <w:tblW w:w="0" w:type="auto"/>
        <w:tblInd w:w="250" w:type="dxa"/>
        <w:tblLook w:val="04A0" w:firstRow="1" w:lastRow="0" w:firstColumn="1" w:lastColumn="0" w:noHBand="0" w:noVBand="1"/>
      </w:tblPr>
      <w:tblGrid>
        <w:gridCol w:w="839"/>
        <w:gridCol w:w="5610"/>
        <w:gridCol w:w="3285"/>
      </w:tblGrid>
      <w:tr w:rsidR="00936230" w:rsidTr="00F66592">
        <w:tc>
          <w:tcPr>
            <w:tcW w:w="709" w:type="dxa"/>
          </w:tcPr>
          <w:p w:rsidR="00936230" w:rsidRDefault="00936230" w:rsidP="00582B0C">
            <w:pPr>
              <w:spacing w:line="240" w:lineRule="auto"/>
              <w:rPr>
                <w:lang w:eastAsia="ru-RU"/>
              </w:rPr>
            </w:pPr>
            <w:r>
              <w:rPr>
                <w:lang w:eastAsia="ru-RU"/>
              </w:rPr>
              <w:t>Код</w:t>
            </w:r>
          </w:p>
        </w:tc>
        <w:tc>
          <w:tcPr>
            <w:tcW w:w="5610" w:type="dxa"/>
          </w:tcPr>
          <w:p w:rsidR="00936230" w:rsidRDefault="00936230" w:rsidP="00582B0C">
            <w:pPr>
              <w:spacing w:line="240" w:lineRule="auto"/>
              <w:rPr>
                <w:lang w:eastAsia="ru-RU"/>
              </w:rPr>
            </w:pPr>
            <w:r>
              <w:rPr>
                <w:lang w:eastAsia="ru-RU"/>
              </w:rPr>
              <w:t>Опис</w:t>
            </w:r>
          </w:p>
        </w:tc>
        <w:tc>
          <w:tcPr>
            <w:tcW w:w="3285" w:type="dxa"/>
          </w:tcPr>
          <w:p w:rsidR="00936230" w:rsidRDefault="00936230" w:rsidP="00582B0C">
            <w:pPr>
              <w:spacing w:line="240" w:lineRule="auto"/>
              <w:ind w:firstLine="567"/>
              <w:rPr>
                <w:lang w:eastAsia="ru-RU"/>
              </w:rPr>
            </w:pPr>
            <w:r>
              <w:rPr>
                <w:lang w:eastAsia="ru-RU"/>
              </w:rPr>
              <w:t>Аргументи</w:t>
            </w:r>
          </w:p>
        </w:tc>
      </w:tr>
      <w:tr w:rsidR="00936230" w:rsidTr="00F66592">
        <w:tc>
          <w:tcPr>
            <w:tcW w:w="709" w:type="dxa"/>
          </w:tcPr>
          <w:p w:rsidR="00936230" w:rsidRDefault="00936230" w:rsidP="00582B0C">
            <w:pPr>
              <w:spacing w:line="240" w:lineRule="auto"/>
              <w:rPr>
                <w:lang w:eastAsia="ru-RU"/>
              </w:rPr>
            </w:pPr>
            <w:r>
              <w:rPr>
                <w:lang w:eastAsia="ru-RU"/>
              </w:rPr>
              <w:t>A001</w:t>
            </w:r>
          </w:p>
        </w:tc>
        <w:tc>
          <w:tcPr>
            <w:tcW w:w="5610" w:type="dxa"/>
          </w:tcPr>
          <w:p w:rsidR="00936230" w:rsidRDefault="00936230" w:rsidP="00582B0C">
            <w:pPr>
              <w:spacing w:line="240" w:lineRule="auto"/>
              <w:rPr>
                <w:lang w:eastAsia="ru-RU"/>
              </w:rPr>
            </w:pPr>
            <w:r>
              <w:rPr>
                <w:lang w:eastAsia="ru-RU"/>
              </w:rPr>
              <w:t>При обробцi запиту виникла внутрiшня непередбачена помилка</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A002</w:t>
            </w:r>
          </w:p>
        </w:tc>
        <w:tc>
          <w:tcPr>
            <w:tcW w:w="5610" w:type="dxa"/>
          </w:tcPr>
          <w:p w:rsidR="00936230" w:rsidRDefault="00936230" w:rsidP="00582B0C">
            <w:pPr>
              <w:spacing w:line="240" w:lineRule="auto"/>
              <w:rPr>
                <w:lang w:eastAsia="ru-RU"/>
              </w:rPr>
            </w:pPr>
            <w:r>
              <w:rPr>
                <w:lang w:eastAsia="ru-RU"/>
              </w:rPr>
              <w:t>Невiрний паро</w:t>
            </w:r>
            <w:r w:rsidR="00E157C7">
              <w:rPr>
                <w:lang w:eastAsia="ru-RU"/>
              </w:rPr>
              <w:t>л</w:t>
            </w:r>
            <w:r>
              <w:rPr>
                <w:lang w:eastAsia="ru-RU"/>
              </w:rPr>
              <w:t>ь або логiн</w:t>
            </w:r>
          </w:p>
        </w:tc>
        <w:tc>
          <w:tcPr>
            <w:tcW w:w="3285" w:type="dxa"/>
          </w:tcPr>
          <w:p w:rsidR="00936230" w:rsidRDefault="00F3037B" w:rsidP="00582B0C">
            <w:pPr>
              <w:spacing w:line="240" w:lineRule="auto"/>
              <w:rPr>
                <w:lang w:eastAsia="ru-RU"/>
              </w:rPr>
            </w:pPr>
            <w:proofErr w:type="gramStart"/>
            <w:r>
              <w:rPr>
                <w:lang w:eastAsia="ru-RU"/>
              </w:rPr>
              <w:t>в</w:t>
            </w:r>
            <w:proofErr w:type="gramEnd"/>
            <w:r w:rsidR="00936230">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A003</w:t>
            </w:r>
          </w:p>
        </w:tc>
        <w:tc>
          <w:tcPr>
            <w:tcW w:w="5610" w:type="dxa"/>
          </w:tcPr>
          <w:p w:rsidR="00936230" w:rsidRDefault="00936230" w:rsidP="00582B0C">
            <w:pPr>
              <w:spacing w:line="240" w:lineRule="auto"/>
              <w:rPr>
                <w:lang w:eastAsia="ru-RU"/>
              </w:rPr>
            </w:pPr>
            <w:r>
              <w:rPr>
                <w:lang w:eastAsia="ru-RU"/>
              </w:rPr>
              <w:t xml:space="preserve">Користувача заблоковано </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A004</w:t>
            </w:r>
          </w:p>
        </w:tc>
        <w:tc>
          <w:tcPr>
            <w:tcW w:w="5610" w:type="dxa"/>
          </w:tcPr>
          <w:p w:rsidR="00936230" w:rsidRDefault="00936230" w:rsidP="00582B0C">
            <w:pPr>
              <w:spacing w:line="240" w:lineRule="auto"/>
              <w:rPr>
                <w:lang w:eastAsia="ru-RU"/>
              </w:rPr>
            </w:pPr>
            <w:r>
              <w:rPr>
                <w:lang w:eastAsia="ru-RU"/>
              </w:rPr>
              <w:t>Сессiя не iснує</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A005</w:t>
            </w:r>
          </w:p>
        </w:tc>
        <w:tc>
          <w:tcPr>
            <w:tcW w:w="5610" w:type="dxa"/>
          </w:tcPr>
          <w:p w:rsidR="00936230" w:rsidRDefault="00936230" w:rsidP="00582B0C">
            <w:pPr>
              <w:spacing w:line="240" w:lineRule="auto"/>
              <w:rPr>
                <w:lang w:eastAsia="ru-RU"/>
              </w:rPr>
            </w:pPr>
            <w:r>
              <w:rPr>
                <w:lang w:eastAsia="ru-RU"/>
              </w:rPr>
              <w:t>Сессiя є не активною</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A006</w:t>
            </w:r>
          </w:p>
        </w:tc>
        <w:tc>
          <w:tcPr>
            <w:tcW w:w="5610" w:type="dxa"/>
          </w:tcPr>
          <w:p w:rsidR="00936230" w:rsidRDefault="00936230" w:rsidP="00582B0C">
            <w:pPr>
              <w:spacing w:line="240" w:lineRule="auto"/>
              <w:rPr>
                <w:lang w:eastAsia="ru-RU"/>
              </w:rPr>
            </w:pPr>
            <w:r>
              <w:rPr>
                <w:lang w:eastAsia="ru-RU"/>
              </w:rPr>
              <w:t xml:space="preserve">Група не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A007</w:t>
            </w:r>
          </w:p>
        </w:tc>
        <w:tc>
          <w:tcPr>
            <w:tcW w:w="5610" w:type="dxa"/>
          </w:tcPr>
          <w:p w:rsidR="00936230" w:rsidRDefault="00936230" w:rsidP="00582B0C">
            <w:pPr>
              <w:spacing w:line="240" w:lineRule="auto"/>
              <w:rPr>
                <w:lang w:eastAsia="ru-RU"/>
              </w:rPr>
            </w:pPr>
            <w:r>
              <w:rPr>
                <w:lang w:eastAsia="ru-RU"/>
              </w:rPr>
              <w:t xml:space="preserve">Група вже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A008</w:t>
            </w:r>
          </w:p>
        </w:tc>
        <w:tc>
          <w:tcPr>
            <w:tcW w:w="5610" w:type="dxa"/>
          </w:tcPr>
          <w:p w:rsidR="00936230" w:rsidRDefault="00936230" w:rsidP="00582B0C">
            <w:pPr>
              <w:spacing w:line="240" w:lineRule="auto"/>
              <w:rPr>
                <w:lang w:eastAsia="ru-RU"/>
              </w:rPr>
            </w:pPr>
            <w:r>
              <w:rPr>
                <w:lang w:eastAsia="ru-RU"/>
              </w:rPr>
              <w:t xml:space="preserve">Некоректний запит до серверу </w:t>
            </w:r>
          </w:p>
        </w:tc>
        <w:tc>
          <w:tcPr>
            <w:tcW w:w="3285" w:type="dxa"/>
          </w:tcPr>
          <w:p w:rsidR="00936230" w:rsidRDefault="00936230" w:rsidP="00582B0C">
            <w:pPr>
              <w:spacing w:line="240" w:lineRule="auto"/>
              <w:rPr>
                <w:lang w:eastAsia="ru-RU"/>
              </w:rPr>
            </w:pPr>
            <w:r>
              <w:rPr>
                <w:lang w:eastAsia="ru-RU"/>
              </w:rPr>
              <w:t>1. iм’я параметру</w:t>
            </w:r>
          </w:p>
        </w:tc>
      </w:tr>
      <w:tr w:rsidR="00F3037B" w:rsidTr="00F66592">
        <w:tc>
          <w:tcPr>
            <w:tcW w:w="709" w:type="dxa"/>
          </w:tcPr>
          <w:p w:rsidR="00F3037B" w:rsidRDefault="00F3037B" w:rsidP="00582B0C">
            <w:pPr>
              <w:spacing w:line="240" w:lineRule="auto"/>
              <w:rPr>
                <w:lang w:eastAsia="ru-RU"/>
              </w:rPr>
            </w:pPr>
            <w:r>
              <w:rPr>
                <w:lang w:eastAsia="ru-RU"/>
              </w:rPr>
              <w:t>A009</w:t>
            </w:r>
          </w:p>
        </w:tc>
        <w:tc>
          <w:tcPr>
            <w:tcW w:w="5610" w:type="dxa"/>
          </w:tcPr>
          <w:p w:rsidR="00F3037B" w:rsidRDefault="008426C8" w:rsidP="00582B0C">
            <w:pPr>
              <w:spacing w:line="240" w:lineRule="auto"/>
              <w:rPr>
                <w:lang w:eastAsia="ru-RU"/>
              </w:rPr>
            </w:pPr>
            <w:r>
              <w:rPr>
                <w:lang w:eastAsia="ru-RU"/>
              </w:rPr>
              <w:t xml:space="preserve">Відмова серверу </w:t>
            </w:r>
            <w:r w:rsidR="00F3037B">
              <w:rPr>
                <w:lang w:eastAsia="ru-RU"/>
              </w:rPr>
              <w:t>БД</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A010</w:t>
            </w:r>
          </w:p>
        </w:tc>
        <w:tc>
          <w:tcPr>
            <w:tcW w:w="5610" w:type="dxa"/>
          </w:tcPr>
          <w:p w:rsidR="00F3037B" w:rsidRDefault="008426C8" w:rsidP="00582B0C">
            <w:pPr>
              <w:spacing w:line="240" w:lineRule="auto"/>
              <w:rPr>
                <w:lang w:eastAsia="ru-RU"/>
              </w:rPr>
            </w:pPr>
            <w:r>
              <w:rPr>
                <w:lang w:eastAsia="ru-RU"/>
              </w:rPr>
              <w:t xml:space="preserve">Некоректний запит </w:t>
            </w:r>
            <w:r w:rsidR="00F3037B">
              <w:rPr>
                <w:lang w:eastAsia="ru-RU"/>
              </w:rPr>
              <w:t xml:space="preserve">до БД.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A011</w:t>
            </w:r>
          </w:p>
        </w:tc>
        <w:tc>
          <w:tcPr>
            <w:tcW w:w="5610" w:type="dxa"/>
          </w:tcPr>
          <w:p w:rsidR="00F3037B" w:rsidRDefault="00F3037B" w:rsidP="00582B0C">
            <w:pPr>
              <w:spacing w:line="240" w:lineRule="auto"/>
              <w:rPr>
                <w:lang w:eastAsia="ru-RU"/>
              </w:rPr>
            </w:pPr>
            <w:r>
              <w:rPr>
                <w:lang w:eastAsia="ru-RU"/>
              </w:rPr>
              <w:t xml:space="preserve">В доступi вiдмовлено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A012</w:t>
            </w:r>
          </w:p>
        </w:tc>
        <w:tc>
          <w:tcPr>
            <w:tcW w:w="5610" w:type="dxa"/>
          </w:tcPr>
          <w:p w:rsidR="00F3037B" w:rsidRDefault="00F3037B" w:rsidP="00582B0C">
            <w:pPr>
              <w:spacing w:line="240" w:lineRule="auto"/>
              <w:rPr>
                <w:lang w:eastAsia="ru-RU"/>
              </w:rPr>
            </w:pPr>
            <w:r>
              <w:rPr>
                <w:lang w:eastAsia="ru-RU"/>
              </w:rPr>
              <w:t>Користувач з таким логiном вже iснує</w:t>
            </w:r>
          </w:p>
        </w:tc>
        <w:tc>
          <w:tcPr>
            <w:tcW w:w="3285" w:type="dxa"/>
          </w:tcPr>
          <w:p w:rsidR="00F3037B" w:rsidRDefault="00F3037B" w:rsidP="00582B0C">
            <w:pPr>
              <w:spacing w:line="240" w:lineRule="auto"/>
              <w:rPr>
                <w:lang w:eastAsia="ru-RU"/>
              </w:rPr>
            </w:pPr>
            <w:r>
              <w:rPr>
                <w:lang w:eastAsia="ru-RU"/>
              </w:rPr>
              <w:t>1. логiн користувача</w:t>
            </w:r>
          </w:p>
        </w:tc>
      </w:tr>
      <w:tr w:rsidR="00F3037B" w:rsidTr="00F66592">
        <w:tc>
          <w:tcPr>
            <w:tcW w:w="709" w:type="dxa"/>
          </w:tcPr>
          <w:p w:rsidR="00F3037B" w:rsidRDefault="00F3037B" w:rsidP="00582B0C">
            <w:pPr>
              <w:spacing w:line="240" w:lineRule="auto"/>
              <w:rPr>
                <w:lang w:eastAsia="ru-RU"/>
              </w:rPr>
            </w:pPr>
            <w:r>
              <w:rPr>
                <w:lang w:eastAsia="ru-RU"/>
              </w:rPr>
              <w:t>A013</w:t>
            </w:r>
          </w:p>
        </w:tc>
        <w:tc>
          <w:tcPr>
            <w:tcW w:w="5610" w:type="dxa"/>
          </w:tcPr>
          <w:p w:rsidR="00F3037B" w:rsidRDefault="00F3037B" w:rsidP="00582B0C">
            <w:pPr>
              <w:spacing w:line="240" w:lineRule="auto"/>
              <w:rPr>
                <w:lang w:eastAsia="ru-RU"/>
              </w:rPr>
            </w:pPr>
            <w:r>
              <w:rPr>
                <w:lang w:eastAsia="ru-RU"/>
              </w:rPr>
              <w:t>Користувач з таким логiном не iснує</w:t>
            </w:r>
          </w:p>
        </w:tc>
        <w:tc>
          <w:tcPr>
            <w:tcW w:w="3285" w:type="dxa"/>
          </w:tcPr>
          <w:p w:rsidR="00F3037B" w:rsidRDefault="00F3037B" w:rsidP="00582B0C">
            <w:pPr>
              <w:spacing w:line="240" w:lineRule="auto"/>
              <w:rPr>
                <w:lang w:eastAsia="ru-RU"/>
              </w:rPr>
            </w:pPr>
            <w:r>
              <w:rPr>
                <w:lang w:eastAsia="ru-RU"/>
              </w:rPr>
              <w:t>1. логiн користувача</w:t>
            </w:r>
          </w:p>
        </w:tc>
      </w:tr>
    </w:tbl>
    <w:p w:rsidR="00936230" w:rsidRDefault="00F3037B" w:rsidP="008570B2">
      <w:pPr>
        <w:pStyle w:val="a1"/>
        <w:spacing w:before="240"/>
        <w:rPr>
          <w:lang w:eastAsia="ru-RU"/>
        </w:rPr>
      </w:pPr>
      <w:r>
        <w:rPr>
          <w:lang w:eastAsia="ru-RU"/>
        </w:rPr>
        <w:t xml:space="preserve">Таблиця 3.4 – Користувацький </w:t>
      </w:r>
      <w:r>
        <w:rPr>
          <w:lang w:val="en-US" w:eastAsia="ru-RU"/>
        </w:rPr>
        <w:t xml:space="preserve">API </w:t>
      </w:r>
      <w:r>
        <w:rPr>
          <w:lang w:eastAsia="ru-RU"/>
        </w:rPr>
        <w:t>серверу аутентифікації</w:t>
      </w:r>
    </w:p>
    <w:tbl>
      <w:tblPr>
        <w:tblStyle w:val="af5"/>
        <w:tblW w:w="0" w:type="auto"/>
        <w:tblInd w:w="250" w:type="dxa"/>
        <w:tblLook w:val="04A0" w:firstRow="1" w:lastRow="0" w:firstColumn="1" w:lastColumn="0" w:noHBand="0" w:noVBand="1"/>
      </w:tblPr>
      <w:tblGrid>
        <w:gridCol w:w="2196"/>
        <w:gridCol w:w="1738"/>
        <w:gridCol w:w="2445"/>
        <w:gridCol w:w="3225"/>
      </w:tblGrid>
      <w:tr w:rsidR="00F3037B" w:rsidTr="00F66592">
        <w:tc>
          <w:tcPr>
            <w:tcW w:w="2196" w:type="dxa"/>
          </w:tcPr>
          <w:p w:rsidR="00F3037B" w:rsidRDefault="00F3037B" w:rsidP="00582B0C">
            <w:pPr>
              <w:spacing w:line="240" w:lineRule="auto"/>
              <w:rPr>
                <w:lang w:eastAsia="ru-RU"/>
              </w:rPr>
            </w:pPr>
            <w:r>
              <w:rPr>
                <w:lang w:eastAsia="ru-RU"/>
              </w:rPr>
              <w:t>Запит</w:t>
            </w:r>
          </w:p>
        </w:tc>
        <w:tc>
          <w:tcPr>
            <w:tcW w:w="1738" w:type="dxa"/>
          </w:tcPr>
          <w:p w:rsidR="00F3037B" w:rsidRPr="00F3037B" w:rsidRDefault="00F3037B" w:rsidP="00582B0C">
            <w:pPr>
              <w:spacing w:line="240" w:lineRule="auto"/>
              <w:rPr>
                <w:lang w:eastAsia="ru-RU"/>
              </w:rPr>
            </w:pPr>
            <w:r>
              <w:rPr>
                <w:lang w:val="en-US" w:eastAsia="ru-RU"/>
              </w:rPr>
              <w:t>HTTP-</w:t>
            </w:r>
            <w:r>
              <w:rPr>
                <w:lang w:eastAsia="ru-RU"/>
              </w:rPr>
              <w:t>метод</w:t>
            </w:r>
          </w:p>
        </w:tc>
        <w:tc>
          <w:tcPr>
            <w:tcW w:w="2445" w:type="dxa"/>
          </w:tcPr>
          <w:p w:rsidR="00F3037B" w:rsidRDefault="00F3037B" w:rsidP="00582B0C">
            <w:pPr>
              <w:spacing w:line="240" w:lineRule="auto"/>
              <w:rPr>
                <w:lang w:eastAsia="ru-RU"/>
              </w:rPr>
            </w:pPr>
            <w:r>
              <w:rPr>
                <w:lang w:eastAsia="ru-RU"/>
              </w:rPr>
              <w:t>Тіло запиту</w:t>
            </w:r>
          </w:p>
        </w:tc>
        <w:tc>
          <w:tcPr>
            <w:tcW w:w="3225" w:type="dxa"/>
          </w:tcPr>
          <w:p w:rsidR="00F3037B" w:rsidRDefault="00F3037B" w:rsidP="00582B0C">
            <w:pPr>
              <w:spacing w:line="240" w:lineRule="auto"/>
              <w:rPr>
                <w:lang w:eastAsia="ru-RU"/>
              </w:rPr>
            </w:pPr>
            <w:r>
              <w:rPr>
                <w:lang w:eastAsia="ru-RU"/>
              </w:rPr>
              <w:t>Призначення</w:t>
            </w:r>
          </w:p>
        </w:tc>
      </w:tr>
      <w:tr w:rsidR="00F3037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createSession</w:t>
            </w:r>
          </w:p>
        </w:tc>
        <w:tc>
          <w:tcPr>
            <w:tcW w:w="1738" w:type="dxa"/>
            <w:vAlign w:val="center"/>
          </w:tcPr>
          <w:p w:rsidR="00F3037B" w:rsidRP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Pr="00F3037B" w:rsidRDefault="00F3037B" w:rsidP="00582B0C">
            <w:pPr>
              <w:spacing w:line="240" w:lineRule="auto"/>
              <w:jc w:val="center"/>
              <w:rPr>
                <w:lang w:eastAsia="ru-RU"/>
              </w:rPr>
            </w:pPr>
            <w:r>
              <w:rPr>
                <w:lang w:eastAsia="ru-RU"/>
              </w:rPr>
              <w:t>«</w:t>
            </w:r>
            <w:proofErr w:type="gramStart"/>
            <w:r>
              <w:rPr>
                <w:lang w:eastAsia="ru-RU"/>
              </w:rPr>
              <w:t>аутентифікаційні</w:t>
            </w:r>
            <w:proofErr w:type="gramEnd"/>
            <w:r>
              <w:rPr>
                <w:lang w:eastAsia="ru-RU"/>
              </w:rPr>
              <w:t xml:space="preserve"> дані»</w:t>
            </w:r>
          </w:p>
        </w:tc>
        <w:tc>
          <w:tcPr>
            <w:tcW w:w="3225" w:type="dxa"/>
          </w:tcPr>
          <w:p w:rsidR="00F3037B" w:rsidRDefault="00F3037B" w:rsidP="00582B0C">
            <w:pPr>
              <w:spacing w:line="240" w:lineRule="auto"/>
              <w:rPr>
                <w:lang w:eastAsia="ru-RU"/>
              </w:rPr>
            </w:pPr>
            <w:r>
              <w:rPr>
                <w:lang w:eastAsia="ru-RU"/>
              </w:rPr>
              <w:t>Створює користувацьку сессію</w:t>
            </w:r>
          </w:p>
        </w:tc>
      </w:tr>
      <w:tr w:rsidR="00F3037B" w:rsidRPr="001F09A1"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sessionInfo</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P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Повертає</w:t>
            </w:r>
            <w:r w:rsidRPr="00F3037B">
              <w:rPr>
                <w:lang w:val="en-US" w:eastAsia="ru-RU"/>
              </w:rPr>
              <w:t xml:space="preserve"> </w:t>
            </w:r>
            <w:r>
              <w:rPr>
                <w:lang w:eastAsia="ru-RU"/>
              </w:rPr>
              <w:t>об</w:t>
            </w:r>
            <w:r w:rsidRPr="00F3037B">
              <w:rPr>
                <w:lang w:val="en-US" w:eastAsia="ru-RU"/>
              </w:rPr>
              <w:t>'</w:t>
            </w:r>
            <w:r>
              <w:rPr>
                <w:lang w:eastAsia="ru-RU"/>
              </w:rPr>
              <w:t>єкт</w:t>
            </w:r>
            <w:r w:rsidRPr="00F3037B">
              <w:rPr>
                <w:lang w:val="en-US" w:eastAsia="ru-RU"/>
              </w:rPr>
              <w:t xml:space="preserve"> «</w:t>
            </w:r>
            <w:r>
              <w:rPr>
                <w:lang w:eastAsia="ru-RU"/>
              </w:rPr>
              <w:t>сессія</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1F09A1" w:rsidTr="00F66592">
        <w:tc>
          <w:tcPr>
            <w:tcW w:w="2196" w:type="dxa"/>
            <w:vAlign w:val="center"/>
          </w:tcPr>
          <w:p w:rsidR="00F3037B" w:rsidRDefault="00F3037B" w:rsidP="00582B0C">
            <w:pPr>
              <w:spacing w:line="240" w:lineRule="auto"/>
              <w:jc w:val="center"/>
              <w:rPr>
                <w:lang w:val="en-US" w:eastAsia="ru-RU"/>
              </w:rPr>
            </w:pPr>
            <w:r>
              <w:rPr>
                <w:lang w:val="en-US" w:eastAsia="ru-RU"/>
              </w:rPr>
              <w:t>/</w:t>
            </w:r>
            <w:r w:rsidRPr="00F3037B">
              <w:rPr>
                <w:lang w:val="en-US" w:eastAsia="ru-RU"/>
              </w:rPr>
              <w:t>logout</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Закриває</w:t>
            </w:r>
            <w:r w:rsidRPr="00F3037B">
              <w:rPr>
                <w:lang w:val="en-US" w:eastAsia="ru-RU"/>
              </w:rPr>
              <w:t xml:space="preserve"> </w:t>
            </w:r>
            <w:r>
              <w:rPr>
                <w:lang w:eastAsia="ru-RU"/>
              </w:rPr>
              <w:t>сессію</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3037B" w:rsidTr="00F66592">
        <w:tc>
          <w:tcPr>
            <w:tcW w:w="2196" w:type="dxa"/>
            <w:vAlign w:val="center"/>
          </w:tcPr>
          <w:p w:rsidR="00F3037B" w:rsidRDefault="00F3037B" w:rsidP="00582B0C">
            <w:pPr>
              <w:spacing w:line="240" w:lineRule="auto"/>
              <w:jc w:val="center"/>
              <w:rPr>
                <w:lang w:val="en-US" w:eastAsia="ru-RU"/>
              </w:rPr>
            </w:pPr>
            <w:r>
              <w:rPr>
                <w:lang w:val="en-US" w:eastAsia="ru-RU"/>
              </w:rPr>
              <w:t>/ping/&lt;id&gt;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eastAsia="ru-RU"/>
              </w:rPr>
            </w:pPr>
            <w:r>
              <w:rPr>
                <w:lang w:eastAsia="ru-RU"/>
              </w:rPr>
              <w:t xml:space="preserve">Оновлює стан активності сессії з ідентифікатором </w:t>
            </w:r>
            <w:r w:rsidRPr="00F3037B">
              <w:rPr>
                <w:lang w:eastAsia="ru-RU"/>
              </w:rPr>
              <w:t>&lt;</w:t>
            </w:r>
            <w:r>
              <w:rPr>
                <w:lang w:val="en-US" w:eastAsia="ru-RU"/>
              </w:rPr>
              <w:t>id</w:t>
            </w:r>
            <w:r w:rsidRPr="00F3037B">
              <w:rPr>
                <w:lang w:eastAsia="ru-RU"/>
              </w:rPr>
              <w:t>&gt;</w:t>
            </w:r>
          </w:p>
        </w:tc>
      </w:tr>
    </w:tbl>
    <w:p w:rsidR="001734A8" w:rsidRDefault="00211EFB" w:rsidP="00E670D3">
      <w:pPr>
        <w:pStyle w:val="2"/>
        <w:rPr>
          <w:lang w:eastAsia="ru-RU"/>
        </w:rPr>
      </w:pPr>
      <w:bookmarkStart w:id="31" w:name="_Toc388960196"/>
      <w:r w:rsidRPr="008426C8">
        <w:rPr>
          <w:lang w:eastAsia="ru-RU"/>
        </w:rPr>
        <w:t xml:space="preserve">3.3 </w:t>
      </w:r>
      <w:r>
        <w:rPr>
          <w:lang w:eastAsia="ru-RU"/>
        </w:rPr>
        <w:t>Проектування архітектури системи</w:t>
      </w:r>
      <w:bookmarkEnd w:id="31"/>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EA724E">
        <w:t>[</w:t>
      </w:r>
      <w:r w:rsidR="005977E3" w:rsidRPr="00FE49E9">
        <w:rPr>
          <w:lang w:val="ru-RU"/>
        </w:rPr>
        <w:t>9</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C85B8D">
      <w:pPr>
        <w:pStyle w:val="a1"/>
        <w:numPr>
          <w:ilvl w:val="0"/>
          <w:numId w:val="26"/>
        </w:numPr>
      </w:pPr>
      <w:r>
        <w:t>базовий клас;</w:t>
      </w:r>
    </w:p>
    <w:p w:rsidR="00211EFB" w:rsidRDefault="00211EFB" w:rsidP="00C85B8D">
      <w:pPr>
        <w:pStyle w:val="a1"/>
        <w:numPr>
          <w:ilvl w:val="0"/>
          <w:numId w:val="26"/>
        </w:numPr>
      </w:pPr>
      <w:r>
        <w:t>похідні класи;</w:t>
      </w:r>
    </w:p>
    <w:p w:rsidR="00211EFB" w:rsidRDefault="00211EFB" w:rsidP="00C85B8D">
      <w:pPr>
        <w:pStyle w:val="a1"/>
        <w:numPr>
          <w:ilvl w:val="0"/>
          <w:numId w:val="26"/>
        </w:numPr>
      </w:pPr>
      <w:r>
        <w:t>відповідальність класу;</w:t>
      </w:r>
    </w:p>
    <w:p w:rsidR="00211EFB" w:rsidRDefault="00211EFB" w:rsidP="00C85B8D">
      <w:pPr>
        <w:pStyle w:val="a1"/>
        <w:numPr>
          <w:ilvl w:val="0"/>
          <w:numId w:val="2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2855C7">
        <w:t>3.</w:t>
      </w:r>
      <w:r w:rsidR="000E3105" w:rsidRPr="000E3105">
        <w:t>5</w:t>
      </w:r>
      <w:r w:rsidRPr="002855C7">
        <w:t xml:space="preserve"> – 3.</w:t>
      </w:r>
      <w:r w:rsidR="000E3105" w:rsidRPr="00ED7EAF">
        <w:t>37</w:t>
      </w:r>
      <w:r>
        <w:t>).</w:t>
      </w:r>
    </w:p>
    <w:p w:rsidR="00211EFB" w:rsidRDefault="00211EFB" w:rsidP="00A26196">
      <w:pPr>
        <w:pStyle w:val="a1"/>
      </w:pPr>
      <w:r w:rsidRPr="00211EFB">
        <w:lastRenderedPageBreak/>
        <w:t>Таблиця 3.</w:t>
      </w:r>
      <w:r w:rsidR="000E3105" w:rsidRPr="000E3105">
        <w:t>5</w:t>
      </w:r>
      <w:r w:rsidRPr="00211EFB">
        <w:t xml:space="preserve"> – CRC-картка для класу CollectionRepository</w:t>
      </w:r>
    </w:p>
    <w:tbl>
      <w:tblPr>
        <w:tblStyle w:val="af5"/>
        <w:tblW w:w="0" w:type="auto"/>
        <w:tblInd w:w="250" w:type="dxa"/>
        <w:tblLook w:val="04A0" w:firstRow="1" w:lastRow="0" w:firstColumn="1" w:lastColumn="0" w:noHBand="0" w:noVBand="1"/>
      </w:tblPr>
      <w:tblGrid>
        <w:gridCol w:w="4677"/>
        <w:gridCol w:w="4927"/>
      </w:tblGrid>
      <w:tr w:rsidR="00211EFB" w:rsidTr="00E6570A">
        <w:tc>
          <w:tcPr>
            <w:tcW w:w="9604" w:type="dxa"/>
            <w:gridSpan w:val="2"/>
            <w:vAlign w:val="center"/>
          </w:tcPr>
          <w:p w:rsidR="00211EFB" w:rsidRPr="00211EFB" w:rsidRDefault="00211EFB" w:rsidP="0077716B">
            <w:pPr>
              <w:spacing w:line="240" w:lineRule="auto"/>
              <w:jc w:val="center"/>
              <w:rPr>
                <w:lang w:val="en-US" w:eastAsia="ru-RU"/>
              </w:rPr>
            </w:pPr>
            <w:r>
              <w:rPr>
                <w:lang w:val="en-US" w:eastAsia="ru-RU"/>
              </w:rPr>
              <w:t>CollectionRepository</w:t>
            </w:r>
          </w:p>
        </w:tc>
      </w:tr>
      <w:tr w:rsidR="00211EFB" w:rsidTr="00E6570A">
        <w:tc>
          <w:tcPr>
            <w:tcW w:w="4677"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колекцій</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1"/>
        <w:spacing w:before="240"/>
      </w:pPr>
      <w:r w:rsidRPr="00211EFB">
        <w:t>Таблиця 3.</w:t>
      </w:r>
      <w:r w:rsidR="000E3105">
        <w:rPr>
          <w:lang w:val="ru-RU"/>
        </w:rPr>
        <w:t>6</w:t>
      </w:r>
      <w:r w:rsidRPr="00211EFB">
        <w:t xml:space="preserve"> – CRC-картка для класу DocumentRepository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rPr>
              <w:t>DocumentRepository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документів</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264855">
      <w:pPr>
        <w:pStyle w:val="a1"/>
        <w:spacing w:before="240"/>
        <w:rPr>
          <w:lang w:eastAsia="ru-RU"/>
        </w:rPr>
      </w:pPr>
      <w:r w:rsidRPr="00211EFB">
        <w:t>Таблиця 3.</w:t>
      </w:r>
      <w:r w:rsidR="000E3105">
        <w:rPr>
          <w:lang w:val="ru-RU"/>
        </w:rPr>
        <w:t>7</w:t>
      </w:r>
      <w:r w:rsidRPr="00211EFB">
        <w:t xml:space="preserve"> – CRC-картка для класу </w:t>
      </w:r>
      <w:r w:rsidRPr="00211EFB">
        <w:rPr>
          <w:lang w:eastAsia="ru-RU"/>
        </w:rPr>
        <w:t>MetadataRepository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MetadataRepository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метаданих</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77716B">
      <w:pPr>
        <w:pStyle w:val="a1"/>
        <w:spacing w:before="240"/>
        <w:rPr>
          <w:lang w:eastAsia="ru-RU"/>
        </w:rPr>
      </w:pPr>
      <w:r w:rsidRPr="00211EFB">
        <w:t>Таблиця 3.</w:t>
      </w:r>
      <w:r w:rsidR="000E3105">
        <w:rPr>
          <w:lang w:val="ru-RU"/>
        </w:rPr>
        <w:t>8</w:t>
      </w:r>
      <w:r w:rsidRPr="00211EFB">
        <w:t xml:space="preserve"> – CRC-картка для класу </w:t>
      </w:r>
      <w:r w:rsidRPr="00211EFB">
        <w:rPr>
          <w:lang w:eastAsia="ru-RU"/>
        </w:rPr>
        <w:t>SectionRepository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SectionRepository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 xml:space="preserve">Реалізує інтерфейс до бази </w:t>
            </w:r>
            <w:r w:rsidR="00F70302">
              <w:rPr>
                <w:lang w:val="uk-UA" w:eastAsia="ru-RU"/>
              </w:rPr>
              <w:t>розділів</w:t>
            </w:r>
          </w:p>
        </w:tc>
        <w:tc>
          <w:tcPr>
            <w:tcW w:w="4501" w:type="dxa"/>
            <w:vAlign w:val="center"/>
          </w:tcPr>
          <w:p w:rsidR="00211EFB" w:rsidRDefault="00211EFB"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0E3105" w:rsidRPr="000E3105">
        <w:rPr>
          <w:lang w:val="en-US"/>
        </w:rPr>
        <w:t>9</w:t>
      </w:r>
      <w:r w:rsidRPr="00211EFB">
        <w:t xml:space="preserve"> – CRC-картка для класу </w:t>
      </w:r>
      <w:r w:rsidRPr="00F70302">
        <w:rPr>
          <w:lang w:eastAsia="ru-RU"/>
        </w:rPr>
        <w:t>ReferenceGenerator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ReferenceGenerator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Генерація розподілених ідентифікаторів</w:t>
            </w:r>
          </w:p>
        </w:tc>
        <w:tc>
          <w:tcPr>
            <w:tcW w:w="4501" w:type="dxa"/>
            <w:vAlign w:val="center"/>
          </w:tcPr>
          <w:p w:rsidR="00F70302" w:rsidRDefault="00F70302"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E6570A" w:rsidRPr="00E6570A">
        <w:rPr>
          <w:lang w:val="en-US"/>
        </w:rPr>
        <w:t>1</w:t>
      </w:r>
      <w:r w:rsidR="000E3105" w:rsidRPr="000E3105">
        <w:rPr>
          <w:lang w:val="en-US"/>
        </w:rPr>
        <w:t>0</w:t>
      </w:r>
      <w:r w:rsidRPr="00211EFB">
        <w:t xml:space="preserve"> – CRC-картка для класу </w:t>
      </w:r>
      <w:r w:rsidRPr="00F70302">
        <w:rPr>
          <w:lang w:eastAsia="ru-RU"/>
        </w:rPr>
        <w:t>CollectionsManager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CollectionsManager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Логіка операцій над колекціями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ReferenceGenerator</w:t>
            </w:r>
            <w:r>
              <w:rPr>
                <w:lang w:val="uk-UA" w:eastAsia="ru-RU"/>
              </w:rPr>
              <w:t>,</w:t>
            </w:r>
            <w:r>
              <w:t xml:space="preserve"> </w:t>
            </w:r>
            <w:r w:rsidRPr="00F70302">
              <w:rPr>
                <w:lang w:val="uk-UA" w:eastAsia="ru-RU"/>
              </w:rPr>
              <w:t>CollectionRepository</w:t>
            </w:r>
            <w:r>
              <w:rPr>
                <w:lang w:val="uk-UA" w:eastAsia="ru-RU"/>
              </w:rPr>
              <w:t>,</w:t>
            </w:r>
            <w:r>
              <w:t xml:space="preserve">  </w:t>
            </w:r>
            <w:r w:rsidRPr="00F70302">
              <w:rPr>
                <w:lang w:val="uk-UA" w:eastAsia="ru-RU"/>
              </w:rPr>
              <w:t>SectionRepository</w:t>
            </w:r>
          </w:p>
        </w:tc>
      </w:tr>
    </w:tbl>
    <w:p w:rsidR="00F70302" w:rsidRPr="00211EFB" w:rsidRDefault="00F70302" w:rsidP="00264855">
      <w:pPr>
        <w:pStyle w:val="a1"/>
        <w:spacing w:before="240"/>
        <w:rPr>
          <w:lang w:eastAsia="ru-RU"/>
        </w:rPr>
      </w:pPr>
      <w:r w:rsidRPr="00211EFB">
        <w:t>Таблиця 3.</w:t>
      </w:r>
      <w:r>
        <w:t>1</w:t>
      </w:r>
      <w:r w:rsidR="000E3105">
        <w:rPr>
          <w:lang w:val="ru-RU"/>
        </w:rPr>
        <w:t>1</w:t>
      </w:r>
      <w:r w:rsidRPr="00211EFB">
        <w:t xml:space="preserve"> – CRC-картка для класу </w:t>
      </w:r>
      <w:r w:rsidRPr="00F70302">
        <w:rPr>
          <w:lang w:eastAsia="ru-RU"/>
        </w:rPr>
        <w:t>ConstraintManager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ConstraintManager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алгоритми валідації значень метаданих</w:t>
            </w:r>
          </w:p>
        </w:tc>
        <w:tc>
          <w:tcPr>
            <w:tcW w:w="4927" w:type="dxa"/>
            <w:vAlign w:val="center"/>
          </w:tcPr>
          <w:p w:rsidR="00F70302" w:rsidRDefault="00F70302" w:rsidP="0077716B">
            <w:pPr>
              <w:spacing w:line="240" w:lineRule="auto"/>
              <w:jc w:val="center"/>
              <w:rPr>
                <w:lang w:val="uk-UA" w:eastAsia="ru-RU"/>
              </w:rPr>
            </w:pPr>
          </w:p>
        </w:tc>
      </w:tr>
    </w:tbl>
    <w:p w:rsidR="00F70302" w:rsidRPr="00211EFB" w:rsidRDefault="00F70302" w:rsidP="008D0CD5">
      <w:pPr>
        <w:pStyle w:val="a1"/>
        <w:spacing w:before="240"/>
        <w:rPr>
          <w:lang w:eastAsia="ru-RU"/>
        </w:rPr>
      </w:pPr>
      <w:r w:rsidRPr="00211EFB">
        <w:t>Таблиця 3.</w:t>
      </w:r>
      <w:r>
        <w:t>1</w:t>
      </w:r>
      <w:r w:rsidR="000E3105">
        <w:rPr>
          <w:lang w:val="ru-RU"/>
        </w:rPr>
        <w:t>2</w:t>
      </w:r>
      <w:r w:rsidRPr="00211EFB">
        <w:t xml:space="preserve"> – CRC-картка для класу </w:t>
      </w:r>
      <w:r w:rsidRPr="00F70302">
        <w:rPr>
          <w:lang w:eastAsia="ru-RU"/>
        </w:rPr>
        <w:t>MetadataManager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MetadataManager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метаданими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MetadataRepository</w:t>
            </w:r>
          </w:p>
        </w:tc>
      </w:tr>
    </w:tbl>
    <w:p w:rsidR="00F70302" w:rsidRPr="00211EFB" w:rsidRDefault="00F70302" w:rsidP="008D0CD5">
      <w:pPr>
        <w:pStyle w:val="a1"/>
        <w:spacing w:before="240"/>
        <w:rPr>
          <w:lang w:eastAsia="ru-RU"/>
        </w:rPr>
      </w:pPr>
      <w:r w:rsidRPr="00211EFB">
        <w:t>Таблиця 3.</w:t>
      </w:r>
      <w:r>
        <w:t>1</w:t>
      </w:r>
      <w:r w:rsidR="000E3105">
        <w:rPr>
          <w:lang w:val="ru-RU"/>
        </w:rPr>
        <w:t>3</w:t>
      </w:r>
      <w:r w:rsidRPr="00211EFB">
        <w:t xml:space="preserve"> – CRC-картка для класу </w:t>
      </w:r>
      <w:r w:rsidRPr="00F70302">
        <w:rPr>
          <w:lang w:eastAsia="ru-RU"/>
        </w:rPr>
        <w:t>DocumentManager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документами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DocumentRepository</w:t>
            </w:r>
            <w:r>
              <w:rPr>
                <w:lang w:val="uk-UA" w:eastAsia="ru-RU"/>
              </w:rPr>
              <w:t xml:space="preserve">, </w:t>
            </w:r>
            <w:r w:rsidRPr="00F70302">
              <w:rPr>
                <w:lang w:val="uk-UA" w:eastAsia="ru-RU"/>
              </w:rPr>
              <w:t>MetadataManager</w:t>
            </w:r>
            <w:r>
              <w:rPr>
                <w:lang w:val="uk-UA" w:eastAsia="ru-RU"/>
              </w:rPr>
              <w:t xml:space="preserve">, </w:t>
            </w:r>
            <w:r w:rsidRPr="00F70302">
              <w:rPr>
                <w:lang w:val="uk-UA" w:eastAsia="ru-RU"/>
              </w:rPr>
              <w:t>ReferenceGenerator</w:t>
            </w:r>
          </w:p>
        </w:tc>
      </w:tr>
    </w:tbl>
    <w:p w:rsidR="00F70302" w:rsidRPr="00211EFB" w:rsidRDefault="00F70302" w:rsidP="008D0CD5">
      <w:pPr>
        <w:pStyle w:val="a1"/>
        <w:spacing w:before="240"/>
        <w:rPr>
          <w:lang w:eastAsia="ru-RU"/>
        </w:rPr>
      </w:pPr>
      <w:r w:rsidRPr="00211EFB">
        <w:t>Таблиця 3.</w:t>
      </w:r>
      <w:r>
        <w:t>1</w:t>
      </w:r>
      <w:r w:rsidR="000E3105">
        <w:rPr>
          <w:lang w:val="ru-RU"/>
        </w:rPr>
        <w:t>4</w:t>
      </w:r>
      <w:r w:rsidRPr="00211EFB">
        <w:t xml:space="preserve"> – CRC-картка для класу </w:t>
      </w:r>
      <w:r w:rsidRPr="00F70302">
        <w:rPr>
          <w:lang w:eastAsia="ru-RU"/>
        </w:rPr>
        <w:t>AclControlBean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AclControlBean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керування таблицями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EA3344" w:rsidRDefault="00EA3344" w:rsidP="008D0CD5">
      <w:pPr>
        <w:pStyle w:val="a1"/>
        <w:spacing w:before="240"/>
        <w:rPr>
          <w:lang w:val="ru-RU"/>
        </w:rPr>
      </w:pPr>
    </w:p>
    <w:p w:rsidR="00F70302" w:rsidRPr="00211EFB" w:rsidRDefault="00F70302" w:rsidP="008D0CD5">
      <w:pPr>
        <w:pStyle w:val="a1"/>
        <w:spacing w:before="240"/>
        <w:rPr>
          <w:lang w:eastAsia="ru-RU"/>
        </w:rPr>
      </w:pPr>
      <w:r w:rsidRPr="00211EFB">
        <w:t>Таблиця 3.</w:t>
      </w:r>
      <w:r>
        <w:t>1</w:t>
      </w:r>
      <w:r w:rsidR="000E3105">
        <w:rPr>
          <w:lang w:val="ru-RU"/>
        </w:rPr>
        <w:t>5</w:t>
      </w:r>
      <w:r w:rsidRPr="00211EFB">
        <w:t xml:space="preserve"> – CRC-картка для класу </w:t>
      </w:r>
      <w:r w:rsidRPr="00F70302">
        <w:rPr>
          <w:lang w:eastAsia="ru-RU"/>
        </w:rPr>
        <w:t>AclReaderBean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AclReaderBean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операції з побудови списків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F70302" w:rsidRPr="00211EFB" w:rsidRDefault="00F70302" w:rsidP="00EA3344">
      <w:pPr>
        <w:pStyle w:val="a1"/>
        <w:spacing w:before="240"/>
        <w:rPr>
          <w:lang w:eastAsia="ru-RU"/>
        </w:rPr>
      </w:pPr>
      <w:r w:rsidRPr="00211EFB">
        <w:t>Таблиця 3.</w:t>
      </w:r>
      <w:r>
        <w:t>1</w:t>
      </w:r>
      <w:r w:rsidR="000E3105">
        <w:rPr>
          <w:lang w:val="ru-RU"/>
        </w:rPr>
        <w:t>6</w:t>
      </w:r>
      <w:r w:rsidRPr="00211EFB">
        <w:t xml:space="preserve"> – CRC-картка для класу </w:t>
      </w:r>
      <w:r w:rsidRPr="00F70302">
        <w:rPr>
          <w:lang w:eastAsia="ru-RU"/>
        </w:rPr>
        <w:t>DocumentAcl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DocumentAcl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 xml:space="preserve">Реалізує операції з </w:t>
            </w:r>
            <w:r w:rsidR="00AB1E10">
              <w:rPr>
                <w:lang w:val="uk-UA" w:eastAsia="ru-RU"/>
              </w:rPr>
              <w:t>обробкою списків доступу для документів</w:t>
            </w:r>
          </w:p>
        </w:tc>
        <w:tc>
          <w:tcPr>
            <w:tcW w:w="4927" w:type="dxa"/>
            <w:vAlign w:val="center"/>
          </w:tcPr>
          <w:p w:rsidR="00F70302" w:rsidRPr="00AB1E10" w:rsidRDefault="00AB1E10" w:rsidP="0077716B">
            <w:pPr>
              <w:spacing w:line="240" w:lineRule="auto"/>
              <w:jc w:val="center"/>
              <w:rPr>
                <w:lang w:eastAsia="ru-RU"/>
              </w:rPr>
            </w:pPr>
            <w:r w:rsidRPr="00AB1E10">
              <w:rPr>
                <w:lang w:val="en-US" w:eastAsia="ru-RU"/>
              </w:rPr>
              <w:t>AclControlBean</w:t>
            </w:r>
            <w:r>
              <w:rPr>
                <w:lang w:eastAsia="ru-RU"/>
              </w:rPr>
              <w:t xml:space="preserve">, </w:t>
            </w:r>
            <w:r w:rsidRPr="00AB1E10">
              <w:rPr>
                <w:lang w:eastAsia="ru-RU"/>
              </w:rPr>
              <w:t>AclReaderBean</w:t>
            </w:r>
            <w:r>
              <w:rPr>
                <w:lang w:eastAsia="ru-RU"/>
              </w:rPr>
              <w:t xml:space="preserve">, </w:t>
            </w:r>
            <w:r w:rsidRPr="00AB1E10">
              <w:rPr>
                <w:lang w:eastAsia="ru-RU"/>
              </w:rPr>
              <w:t>DocumentManager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7</w:t>
      </w:r>
      <w:r w:rsidRPr="00211EFB">
        <w:t xml:space="preserve"> – CRC-картка для класу </w:t>
      </w:r>
      <w:r w:rsidRPr="00AB1E10">
        <w:rPr>
          <w:lang w:eastAsia="ru-RU"/>
        </w:rPr>
        <w:t>RepositorySearch</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jc w:val="center"/>
              <w:rPr>
                <w:lang w:val="en-US" w:eastAsia="ru-RU"/>
              </w:rPr>
            </w:pPr>
            <w:r w:rsidRPr="00AB1E10">
              <w:rPr>
                <w:lang w:val="uk-UA" w:eastAsia="ru-RU"/>
              </w:rPr>
              <w:t>RepositorySearch</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операції з пошуку документів в репозиторії</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EntityManager</w:t>
            </w:r>
            <w:r>
              <w:rPr>
                <w:lang w:val="en-US" w:eastAsia="ru-RU"/>
              </w:rPr>
              <w:t xml:space="preserve">, </w:t>
            </w:r>
            <w:r w:rsidRPr="00AB1E10">
              <w:rPr>
                <w:lang w:val="en-US" w:eastAsia="ru-RU"/>
              </w:rPr>
              <w:t>MetadataManager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8</w:t>
      </w:r>
      <w:r w:rsidRPr="00211EFB">
        <w:t xml:space="preserve"> – CRC-картка для класу </w:t>
      </w:r>
      <w:r w:rsidRPr="00AB1E10">
        <w:rPr>
          <w:lang w:eastAsia="ru-RU"/>
        </w:rPr>
        <w:t>SchedulerService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SchedulerService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планування відкладених задач</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ReferenceGenerator</w:t>
            </w:r>
            <w:r>
              <w:rPr>
                <w:lang w:val="en-US" w:eastAsia="ru-RU"/>
              </w:rPr>
              <w:t xml:space="preserve">, </w:t>
            </w:r>
            <w:r w:rsidRPr="00AB1E10">
              <w:rPr>
                <w:lang w:val="en-US" w:eastAsia="ru-RU"/>
              </w:rPr>
              <w:t>EntityManager</w:t>
            </w:r>
          </w:p>
        </w:tc>
      </w:tr>
    </w:tbl>
    <w:p w:rsidR="00AB1E10" w:rsidRPr="00211EFB" w:rsidRDefault="00AB1E10" w:rsidP="008D0CD5">
      <w:pPr>
        <w:pStyle w:val="a1"/>
        <w:spacing w:before="240"/>
        <w:rPr>
          <w:lang w:eastAsia="ru-RU"/>
        </w:rPr>
      </w:pPr>
      <w:r w:rsidRPr="00211EFB">
        <w:t>Таблиця 3.</w:t>
      </w:r>
      <w:r w:rsidR="000E3105">
        <w:rPr>
          <w:lang w:val="ru-RU"/>
        </w:rPr>
        <w:t>19</w:t>
      </w:r>
      <w:r w:rsidRPr="00211EFB">
        <w:t xml:space="preserve"> – CRC-картка для класу </w:t>
      </w:r>
      <w:r w:rsidRPr="00AB1E10">
        <w:rPr>
          <w:lang w:eastAsia="ru-RU"/>
        </w:rPr>
        <w:t>TicketService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формування білетів на скачування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StorageManager</w:t>
            </w:r>
            <w:r>
              <w:rPr>
                <w:lang w:val="en-US" w:eastAsia="ru-RU"/>
              </w:rPr>
              <w:t xml:space="preserve">, </w:t>
            </w:r>
            <w:r w:rsidRPr="00AB1E10">
              <w:rPr>
                <w:lang w:val="en-US" w:eastAsia="ru-RU"/>
              </w:rPr>
              <w:t>DocumentAcl</w:t>
            </w:r>
            <w:r>
              <w:rPr>
                <w:lang w:eastAsia="ru-RU"/>
              </w:rPr>
              <w:t xml:space="preserve">, </w:t>
            </w:r>
            <w:r w:rsidRPr="00AB1E10">
              <w:rPr>
                <w:lang w:eastAsia="ru-RU"/>
              </w:rPr>
              <w:t>ReferenceGenerator</w:t>
            </w:r>
            <w:r>
              <w:rPr>
                <w:lang w:eastAsia="ru-RU"/>
              </w:rPr>
              <w:t xml:space="preserve">, </w:t>
            </w:r>
            <w:r w:rsidRPr="00AB1E10">
              <w:rPr>
                <w:lang w:eastAsia="ru-RU"/>
              </w:rPr>
              <w:t>TicketPersister</w:t>
            </w:r>
          </w:p>
        </w:tc>
      </w:tr>
    </w:tbl>
    <w:p w:rsidR="00EA3344" w:rsidRDefault="00EA3344" w:rsidP="0077716B">
      <w:pPr>
        <w:pStyle w:val="a1"/>
        <w:spacing w:before="240"/>
        <w:rPr>
          <w:lang w:val="ru-RU"/>
        </w:rPr>
      </w:pPr>
    </w:p>
    <w:p w:rsidR="00AB1E10" w:rsidRPr="00211EFB" w:rsidRDefault="00AB1E10" w:rsidP="0077716B">
      <w:pPr>
        <w:pStyle w:val="a1"/>
        <w:spacing w:before="240"/>
        <w:rPr>
          <w:lang w:eastAsia="ru-RU"/>
        </w:rPr>
      </w:pPr>
      <w:r w:rsidRPr="00211EFB">
        <w:t>Таблиця 3.</w:t>
      </w:r>
      <w:r w:rsidR="00E6570A">
        <w:rPr>
          <w:lang w:val="ru-RU"/>
        </w:rPr>
        <w:t>2</w:t>
      </w:r>
      <w:r w:rsidR="000E3105">
        <w:rPr>
          <w:lang w:val="ru-RU"/>
        </w:rPr>
        <w:t>0</w:t>
      </w:r>
      <w:r w:rsidRPr="00211EFB">
        <w:t xml:space="preserve"> – CRC-картка для класу </w:t>
      </w:r>
      <w:r w:rsidRPr="00AB1E10">
        <w:rPr>
          <w:lang w:eastAsia="ru-RU"/>
        </w:rPr>
        <w:t>TicketPersister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lastRenderedPageBreak/>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збереження білетів на завантаження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CacheManager</w:t>
            </w:r>
          </w:p>
        </w:tc>
      </w:tr>
    </w:tbl>
    <w:p w:rsidR="00AB1E10" w:rsidRPr="00211EFB" w:rsidRDefault="00AB1E10" w:rsidP="008D0CD5">
      <w:pPr>
        <w:pStyle w:val="a1"/>
        <w:spacing w:before="240"/>
        <w:rPr>
          <w:lang w:eastAsia="ru-RU"/>
        </w:rPr>
      </w:pPr>
      <w:r w:rsidRPr="00211EFB">
        <w:t>Таблиця 3.</w:t>
      </w:r>
      <w:r>
        <w:t>2</w:t>
      </w:r>
      <w:r w:rsidR="000E3105">
        <w:rPr>
          <w:lang w:val="ru-RU"/>
        </w:rPr>
        <w:t>1</w:t>
      </w:r>
      <w:r w:rsidRPr="00211EFB">
        <w:t xml:space="preserve"> – CRC-картка для класу </w:t>
      </w:r>
      <w:r w:rsidRPr="00AB1E10">
        <w:rPr>
          <w:lang w:eastAsia="ru-RU"/>
        </w:rPr>
        <w:t>StorageManager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StorageManager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роботи з додатками до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EntityManager</w:t>
            </w:r>
            <w:r>
              <w:rPr>
                <w:lang w:eastAsia="ru-RU"/>
              </w:rPr>
              <w:t xml:space="preserve">, </w:t>
            </w:r>
            <w:r w:rsidRPr="00AB1E10">
              <w:rPr>
                <w:lang w:eastAsia="ru-RU"/>
              </w:rPr>
              <w:t>ReferenceGenerator</w:t>
            </w:r>
            <w:r>
              <w:rPr>
                <w:lang w:eastAsia="ru-RU"/>
              </w:rPr>
              <w:t xml:space="preserve">, </w:t>
            </w:r>
            <w:r w:rsidRPr="00AB1E10">
              <w:rPr>
                <w:lang w:eastAsia="ru-RU"/>
              </w:rPr>
              <w:t>ContainerPersister</w:t>
            </w:r>
          </w:p>
        </w:tc>
      </w:tr>
    </w:tbl>
    <w:p w:rsidR="00AB1E10" w:rsidRPr="00211EFB" w:rsidRDefault="00AB1E10" w:rsidP="008D0CD5">
      <w:pPr>
        <w:pStyle w:val="a1"/>
        <w:spacing w:before="240"/>
        <w:rPr>
          <w:lang w:eastAsia="ru-RU"/>
        </w:rPr>
      </w:pPr>
      <w:r w:rsidRPr="00211EFB">
        <w:t>Таблиця 3.</w:t>
      </w:r>
      <w:r>
        <w:t>2</w:t>
      </w:r>
      <w:r w:rsidR="000E3105">
        <w:rPr>
          <w:lang w:val="ru-RU"/>
        </w:rPr>
        <w:t>2</w:t>
      </w:r>
      <w:r w:rsidRPr="00211EFB">
        <w:t xml:space="preserve"> – CRC-картка для класу </w:t>
      </w:r>
      <w:r w:rsidRPr="00AB1E10">
        <w:rPr>
          <w:lang w:eastAsia="ru-RU"/>
        </w:rPr>
        <w:t>ContainerPersister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ContainerPersister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збереження файлів додатків на сервері</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0E3105" w:rsidRPr="000E3105">
        <w:rPr>
          <w:lang w:val="en-US"/>
        </w:rPr>
        <w:t>3</w:t>
      </w:r>
      <w:r w:rsidRPr="00211EFB">
        <w:t xml:space="preserve"> – CRC-картка для класу </w:t>
      </w:r>
      <w:r w:rsidRPr="00F54940">
        <w:rPr>
          <w:lang w:eastAsia="ru-RU"/>
        </w:rPr>
        <w:t>ApiCollectionsController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C404CE" w:rsidP="0077716B">
            <w:pPr>
              <w:spacing w:line="240" w:lineRule="auto"/>
              <w:ind w:firstLine="567"/>
              <w:jc w:val="center"/>
              <w:rPr>
                <w:lang w:val="en-US" w:eastAsia="ru-RU"/>
              </w:rPr>
            </w:pPr>
            <w:r w:rsidRPr="00F54940">
              <w:rPr>
                <w:lang w:val="uk-UA" w:eastAsia="ru-RU"/>
              </w:rPr>
              <w:t>ApiCollectionsController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колекцій</w:t>
            </w:r>
          </w:p>
        </w:tc>
        <w:tc>
          <w:tcPr>
            <w:tcW w:w="4927" w:type="dxa"/>
            <w:vAlign w:val="center"/>
          </w:tcPr>
          <w:p w:rsidR="00F54940" w:rsidRPr="00A027DE" w:rsidRDefault="00F54940" w:rsidP="0077716B">
            <w:pPr>
              <w:spacing w:line="240" w:lineRule="auto"/>
              <w:jc w:val="center"/>
              <w:rPr>
                <w:lang w:val="en-US" w:eastAsia="ru-RU"/>
              </w:rPr>
            </w:pPr>
            <w:r>
              <w:rPr>
                <w:lang w:val="en-US" w:eastAsia="ru-RU"/>
              </w:rPr>
              <w:t>CollectionManager</w:t>
            </w:r>
            <w:r w:rsidR="00A027DE">
              <w:rPr>
                <w:lang w:eastAsia="ru-RU"/>
              </w:rPr>
              <w:t xml:space="preserve">, </w:t>
            </w:r>
            <w:r w:rsidR="00A027DE">
              <w:rPr>
                <w:lang w:val="en-US" w:eastAsia="ru-RU"/>
              </w:rPr>
              <w:t>SectionManager</w:t>
            </w:r>
          </w:p>
        </w:tc>
      </w:tr>
    </w:tbl>
    <w:p w:rsidR="00F54940" w:rsidRPr="00211EFB" w:rsidRDefault="00F54940" w:rsidP="00BA48BB">
      <w:pPr>
        <w:pStyle w:val="a1"/>
        <w:spacing w:before="240"/>
        <w:rPr>
          <w:lang w:eastAsia="ru-RU"/>
        </w:rPr>
      </w:pPr>
      <w:r w:rsidRPr="00211EFB">
        <w:t>Таблиця 3.</w:t>
      </w:r>
      <w:r>
        <w:t>2</w:t>
      </w:r>
      <w:r w:rsidR="000E3105">
        <w:rPr>
          <w:lang w:val="ru-RU"/>
        </w:rPr>
        <w:t>4</w:t>
      </w:r>
      <w:r w:rsidRPr="00211EFB">
        <w:t xml:space="preserve"> – CRC-картка для класу </w:t>
      </w:r>
      <w:r w:rsidRPr="00F54940">
        <w:rPr>
          <w:lang w:eastAsia="ru-RU"/>
        </w:rPr>
        <w:t>ApiDocumentController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F54940" w:rsidP="0077716B">
            <w:pPr>
              <w:spacing w:line="240" w:lineRule="auto"/>
              <w:ind w:firstLine="567"/>
              <w:jc w:val="center"/>
              <w:rPr>
                <w:lang w:val="en-US" w:eastAsia="ru-RU"/>
              </w:rPr>
            </w:pPr>
            <w:r w:rsidRPr="00F54940">
              <w:rPr>
                <w:lang w:val="uk-UA" w:eastAsia="ru-RU"/>
              </w:rPr>
              <w:t>ApiDocumentController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документів</w:t>
            </w:r>
          </w:p>
        </w:tc>
        <w:tc>
          <w:tcPr>
            <w:tcW w:w="4927" w:type="dxa"/>
            <w:vAlign w:val="center"/>
          </w:tcPr>
          <w:p w:rsidR="00F54940" w:rsidRPr="00F54940" w:rsidRDefault="00F54940" w:rsidP="0077716B">
            <w:pPr>
              <w:spacing w:line="240" w:lineRule="auto"/>
              <w:jc w:val="center"/>
              <w:rPr>
                <w:lang w:val="en-US" w:eastAsia="ru-RU"/>
              </w:rPr>
            </w:pPr>
            <w:r>
              <w:rPr>
                <w:lang w:val="en-US" w:eastAsia="ru-RU"/>
              </w:rPr>
              <w:t>DocumentManager</w:t>
            </w:r>
          </w:p>
        </w:tc>
      </w:tr>
    </w:tbl>
    <w:p w:rsidR="00EA3344" w:rsidRDefault="00EA3344" w:rsidP="008D0CD5">
      <w:pPr>
        <w:pStyle w:val="a1"/>
        <w:spacing w:before="240"/>
        <w:rPr>
          <w:lang w:val="ru-RU"/>
        </w:rPr>
      </w:pPr>
    </w:p>
    <w:p w:rsidR="00F54940" w:rsidRPr="00211EFB" w:rsidRDefault="00F54940" w:rsidP="008D0CD5">
      <w:pPr>
        <w:pStyle w:val="a1"/>
        <w:spacing w:before="240"/>
        <w:rPr>
          <w:lang w:eastAsia="ru-RU"/>
        </w:rPr>
      </w:pPr>
      <w:r w:rsidRPr="00211EFB">
        <w:t>Таблиця 3.</w:t>
      </w:r>
      <w:r>
        <w:t>2</w:t>
      </w:r>
      <w:r w:rsidR="000E3105">
        <w:rPr>
          <w:lang w:val="ru-RU"/>
        </w:rPr>
        <w:t>5</w:t>
      </w:r>
      <w:r w:rsidRPr="00211EFB">
        <w:t xml:space="preserve"> – CRC-картка для класу </w:t>
      </w:r>
      <w:r w:rsidR="006A2EE3" w:rsidRPr="006A2EE3">
        <w:rPr>
          <w:lang w:eastAsia="ru-RU"/>
        </w:rPr>
        <w:t>ApiMetadataController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6A2EE3" w:rsidP="0077716B">
            <w:pPr>
              <w:spacing w:line="240" w:lineRule="auto"/>
              <w:ind w:firstLine="567"/>
              <w:jc w:val="center"/>
              <w:rPr>
                <w:lang w:val="en-US" w:eastAsia="ru-RU"/>
              </w:rPr>
            </w:pPr>
            <w:r w:rsidRPr="006A2EE3">
              <w:rPr>
                <w:lang w:val="uk-UA" w:eastAsia="ru-RU"/>
              </w:rPr>
              <w:t>ApiMetadataController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lastRenderedPageBreak/>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 xml:space="preserve">Реалізує логіку обробки запитів до </w:t>
            </w:r>
            <w:r w:rsidR="006A2EE3">
              <w:rPr>
                <w:lang w:val="uk-UA" w:eastAsia="ru-RU"/>
              </w:rPr>
              <w:t>метаданих</w:t>
            </w:r>
          </w:p>
        </w:tc>
        <w:tc>
          <w:tcPr>
            <w:tcW w:w="4927" w:type="dxa"/>
            <w:vAlign w:val="center"/>
          </w:tcPr>
          <w:p w:rsidR="00F54940" w:rsidRPr="00F54940" w:rsidRDefault="006A2EE3" w:rsidP="0077716B">
            <w:pPr>
              <w:spacing w:line="240" w:lineRule="auto"/>
              <w:jc w:val="center"/>
              <w:rPr>
                <w:lang w:val="en-US" w:eastAsia="ru-RU"/>
              </w:rPr>
            </w:pPr>
            <w:r>
              <w:rPr>
                <w:lang w:val="en-US" w:eastAsia="ru-RU"/>
              </w:rPr>
              <w:t>Metadata</w:t>
            </w:r>
            <w:r w:rsidR="00F54940">
              <w:rPr>
                <w:lang w:val="en-US" w:eastAsia="ru-RU"/>
              </w:rPr>
              <w:t>Manager</w:t>
            </w:r>
          </w:p>
        </w:tc>
      </w:tr>
    </w:tbl>
    <w:p w:rsidR="006A2EE3" w:rsidRPr="00211EFB" w:rsidRDefault="006A2EE3" w:rsidP="008D0CD5">
      <w:pPr>
        <w:pStyle w:val="a1"/>
        <w:spacing w:before="240"/>
        <w:rPr>
          <w:lang w:eastAsia="ru-RU"/>
        </w:rPr>
      </w:pPr>
      <w:r w:rsidRPr="00211EFB">
        <w:t>Таблиця 3.</w:t>
      </w:r>
      <w:r>
        <w:t>2</w:t>
      </w:r>
      <w:r w:rsidR="000E3105" w:rsidRPr="000E3105">
        <w:rPr>
          <w:lang w:val="en-US"/>
        </w:rPr>
        <w:t>6</w:t>
      </w:r>
      <w:r w:rsidRPr="00211EFB">
        <w:t xml:space="preserve"> – CRC-картка для класу </w:t>
      </w:r>
      <w:r w:rsidRPr="006A2EE3">
        <w:rPr>
          <w:lang w:eastAsia="ru-RU"/>
        </w:rPr>
        <w:t>AttachmentsController</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A2EE3" w:rsidP="0077716B">
            <w:pPr>
              <w:spacing w:line="240" w:lineRule="auto"/>
              <w:ind w:firstLine="567"/>
              <w:jc w:val="center"/>
              <w:rPr>
                <w:lang w:val="en-US" w:eastAsia="ru-RU"/>
              </w:rPr>
            </w:pPr>
            <w:r w:rsidRPr="006A2EE3">
              <w:rPr>
                <w:lang w:val="uk-UA" w:eastAsia="ru-RU"/>
              </w:rPr>
              <w:t>AttachmentsController</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Реалізує логіку обробки запитів до додатків до документів</w:t>
            </w:r>
          </w:p>
        </w:tc>
        <w:tc>
          <w:tcPr>
            <w:tcW w:w="4927" w:type="dxa"/>
            <w:vAlign w:val="center"/>
          </w:tcPr>
          <w:p w:rsidR="006A2EE3" w:rsidRPr="00F54940" w:rsidRDefault="006A2EE3" w:rsidP="0077716B">
            <w:pPr>
              <w:spacing w:line="240" w:lineRule="auto"/>
              <w:jc w:val="center"/>
              <w:rPr>
                <w:lang w:val="en-US" w:eastAsia="ru-RU"/>
              </w:rPr>
            </w:pPr>
            <w:r>
              <w:rPr>
                <w:lang w:val="en-US" w:eastAsia="ru-RU"/>
              </w:rPr>
              <w:t>StorageManager</w:t>
            </w:r>
          </w:p>
        </w:tc>
      </w:tr>
    </w:tbl>
    <w:p w:rsidR="00D319A1" w:rsidRPr="00211EFB" w:rsidRDefault="00D319A1" w:rsidP="008D0CD5">
      <w:pPr>
        <w:pStyle w:val="a1"/>
        <w:spacing w:before="240"/>
        <w:rPr>
          <w:lang w:eastAsia="ru-RU"/>
        </w:rPr>
      </w:pPr>
      <w:r w:rsidRPr="00211EFB">
        <w:t>Таблиця 3.</w:t>
      </w:r>
      <w:r>
        <w:t>2</w:t>
      </w:r>
      <w:r w:rsidR="000E3105">
        <w:rPr>
          <w:lang w:val="ru-RU"/>
        </w:rPr>
        <w:t>7</w:t>
      </w:r>
      <w:r w:rsidRPr="00211EFB">
        <w:t xml:space="preserve"> – CRC-картка для класу </w:t>
      </w:r>
      <w:r w:rsidRPr="00D319A1">
        <w:rPr>
          <w:lang w:eastAsia="ru-RU"/>
        </w:rPr>
        <w:t>GrantsController</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D319A1" w:rsidP="0077716B">
            <w:pPr>
              <w:spacing w:line="240" w:lineRule="auto"/>
              <w:ind w:firstLine="567"/>
              <w:jc w:val="center"/>
              <w:rPr>
                <w:lang w:val="en-US" w:eastAsia="ru-RU"/>
              </w:rPr>
            </w:pPr>
            <w:r w:rsidRPr="00D319A1">
              <w:rPr>
                <w:lang w:val="uk-UA" w:eastAsia="ru-RU"/>
              </w:rPr>
              <w:t>GrantsController</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 xml:space="preserve">Реалізує логіку обробки запитів </w:t>
            </w:r>
            <w:r w:rsidR="000961C1">
              <w:rPr>
                <w:lang w:val="uk-UA" w:eastAsia="ru-RU"/>
              </w:rPr>
              <w:t>до списків контролю доступу</w:t>
            </w:r>
          </w:p>
        </w:tc>
        <w:tc>
          <w:tcPr>
            <w:tcW w:w="4927" w:type="dxa"/>
            <w:vAlign w:val="center"/>
          </w:tcPr>
          <w:p w:rsidR="00D319A1" w:rsidRPr="00D319A1" w:rsidRDefault="00D319A1" w:rsidP="0077716B">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t>2</w:t>
      </w:r>
      <w:r w:rsidR="000E3105">
        <w:rPr>
          <w:lang w:val="ru-RU"/>
        </w:rPr>
        <w:t>8</w:t>
      </w:r>
      <w:r w:rsidRPr="00211EFB">
        <w:t xml:space="preserve"> – CRC-картка для класу </w:t>
      </w:r>
      <w:r>
        <w:rPr>
          <w:lang w:val="en-US" w:eastAsia="ru-RU"/>
        </w:rPr>
        <w:t>Document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Document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val="uk-UA" w:eastAsia="ru-RU"/>
              </w:rPr>
              <w:t xml:space="preserve">Реалізує </w:t>
            </w:r>
            <w:r>
              <w:rPr>
                <w:lang w:eastAsia="ru-RU"/>
              </w:rPr>
              <w:t>збереження даних що характеризують документ в бібліотеці</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DocumentRepository</w:t>
            </w:r>
            <w:r>
              <w:rPr>
                <w:lang w:eastAsia="ru-RU"/>
              </w:rPr>
              <w:t xml:space="preserve">, </w:t>
            </w:r>
            <w:r>
              <w:rPr>
                <w:lang w:val="en-US" w:eastAsia="ru-RU"/>
              </w:rPr>
              <w:t>Documentanager</w:t>
            </w:r>
          </w:p>
        </w:tc>
      </w:tr>
    </w:tbl>
    <w:p w:rsidR="005F4E9C" w:rsidRPr="005F4E9C" w:rsidRDefault="005F4E9C" w:rsidP="005F4E9C">
      <w:pPr>
        <w:pStyle w:val="a1"/>
        <w:spacing w:before="240"/>
        <w:rPr>
          <w:lang w:val="ru-RU" w:eastAsia="ru-RU"/>
        </w:rPr>
      </w:pPr>
      <w:r w:rsidRPr="00211EFB">
        <w:t>Таблиця 3.</w:t>
      </w:r>
      <w:r w:rsidR="000E3105">
        <w:rPr>
          <w:lang w:val="ru-RU"/>
        </w:rPr>
        <w:t>29</w:t>
      </w:r>
      <w:r w:rsidRPr="00211EFB">
        <w:t xml:space="preserve"> – CRC-картка для класу </w:t>
      </w:r>
      <w:r>
        <w:rPr>
          <w:lang w:val="en-US" w:eastAsia="ru-RU"/>
        </w:rPr>
        <w:t>Attachment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5F4E9C" w:rsidP="00A71567">
            <w:pPr>
              <w:spacing w:line="240" w:lineRule="auto"/>
              <w:ind w:firstLine="567"/>
              <w:jc w:val="center"/>
              <w:rPr>
                <w:lang w:eastAsia="ru-RU"/>
              </w:rPr>
            </w:pPr>
            <w:r>
              <w:rPr>
                <w:lang w:val="en-US" w:eastAsia="ru-RU"/>
              </w:rPr>
              <w:t>Attachment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 xml:space="preserve">Описує дані що характеризують додаток, що вкладений в документ </w:t>
            </w:r>
            <w:r>
              <w:rPr>
                <w:lang w:val="en-US" w:eastAsia="ru-RU"/>
              </w:rPr>
              <w:t>Document</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0</w:t>
      </w:r>
      <w:r w:rsidRPr="00211EFB">
        <w:t xml:space="preserve"> – CRC-картка для класу </w:t>
      </w:r>
      <w:r>
        <w:rPr>
          <w:lang w:val="en-US" w:eastAsia="ru-RU"/>
        </w:rPr>
        <w:t>Role</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lastRenderedPageBreak/>
              <w:t>Role</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Описує дані що характеризують роль в електронній бібліотеці</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1</w:t>
      </w:r>
      <w:r w:rsidRPr="00211EFB">
        <w:t xml:space="preserve"> – CRC-картка для класу </w:t>
      </w:r>
      <w:r>
        <w:rPr>
          <w:lang w:val="en-US" w:eastAsia="ru-RU"/>
        </w:rPr>
        <w:t>Permission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Permission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дані що характеризують допуск на деяку дію</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2</w:t>
      </w:r>
      <w:r w:rsidRPr="00211EFB">
        <w:t xml:space="preserve"> – CRC-картка для класу </w:t>
      </w:r>
      <w:r>
        <w:rPr>
          <w:lang w:val="en-US" w:eastAsia="ru-RU"/>
        </w:rPr>
        <w:t>User</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User</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ідентифікаційні дані користувача системи</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3</w:t>
      </w:r>
      <w:r w:rsidRPr="00211EFB">
        <w:t xml:space="preserve"> – CRC-картка для класу </w:t>
      </w:r>
      <w:r>
        <w:rPr>
          <w:lang w:val="en-US" w:eastAsia="ru-RU"/>
        </w:rPr>
        <w:t>Ticket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Ticket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 xml:space="preserve">Описує дані </w:t>
            </w:r>
            <w:r w:rsidR="00621535">
              <w:rPr>
                <w:lang w:eastAsia="ru-RU"/>
              </w:rPr>
              <w:t>що сберігає сервер про білет на доступ до ресурсу</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TicketService</w:t>
            </w:r>
            <w:r>
              <w:rPr>
                <w:lang w:eastAsia="ru-RU"/>
              </w:rPr>
              <w:t xml:space="preserve">, </w:t>
            </w:r>
            <w:r>
              <w:rPr>
                <w:lang w:val="en-US" w:eastAsia="ru-RU"/>
              </w:rPr>
              <w:t>TicketPersister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4</w:t>
      </w:r>
      <w:r w:rsidRPr="00211EFB">
        <w:t xml:space="preserve"> – CRC-картка для класу </w:t>
      </w:r>
      <w:r>
        <w:rPr>
          <w:lang w:val="en-US" w:eastAsia="ru-RU"/>
        </w:rPr>
        <w:t>MetadataTag</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MetadataTag</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Описує значення метадані, та їх атрибути що асоціюються із документом</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MetadataManager</w:t>
            </w:r>
            <w:r>
              <w:rPr>
                <w:lang w:eastAsia="ru-RU"/>
              </w:rPr>
              <w:t xml:space="preserve">, </w:t>
            </w:r>
            <w:r>
              <w:rPr>
                <w:lang w:val="en-US" w:eastAsia="ru-RU"/>
              </w:rPr>
              <w:t>MetadataRepository</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5</w:t>
      </w:r>
      <w:r w:rsidRPr="00211EFB">
        <w:t xml:space="preserve"> – CRC-картка для класу </w:t>
      </w:r>
      <w:r>
        <w:rPr>
          <w:lang w:val="en-US" w:eastAsia="ru-RU"/>
        </w:rPr>
        <w:t>DocumentContent</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lastRenderedPageBreak/>
              <w:t>DocumentContent</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документу, що було виділено із його вкладень</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DocumentManager</w:t>
            </w:r>
            <w:r>
              <w:rPr>
                <w:lang w:eastAsia="ru-RU"/>
              </w:rPr>
              <w:t xml:space="preserve">, </w:t>
            </w:r>
            <w:r>
              <w:rPr>
                <w:lang w:val="en-US" w:eastAsia="ru-RU"/>
              </w:rPr>
              <w:t>StorageManager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6</w:t>
      </w:r>
      <w:r w:rsidRPr="00211EFB">
        <w:t xml:space="preserve"> – CRC-картка для класу </w:t>
      </w:r>
      <w:r>
        <w:rPr>
          <w:lang w:val="en-US" w:eastAsia="ru-RU"/>
        </w:rPr>
        <w:t>ControllerTask</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ControllerTask</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відкладеної задачі що зберігається в журналі задач</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SchedulerService</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7</w:t>
      </w:r>
      <w:r w:rsidRPr="00211EFB">
        <w:t xml:space="preserve"> – CRC-картка для класу </w:t>
      </w:r>
      <w:r w:rsidR="00925EA2">
        <w:rPr>
          <w:lang w:val="en-US" w:eastAsia="ru-RU"/>
        </w:rPr>
        <w:t>Collection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925EA2" w:rsidP="00A71567">
            <w:pPr>
              <w:spacing w:line="240" w:lineRule="auto"/>
              <w:ind w:firstLine="567"/>
              <w:jc w:val="center"/>
              <w:rPr>
                <w:lang w:val="en-US" w:eastAsia="ru-RU"/>
              </w:rPr>
            </w:pPr>
            <w:r>
              <w:rPr>
                <w:lang w:val="en-US" w:eastAsia="ru-RU"/>
              </w:rPr>
              <w:t>Collection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дані для роботи із колекціями в пежах програми</w:t>
            </w:r>
          </w:p>
        </w:tc>
        <w:tc>
          <w:tcPr>
            <w:tcW w:w="4927" w:type="dxa"/>
            <w:vAlign w:val="center"/>
          </w:tcPr>
          <w:p w:rsidR="00621535" w:rsidRPr="00621535" w:rsidRDefault="00925EA2" w:rsidP="00A71567">
            <w:pPr>
              <w:spacing w:line="240" w:lineRule="auto"/>
              <w:jc w:val="center"/>
              <w:rPr>
                <w:lang w:val="en-US" w:eastAsia="ru-RU"/>
              </w:rPr>
            </w:pPr>
            <w:r>
              <w:rPr>
                <w:lang w:val="en-US" w:eastAsia="ru-RU"/>
              </w:rPr>
              <w:t>CollectionManager</w:t>
            </w:r>
          </w:p>
        </w:tc>
      </w:tr>
    </w:tbl>
    <w:p w:rsidR="00F54940" w:rsidRPr="00E04640" w:rsidRDefault="00F54940" w:rsidP="0077716B">
      <w:pPr>
        <w:pStyle w:val="a1"/>
        <w:spacing w:before="240"/>
      </w:pPr>
      <w:r w:rsidRPr="00E04640">
        <w:t>За первинною класифікацією розробляється діаграма класів (Class Diagram) [</w:t>
      </w:r>
      <w:r w:rsidR="00A93822" w:rsidRPr="00A93822">
        <w:rPr>
          <w:lang w:val="ru-RU"/>
        </w:rPr>
        <w:t>10</w:t>
      </w:r>
      <w:r w:rsidRPr="00E04640">
        <w:t>]. Діаграма класів відображає класи і зв’язки між ними.</w:t>
      </w:r>
    </w:p>
    <w:p w:rsidR="000961C1" w:rsidRPr="00E04640" w:rsidRDefault="000961C1" w:rsidP="00A26196">
      <w:pPr>
        <w:pStyle w:val="a1"/>
      </w:pPr>
      <w:r w:rsidRPr="00E04640">
        <w:t>При проектуванні діаграми класів програми (рис. 3.</w:t>
      </w:r>
      <w:r w:rsidR="00C404CE" w:rsidRPr="00E04640">
        <w:t>1</w:t>
      </w:r>
      <w:r w:rsidRPr="00E04640">
        <w:t>) були використані наступні шаблони проектування [</w:t>
      </w:r>
      <w:r w:rsidR="00A93822" w:rsidRPr="00A93822">
        <w:rPr>
          <w:lang w:val="ru-RU"/>
        </w:rPr>
        <w:t>12</w:t>
      </w:r>
      <w:r w:rsidRPr="00E04640">
        <w:t>]:</w:t>
      </w:r>
    </w:p>
    <w:p w:rsidR="00C404CE" w:rsidRPr="004E73FC" w:rsidRDefault="00C404CE" w:rsidP="00C85B8D">
      <w:pPr>
        <w:pStyle w:val="a1"/>
        <w:numPr>
          <w:ilvl w:val="0"/>
          <w:numId w:val="27"/>
        </w:numPr>
      </w:pPr>
      <w:r w:rsidRPr="00E04640">
        <w:t>MVC - цей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ного інтерфейсу додатку, а саме – контролерів веб-запитів (</w:t>
      </w:r>
      <w:r w:rsidRPr="00E04640">
        <w:rPr>
          <w:lang w:eastAsia="ru-RU"/>
        </w:rPr>
        <w:t>GrantsController, AttachmentsController, ApiMetadataController</w:t>
      </w:r>
      <w:r w:rsidRPr="00E04640">
        <w:t>)</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r>
        <w:rPr>
          <w:noProof/>
          <w:lang w:eastAsia="uk-UA"/>
        </w:rPr>
        <w:lastRenderedPageBreak/>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4" cstate="print"/>
                    <a:stretch>
                      <a:fillRect/>
                    </a:stretch>
                  </pic:blipFill>
                  <pic:spPr>
                    <a:xfrm>
                      <a:off x="0" y="0"/>
                      <a:ext cx="6391275" cy="3260090"/>
                    </a:xfrm>
                    <a:prstGeom prst="rect">
                      <a:avLst/>
                    </a:prstGeom>
                  </pic:spPr>
                </pic:pic>
              </a:graphicData>
            </a:graphic>
          </wp:inline>
        </w:drawing>
      </w:r>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C85B8D">
      <w:pPr>
        <w:pStyle w:val="a1"/>
        <w:numPr>
          <w:ilvl w:val="0"/>
          <w:numId w:val="2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х системи. Також є актуальним при виконання модульних тестів за допомогою об'єктів заглушок. Даний 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C85B8D">
      <w:pPr>
        <w:pStyle w:val="a1"/>
        <w:numPr>
          <w:ilvl w:val="0"/>
          <w:numId w:val="2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C85B8D">
      <w:pPr>
        <w:pStyle w:val="a1"/>
        <w:numPr>
          <w:ilvl w:val="0"/>
          <w:numId w:val="27"/>
        </w:numPr>
      </w:pPr>
      <w:r w:rsidRPr="00B2229C">
        <w:lastRenderedPageBreak/>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5"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C85B8D">
      <w:pPr>
        <w:pStyle w:val="a1"/>
        <w:numPr>
          <w:ilvl w:val="0"/>
          <w:numId w:val="27"/>
        </w:numPr>
      </w:pPr>
      <w:r w:rsidRPr="00E04640">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6"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2" w:name="_Toc388960197"/>
      <w:bookmarkStart w:id="33"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2"/>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C85B8D">
      <w:pPr>
        <w:pStyle w:val="ae"/>
        <w:numPr>
          <w:ilvl w:val="0"/>
          <w:numId w:val="37"/>
        </w:numPr>
        <w:jc w:val="both"/>
        <w:rPr>
          <w:lang w:val="uk-UA" w:eastAsia="ru-RU"/>
        </w:rPr>
      </w:pPr>
      <w:r>
        <w:rPr>
          <w:lang w:val="uk-UA" w:eastAsia="ru-RU"/>
        </w:rPr>
        <w:t>забезпечення унікальності ідентифікаторів на строк 100 років;</w:t>
      </w:r>
    </w:p>
    <w:p w:rsidR="00365A76" w:rsidRDefault="00365A76" w:rsidP="00C85B8D">
      <w:pPr>
        <w:pStyle w:val="ae"/>
        <w:numPr>
          <w:ilvl w:val="0"/>
          <w:numId w:val="3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C85B8D">
      <w:pPr>
        <w:pStyle w:val="ae"/>
        <w:numPr>
          <w:ilvl w:val="0"/>
          <w:numId w:val="37"/>
        </w:numPr>
        <w:jc w:val="both"/>
        <w:rPr>
          <w:lang w:val="uk-UA" w:eastAsia="ru-RU"/>
        </w:rPr>
      </w:pPr>
      <w:r>
        <w:rPr>
          <w:lang w:val="uk-UA" w:eastAsia="ru-RU"/>
        </w:rPr>
        <w:t>послідовність ідентифікаторів, що генеруються;</w:t>
      </w:r>
    </w:p>
    <w:p w:rsidR="00B23D86" w:rsidRDefault="00B23D86" w:rsidP="00C85B8D">
      <w:pPr>
        <w:pStyle w:val="ae"/>
        <w:numPr>
          <w:ilvl w:val="0"/>
          <w:numId w:val="37"/>
        </w:numPr>
        <w:jc w:val="both"/>
        <w:rPr>
          <w:lang w:val="uk-UA" w:eastAsia="ru-RU"/>
        </w:rPr>
      </w:pPr>
      <w:r>
        <w:rPr>
          <w:lang w:val="uk-UA" w:eastAsia="ru-RU"/>
        </w:rPr>
        <w:lastRenderedPageBreak/>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C85B8D">
      <w:pPr>
        <w:pStyle w:val="ae"/>
        <w:numPr>
          <w:ilvl w:val="0"/>
          <w:numId w:val="3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C85B8D">
      <w:pPr>
        <w:pStyle w:val="ae"/>
        <w:numPr>
          <w:ilvl w:val="0"/>
          <w:numId w:val="3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C85B8D">
      <w:pPr>
        <w:pStyle w:val="ae"/>
        <w:numPr>
          <w:ilvl w:val="0"/>
          <w:numId w:val="3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C85B8D">
      <w:pPr>
        <w:pStyle w:val="ae"/>
        <w:numPr>
          <w:ilvl w:val="0"/>
          <w:numId w:val="3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C85B8D">
      <w:pPr>
        <w:pStyle w:val="ae"/>
        <w:numPr>
          <w:ilvl w:val="0"/>
          <w:numId w:val="3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C85B8D">
      <w:pPr>
        <w:pStyle w:val="ae"/>
        <w:numPr>
          <w:ilvl w:val="0"/>
          <w:numId w:val="3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C85B8D">
      <w:pPr>
        <w:pStyle w:val="ae"/>
        <w:numPr>
          <w:ilvl w:val="0"/>
          <w:numId w:val="3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4" w:name="_Toc388960198"/>
      <w:r>
        <w:lastRenderedPageBreak/>
        <w:t xml:space="preserve">3.3.2 Проектування підсистеми </w:t>
      </w:r>
      <w:r w:rsidR="0075262C">
        <w:t>розподілення прав</w:t>
      </w:r>
      <w:bookmarkEnd w:id="34"/>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C85B8D">
      <w:pPr>
        <w:pStyle w:val="ae"/>
        <w:numPr>
          <w:ilvl w:val="0"/>
          <w:numId w:val="3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C85B8D">
      <w:pPr>
        <w:pStyle w:val="ae"/>
        <w:numPr>
          <w:ilvl w:val="0"/>
          <w:numId w:val="3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C85B8D">
      <w:pPr>
        <w:pStyle w:val="ae"/>
        <w:numPr>
          <w:ilvl w:val="0"/>
          <w:numId w:val="3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було побудовано на базі внутрішнього планувальника відкладених задач. Такий підхід забезпечує можливість не блокувати таблиці БД на великий час, та розподілити обчислювальний процесс між екземплярами серверу</w:t>
      </w:r>
      <w:r w:rsidR="00C70528">
        <w:rPr>
          <w:lang w:eastAsia="ru-RU"/>
        </w:rPr>
        <w:t>,</w:t>
      </w:r>
      <w:r>
        <w:rPr>
          <w:lang w:eastAsia="ru-RU"/>
        </w:rPr>
        <w:t xml:space="preserve"> що працюють із одним </w:t>
      </w:r>
      <w:r>
        <w:rPr>
          <w:lang w:eastAsia="ru-RU"/>
        </w:rPr>
        <w:lastRenderedPageBreak/>
        <w:t>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7"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5" w:name="_Toc388960199"/>
      <w:r>
        <w:lastRenderedPageBreak/>
        <w:t>3.3.3 Проектування підсистеми перетворення змісту документів</w:t>
      </w:r>
      <w:bookmarkEnd w:id="35"/>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C85B8D">
      <w:pPr>
        <w:pStyle w:val="ae"/>
        <w:numPr>
          <w:ilvl w:val="0"/>
          <w:numId w:val="4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C85B8D">
      <w:pPr>
        <w:pStyle w:val="ae"/>
        <w:numPr>
          <w:ilvl w:val="0"/>
          <w:numId w:val="4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C85B8D">
      <w:pPr>
        <w:pStyle w:val="ae"/>
        <w:numPr>
          <w:ilvl w:val="0"/>
          <w:numId w:val="4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18"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6" w:name="_Toc388960200"/>
      <w:r>
        <w:lastRenderedPageBreak/>
        <w:t>3.3.4 Проектування підсистеми відкладеного виконання команд</w:t>
      </w:r>
      <w:bookmarkEnd w:id="36"/>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C85B8D">
      <w:pPr>
        <w:pStyle w:val="ae"/>
        <w:numPr>
          <w:ilvl w:val="0"/>
          <w:numId w:val="4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C85B8D">
      <w:pPr>
        <w:pStyle w:val="ae"/>
        <w:numPr>
          <w:ilvl w:val="0"/>
          <w:numId w:val="4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C85B8D">
      <w:pPr>
        <w:pStyle w:val="ae"/>
        <w:numPr>
          <w:ilvl w:val="0"/>
          <w:numId w:val="41"/>
        </w:numPr>
        <w:jc w:val="both"/>
        <w:rPr>
          <w:lang w:val="uk-UA" w:eastAsia="ru-RU"/>
        </w:rPr>
      </w:pPr>
      <w:r w:rsidRPr="00B46E1C">
        <w:rPr>
          <w:lang w:val="uk-UA" w:eastAsia="ru-RU"/>
        </w:rPr>
        <w:t>дата подачі заявки;</w:t>
      </w:r>
    </w:p>
    <w:p w:rsidR="00B46E1C" w:rsidRPr="00B46E1C" w:rsidRDefault="00B46E1C" w:rsidP="00C85B8D">
      <w:pPr>
        <w:pStyle w:val="ae"/>
        <w:numPr>
          <w:ilvl w:val="0"/>
          <w:numId w:val="4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C85B8D">
      <w:pPr>
        <w:pStyle w:val="ae"/>
        <w:numPr>
          <w:ilvl w:val="0"/>
          <w:numId w:val="41"/>
        </w:numPr>
        <w:jc w:val="both"/>
        <w:rPr>
          <w:lang w:val="uk-UA" w:eastAsia="ru-RU"/>
        </w:rPr>
      </w:pPr>
      <w:r w:rsidRPr="00B46E1C">
        <w:rPr>
          <w:lang w:val="uk-UA" w:eastAsia="ru-RU"/>
        </w:rPr>
        <w:t>дата закінчення обробки;</w:t>
      </w:r>
    </w:p>
    <w:p w:rsidR="00B46E1C" w:rsidRPr="00B46E1C" w:rsidRDefault="00B46E1C" w:rsidP="00C85B8D">
      <w:pPr>
        <w:pStyle w:val="ae"/>
        <w:numPr>
          <w:ilvl w:val="0"/>
          <w:numId w:val="4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lastRenderedPageBreak/>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19"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7" w:name="_Toc388960201"/>
      <w:r w:rsidRPr="0019658A">
        <w:lastRenderedPageBreak/>
        <w:t xml:space="preserve">3.3.5 Проектування підсистеми доступу до </w:t>
      </w:r>
      <w:r w:rsidR="0019658A" w:rsidRPr="0019658A">
        <w:t>в</w:t>
      </w:r>
      <w:r w:rsidRPr="0019658A">
        <w:t>місту</w:t>
      </w:r>
      <w:bookmarkEnd w:id="37"/>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C85B8D">
      <w:pPr>
        <w:pStyle w:val="ae"/>
        <w:numPr>
          <w:ilvl w:val="0"/>
          <w:numId w:val="62"/>
        </w:numPr>
        <w:jc w:val="both"/>
        <w:rPr>
          <w:lang w:val="uk-UA" w:eastAsia="ru-RU"/>
        </w:rPr>
      </w:pPr>
      <w:r>
        <w:rPr>
          <w:lang w:val="uk-UA" w:eastAsia="ru-RU"/>
        </w:rPr>
        <w:t>повна відсутність авторизації при доступі до контенту;</w:t>
      </w:r>
    </w:p>
    <w:p w:rsidR="001A6FF0" w:rsidRDefault="001A6FF0" w:rsidP="00C85B8D">
      <w:pPr>
        <w:pStyle w:val="ae"/>
        <w:numPr>
          <w:ilvl w:val="0"/>
          <w:numId w:val="6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C85B8D">
      <w:pPr>
        <w:pStyle w:val="ae"/>
        <w:numPr>
          <w:ilvl w:val="0"/>
          <w:numId w:val="6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0"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1"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8" w:name="_Toc388960202"/>
      <w:r>
        <w:lastRenderedPageBreak/>
        <w:t xml:space="preserve">3.4 </w:t>
      </w:r>
      <w:r w:rsidRPr="00655B22">
        <w:rPr>
          <w:lang w:val="uk-UA"/>
        </w:rPr>
        <w:t>Проектування</w:t>
      </w:r>
      <w:r>
        <w:t xml:space="preserve"> </w:t>
      </w:r>
      <w:r>
        <w:rPr>
          <w:lang w:val="uk-UA"/>
        </w:rPr>
        <w:t>динаміки системи</w:t>
      </w:r>
      <w:bookmarkEnd w:id="33"/>
      <w:bookmarkEnd w:id="38"/>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C85B8D">
      <w:pPr>
        <w:pStyle w:val="a1"/>
        <w:numPr>
          <w:ilvl w:val="0"/>
          <w:numId w:val="6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C85B8D">
      <w:pPr>
        <w:pStyle w:val="a1"/>
        <w:numPr>
          <w:ilvl w:val="0"/>
          <w:numId w:val="6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C85B8D">
      <w:pPr>
        <w:pStyle w:val="a1"/>
        <w:numPr>
          <w:ilvl w:val="0"/>
          <w:numId w:val="6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C85B8D">
      <w:pPr>
        <w:pStyle w:val="a1"/>
        <w:numPr>
          <w:ilvl w:val="0"/>
          <w:numId w:val="6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C85B8D">
      <w:pPr>
        <w:pStyle w:val="a1"/>
        <w:numPr>
          <w:ilvl w:val="0"/>
          <w:numId w:val="64"/>
        </w:numPr>
        <w:rPr>
          <w:lang w:val="ru-RU"/>
        </w:rPr>
      </w:pPr>
      <w:r w:rsidRPr="00CA065B">
        <w:t>репозиторій документів (Documen</w:t>
      </w:r>
      <w:r w:rsidR="00267404">
        <w:t>tRepository)</w:t>
      </w:r>
      <w:r w:rsidR="00267404">
        <w:rPr>
          <w:lang w:val="ru-RU"/>
        </w:rPr>
        <w:t>;</w:t>
      </w:r>
    </w:p>
    <w:p w:rsidR="00E96FEF" w:rsidRPr="00CA065B" w:rsidRDefault="00CA065B" w:rsidP="00C85B8D">
      <w:pPr>
        <w:pStyle w:val="a1"/>
        <w:numPr>
          <w:ilvl w:val="0"/>
          <w:numId w:val="6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2"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C85B8D">
      <w:pPr>
        <w:pStyle w:val="ae"/>
        <w:numPr>
          <w:ilvl w:val="0"/>
          <w:numId w:val="63"/>
        </w:numPr>
        <w:jc w:val="both"/>
        <w:rPr>
          <w:lang w:val="uk-UA"/>
        </w:rPr>
      </w:pPr>
      <w:r w:rsidRPr="00267404">
        <w:rPr>
          <w:lang w:val="uk-UA"/>
        </w:rPr>
        <w:t>інтерфейс планувальника задач SchedulerService;</w:t>
      </w:r>
    </w:p>
    <w:p w:rsidR="00267404" w:rsidRPr="00267404" w:rsidRDefault="00267404" w:rsidP="00C85B8D">
      <w:pPr>
        <w:pStyle w:val="ae"/>
        <w:numPr>
          <w:ilvl w:val="0"/>
          <w:numId w:val="63"/>
        </w:numPr>
        <w:jc w:val="both"/>
        <w:rPr>
          <w:lang w:val="uk-UA"/>
        </w:rPr>
      </w:pPr>
      <w:r w:rsidRPr="00267404">
        <w:rPr>
          <w:lang w:val="uk-UA"/>
        </w:rPr>
        <w:t>інтерфейс до бази даних Scheduler Service DAO;</w:t>
      </w:r>
    </w:p>
    <w:p w:rsidR="00267404" w:rsidRPr="00267404" w:rsidRDefault="00267404" w:rsidP="00C85B8D">
      <w:pPr>
        <w:pStyle w:val="ae"/>
        <w:numPr>
          <w:ilvl w:val="0"/>
          <w:numId w:val="6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C85B8D">
      <w:pPr>
        <w:pStyle w:val="ae"/>
        <w:numPr>
          <w:ilvl w:val="0"/>
          <w:numId w:val="6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C85B8D">
      <w:pPr>
        <w:pStyle w:val="ae"/>
        <w:numPr>
          <w:ilvl w:val="0"/>
          <w:numId w:val="6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C85B8D">
      <w:pPr>
        <w:pStyle w:val="ae"/>
        <w:numPr>
          <w:ilvl w:val="0"/>
          <w:numId w:val="63"/>
        </w:numPr>
        <w:jc w:val="both"/>
        <w:rPr>
          <w:lang w:val="uk-UA"/>
        </w:rPr>
      </w:pPr>
      <w:r w:rsidRPr="00267404">
        <w:rPr>
          <w:lang w:val="uk-UA"/>
        </w:rPr>
        <w:t>контролер виконання задач Task Executor;</w:t>
      </w:r>
    </w:p>
    <w:p w:rsidR="00267404" w:rsidRPr="00267404" w:rsidRDefault="00267404" w:rsidP="00C85B8D">
      <w:pPr>
        <w:pStyle w:val="ae"/>
        <w:numPr>
          <w:ilvl w:val="0"/>
          <w:numId w:val="6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3"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9" w:name="_Toc388960203"/>
      <w:r>
        <w:rPr>
          <w:lang w:val="uk-UA"/>
        </w:rPr>
        <w:lastRenderedPageBreak/>
        <w:t>3.5 Проектування системи на фізичному рівні</w:t>
      </w:r>
      <w:bookmarkEnd w:id="39"/>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C85B8D">
      <w:pPr>
        <w:pStyle w:val="a1"/>
        <w:numPr>
          <w:ilvl w:val="0"/>
          <w:numId w:val="6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C85B8D">
      <w:pPr>
        <w:pStyle w:val="a1"/>
        <w:numPr>
          <w:ilvl w:val="0"/>
          <w:numId w:val="6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C85B8D">
      <w:pPr>
        <w:pStyle w:val="a1"/>
        <w:numPr>
          <w:ilvl w:val="0"/>
          <w:numId w:val="6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C85B8D">
      <w:pPr>
        <w:pStyle w:val="a1"/>
        <w:numPr>
          <w:ilvl w:val="0"/>
          <w:numId w:val="6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4"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5"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40" w:name="_Toc388960204"/>
      <w:r>
        <w:rPr>
          <w:lang w:val="uk-UA"/>
        </w:rPr>
        <w:t>3.6 Вибір мови програмування</w:t>
      </w:r>
      <w:bookmarkEnd w:id="40"/>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1" w:name="_Toc388960205"/>
      <w:r>
        <w:rPr>
          <w:lang w:val="uk-UA"/>
        </w:rPr>
        <w:lastRenderedPageBreak/>
        <w:t>4 ВІДЛАГОДЖЕННЯ ТА ТЕСТУВАННЯ ПРОГРАМИ</w:t>
      </w:r>
      <w:bookmarkEnd w:id="41"/>
    </w:p>
    <w:p w:rsidR="00D802EE" w:rsidRDefault="00D802EE" w:rsidP="00D802EE">
      <w:pPr>
        <w:pStyle w:val="2"/>
        <w:rPr>
          <w:lang w:val="uk-UA"/>
        </w:rPr>
      </w:pPr>
      <w:bookmarkStart w:id="42" w:name="_Toc388960206"/>
      <w:r>
        <w:rPr>
          <w:lang w:val="uk-UA"/>
        </w:rPr>
        <w:t>4.1 Вибір стратегії тестування</w:t>
      </w:r>
      <w:bookmarkEnd w:id="42"/>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C85B8D">
      <w:pPr>
        <w:pStyle w:val="a1"/>
        <w:numPr>
          <w:ilvl w:val="0"/>
          <w:numId w:val="2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C85B8D">
      <w:pPr>
        <w:pStyle w:val="a1"/>
        <w:numPr>
          <w:ilvl w:val="0"/>
          <w:numId w:val="2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C85B8D">
      <w:pPr>
        <w:pStyle w:val="a1"/>
        <w:numPr>
          <w:ilvl w:val="0"/>
          <w:numId w:val="2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C85B8D">
      <w:pPr>
        <w:pStyle w:val="a1"/>
        <w:numPr>
          <w:ilvl w:val="0"/>
          <w:numId w:val="2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3" w:name="_Toc388960207"/>
      <w:r>
        <w:rPr>
          <w:lang w:val="uk-UA"/>
        </w:rPr>
        <w:t>4.2 Функції для тестування</w:t>
      </w:r>
      <w:bookmarkEnd w:id="43"/>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C85B8D">
      <w:pPr>
        <w:pStyle w:val="a1"/>
        <w:numPr>
          <w:ilvl w:val="0"/>
          <w:numId w:val="2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C85B8D">
      <w:pPr>
        <w:pStyle w:val="a1"/>
        <w:numPr>
          <w:ilvl w:val="0"/>
          <w:numId w:val="29"/>
        </w:numPr>
      </w:pPr>
      <w:r>
        <w:rPr>
          <w:lang w:val="en-US"/>
        </w:rPr>
        <w:t xml:space="preserve">tagValue – </w:t>
      </w:r>
      <w:r>
        <w:t>об'єкт значення ме</w:t>
      </w:r>
      <w:r w:rsidR="00487E4B">
        <w:t>таданих</w:t>
      </w:r>
      <w:r w:rsidR="00487E4B">
        <w:rPr>
          <w:lang w:val="en-US"/>
        </w:rPr>
        <w:t>;</w:t>
      </w:r>
    </w:p>
    <w:p w:rsidR="00487E4B" w:rsidRDefault="00487E4B" w:rsidP="00C85B8D">
      <w:pPr>
        <w:pStyle w:val="a1"/>
        <w:numPr>
          <w:ilvl w:val="0"/>
          <w:numId w:val="2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C85B8D">
      <w:pPr>
        <w:pStyle w:val="a1"/>
        <w:numPr>
          <w:ilvl w:val="0"/>
          <w:numId w:val="3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C85B8D">
      <w:pPr>
        <w:pStyle w:val="a1"/>
        <w:numPr>
          <w:ilvl w:val="0"/>
          <w:numId w:val="3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C85B8D">
      <w:pPr>
        <w:pStyle w:val="a1"/>
        <w:numPr>
          <w:ilvl w:val="0"/>
          <w:numId w:val="3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C85B8D">
      <w:pPr>
        <w:pStyle w:val="a1"/>
        <w:numPr>
          <w:ilvl w:val="0"/>
          <w:numId w:val="3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C85B8D">
      <w:pPr>
        <w:pStyle w:val="a1"/>
        <w:numPr>
          <w:ilvl w:val="0"/>
          <w:numId w:val="3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C85B8D">
      <w:pPr>
        <w:pStyle w:val="a1"/>
        <w:numPr>
          <w:ilvl w:val="0"/>
          <w:numId w:val="3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C85B8D">
      <w:pPr>
        <w:pStyle w:val="a1"/>
        <w:numPr>
          <w:ilvl w:val="0"/>
          <w:numId w:val="3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C85B8D">
      <w:pPr>
        <w:pStyle w:val="a1"/>
        <w:numPr>
          <w:ilvl w:val="0"/>
          <w:numId w:val="3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C85B8D">
      <w:pPr>
        <w:pStyle w:val="a1"/>
        <w:numPr>
          <w:ilvl w:val="0"/>
          <w:numId w:val="3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1F09A1" w:rsidRDefault="00486E57" w:rsidP="007A47FB">
      <w:pPr>
        <w:ind w:left="1134"/>
        <w:rPr>
          <w:rFonts w:cs="Times New Roman"/>
          <w:sz w:val="24"/>
          <w:szCs w:val="24"/>
          <w:lang w:val="en-US"/>
        </w:rPr>
      </w:pPr>
      <w:r w:rsidRPr="001F09A1">
        <w:rPr>
          <w:rFonts w:ascii="Courier New" w:hAnsi="Courier New" w:cs="Courier New"/>
          <w:sz w:val="24"/>
          <w:szCs w:val="24"/>
          <w:lang w:val="en-US"/>
        </w:rPr>
        <w:t>}</w:t>
      </w:r>
    </w:p>
    <w:p w:rsidR="003E4E36" w:rsidRDefault="00095A96" w:rsidP="00095A96">
      <w:pPr>
        <w:pStyle w:val="2"/>
      </w:pPr>
      <w:bookmarkStart w:id="44" w:name="_Toc388960208"/>
      <w:r w:rsidRPr="00095A96">
        <w:t xml:space="preserve">4.3 </w:t>
      </w:r>
      <w:r>
        <w:t>Розробка тестів методом «білого ящика»</w:t>
      </w:r>
      <w:bookmarkEnd w:id="44"/>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C85B8D">
      <w:pPr>
        <w:pStyle w:val="a1"/>
        <w:numPr>
          <w:ilvl w:val="0"/>
          <w:numId w:val="32"/>
        </w:numPr>
      </w:pPr>
      <w:r w:rsidRPr="00095A96">
        <w:t>documentManager.loadDocument(</w:t>
      </w:r>
      <w:r>
        <w:t>documentId</w:t>
      </w:r>
      <w:r w:rsidRPr="00D633F7">
        <w:t xml:space="preserve">) </w:t>
      </w:r>
      <w:r>
        <w:t>throws Exception;</w:t>
      </w:r>
    </w:p>
    <w:p w:rsidR="00470104" w:rsidRDefault="00D633F7" w:rsidP="00C85B8D">
      <w:pPr>
        <w:pStyle w:val="a1"/>
        <w:numPr>
          <w:ilvl w:val="0"/>
          <w:numId w:val="32"/>
        </w:numPr>
      </w:pPr>
      <w:r w:rsidRPr="00D633F7">
        <w:t>tagValue.getAttributeId()==null</w:t>
      </w:r>
    </w:p>
    <w:p w:rsidR="00D633F7" w:rsidRPr="00D633F7" w:rsidRDefault="00D633F7" w:rsidP="00C85B8D">
      <w:pPr>
        <w:pStyle w:val="a1"/>
        <w:numPr>
          <w:ilvl w:val="0"/>
          <w:numId w:val="32"/>
        </w:numPr>
      </w:pPr>
      <w:r w:rsidRPr="00D633F7">
        <w:t>tagValue.getAttributeId().isEmpty()</w:t>
      </w:r>
      <w:r>
        <w:t>;</w:t>
      </w:r>
    </w:p>
    <w:p w:rsidR="00D633F7" w:rsidRDefault="00C004D9" w:rsidP="00C85B8D">
      <w:pPr>
        <w:pStyle w:val="a1"/>
        <w:numPr>
          <w:ilvl w:val="0"/>
          <w:numId w:val="32"/>
        </w:numPr>
      </w:pPr>
      <w:r w:rsidRPr="00C004D9">
        <w:t>documentManager.setMetdataItem(documentId,tagValue.getAttributeId(),values);</w:t>
      </w:r>
    </w:p>
    <w:p w:rsidR="009F5FEF" w:rsidRDefault="009F5FEF" w:rsidP="00C85B8D">
      <w:pPr>
        <w:pStyle w:val="a1"/>
        <w:numPr>
          <w:ilvl w:val="0"/>
          <w:numId w:val="3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5" w:name="_Toc388960209"/>
      <w:r w:rsidRPr="00AD3044">
        <w:rPr>
          <w:lang w:val="uk-UA"/>
        </w:rPr>
        <w:t>4.4 Розробка тестів методом «чорного ящика»</w:t>
      </w:r>
      <w:bookmarkEnd w:id="45"/>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6" w:name="_Toc388960210"/>
      <w:r>
        <w:rPr>
          <w:lang w:val="uk-UA"/>
        </w:rPr>
        <w:t>4.5 Відлагодження програми</w:t>
      </w:r>
      <w:bookmarkEnd w:id="46"/>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C85B8D">
      <w:pPr>
        <w:pStyle w:val="a1"/>
        <w:numPr>
          <w:ilvl w:val="0"/>
          <w:numId w:val="33"/>
        </w:numPr>
      </w:pPr>
      <w:r w:rsidRPr="008A1346">
        <w:t>Call Stack – список кадрів стеку викликів, за якими програма потрапила в поточний стан;</w:t>
      </w:r>
    </w:p>
    <w:p w:rsidR="008A1346" w:rsidRDefault="008A1346" w:rsidP="00C85B8D">
      <w:pPr>
        <w:pStyle w:val="a1"/>
        <w:numPr>
          <w:ilvl w:val="0"/>
          <w:numId w:val="3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C85B8D">
      <w:pPr>
        <w:pStyle w:val="a1"/>
        <w:numPr>
          <w:ilvl w:val="0"/>
          <w:numId w:val="3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C85B8D">
      <w:pPr>
        <w:pStyle w:val="a1"/>
        <w:numPr>
          <w:ilvl w:val="0"/>
          <w:numId w:val="3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7" w:name="_Toc388960211"/>
      <w:r w:rsidRPr="00267651">
        <w:lastRenderedPageBreak/>
        <w:t xml:space="preserve">5 </w:t>
      </w:r>
      <w:r>
        <w:t>ОХОРОНА ПРАЦІ</w:t>
      </w:r>
      <w:bookmarkEnd w:id="47"/>
    </w:p>
    <w:p w:rsidR="00DB2AEA" w:rsidRPr="002F6274" w:rsidRDefault="00DB2AEA" w:rsidP="00DB2AEA">
      <w:pPr>
        <w:pStyle w:val="2"/>
        <w:rPr>
          <w:lang w:val="uk-UA"/>
        </w:rPr>
      </w:pPr>
      <w:bookmarkStart w:id="48" w:name="_Toc388960212"/>
      <w:r>
        <w:t>5</w:t>
      </w:r>
      <w:r w:rsidRPr="002F6274">
        <w:rPr>
          <w:lang w:val="uk-UA"/>
        </w:rPr>
        <w:t>.1 Аналіз шкідливих та небезпечних виробничих факторів</w:t>
      </w:r>
      <w:bookmarkEnd w:id="48"/>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C85B8D">
      <w:pPr>
        <w:numPr>
          <w:ilvl w:val="0"/>
          <w:numId w:val="4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C85B8D">
      <w:pPr>
        <w:numPr>
          <w:ilvl w:val="0"/>
          <w:numId w:val="4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C85B8D">
      <w:pPr>
        <w:numPr>
          <w:ilvl w:val="0"/>
          <w:numId w:val="4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C85B8D">
      <w:pPr>
        <w:numPr>
          <w:ilvl w:val="0"/>
          <w:numId w:val="4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C85B8D">
      <w:pPr>
        <w:numPr>
          <w:ilvl w:val="0"/>
          <w:numId w:val="46"/>
        </w:numPr>
        <w:jc w:val="both"/>
        <w:rPr>
          <w:color w:val="000000"/>
          <w:szCs w:val="28"/>
          <w:lang w:val="uk-UA"/>
        </w:rPr>
      </w:pPr>
      <w:r w:rsidRPr="002F6274">
        <w:rPr>
          <w:color w:val="000000"/>
          <w:szCs w:val="28"/>
          <w:lang w:val="uk-UA"/>
        </w:rPr>
        <w:t>електронебезпека;</w:t>
      </w:r>
    </w:p>
    <w:p w:rsidR="00DB2AEA" w:rsidRPr="002F6274" w:rsidRDefault="00DB2AEA" w:rsidP="00C85B8D">
      <w:pPr>
        <w:numPr>
          <w:ilvl w:val="0"/>
          <w:numId w:val="4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9" w:name="_Toc137103431"/>
      <w:bookmarkStart w:id="50" w:name="_Toc388960213"/>
      <w:r w:rsidRPr="002F6274">
        <w:rPr>
          <w:lang w:val="uk-UA"/>
        </w:rPr>
        <w:t>5.2 Проектні заходи</w:t>
      </w:r>
      <w:bookmarkEnd w:id="49"/>
      <w:bookmarkEnd w:id="50"/>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C85B8D">
      <w:pPr>
        <w:numPr>
          <w:ilvl w:val="0"/>
          <w:numId w:val="4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C85B8D">
      <w:pPr>
        <w:numPr>
          <w:ilvl w:val="0"/>
          <w:numId w:val="4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C85B8D">
      <w:pPr>
        <w:numPr>
          <w:ilvl w:val="0"/>
          <w:numId w:val="5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C85B8D">
      <w:pPr>
        <w:numPr>
          <w:ilvl w:val="0"/>
          <w:numId w:val="5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C85B8D">
      <w:pPr>
        <w:numPr>
          <w:ilvl w:val="0"/>
          <w:numId w:val="5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C85B8D">
      <w:pPr>
        <w:numPr>
          <w:ilvl w:val="0"/>
          <w:numId w:val="5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C85B8D">
      <w:pPr>
        <w:numPr>
          <w:ilvl w:val="0"/>
          <w:numId w:val="5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C85B8D">
      <w:pPr>
        <w:numPr>
          <w:ilvl w:val="0"/>
          <w:numId w:val="5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C85B8D">
      <w:pPr>
        <w:numPr>
          <w:ilvl w:val="0"/>
          <w:numId w:val="5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C85B8D">
      <w:pPr>
        <w:numPr>
          <w:ilvl w:val="0"/>
          <w:numId w:val="5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C85B8D">
      <w:pPr>
        <w:numPr>
          <w:ilvl w:val="0"/>
          <w:numId w:val="5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C85B8D">
      <w:pPr>
        <w:numPr>
          <w:ilvl w:val="0"/>
          <w:numId w:val="5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C85B8D">
      <w:pPr>
        <w:numPr>
          <w:ilvl w:val="0"/>
          <w:numId w:val="5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1" w:name="_Toc137103432"/>
      <w:bookmarkStart w:id="52" w:name="_Toc388960214"/>
      <w:r w:rsidRPr="002F6274">
        <w:rPr>
          <w:lang w:val="uk-UA"/>
        </w:rPr>
        <w:t xml:space="preserve">5.3 </w:t>
      </w:r>
      <w:r w:rsidR="00DB2AEA" w:rsidRPr="002F6274">
        <w:rPr>
          <w:lang w:val="uk-UA"/>
        </w:rPr>
        <w:t>Безпека праці при виконанні робіт на ПЕОМ</w:t>
      </w:r>
      <w:bookmarkEnd w:id="51"/>
      <w:bookmarkEnd w:id="52"/>
    </w:p>
    <w:p w:rsidR="00DB2AEA" w:rsidRPr="002F6274" w:rsidRDefault="006C22FD" w:rsidP="006C22FD">
      <w:pPr>
        <w:pStyle w:val="3"/>
      </w:pPr>
      <w:bookmarkStart w:id="53" w:name="_Toc137103433"/>
      <w:bookmarkStart w:id="54" w:name="_Toc388960215"/>
      <w:r w:rsidRPr="002F6274">
        <w:t xml:space="preserve">5.3.1 </w:t>
      </w:r>
      <w:r w:rsidR="00DB2AEA" w:rsidRPr="002F6274">
        <w:t>Вимоги безпеки праці перед початком роботи на ПЕОМ</w:t>
      </w:r>
      <w:bookmarkEnd w:id="53"/>
      <w:bookmarkEnd w:id="54"/>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5" w:name="_Toc137103434"/>
      <w:bookmarkStart w:id="56" w:name="_Toc388960216"/>
      <w:r w:rsidRPr="002F6274">
        <w:t xml:space="preserve">5.3.2 </w:t>
      </w:r>
      <w:r w:rsidR="00DB2AEA" w:rsidRPr="002F6274">
        <w:t>Вимоги безпеки праці під час роботи на ПЕОМ</w:t>
      </w:r>
      <w:bookmarkEnd w:id="55"/>
      <w:bookmarkEnd w:id="56"/>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7" w:name="_Toc137103435"/>
      <w:bookmarkStart w:id="58" w:name="_Toc388960217"/>
      <w:r w:rsidRPr="002F6274">
        <w:t xml:space="preserve">5.3.3 </w:t>
      </w:r>
      <w:r w:rsidR="00DB2AEA" w:rsidRPr="002F6274">
        <w:t>Вимоги безпеки праці після закінчення роботи на ПЕОМ</w:t>
      </w:r>
      <w:bookmarkEnd w:id="57"/>
      <w:bookmarkEnd w:id="58"/>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9" w:name="_Toc137103436"/>
      <w:bookmarkStart w:id="60" w:name="_Toc388960218"/>
      <w:r w:rsidRPr="002F6274">
        <w:t xml:space="preserve">5.3.4 </w:t>
      </w:r>
      <w:r w:rsidR="00DB2AEA" w:rsidRPr="002F6274">
        <w:t>Вимоги безпеки праці в аварійних ситуаціях</w:t>
      </w:r>
      <w:bookmarkEnd w:id="59"/>
      <w:bookmarkEnd w:id="60"/>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61" w:name="_Toc388960219"/>
      <w:r w:rsidRPr="006E756E">
        <w:rPr>
          <w:lang w:val="uk-UA"/>
        </w:rPr>
        <w:lastRenderedPageBreak/>
        <w:t>ВИСНОВКИ</w:t>
      </w:r>
      <w:bookmarkEnd w:id="61"/>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2" w:name="_Toc388960220"/>
      <w:r w:rsidRPr="0068518C">
        <w:lastRenderedPageBreak/>
        <w:t>ЛІТЕРАТУРА</w:t>
      </w:r>
      <w:bookmarkEnd w:id="62"/>
    </w:p>
    <w:p w:rsidR="00DB2AEA" w:rsidRDefault="006E0CF5" w:rsidP="00C85B8D">
      <w:pPr>
        <w:pStyle w:val="ae"/>
        <w:numPr>
          <w:ilvl w:val="0"/>
          <w:numId w:val="6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C85B8D">
      <w:pPr>
        <w:pStyle w:val="ae"/>
        <w:numPr>
          <w:ilvl w:val="0"/>
          <w:numId w:val="6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28" w:history="1">
        <w:r w:rsidRPr="0070695A">
          <w:rPr>
            <w:rStyle w:val="ab"/>
          </w:rPr>
          <w:t>http://dublincore.org/metadata-basics/</w:t>
        </w:r>
      </w:hyperlink>
      <w:r w:rsidR="001235C2">
        <w:t>.</w:t>
      </w:r>
    </w:p>
    <w:p w:rsidR="006E0CF5" w:rsidRPr="00733C7B" w:rsidRDefault="00733C7B" w:rsidP="00C85B8D">
      <w:pPr>
        <w:pStyle w:val="ae"/>
        <w:numPr>
          <w:ilvl w:val="0"/>
          <w:numId w:val="6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C85B8D">
      <w:pPr>
        <w:pStyle w:val="ae"/>
        <w:numPr>
          <w:ilvl w:val="0"/>
          <w:numId w:val="6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29" w:history="1">
        <w:r w:rsidR="00BD3E18" w:rsidRPr="0070695A">
          <w:rPr>
            <w:rStyle w:val="ab"/>
          </w:rPr>
          <w:t>http://www.w3.org/TR/NOTE-datetime</w:t>
        </w:r>
      </w:hyperlink>
      <w:r w:rsidR="001235C2">
        <w:t>.</w:t>
      </w:r>
    </w:p>
    <w:p w:rsidR="00BD3E18" w:rsidRDefault="00DF3C86" w:rsidP="00C85B8D">
      <w:pPr>
        <w:pStyle w:val="ae"/>
        <w:numPr>
          <w:ilvl w:val="0"/>
          <w:numId w:val="61"/>
        </w:numPr>
        <w:ind w:left="709" w:hanging="425"/>
        <w:jc w:val="both"/>
      </w:pPr>
      <w:r>
        <w:t>«</w:t>
      </w:r>
      <w:r w:rsidR="00880C48" w:rsidRPr="00880C48">
        <w:t>RFC 3066 — IETF</w:t>
      </w:r>
      <w:r>
        <w:t>»</w:t>
      </w:r>
      <w:r w:rsidR="00880C48" w:rsidRPr="00880C48">
        <w:t xml:space="preserve"> [Електронний ресурс] — Режим доступу: </w:t>
      </w:r>
      <w:hyperlink r:id="rId30" w:history="1">
        <w:r w:rsidR="00880C48" w:rsidRPr="0070695A">
          <w:rPr>
            <w:rStyle w:val="ab"/>
          </w:rPr>
          <w:t>https://www.ietf.org/rfc/rfc3066.txt</w:t>
        </w:r>
      </w:hyperlink>
      <w:r w:rsidR="001235C2">
        <w:t>.</w:t>
      </w:r>
    </w:p>
    <w:p w:rsidR="00880C48" w:rsidRPr="00DF3C86" w:rsidRDefault="00880C48" w:rsidP="00C85B8D">
      <w:pPr>
        <w:pStyle w:val="ae"/>
        <w:numPr>
          <w:ilvl w:val="0"/>
          <w:numId w:val="61"/>
        </w:numPr>
        <w:ind w:left="709" w:hanging="425"/>
        <w:jc w:val="both"/>
      </w:pPr>
      <w:r w:rsidRPr="00880C48">
        <w:t>Фаулер М. UML. Основы. / М. Фаулер, К. Скотт; пер. с англ. А. Леоненков – СПб: Символ-Плюс, 2002. – 192 с.</w:t>
      </w:r>
    </w:p>
    <w:p w:rsidR="00DF3C86" w:rsidRDefault="00DF3C86" w:rsidP="00C85B8D">
      <w:pPr>
        <w:pStyle w:val="ae"/>
        <w:numPr>
          <w:ilvl w:val="0"/>
          <w:numId w:val="61"/>
        </w:numPr>
        <w:ind w:left="709" w:hanging="425"/>
        <w:jc w:val="both"/>
      </w:pPr>
      <w:r>
        <w:t>«</w:t>
      </w:r>
      <w:r w:rsidRPr="00DF3C86">
        <w:t>ER-модель данных</w:t>
      </w:r>
      <w:r>
        <w:t xml:space="preserve">» </w:t>
      </w:r>
      <w:r w:rsidRPr="00DF3C86">
        <w:t xml:space="preserve">[Електронний ресурс] — Режим доступу:  </w:t>
      </w:r>
      <w:hyperlink r:id="rId31" w:history="1">
        <w:r w:rsidRPr="0070695A">
          <w:rPr>
            <w:rStyle w:val="ab"/>
          </w:rPr>
          <w:t>http://ru.wikipedia.org/wiki/ER-%D0%BC%D0%BE%D0%B4%D0%B5%D0%BB%D1%8C_%D0%B4%D0%B0%D0%BD%D0%BD%D1%8B%D1%85</w:t>
        </w:r>
      </w:hyperlink>
      <w:r w:rsidR="001235C2">
        <w:t>.</w:t>
      </w:r>
    </w:p>
    <w:p w:rsidR="00DF3C86" w:rsidRDefault="0058145C" w:rsidP="00C85B8D">
      <w:pPr>
        <w:pStyle w:val="ae"/>
        <w:numPr>
          <w:ilvl w:val="0"/>
          <w:numId w:val="61"/>
        </w:numPr>
        <w:ind w:left="709" w:hanging="425"/>
        <w:jc w:val="both"/>
      </w:pPr>
      <w:r>
        <w:t>«ООП»</w:t>
      </w:r>
      <w:r w:rsidRPr="0058145C">
        <w:t xml:space="preserve"> [Електронний ресурс] — Режим доступу: </w:t>
      </w:r>
      <w:hyperlink r:id="rId32" w:history="1">
        <w:r w:rsidRPr="0070695A">
          <w:rPr>
            <w:rStyle w:val="ab"/>
          </w:rPr>
          <w:t>http://ru.wikipedia.org/wiki/%D0%9E%D0%9E%D0%9F</w:t>
        </w:r>
      </w:hyperlink>
      <w:r w:rsidR="001235C2">
        <w:t>.</w:t>
      </w:r>
    </w:p>
    <w:p w:rsidR="0058145C" w:rsidRPr="00FE49E9" w:rsidRDefault="00A93822" w:rsidP="00C85B8D">
      <w:pPr>
        <w:pStyle w:val="ae"/>
        <w:numPr>
          <w:ilvl w:val="0"/>
          <w:numId w:val="61"/>
        </w:numPr>
        <w:ind w:left="709" w:hanging="425"/>
        <w:jc w:val="both"/>
      </w:pPr>
      <w:r>
        <w:t>«</w:t>
      </w:r>
      <w:r w:rsidR="00FE49E9" w:rsidRPr="00FE49E9">
        <w:t>CRC-карта</w:t>
      </w:r>
      <w:r>
        <w:t>»</w:t>
      </w:r>
      <w:r w:rsidR="00FE49E9" w:rsidRPr="00FE49E9">
        <w:t xml:space="preserve"> [Електронний ресурс] — Режим доступу: </w:t>
      </w:r>
      <w:hyperlink r:id="rId33" w:history="1">
        <w:r w:rsidR="00FE49E9" w:rsidRPr="0070695A">
          <w:rPr>
            <w:rStyle w:val="ab"/>
          </w:rPr>
          <w:t>http://ru.wikipedia.org/wiki/CRC-%D0%BA%D0%B0%D1%80%D1%82%D0%B0</w:t>
        </w:r>
      </w:hyperlink>
      <w:r w:rsidR="001235C2">
        <w:t>.</w:t>
      </w:r>
    </w:p>
    <w:p w:rsidR="00A93822" w:rsidRDefault="00A93822" w:rsidP="00C85B8D">
      <w:pPr>
        <w:pStyle w:val="ae"/>
        <w:numPr>
          <w:ilvl w:val="0"/>
          <w:numId w:val="61"/>
        </w:numPr>
        <w:ind w:left="709" w:hanging="425"/>
        <w:jc w:val="both"/>
      </w:pPr>
      <w:r>
        <w:t>«Диаграммы UML» [</w:t>
      </w:r>
      <w:r w:rsidRPr="00FE49E9">
        <w:t xml:space="preserve">Електронний ресурс] — </w:t>
      </w:r>
      <w:r>
        <w:t>Режим доступу:</w:t>
      </w:r>
    </w:p>
    <w:p w:rsidR="00A93822" w:rsidRPr="00A93822" w:rsidRDefault="001F09A1" w:rsidP="00A93822">
      <w:pPr>
        <w:pStyle w:val="ae"/>
        <w:ind w:left="709"/>
        <w:jc w:val="both"/>
      </w:pPr>
      <w:hyperlink r:id="rId34" w:history="1">
        <w:r w:rsidR="00A93822" w:rsidRPr="0070695A">
          <w:rPr>
            <w:rStyle w:val="ab"/>
          </w:rPr>
          <w:t>http://khpi-iip.mipk.kharkiv.edu/library/case/leon/gl8/gl8.html</w:t>
        </w:r>
      </w:hyperlink>
      <w:r w:rsidR="001235C2">
        <w:t>.</w:t>
      </w:r>
    </w:p>
    <w:p w:rsidR="00FE49E9" w:rsidRPr="00A93822" w:rsidRDefault="00A93822" w:rsidP="00C85B8D">
      <w:pPr>
        <w:pStyle w:val="ae"/>
        <w:numPr>
          <w:ilvl w:val="0"/>
          <w:numId w:val="6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C85B8D">
      <w:pPr>
        <w:pStyle w:val="ae"/>
        <w:numPr>
          <w:ilvl w:val="0"/>
          <w:numId w:val="6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5" w:history="1">
        <w:r w:rsidR="001D038D" w:rsidRPr="0070695A">
          <w:rPr>
            <w:rStyle w:val="ab"/>
          </w:rPr>
          <w:t>http://design-pattern.ru/patterns/service-layer.html</w:t>
        </w:r>
      </w:hyperlink>
      <w:r w:rsidR="001235C2">
        <w:t>.</w:t>
      </w:r>
    </w:p>
    <w:p w:rsidR="001D038D" w:rsidRPr="001D038D" w:rsidRDefault="001D038D" w:rsidP="00C85B8D">
      <w:pPr>
        <w:pStyle w:val="ae"/>
        <w:numPr>
          <w:ilvl w:val="0"/>
          <w:numId w:val="6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6" w:history="1">
        <w:r w:rsidRPr="0070695A">
          <w:rPr>
            <w:rStyle w:val="ab"/>
            <w:lang w:val="en-US"/>
          </w:rPr>
          <w:t>http://tools.ietf.org/html/rfc4122</w:t>
        </w:r>
      </w:hyperlink>
      <w:r w:rsidR="001235C2" w:rsidRPr="001235C2">
        <w:rPr>
          <w:lang w:val="en-US"/>
        </w:rPr>
        <w:t>.</w:t>
      </w:r>
    </w:p>
    <w:p w:rsidR="001D038D" w:rsidRDefault="001D038D" w:rsidP="00C85B8D">
      <w:pPr>
        <w:pStyle w:val="ae"/>
        <w:numPr>
          <w:ilvl w:val="0"/>
          <w:numId w:val="6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7"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C85B8D">
      <w:pPr>
        <w:pStyle w:val="ae"/>
        <w:numPr>
          <w:ilvl w:val="0"/>
          <w:numId w:val="61"/>
        </w:numPr>
        <w:ind w:left="709" w:hanging="425"/>
        <w:jc w:val="both"/>
      </w:pPr>
      <w:r>
        <w:t>«</w:t>
      </w:r>
      <w:r w:rsidRPr="00EF1BFF">
        <w:t>Mock-объект</w:t>
      </w:r>
      <w:r>
        <w:t>»</w:t>
      </w:r>
      <w:r w:rsidRPr="00EF1BFF">
        <w:t xml:space="preserve"> [Електронний ресурс] — Режим доступу: </w:t>
      </w:r>
      <w:hyperlink r:id="rId38" w:history="1">
        <w:r w:rsidRPr="0070695A">
          <w:rPr>
            <w:rStyle w:val="ab"/>
          </w:rPr>
          <w:t>http://ru.wikipedia.org/wiki/Mock-%D0%BE%D0%B1%D1%8A%D0%B5%D0%BA%D1%82</w:t>
        </w:r>
      </w:hyperlink>
      <w:r>
        <w:t>.</w:t>
      </w:r>
    </w:p>
    <w:p w:rsidR="00EF1BFF" w:rsidRDefault="00EF1BFF" w:rsidP="00C85B8D">
      <w:pPr>
        <w:pStyle w:val="ae"/>
        <w:numPr>
          <w:ilvl w:val="0"/>
          <w:numId w:val="6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C85B8D">
      <w:pPr>
        <w:pStyle w:val="ae"/>
        <w:numPr>
          <w:ilvl w:val="0"/>
          <w:numId w:val="6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C85B8D">
      <w:pPr>
        <w:pStyle w:val="ae"/>
        <w:numPr>
          <w:ilvl w:val="0"/>
          <w:numId w:val="6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C85B8D">
      <w:pPr>
        <w:pStyle w:val="ae"/>
        <w:numPr>
          <w:ilvl w:val="0"/>
          <w:numId w:val="6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C85B8D">
      <w:pPr>
        <w:pStyle w:val="ae"/>
        <w:numPr>
          <w:ilvl w:val="0"/>
          <w:numId w:val="61"/>
        </w:numPr>
        <w:ind w:left="709" w:hanging="425"/>
        <w:jc w:val="both"/>
      </w:pPr>
      <w:r w:rsidRPr="009A57F1">
        <w:t>ДСТУ 2293-99 «Охорона праці. Терміни та визначення основних понять»</w:t>
      </w:r>
    </w:p>
    <w:p w:rsidR="009A57F1" w:rsidRPr="009A57F1" w:rsidRDefault="009A57F1" w:rsidP="00C85B8D">
      <w:pPr>
        <w:pStyle w:val="ae"/>
        <w:numPr>
          <w:ilvl w:val="0"/>
          <w:numId w:val="6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C85B8D">
      <w:pPr>
        <w:pStyle w:val="ae"/>
        <w:numPr>
          <w:ilvl w:val="0"/>
          <w:numId w:val="61"/>
        </w:numPr>
        <w:ind w:left="709" w:hanging="425"/>
        <w:jc w:val="both"/>
      </w:pPr>
      <w:r w:rsidRPr="009A57F1">
        <w:t>ДБН В.2.5-56:2010 «Пожежна автоматика будинків і споруджень»</w:t>
      </w:r>
      <w:r w:rsidR="001235C2">
        <w:t>.</w:t>
      </w:r>
    </w:p>
    <w:p w:rsidR="009A57F1" w:rsidRPr="009A57F1" w:rsidRDefault="009A57F1" w:rsidP="00C85B8D">
      <w:pPr>
        <w:pStyle w:val="ae"/>
        <w:numPr>
          <w:ilvl w:val="0"/>
          <w:numId w:val="61"/>
        </w:numPr>
        <w:ind w:left="709" w:hanging="425"/>
        <w:jc w:val="both"/>
      </w:pPr>
      <w:r w:rsidRPr="009A57F1">
        <w:t>ДСН 3.3.6.037-99 «Санітарні норми виробничого шуму, ультразвуку та інфразвуку»</w:t>
      </w:r>
      <w:r w:rsidR="001235C2">
        <w:t>.</w:t>
      </w:r>
    </w:p>
    <w:p w:rsidR="009A57F1" w:rsidRPr="001D038D" w:rsidRDefault="009A57F1" w:rsidP="00C85B8D">
      <w:pPr>
        <w:pStyle w:val="ae"/>
        <w:numPr>
          <w:ilvl w:val="0"/>
          <w:numId w:val="61"/>
        </w:numPr>
        <w:ind w:left="709" w:hanging="425"/>
        <w:jc w:val="both"/>
      </w:pPr>
      <w:r w:rsidRPr="009A57F1">
        <w:t>ДСН 3.3.6.042-99 «Санітарні норми мікроклімату виробничих приміщень»</w:t>
      </w:r>
      <w:r w:rsidR="001235C2">
        <w:t>.</w:t>
      </w:r>
    </w:p>
    <w:sectPr w:rsidR="009A57F1" w:rsidRPr="001D038D" w:rsidSect="00DB7C57">
      <w:headerReference w:type="default" r:id="rId39"/>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3D4" w:rsidRDefault="001113D4" w:rsidP="000D6FFA">
      <w:pPr>
        <w:spacing w:line="240" w:lineRule="auto"/>
      </w:pPr>
      <w:r>
        <w:separator/>
      </w:r>
    </w:p>
  </w:endnote>
  <w:endnote w:type="continuationSeparator" w:id="0">
    <w:p w:rsidR="001113D4" w:rsidRDefault="001113D4"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3D4" w:rsidRDefault="001113D4" w:rsidP="000D6FFA">
      <w:pPr>
        <w:spacing w:line="240" w:lineRule="auto"/>
      </w:pPr>
      <w:r>
        <w:separator/>
      </w:r>
    </w:p>
  </w:footnote>
  <w:footnote w:type="continuationSeparator" w:id="0">
    <w:p w:rsidR="001113D4" w:rsidRDefault="001113D4"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9A1" w:rsidRDefault="001F09A1">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8654D" w:rsidRDefault="001F09A1"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8654D" w:rsidRDefault="001F09A1"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E6E62" w:rsidRDefault="001F09A1"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5514E5" w:rsidRDefault="001F09A1"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262CC0" w:rsidRDefault="001F09A1"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1F09A1" w:rsidRDefault="001F09A1"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5514E5" w:rsidRDefault="001F09A1"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4D018D" w:rsidRDefault="001F09A1"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DF6D36">
                              <w:rPr>
                                <w:rStyle w:val="a9"/>
                                <w:noProof/>
                                <w:szCs w:val="28"/>
                              </w:rPr>
                              <w:t>26</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0D6FFA" w:rsidRDefault="001F09A1" w:rsidP="000D6FFA">
                            <w:pPr>
                              <w:keepNext/>
                              <w:spacing w:line="240" w:lineRule="auto"/>
                              <w:ind w:left="-540" w:right="-1" w:firstLine="540"/>
                              <w:jc w:val="center"/>
                              <w:rPr>
                                <w:sz w:val="16"/>
                                <w:szCs w:val="16"/>
                                <w:lang w:val="uk-UA"/>
                              </w:rPr>
                            </w:pPr>
                          </w:p>
                          <w:p w:rsidR="001F09A1" w:rsidRPr="004D018D" w:rsidRDefault="001F09A1"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1F09A1" w:rsidRPr="00976C46" w:rsidRDefault="001F09A1"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1F09A1" w:rsidRDefault="001F09A1"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1F09A1" w:rsidRDefault="001F09A1"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1F09A1" w:rsidRDefault="001F09A1"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1F09A1" w:rsidRDefault="001F09A1"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1F09A1" w:rsidRPr="0088654D" w:rsidRDefault="001F09A1"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1F09A1" w:rsidRDefault="001F09A1"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1F09A1" w:rsidRPr="0088654D" w:rsidRDefault="001F09A1"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1F09A1" w:rsidRDefault="001F09A1" w:rsidP="000D6FFA">
                        <w:pPr>
                          <w:jc w:val="center"/>
                          <w:rPr>
                            <w:rFonts w:ascii="Arial" w:hAnsi="Arial"/>
                            <w:i/>
                            <w:iCs/>
                            <w:sz w:val="18"/>
                          </w:rPr>
                        </w:pPr>
                      </w:p>
                      <w:p w:rsidR="001F09A1" w:rsidRDefault="001F09A1"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1F09A1" w:rsidRDefault="001F09A1"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1F09A1" w:rsidRPr="008E6E62" w:rsidRDefault="001F09A1"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1F09A1" w:rsidRPr="005514E5" w:rsidRDefault="001F09A1"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1F09A1" w:rsidRPr="00262CC0" w:rsidRDefault="001F09A1"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1F09A1" w:rsidRDefault="001F09A1"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1F09A1" w:rsidRDefault="001F09A1"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1F09A1" w:rsidRPr="005514E5" w:rsidRDefault="001F09A1"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1F09A1" w:rsidRPr="004D018D" w:rsidRDefault="001F09A1"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DF6D36">
                        <w:rPr>
                          <w:rStyle w:val="a9"/>
                          <w:noProof/>
                          <w:szCs w:val="28"/>
                        </w:rPr>
                        <w:t>26</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F09A1" w:rsidRPr="000D6FFA" w:rsidRDefault="001F09A1" w:rsidP="000D6FFA">
                      <w:pPr>
                        <w:keepNext/>
                        <w:spacing w:line="240" w:lineRule="auto"/>
                        <w:ind w:left="-540" w:right="-1" w:firstLine="540"/>
                        <w:jc w:val="center"/>
                        <w:rPr>
                          <w:sz w:val="16"/>
                          <w:szCs w:val="16"/>
                          <w:lang w:val="uk-UA"/>
                        </w:rPr>
                      </w:pPr>
                    </w:p>
                    <w:p w:rsidR="001F09A1" w:rsidRPr="004D018D" w:rsidRDefault="001F09A1"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1F09A1" w:rsidRPr="00976C46" w:rsidRDefault="001F09A1"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1F09A1" w:rsidRDefault="001F09A1"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D064D05"/>
    <w:multiLevelType w:val="hybridMultilevel"/>
    <w:tmpl w:val="ED2401F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6">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F343969"/>
    <w:multiLevelType w:val="hybridMultilevel"/>
    <w:tmpl w:val="4CAE0CD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A142D7"/>
    <w:multiLevelType w:val="hybridMultilevel"/>
    <w:tmpl w:val="E3B4FA6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8D2029"/>
    <w:multiLevelType w:val="hybridMultilevel"/>
    <w:tmpl w:val="E1CAB9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2E4F58C4"/>
    <w:multiLevelType w:val="hybridMultilevel"/>
    <w:tmpl w:val="43208E0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2FE069F4"/>
    <w:multiLevelType w:val="hybridMultilevel"/>
    <w:tmpl w:val="1CB6F924"/>
    <w:lvl w:ilvl="0" w:tplc="6FA48810">
      <w:start w:val="1"/>
      <w:numFmt w:val="bullet"/>
      <w:lvlText w:val="–"/>
      <w:lvlJc w:val="left"/>
      <w:pPr>
        <w:ind w:left="1211" w:hanging="360"/>
      </w:pPr>
      <w:rPr>
        <w:rFonts w:ascii="Courier New" w:hAnsi="Courier New"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9">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2180D47"/>
    <w:multiLevelType w:val="hybridMultilevel"/>
    <w:tmpl w:val="EE3AC3DC"/>
    <w:lvl w:ilvl="0" w:tplc="1F5EAC06">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1">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3">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8">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9">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2">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4">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5">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4E8B7031"/>
    <w:multiLevelType w:val="hybridMultilevel"/>
    <w:tmpl w:val="B4942BC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2">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53">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5">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6">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5C311390"/>
    <w:multiLevelType w:val="hybridMultilevel"/>
    <w:tmpl w:val="6FE0859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9">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29E1471"/>
    <w:multiLevelType w:val="hybridMultilevel"/>
    <w:tmpl w:val="DE40C6E4"/>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2">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3">
    <w:nsid w:val="65A52B15"/>
    <w:multiLevelType w:val="hybridMultilevel"/>
    <w:tmpl w:val="0F6C0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5">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6">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7">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9">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6CCA4B44"/>
    <w:multiLevelType w:val="hybridMultilevel"/>
    <w:tmpl w:val="072C64D4"/>
    <w:lvl w:ilvl="0" w:tplc="0988F57A">
      <w:start w:val="2"/>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71">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2">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4">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5">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6">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nsid w:val="7D171FC3"/>
    <w:multiLevelType w:val="hybridMultilevel"/>
    <w:tmpl w:val="7E7AA8F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8">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3"/>
  </w:num>
  <w:num w:numId="3">
    <w:abstractNumId w:val="27"/>
  </w:num>
  <w:num w:numId="4">
    <w:abstractNumId w:val="77"/>
  </w:num>
  <w:num w:numId="5">
    <w:abstractNumId w:val="57"/>
  </w:num>
  <w:num w:numId="6">
    <w:abstractNumId w:val="20"/>
  </w:num>
  <w:num w:numId="7">
    <w:abstractNumId w:val="14"/>
  </w:num>
  <w:num w:numId="8">
    <w:abstractNumId w:val="17"/>
  </w:num>
  <w:num w:numId="9">
    <w:abstractNumId w:val="61"/>
  </w:num>
  <w:num w:numId="10">
    <w:abstractNumId w:val="2"/>
  </w:num>
  <w:num w:numId="11">
    <w:abstractNumId w:val="42"/>
  </w:num>
  <w:num w:numId="12">
    <w:abstractNumId w:val="56"/>
  </w:num>
  <w:num w:numId="13">
    <w:abstractNumId w:val="78"/>
  </w:num>
  <w:num w:numId="14">
    <w:abstractNumId w:val="59"/>
  </w:num>
  <w:num w:numId="15">
    <w:abstractNumId w:val="62"/>
  </w:num>
  <w:num w:numId="16">
    <w:abstractNumId w:val="7"/>
  </w:num>
  <w:num w:numId="17">
    <w:abstractNumId w:val="50"/>
  </w:num>
  <w:num w:numId="18">
    <w:abstractNumId w:val="0"/>
  </w:num>
  <w:num w:numId="19">
    <w:abstractNumId w:val="49"/>
  </w:num>
  <w:num w:numId="20">
    <w:abstractNumId w:val="53"/>
  </w:num>
  <w:num w:numId="21">
    <w:abstractNumId w:val="21"/>
  </w:num>
  <w:num w:numId="22">
    <w:abstractNumId w:val="40"/>
  </w:num>
  <w:num w:numId="23">
    <w:abstractNumId w:val="47"/>
  </w:num>
  <w:num w:numId="24">
    <w:abstractNumId w:val="31"/>
  </w:num>
  <w:num w:numId="25">
    <w:abstractNumId w:val="34"/>
  </w:num>
  <w:num w:numId="26">
    <w:abstractNumId w:val="69"/>
  </w:num>
  <w:num w:numId="27">
    <w:abstractNumId w:val="1"/>
  </w:num>
  <w:num w:numId="28">
    <w:abstractNumId w:val="15"/>
  </w:num>
  <w:num w:numId="29">
    <w:abstractNumId w:val="73"/>
  </w:num>
  <w:num w:numId="30">
    <w:abstractNumId w:val="3"/>
  </w:num>
  <w:num w:numId="31">
    <w:abstractNumId w:val="71"/>
  </w:num>
  <w:num w:numId="32">
    <w:abstractNumId w:val="64"/>
  </w:num>
  <w:num w:numId="33">
    <w:abstractNumId w:val="11"/>
  </w:num>
  <w:num w:numId="34">
    <w:abstractNumId w:val="13"/>
  </w:num>
  <w:num w:numId="35">
    <w:abstractNumId w:val="74"/>
  </w:num>
  <w:num w:numId="36">
    <w:abstractNumId w:val="18"/>
  </w:num>
  <w:num w:numId="37">
    <w:abstractNumId w:val="23"/>
  </w:num>
  <w:num w:numId="38">
    <w:abstractNumId w:val="48"/>
  </w:num>
  <w:num w:numId="39">
    <w:abstractNumId w:val="72"/>
  </w:num>
  <w:num w:numId="40">
    <w:abstractNumId w:val="67"/>
  </w:num>
  <w:num w:numId="41">
    <w:abstractNumId w:val="60"/>
  </w:num>
  <w:num w:numId="42">
    <w:abstractNumId w:val="26"/>
  </w:num>
  <w:num w:numId="43">
    <w:abstractNumId w:val="5"/>
  </w:num>
  <w:num w:numId="44">
    <w:abstractNumId w:val="51"/>
  </w:num>
  <w:num w:numId="45">
    <w:abstractNumId w:val="43"/>
  </w:num>
  <w:num w:numId="46">
    <w:abstractNumId w:val="29"/>
  </w:num>
  <w:num w:numId="47">
    <w:abstractNumId w:val="22"/>
  </w:num>
  <w:num w:numId="48">
    <w:abstractNumId w:val="24"/>
  </w:num>
  <w:num w:numId="49">
    <w:abstractNumId w:val="35"/>
  </w:num>
  <w:num w:numId="50">
    <w:abstractNumId w:val="58"/>
  </w:num>
  <w:num w:numId="51">
    <w:abstractNumId w:val="38"/>
  </w:num>
  <w:num w:numId="52">
    <w:abstractNumId w:val="54"/>
  </w:num>
  <w:num w:numId="53">
    <w:abstractNumId w:val="6"/>
  </w:num>
  <w:num w:numId="54">
    <w:abstractNumId w:val="8"/>
  </w:num>
  <w:num w:numId="55">
    <w:abstractNumId w:val="41"/>
  </w:num>
  <w:num w:numId="56">
    <w:abstractNumId w:val="32"/>
  </w:num>
  <w:num w:numId="57">
    <w:abstractNumId w:val="19"/>
  </w:num>
  <w:num w:numId="58">
    <w:abstractNumId w:val="68"/>
  </w:num>
  <w:num w:numId="59">
    <w:abstractNumId w:val="12"/>
  </w:num>
  <w:num w:numId="60">
    <w:abstractNumId w:val="55"/>
  </w:num>
  <w:num w:numId="61">
    <w:abstractNumId w:val="4"/>
  </w:num>
  <w:num w:numId="62">
    <w:abstractNumId w:val="39"/>
  </w:num>
  <w:num w:numId="63">
    <w:abstractNumId w:val="9"/>
  </w:num>
  <w:num w:numId="64">
    <w:abstractNumId w:val="76"/>
  </w:num>
  <w:num w:numId="65">
    <w:abstractNumId w:val="45"/>
  </w:num>
  <w:num w:numId="66">
    <w:abstractNumId w:val="16"/>
  </w:num>
  <w:num w:numId="67">
    <w:abstractNumId w:val="66"/>
  </w:num>
  <w:num w:numId="68">
    <w:abstractNumId w:val="37"/>
  </w:num>
  <w:num w:numId="69">
    <w:abstractNumId w:val="10"/>
  </w:num>
  <w:num w:numId="70">
    <w:abstractNumId w:val="75"/>
  </w:num>
  <w:num w:numId="71">
    <w:abstractNumId w:val="44"/>
  </w:num>
  <w:num w:numId="72">
    <w:abstractNumId w:val="65"/>
  </w:num>
  <w:num w:numId="73">
    <w:abstractNumId w:val="33"/>
  </w:num>
  <w:num w:numId="74">
    <w:abstractNumId w:val="36"/>
  </w:num>
  <w:num w:numId="75">
    <w:abstractNumId w:val="25"/>
  </w:num>
  <w:num w:numId="76">
    <w:abstractNumId w:val="46"/>
  </w:num>
  <w:num w:numId="77">
    <w:abstractNumId w:val="28"/>
  </w:num>
  <w:num w:numId="78">
    <w:abstractNumId w:val="30"/>
  </w:num>
  <w:num w:numId="79">
    <w:abstractNumId w:val="7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95D"/>
    <w:rsid w:val="000038DE"/>
    <w:rsid w:val="000063CF"/>
    <w:rsid w:val="000216C6"/>
    <w:rsid w:val="000217A0"/>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113D4"/>
    <w:rsid w:val="00112AFC"/>
    <w:rsid w:val="0011316A"/>
    <w:rsid w:val="00113F69"/>
    <w:rsid w:val="00115175"/>
    <w:rsid w:val="001235C2"/>
    <w:rsid w:val="00135215"/>
    <w:rsid w:val="00137D09"/>
    <w:rsid w:val="001425A3"/>
    <w:rsid w:val="001457A0"/>
    <w:rsid w:val="00152DE2"/>
    <w:rsid w:val="00165D3D"/>
    <w:rsid w:val="001734A8"/>
    <w:rsid w:val="0017517E"/>
    <w:rsid w:val="001754A1"/>
    <w:rsid w:val="0017608A"/>
    <w:rsid w:val="00182152"/>
    <w:rsid w:val="00185AD8"/>
    <w:rsid w:val="001870BF"/>
    <w:rsid w:val="0019200C"/>
    <w:rsid w:val="0019658A"/>
    <w:rsid w:val="001A0892"/>
    <w:rsid w:val="001A3760"/>
    <w:rsid w:val="001A50C3"/>
    <w:rsid w:val="001A6C20"/>
    <w:rsid w:val="001A6FF0"/>
    <w:rsid w:val="001C42CB"/>
    <w:rsid w:val="001C5B10"/>
    <w:rsid w:val="001D038D"/>
    <w:rsid w:val="001F09A1"/>
    <w:rsid w:val="001F20E0"/>
    <w:rsid w:val="001F3632"/>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C765B"/>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560D8"/>
    <w:rsid w:val="003639D5"/>
    <w:rsid w:val="00364FC5"/>
    <w:rsid w:val="00365A76"/>
    <w:rsid w:val="0037471D"/>
    <w:rsid w:val="00376F3B"/>
    <w:rsid w:val="00380BDC"/>
    <w:rsid w:val="00383A53"/>
    <w:rsid w:val="00390D5B"/>
    <w:rsid w:val="00392386"/>
    <w:rsid w:val="00393D58"/>
    <w:rsid w:val="00396D8B"/>
    <w:rsid w:val="0039753D"/>
    <w:rsid w:val="003A765B"/>
    <w:rsid w:val="003B182A"/>
    <w:rsid w:val="003B2E81"/>
    <w:rsid w:val="003C06C6"/>
    <w:rsid w:val="003D5B64"/>
    <w:rsid w:val="003D72F6"/>
    <w:rsid w:val="003E0944"/>
    <w:rsid w:val="003E33F8"/>
    <w:rsid w:val="003E4C29"/>
    <w:rsid w:val="003E4E36"/>
    <w:rsid w:val="003F3172"/>
    <w:rsid w:val="00402964"/>
    <w:rsid w:val="00402FA5"/>
    <w:rsid w:val="0045799D"/>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564C"/>
    <w:rsid w:val="00510D83"/>
    <w:rsid w:val="00521561"/>
    <w:rsid w:val="005236E5"/>
    <w:rsid w:val="00523EC2"/>
    <w:rsid w:val="0053712B"/>
    <w:rsid w:val="0053740B"/>
    <w:rsid w:val="00541A30"/>
    <w:rsid w:val="00543200"/>
    <w:rsid w:val="00544420"/>
    <w:rsid w:val="00550C10"/>
    <w:rsid w:val="0055456F"/>
    <w:rsid w:val="00556110"/>
    <w:rsid w:val="00565B80"/>
    <w:rsid w:val="00570F1E"/>
    <w:rsid w:val="0058145C"/>
    <w:rsid w:val="00582B0C"/>
    <w:rsid w:val="00590839"/>
    <w:rsid w:val="0059241F"/>
    <w:rsid w:val="005977E3"/>
    <w:rsid w:val="005A09F2"/>
    <w:rsid w:val="005B0FBE"/>
    <w:rsid w:val="005B2AC9"/>
    <w:rsid w:val="005B4BC9"/>
    <w:rsid w:val="005B604D"/>
    <w:rsid w:val="005C470E"/>
    <w:rsid w:val="005C492A"/>
    <w:rsid w:val="005D33C1"/>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79DF"/>
    <w:rsid w:val="006322E2"/>
    <w:rsid w:val="006450CB"/>
    <w:rsid w:val="00650CEC"/>
    <w:rsid w:val="006538D4"/>
    <w:rsid w:val="00655A93"/>
    <w:rsid w:val="00655B22"/>
    <w:rsid w:val="006645AC"/>
    <w:rsid w:val="0068518C"/>
    <w:rsid w:val="00686530"/>
    <w:rsid w:val="006A2EE3"/>
    <w:rsid w:val="006A3DDC"/>
    <w:rsid w:val="006A4EE3"/>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768E"/>
    <w:rsid w:val="00771BDD"/>
    <w:rsid w:val="007737BF"/>
    <w:rsid w:val="0077716B"/>
    <w:rsid w:val="00782336"/>
    <w:rsid w:val="00785C6A"/>
    <w:rsid w:val="0079103B"/>
    <w:rsid w:val="00791CDF"/>
    <w:rsid w:val="0079740C"/>
    <w:rsid w:val="007A47FB"/>
    <w:rsid w:val="007B2A4E"/>
    <w:rsid w:val="007C45C3"/>
    <w:rsid w:val="007D2668"/>
    <w:rsid w:val="007D4B4D"/>
    <w:rsid w:val="007D7B0F"/>
    <w:rsid w:val="007E0784"/>
    <w:rsid w:val="007E167D"/>
    <w:rsid w:val="007E7D03"/>
    <w:rsid w:val="007F78DF"/>
    <w:rsid w:val="007F7F79"/>
    <w:rsid w:val="00802B26"/>
    <w:rsid w:val="008048D3"/>
    <w:rsid w:val="008068D8"/>
    <w:rsid w:val="008414BD"/>
    <w:rsid w:val="008426C8"/>
    <w:rsid w:val="00843B27"/>
    <w:rsid w:val="0085142C"/>
    <w:rsid w:val="008570B2"/>
    <w:rsid w:val="008638D8"/>
    <w:rsid w:val="00867A0D"/>
    <w:rsid w:val="00872E26"/>
    <w:rsid w:val="00874B9B"/>
    <w:rsid w:val="00880C48"/>
    <w:rsid w:val="00887D49"/>
    <w:rsid w:val="00890D13"/>
    <w:rsid w:val="008A0594"/>
    <w:rsid w:val="008A1346"/>
    <w:rsid w:val="008A1AE8"/>
    <w:rsid w:val="008A574A"/>
    <w:rsid w:val="008B5C38"/>
    <w:rsid w:val="008C3C07"/>
    <w:rsid w:val="008C3C93"/>
    <w:rsid w:val="008C4536"/>
    <w:rsid w:val="008C4D4B"/>
    <w:rsid w:val="008C5E46"/>
    <w:rsid w:val="008D0CD5"/>
    <w:rsid w:val="008D2EA7"/>
    <w:rsid w:val="008D3B54"/>
    <w:rsid w:val="008D6A0C"/>
    <w:rsid w:val="008F57D7"/>
    <w:rsid w:val="008F698D"/>
    <w:rsid w:val="009020E1"/>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D138B"/>
    <w:rsid w:val="009D3C50"/>
    <w:rsid w:val="009E1EA9"/>
    <w:rsid w:val="009E4E61"/>
    <w:rsid w:val="009E54E6"/>
    <w:rsid w:val="009E599F"/>
    <w:rsid w:val="009E7A1B"/>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6815"/>
    <w:rsid w:val="00B7048F"/>
    <w:rsid w:val="00B74035"/>
    <w:rsid w:val="00B75DEA"/>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A065B"/>
    <w:rsid w:val="00CA4878"/>
    <w:rsid w:val="00CA4FAA"/>
    <w:rsid w:val="00CB35FD"/>
    <w:rsid w:val="00CB6E8F"/>
    <w:rsid w:val="00CB7F62"/>
    <w:rsid w:val="00CC1757"/>
    <w:rsid w:val="00CC7EF3"/>
    <w:rsid w:val="00CE07D3"/>
    <w:rsid w:val="00D0771C"/>
    <w:rsid w:val="00D1768E"/>
    <w:rsid w:val="00D20371"/>
    <w:rsid w:val="00D30668"/>
    <w:rsid w:val="00D319A1"/>
    <w:rsid w:val="00D42419"/>
    <w:rsid w:val="00D44876"/>
    <w:rsid w:val="00D51C6A"/>
    <w:rsid w:val="00D615A5"/>
    <w:rsid w:val="00D633F7"/>
    <w:rsid w:val="00D73E6A"/>
    <w:rsid w:val="00D802EE"/>
    <w:rsid w:val="00D8043B"/>
    <w:rsid w:val="00D82F51"/>
    <w:rsid w:val="00D85820"/>
    <w:rsid w:val="00D862BE"/>
    <w:rsid w:val="00D8669E"/>
    <w:rsid w:val="00D86FED"/>
    <w:rsid w:val="00D90A42"/>
    <w:rsid w:val="00DA0037"/>
    <w:rsid w:val="00DB2AEA"/>
    <w:rsid w:val="00DB5065"/>
    <w:rsid w:val="00DB6FF1"/>
    <w:rsid w:val="00DB7C57"/>
    <w:rsid w:val="00DC0B8A"/>
    <w:rsid w:val="00DC2339"/>
    <w:rsid w:val="00DD554F"/>
    <w:rsid w:val="00DE053E"/>
    <w:rsid w:val="00DE50AC"/>
    <w:rsid w:val="00DF3C86"/>
    <w:rsid w:val="00DF60BE"/>
    <w:rsid w:val="00DF6CC0"/>
    <w:rsid w:val="00DF6D36"/>
    <w:rsid w:val="00E0299D"/>
    <w:rsid w:val="00E034B0"/>
    <w:rsid w:val="00E03E5D"/>
    <w:rsid w:val="00E04640"/>
    <w:rsid w:val="00E0561E"/>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6570A"/>
    <w:rsid w:val="00E66E1C"/>
    <w:rsid w:val="00E670D3"/>
    <w:rsid w:val="00E70CA1"/>
    <w:rsid w:val="00E74207"/>
    <w:rsid w:val="00E8262A"/>
    <w:rsid w:val="00E84127"/>
    <w:rsid w:val="00E874B8"/>
    <w:rsid w:val="00E877CA"/>
    <w:rsid w:val="00E90C34"/>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khpi-iip.mipk.kharkiv.edu/library/case/leon/gl8/gl8.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CRC-%D0%BA%D0%B0%D1%80%D1%82%D0%B0" TargetMode="External"/><Relationship Id="rId38" Type="http://schemas.openxmlformats.org/officeDocument/2006/relationships/hyperlink" Target="http://ru.wikipedia.org/wiki/Mock-%D0%BE%D0%B1%D1%8A%D0%B5%D0%BA%D1%8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www.w3.org/TR/NOTE-datetim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ru.wikipedia.org/wiki/%D0%9E%D0%9E%D0%9F" TargetMode="External"/><Relationship Id="rId37" Type="http://schemas.openxmlformats.org/officeDocument/2006/relationships/hyperlink" Target="http://ru.wikipedia.org/wiki/AC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dublincore.org/metadata-basics/" TargetMode="External"/><Relationship Id="rId36" Type="http://schemas.openxmlformats.org/officeDocument/2006/relationships/hyperlink" Target="http://tools.ietf.org/html/rfc4122"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ru.wikipedia.org/wiki/ER-%D0%BC%D0%BE%D0%B4%D0%B5%D0%BB%D1%8C_%D0%B4%D0%B0%D0%BD%D0%BD%D1%8B%D1%8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s://www.ietf.org/rfc/rfc3066.txt" TargetMode="External"/><Relationship Id="rId35" Type="http://schemas.openxmlformats.org/officeDocument/2006/relationships/hyperlink" Target="http://design-pattern.ru/patterns/service-lay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35D30-A038-4BBF-8F5A-C4F1D305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91</Pages>
  <Words>75180</Words>
  <Characters>42854</Characters>
  <Application>Microsoft Office Word</Application>
  <DocSecurity>0</DocSecurity>
  <Lines>357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3</cp:revision>
  <cp:lastPrinted>2014-04-21T21:07:00Z</cp:lastPrinted>
  <dcterms:created xsi:type="dcterms:W3CDTF">2014-04-19T05:49:00Z</dcterms:created>
  <dcterms:modified xsi:type="dcterms:W3CDTF">2014-06-11T16:00:00Z</dcterms:modified>
</cp:coreProperties>
</file>