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1"/>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C85B8D">
      <w:pPr>
        <w:pStyle w:val="af3"/>
        <w:numPr>
          <w:ilvl w:val="0"/>
          <w:numId w:val="66"/>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C85B8D">
      <w:pPr>
        <w:pStyle w:val="af3"/>
        <w:numPr>
          <w:ilvl w:val="0"/>
          <w:numId w:val="66"/>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C85B8D">
      <w:pPr>
        <w:pStyle w:val="af3"/>
        <w:numPr>
          <w:ilvl w:val="0"/>
          <w:numId w:val="66"/>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C85B8D">
      <w:pPr>
        <w:pStyle w:val="af3"/>
        <w:numPr>
          <w:ilvl w:val="0"/>
          <w:numId w:val="66"/>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C85B8D">
      <w:pPr>
        <w:pStyle w:val="af3"/>
        <w:numPr>
          <w:ilvl w:val="0"/>
          <w:numId w:val="66"/>
        </w:numPr>
        <w:ind w:left="1134" w:hanging="141"/>
      </w:pPr>
      <w:r w:rsidRPr="00D57990">
        <w:t>відлагодження та тестування – містить опис обраних методів тестування та процесу</w:t>
      </w:r>
      <w:r>
        <w:t xml:space="preserve"> відлагодження.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C85B8D">
      <w:pPr>
        <w:pStyle w:val="af3"/>
        <w:numPr>
          <w:ilvl w:val="0"/>
          <w:numId w:val="66"/>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C85B8D">
      <w:pPr>
        <w:pStyle w:val="af3"/>
        <w:numPr>
          <w:ilvl w:val="0"/>
          <w:numId w:val="66"/>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C85B8D">
      <w:pPr>
        <w:pStyle w:val="af3"/>
        <w:numPr>
          <w:ilvl w:val="0"/>
          <w:numId w:val="66"/>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1"/>
      </w:pPr>
      <w:r>
        <w:t>Т</w:t>
      </w:r>
      <w:r w:rsidRPr="00D57990">
        <w:t>ехнічне завдання та робочий проект</w:t>
      </w:r>
      <w:r>
        <w:t xml:space="preserve"> містяться в додатках.</w:t>
      </w:r>
    </w:p>
    <w:p w:rsidR="006B25A0" w:rsidRPr="00B24FEB" w:rsidRDefault="006B25A0" w:rsidP="006B25A0">
      <w:pPr>
        <w:pStyle w:val="a1"/>
        <w:rPr>
          <w:lang w:val="ru-RU"/>
        </w:rPr>
      </w:pPr>
      <w:r>
        <w:t xml:space="preserve">Кількість таблиць: </w:t>
      </w:r>
      <w:r w:rsidR="00B24FEB" w:rsidRPr="00E0299D">
        <w:rPr>
          <w:color w:val="FF0000"/>
          <w:lang w:val="ru-RU"/>
        </w:rPr>
        <w:t>65</w:t>
      </w:r>
    </w:p>
    <w:p w:rsidR="00FE3352" w:rsidRPr="00B24FEB" w:rsidRDefault="006B25A0" w:rsidP="00B24FEB">
      <w:pPr>
        <w:pStyle w:val="a1"/>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b"/>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8C4D4B">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b"/>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b"/>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b"/>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b"/>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b"/>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b"/>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b"/>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b"/>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b"/>
                <w:noProof/>
                <w:lang w:val="en-US" w:eastAsia="ru-RU"/>
              </w:rPr>
              <w:t xml:space="preserve">1.5 </w:t>
            </w:r>
            <w:r w:rsidR="006B25A0" w:rsidRPr="00914391">
              <w:rPr>
                <w:rStyle w:val="ab"/>
                <w:noProof/>
                <w:lang w:eastAsia="ru-RU"/>
              </w:rPr>
              <w:t>Аналіз</w:t>
            </w:r>
            <w:r w:rsidR="006B25A0" w:rsidRPr="00914391">
              <w:rPr>
                <w:rStyle w:val="ab"/>
                <w:noProof/>
                <w:lang w:val="en-US" w:eastAsia="ru-RU"/>
              </w:rPr>
              <w:t xml:space="preserve"> </w:t>
            </w:r>
            <w:r w:rsidR="006B25A0" w:rsidRPr="00914391">
              <w:rPr>
                <w:rStyle w:val="ab"/>
                <w:noProof/>
                <w:lang w:eastAsia="ru-RU"/>
              </w:rPr>
              <w:t>розглянутих</w:t>
            </w:r>
            <w:r w:rsidR="006B25A0" w:rsidRPr="00914391">
              <w:rPr>
                <w:rStyle w:val="ab"/>
                <w:noProof/>
                <w:lang w:val="en-US" w:eastAsia="ru-RU"/>
              </w:rPr>
              <w:t xml:space="preserve"> </w:t>
            </w:r>
            <w:r w:rsidR="006B25A0" w:rsidRPr="00914391">
              <w:rPr>
                <w:rStyle w:val="ab"/>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8C4D4B">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b"/>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b"/>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b"/>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b"/>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b"/>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b"/>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b"/>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b"/>
                <w:noProof/>
              </w:rPr>
              <w:t xml:space="preserve">2.2.3 </w:t>
            </w:r>
            <w:r w:rsidR="006B25A0" w:rsidRPr="00914391">
              <w:rPr>
                <w:rStyle w:val="ab"/>
                <w:noProof/>
                <w:lang w:val="en-US"/>
              </w:rPr>
              <w:t>ER</w:t>
            </w:r>
            <w:r w:rsidR="006B25A0" w:rsidRPr="00914391">
              <w:rPr>
                <w:rStyle w:val="ab"/>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b"/>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b"/>
                <w:noProof/>
                <w:lang w:val="en-US"/>
              </w:rPr>
              <w:t xml:space="preserve">2.2.4 </w:t>
            </w:r>
            <w:r w:rsidR="006B25A0" w:rsidRPr="00914391">
              <w:rPr>
                <w:rStyle w:val="ab"/>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8C4D4B">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b"/>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b"/>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b"/>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b"/>
                <w:noProof/>
              </w:rPr>
              <w:t xml:space="preserve">3.2.1 Проектування </w:t>
            </w:r>
            <w:r w:rsidR="006B25A0" w:rsidRPr="00914391">
              <w:rPr>
                <w:rStyle w:val="ab"/>
                <w:noProof/>
                <w:lang w:val="en-US"/>
              </w:rPr>
              <w:t>RESTful</w:t>
            </w:r>
            <w:r w:rsidR="006B25A0" w:rsidRPr="00914391">
              <w:rPr>
                <w:rStyle w:val="ab"/>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b"/>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b"/>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b"/>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b"/>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b"/>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b"/>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b"/>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b"/>
                <w:noProof/>
              </w:rPr>
              <w:t xml:space="preserve">3.4 </w:t>
            </w:r>
            <w:r w:rsidR="006B25A0" w:rsidRPr="00914391">
              <w:rPr>
                <w:rStyle w:val="ab"/>
                <w:noProof/>
                <w:lang w:val="uk-UA"/>
              </w:rPr>
              <w:t>Проектування</w:t>
            </w:r>
            <w:r w:rsidR="006B25A0" w:rsidRPr="00914391">
              <w:rPr>
                <w:rStyle w:val="ab"/>
                <w:noProof/>
              </w:rPr>
              <w:t xml:space="preserve"> </w:t>
            </w:r>
            <w:r w:rsidR="006B25A0" w:rsidRPr="00914391">
              <w:rPr>
                <w:rStyle w:val="ab"/>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b"/>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b"/>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8C4D4B">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b"/>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b"/>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b"/>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b"/>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b"/>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b"/>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8C4D4B">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b"/>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b"/>
                <w:noProof/>
              </w:rPr>
              <w:t>5</w:t>
            </w:r>
            <w:r w:rsidR="006B25A0" w:rsidRPr="00914391">
              <w:rPr>
                <w:rStyle w:val="ab"/>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b"/>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8C4D4B">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b"/>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b"/>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b"/>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b"/>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8C4D4B">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b"/>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8C4D4B">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b"/>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8C4D4B">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b"/>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Pr="008F698D" w:rsidRDefault="00926B07" w:rsidP="00926B07">
      <w:pPr>
        <w:pStyle w:val="1"/>
        <w:jc w:val="center"/>
        <w:rPr>
          <w:lang w:val="uk-UA"/>
        </w:rPr>
      </w:pPr>
      <w:bookmarkStart w:id="6" w:name="_Toc388960171"/>
      <w:r w:rsidRPr="008F698D">
        <w:rPr>
          <w:lang w:val="uk-UA"/>
        </w:rPr>
        <w:lastRenderedPageBreak/>
        <w:t>ВСТУП</w:t>
      </w:r>
      <w:bookmarkEnd w:id="6"/>
    </w:p>
    <w:p w:rsidR="003560D8" w:rsidRDefault="003560D8" w:rsidP="003560D8">
      <w:pPr>
        <w:pStyle w:val="Standard"/>
        <w:spacing w:line="360" w:lineRule="auto"/>
        <w:ind w:firstLine="851"/>
        <w:jc w:val="both"/>
        <w:rPr>
          <w:sz w:val="28"/>
          <w:szCs w:val="28"/>
          <w:lang w:val="uk-UA"/>
        </w:rPr>
      </w:pPr>
      <w:r>
        <w:rPr>
          <w:sz w:val="28"/>
          <w:szCs w:val="28"/>
          <w:lang w:val="uk-UA"/>
        </w:rPr>
        <w:t>Програмний продукт «</w:t>
      </w:r>
      <w:r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560D8">
        <w:rPr>
          <w:sz w:val="28"/>
          <w:szCs w:val="28"/>
          <w:lang w:val="uk-UA"/>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3560D8" w:rsidRDefault="003560D8" w:rsidP="003560D8">
      <w:pPr>
        <w:pStyle w:val="Standard"/>
        <w:spacing w:line="360" w:lineRule="auto"/>
        <w:ind w:firstLine="851"/>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3560D8" w:rsidRDefault="003560D8" w:rsidP="003560D8">
      <w:pPr>
        <w:pStyle w:val="Standard"/>
        <w:spacing w:line="360" w:lineRule="auto"/>
        <w:ind w:firstLine="851"/>
        <w:jc w:val="both"/>
        <w:rPr>
          <w:sz w:val="28"/>
          <w:szCs w:val="28"/>
          <w:lang w:val="uk-UA"/>
        </w:rPr>
      </w:pPr>
      <w:r>
        <w:rPr>
          <w:sz w:val="28"/>
          <w:szCs w:val="28"/>
          <w:lang w:val="uk-UA"/>
        </w:rPr>
        <w:t>Системи діагностування бортових систем локомотивів призначені для зменшення вірогідності виходу локомотива зі строю під час експлуатації.</w:t>
      </w:r>
    </w:p>
    <w:p w:rsidR="003560D8" w:rsidRDefault="003560D8" w:rsidP="003560D8">
      <w:pPr>
        <w:pStyle w:val="Standard"/>
        <w:spacing w:line="360" w:lineRule="auto"/>
        <w:ind w:firstLine="851"/>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підвищити безпеку руху;</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скоротити час виявлення несправності;</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виявити факт відмови контролюючого вузла.</w:t>
      </w:r>
    </w:p>
    <w:p w:rsidR="003560D8" w:rsidRDefault="003560D8" w:rsidP="003560D8">
      <w:pPr>
        <w:pStyle w:val="Standard"/>
        <w:spacing w:line="360" w:lineRule="auto"/>
        <w:ind w:firstLine="851"/>
        <w:jc w:val="both"/>
        <w:rPr>
          <w:sz w:val="28"/>
          <w:szCs w:val="28"/>
          <w:lang w:val="uk-UA"/>
        </w:rPr>
      </w:pPr>
      <w:r>
        <w:rPr>
          <w:sz w:val="28"/>
          <w:szCs w:val="28"/>
          <w:lang w:val="uk-UA"/>
        </w:rPr>
        <w:t>Однією з таких систем є система діагностики «Магістраль-ВЛ11»  призначена</w:t>
      </w:r>
      <w:r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Pr>
          <w:sz w:val="28"/>
          <w:szCs w:val="28"/>
          <w:lang w:val="uk-UA"/>
        </w:rPr>
        <w:t xml:space="preserve">оза постійного струму ВЛ11М/6 і </w:t>
      </w:r>
      <w:r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3560D8" w:rsidRDefault="003560D8" w:rsidP="003560D8">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3560D8" w:rsidRPr="00403BB6" w:rsidRDefault="003560D8" w:rsidP="003560D8">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Pr="00403BB6">
        <w:rPr>
          <w:sz w:val="28"/>
          <w:szCs w:val="28"/>
          <w:lang w:val="uk-UA"/>
        </w:rPr>
        <w:t>х інтеграції.</w:t>
      </w:r>
    </w:p>
    <w:p w:rsidR="00926B07" w:rsidRPr="008F698D" w:rsidRDefault="003560D8" w:rsidP="003560D8">
      <w:pPr>
        <w:ind w:firstLine="851"/>
        <w:rPr>
          <w:rFonts w:eastAsiaTheme="majorEastAsia" w:cstheme="majorBidi"/>
          <w:color w:val="000000" w:themeColor="text1"/>
          <w:sz w:val="38"/>
          <w:szCs w:val="28"/>
          <w:lang w:val="uk-UA"/>
        </w:rPr>
      </w:pPr>
      <w:r w:rsidRPr="00403BB6">
        <w:rPr>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Pr>
          <w:szCs w:val="28"/>
          <w:lang w:val="uk-UA"/>
        </w:rPr>
        <w:t xml:space="preserve"> Загалом програмний продукт можна </w:t>
      </w:r>
      <w:r>
        <w:rPr>
          <w:szCs w:val="28"/>
          <w:lang w:val="uk-UA"/>
        </w:rPr>
        <w:lastRenderedPageBreak/>
        <w:t xml:space="preserve">використовувати у будь якій системі яка потребує наявності </w:t>
      </w:r>
      <w:r w:rsidRPr="000F0B1C">
        <w:rPr>
          <w:szCs w:val="28"/>
          <w:lang w:val="uk-UA"/>
        </w:rPr>
        <w:t>показників бортових систем локомотивів</w:t>
      </w:r>
      <w:r>
        <w:rPr>
          <w:szCs w:val="28"/>
          <w:lang w:val="uk-UA"/>
        </w:rPr>
        <w:t>.</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e"/>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e"/>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e"/>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e"/>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2D4D6F" w:rsidRPr="002D4D6F" w:rsidRDefault="002D4D6F" w:rsidP="00957E27">
      <w:pPr>
        <w:jc w:val="both"/>
      </w:pP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C85B8D">
      <w:pPr>
        <w:pStyle w:val="ae"/>
        <w:numPr>
          <w:ilvl w:val="0"/>
          <w:numId w:val="34"/>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C85B8D">
      <w:pPr>
        <w:pStyle w:val="ae"/>
        <w:numPr>
          <w:ilvl w:val="0"/>
          <w:numId w:val="34"/>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C85B8D">
      <w:pPr>
        <w:pStyle w:val="ae"/>
        <w:numPr>
          <w:ilvl w:val="0"/>
          <w:numId w:val="34"/>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1"/>
      </w:pPr>
      <w:r w:rsidRPr="00221C80">
        <w:t xml:space="preserve">Переваги розшарування </w:t>
      </w:r>
      <w:r w:rsidR="00E35F76" w:rsidRPr="00221C80">
        <w:t>додатків:</w:t>
      </w:r>
    </w:p>
    <w:p w:rsidR="00E35F76" w:rsidRPr="00221C80" w:rsidRDefault="00E35F76" w:rsidP="00C85B8D">
      <w:pPr>
        <w:pStyle w:val="a1"/>
        <w:numPr>
          <w:ilvl w:val="0"/>
          <w:numId w:val="35"/>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C85B8D">
      <w:pPr>
        <w:pStyle w:val="a1"/>
        <w:numPr>
          <w:ilvl w:val="0"/>
          <w:numId w:val="35"/>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C85B8D">
      <w:pPr>
        <w:pStyle w:val="a1"/>
        <w:numPr>
          <w:ilvl w:val="0"/>
          <w:numId w:val="35"/>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C85B8D">
      <w:pPr>
        <w:pStyle w:val="a1"/>
        <w:numPr>
          <w:ilvl w:val="0"/>
          <w:numId w:val="35"/>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1"/>
      </w:pPr>
      <w:r w:rsidRPr="00221C80">
        <w:t>Недоліки розшарування:</w:t>
      </w:r>
    </w:p>
    <w:p w:rsidR="00221C80" w:rsidRPr="00221C80" w:rsidRDefault="00221C80" w:rsidP="00C85B8D">
      <w:pPr>
        <w:pStyle w:val="a1"/>
        <w:numPr>
          <w:ilvl w:val="0"/>
          <w:numId w:val="36"/>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C85B8D">
      <w:pPr>
        <w:pStyle w:val="a1"/>
        <w:numPr>
          <w:ilvl w:val="0"/>
          <w:numId w:val="36"/>
        </w:numPr>
        <w:rPr>
          <w:lang w:val="ru-RU"/>
        </w:rPr>
      </w:pPr>
      <w:proofErr w:type="gramStart"/>
      <w:r>
        <w:rPr>
          <w:lang w:val="ru-RU"/>
        </w:rPr>
        <w:t>додаткові</w:t>
      </w:r>
      <w:proofErr w:type="gramEnd"/>
      <w:r>
        <w:rPr>
          <w:lang w:val="ru-RU"/>
        </w:rPr>
        <w:t xml:space="preserve">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e"/>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d"/>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DB6FF1">
      <w:pPr>
        <w:pStyle w:val="afd"/>
        <w:numPr>
          <w:ilvl w:val="0"/>
          <w:numId w:val="69"/>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C85B8D">
      <w:pPr>
        <w:pStyle w:val="ae"/>
        <w:numPr>
          <w:ilvl w:val="0"/>
          <w:numId w:val="69"/>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d"/>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C85B8D">
      <w:pPr>
        <w:pStyle w:val="afd"/>
        <w:numPr>
          <w:ilvl w:val="0"/>
          <w:numId w:val="70"/>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C85B8D">
      <w:pPr>
        <w:pStyle w:val="afd"/>
        <w:numPr>
          <w:ilvl w:val="0"/>
          <w:numId w:val="70"/>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DB6FF1">
      <w:pPr>
        <w:pStyle w:val="afd"/>
        <w:numPr>
          <w:ilvl w:val="0"/>
          <w:numId w:val="70"/>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DB6FF1">
      <w:pPr>
        <w:pStyle w:val="afd"/>
        <w:numPr>
          <w:ilvl w:val="0"/>
          <w:numId w:val="71"/>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1"/>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DB6FF1">
      <w:pPr>
        <w:pStyle w:val="a1"/>
        <w:numPr>
          <w:ilvl w:val="0"/>
          <w:numId w:val="72"/>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DB6FF1">
      <w:pPr>
        <w:pStyle w:val="a1"/>
        <w:numPr>
          <w:ilvl w:val="0"/>
          <w:numId w:val="72"/>
        </w:numPr>
        <w:tabs>
          <w:tab w:val="left" w:pos="851"/>
        </w:tabs>
        <w:rPr>
          <w:lang w:eastAsia="ru-RU"/>
        </w:rPr>
      </w:pPr>
      <w:r>
        <w:rPr>
          <w:lang w:eastAsia="ru-RU"/>
        </w:rPr>
        <w:t>перегляд даних у зручному форматі;</w:t>
      </w:r>
    </w:p>
    <w:p w:rsidR="00F27AF3" w:rsidRDefault="00F27AF3" w:rsidP="00DB6FF1">
      <w:pPr>
        <w:pStyle w:val="a1"/>
        <w:numPr>
          <w:ilvl w:val="0"/>
          <w:numId w:val="72"/>
        </w:numPr>
        <w:tabs>
          <w:tab w:val="left" w:pos="851"/>
        </w:tabs>
        <w:rPr>
          <w:lang w:eastAsia="ru-RU"/>
        </w:rPr>
      </w:pPr>
      <w:r>
        <w:rPr>
          <w:lang w:eastAsia="ru-RU"/>
        </w:rPr>
        <w:t>статистика відмов вузлів за заданий період часу;</w:t>
      </w:r>
    </w:p>
    <w:p w:rsidR="00F27AF3" w:rsidRDefault="00F27AF3" w:rsidP="00DB6FF1">
      <w:pPr>
        <w:pStyle w:val="a1"/>
        <w:numPr>
          <w:ilvl w:val="0"/>
          <w:numId w:val="72"/>
        </w:numPr>
        <w:tabs>
          <w:tab w:val="left" w:pos="851"/>
        </w:tabs>
        <w:rPr>
          <w:lang w:eastAsia="ru-RU"/>
        </w:rPr>
      </w:pPr>
      <w:r>
        <w:rPr>
          <w:lang w:eastAsia="ru-RU"/>
        </w:rPr>
        <w:t>друк даних у зручному форматі;</w:t>
      </w:r>
    </w:p>
    <w:p w:rsidR="00F27AF3" w:rsidRDefault="00F27AF3" w:rsidP="00DB6FF1">
      <w:pPr>
        <w:pStyle w:val="a1"/>
        <w:numPr>
          <w:ilvl w:val="0"/>
          <w:numId w:val="72"/>
        </w:numPr>
        <w:tabs>
          <w:tab w:val="left" w:pos="851"/>
        </w:tabs>
        <w:rPr>
          <w:lang w:eastAsia="ru-RU"/>
        </w:rPr>
      </w:pPr>
      <w:r>
        <w:rPr>
          <w:lang w:eastAsia="ru-RU"/>
        </w:rPr>
        <w:t>данні по кожному локомотиву зберігаються в окремій базі;</w:t>
      </w:r>
    </w:p>
    <w:p w:rsidR="00F27AF3" w:rsidRPr="00F27AF3" w:rsidRDefault="00F27AF3" w:rsidP="00DB6FF1">
      <w:pPr>
        <w:pStyle w:val="a1"/>
        <w:numPr>
          <w:ilvl w:val="0"/>
          <w:numId w:val="72"/>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5B604D" w:rsidRPr="00C70E41" w:rsidRDefault="005B604D" w:rsidP="005B604D">
      <w:pPr>
        <w:pStyle w:val="2"/>
        <w:rPr>
          <w:color w:val="auto"/>
          <w:lang w:val="uk-UA" w:eastAsia="ru-RU"/>
        </w:rPr>
      </w:pPr>
      <w:bookmarkStart w:id="13" w:name="_Toc388960180"/>
      <w:r w:rsidRPr="00C70E41">
        <w:rPr>
          <w:color w:val="auto"/>
          <w:lang w:val="uk-UA" w:eastAsia="ru-RU"/>
        </w:rPr>
        <w:t>1.5 Аналіз розглянутих аналогів</w:t>
      </w:r>
      <w:bookmarkEnd w:id="13"/>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lastRenderedPageBreak/>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4"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4"/>
    </w:p>
    <w:p w:rsidR="00AF32C2" w:rsidRDefault="001A50C3" w:rsidP="009E4E61">
      <w:pPr>
        <w:pStyle w:val="2"/>
        <w:rPr>
          <w:lang w:val="uk-UA" w:eastAsia="ru-RU"/>
        </w:rPr>
      </w:pPr>
      <w:bookmarkStart w:id="15" w:name="_Toc388960182"/>
      <w:r w:rsidRPr="009E4E61">
        <w:rPr>
          <w:lang w:val="uk-UA" w:eastAsia="ru-RU"/>
        </w:rPr>
        <w:t xml:space="preserve">2.1 </w:t>
      </w:r>
      <w:r w:rsidR="009E4E61" w:rsidRPr="009E4E61">
        <w:rPr>
          <w:lang w:val="uk-UA" w:eastAsia="ru-RU"/>
        </w:rPr>
        <w:t>Зовнішнє проектування</w:t>
      </w:r>
      <w:bookmarkEnd w:id="15"/>
    </w:p>
    <w:p w:rsidR="009E4E61" w:rsidRDefault="009E4E61" w:rsidP="009E4E61">
      <w:pPr>
        <w:pStyle w:val="3"/>
      </w:pPr>
      <w:bookmarkStart w:id="16" w:name="_Toc388960183"/>
      <w:r>
        <w:t>2.1.1 Опис функціональних характеристик</w:t>
      </w:r>
      <w:bookmarkEnd w:id="16"/>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7"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ED250A">
      <w:pPr>
        <w:pStyle w:val="Standard"/>
        <w:numPr>
          <w:ilvl w:val="0"/>
          <w:numId w:val="74"/>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8" w:name="_Toc388960184"/>
      <w:bookmarkEnd w:id="17"/>
      <w:r>
        <w:t>2.1.2 Формалізація задач</w:t>
      </w:r>
      <w:bookmarkEnd w:id="18"/>
    </w:p>
    <w:p w:rsidR="009E4E61" w:rsidRPr="00412D15" w:rsidRDefault="009E4E61" w:rsidP="009E4E61">
      <w:pPr>
        <w:pStyle w:val="a1"/>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1"/>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C85B8D">
      <w:pPr>
        <w:pStyle w:val="a1"/>
        <w:numPr>
          <w:ilvl w:val="0"/>
          <w:numId w:val="11"/>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C85B8D">
      <w:pPr>
        <w:pStyle w:val="a1"/>
        <w:numPr>
          <w:ilvl w:val="0"/>
          <w:numId w:val="11"/>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C85B8D">
      <w:pPr>
        <w:pStyle w:val="a1"/>
        <w:numPr>
          <w:ilvl w:val="0"/>
          <w:numId w:val="11"/>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1"/>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185AD8">
      <w:pPr>
        <w:pStyle w:val="a1"/>
        <w:numPr>
          <w:ilvl w:val="0"/>
          <w:numId w:val="12"/>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185AD8">
      <w:pPr>
        <w:pStyle w:val="Standard"/>
        <w:numPr>
          <w:ilvl w:val="0"/>
          <w:numId w:val="73"/>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185AD8">
      <w:pPr>
        <w:pStyle w:val="Standard"/>
        <w:numPr>
          <w:ilvl w:val="0"/>
          <w:numId w:val="73"/>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8D2EA7">
      <w:pPr>
        <w:pStyle w:val="Standard"/>
        <w:numPr>
          <w:ilvl w:val="0"/>
          <w:numId w:val="73"/>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185AD8">
      <w:pPr>
        <w:pStyle w:val="Standard"/>
        <w:numPr>
          <w:ilvl w:val="0"/>
          <w:numId w:val="73"/>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185AD8">
      <w:pPr>
        <w:pStyle w:val="Standard"/>
        <w:numPr>
          <w:ilvl w:val="0"/>
          <w:numId w:val="73"/>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1"/>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C85B8D">
      <w:pPr>
        <w:pStyle w:val="a1"/>
        <w:numPr>
          <w:ilvl w:val="0"/>
          <w:numId w:val="13"/>
        </w:numPr>
        <w:rPr>
          <w:lang w:eastAsia="ru-RU"/>
        </w:rPr>
      </w:pPr>
      <w:r>
        <w:rPr>
          <w:lang w:eastAsia="ru-RU"/>
        </w:rPr>
        <w:t>керування інформацією про локомотиви</w:t>
      </w:r>
      <w:r w:rsidR="00D862BE">
        <w:rPr>
          <w:lang w:eastAsia="ru-RU"/>
        </w:rPr>
        <w:t>;</w:t>
      </w:r>
    </w:p>
    <w:p w:rsidR="00D862BE" w:rsidRDefault="0011316A" w:rsidP="00C85B8D">
      <w:pPr>
        <w:pStyle w:val="a1"/>
        <w:numPr>
          <w:ilvl w:val="1"/>
          <w:numId w:val="14"/>
        </w:numPr>
        <w:rPr>
          <w:lang w:eastAsia="ru-RU"/>
        </w:rPr>
      </w:pPr>
      <w:r>
        <w:rPr>
          <w:lang w:eastAsia="ru-RU"/>
        </w:rPr>
        <w:t>додавання інформації</w:t>
      </w:r>
      <w:r w:rsidR="00D862BE">
        <w:rPr>
          <w:lang w:eastAsia="ru-RU"/>
        </w:rPr>
        <w:t>;</w:t>
      </w:r>
    </w:p>
    <w:p w:rsidR="00D862BE" w:rsidRPr="00AB3903" w:rsidRDefault="0011316A" w:rsidP="00C85B8D">
      <w:pPr>
        <w:pStyle w:val="a1"/>
        <w:numPr>
          <w:ilvl w:val="1"/>
          <w:numId w:val="14"/>
        </w:numPr>
        <w:rPr>
          <w:lang w:eastAsia="ru-RU"/>
        </w:rPr>
      </w:pPr>
      <w:r>
        <w:rPr>
          <w:lang w:eastAsia="ru-RU"/>
        </w:rPr>
        <w:t>видалення інформації</w:t>
      </w:r>
      <w:r w:rsidR="00D862BE">
        <w:rPr>
          <w:lang w:eastAsia="ru-RU"/>
        </w:rPr>
        <w:t>;</w:t>
      </w:r>
    </w:p>
    <w:p w:rsidR="00D862BE" w:rsidRDefault="0011316A" w:rsidP="00C85B8D">
      <w:pPr>
        <w:pStyle w:val="a1"/>
        <w:numPr>
          <w:ilvl w:val="0"/>
          <w:numId w:val="13"/>
        </w:numPr>
        <w:rPr>
          <w:lang w:eastAsia="ru-RU"/>
        </w:rPr>
      </w:pPr>
      <w:r>
        <w:rPr>
          <w:lang w:eastAsia="ru-RU"/>
        </w:rPr>
        <w:t>керування інформацією про користувачів</w:t>
      </w:r>
      <w:r w:rsidR="00D862BE">
        <w:rPr>
          <w:lang w:eastAsia="ru-RU"/>
        </w:rPr>
        <w:t>;</w:t>
      </w:r>
    </w:p>
    <w:p w:rsidR="00D862BE" w:rsidRDefault="0011316A" w:rsidP="00C85B8D">
      <w:pPr>
        <w:pStyle w:val="a1"/>
        <w:numPr>
          <w:ilvl w:val="1"/>
          <w:numId w:val="15"/>
        </w:numPr>
        <w:rPr>
          <w:lang w:eastAsia="ru-RU"/>
        </w:rPr>
      </w:pPr>
      <w:r>
        <w:rPr>
          <w:lang w:eastAsia="ru-RU"/>
        </w:rPr>
        <w:t>додавання нового користувача</w:t>
      </w:r>
      <w:r w:rsidR="00D862BE">
        <w:rPr>
          <w:lang w:eastAsia="ru-RU"/>
        </w:rPr>
        <w:t>;</w:t>
      </w:r>
    </w:p>
    <w:p w:rsidR="00D862BE" w:rsidRDefault="0011316A" w:rsidP="00C85B8D">
      <w:pPr>
        <w:pStyle w:val="a1"/>
        <w:numPr>
          <w:ilvl w:val="1"/>
          <w:numId w:val="15"/>
        </w:numPr>
        <w:rPr>
          <w:lang w:eastAsia="ru-RU"/>
        </w:rPr>
      </w:pPr>
      <w:r>
        <w:rPr>
          <w:lang w:eastAsia="ru-RU"/>
        </w:rPr>
        <w:t>видалення користувача</w:t>
      </w:r>
      <w:r w:rsidR="00D862BE">
        <w:rPr>
          <w:lang w:eastAsia="ru-RU"/>
        </w:rPr>
        <w:t>;</w:t>
      </w:r>
    </w:p>
    <w:p w:rsidR="00D862BE" w:rsidRDefault="0011316A" w:rsidP="00C85B8D">
      <w:pPr>
        <w:pStyle w:val="a1"/>
        <w:numPr>
          <w:ilvl w:val="0"/>
          <w:numId w:val="13"/>
        </w:numPr>
        <w:rPr>
          <w:lang w:eastAsia="ru-RU"/>
        </w:rPr>
      </w:pPr>
      <w:r>
        <w:rPr>
          <w:lang w:eastAsia="ru-RU"/>
        </w:rPr>
        <w:t>додавання статистичних даних</w:t>
      </w:r>
      <w:r w:rsidR="00D862BE">
        <w:rPr>
          <w:lang w:eastAsia="ru-RU"/>
        </w:rPr>
        <w:t>;</w:t>
      </w:r>
    </w:p>
    <w:p w:rsidR="006279DF" w:rsidRDefault="0011316A" w:rsidP="00C85B8D">
      <w:pPr>
        <w:pStyle w:val="a1"/>
        <w:numPr>
          <w:ilvl w:val="1"/>
          <w:numId w:val="16"/>
        </w:numPr>
        <w:rPr>
          <w:lang w:eastAsia="ru-RU"/>
        </w:rPr>
      </w:pPr>
      <w:r>
        <w:rPr>
          <w:lang w:eastAsia="ru-RU"/>
        </w:rPr>
        <w:t>шляхом додавання одного файлу з даними</w:t>
      </w:r>
      <w:r w:rsidR="006279DF">
        <w:rPr>
          <w:lang w:eastAsia="ru-RU"/>
        </w:rPr>
        <w:t>;</w:t>
      </w:r>
    </w:p>
    <w:p w:rsidR="0011316A" w:rsidRDefault="0011316A" w:rsidP="0011316A">
      <w:pPr>
        <w:pStyle w:val="a1"/>
        <w:numPr>
          <w:ilvl w:val="1"/>
          <w:numId w:val="16"/>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19" w:name="_Toc388960185"/>
      <w:r>
        <w:rPr>
          <w:lang w:val="uk-UA"/>
        </w:rPr>
        <w:t>2.2 Аналіз баз даних</w:t>
      </w:r>
      <w:bookmarkEnd w:id="19"/>
    </w:p>
    <w:p w:rsidR="00237869" w:rsidRPr="00237869" w:rsidRDefault="00FA66AC" w:rsidP="00C0501F">
      <w:pPr>
        <w:pStyle w:val="a1"/>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«LocoStatistic</w:t>
      </w:r>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0" w:name="_Toc388960186"/>
      <w:r>
        <w:t>2.2.1 Аналіз системи керування базами даних</w:t>
      </w:r>
      <w:bookmarkEnd w:id="20"/>
    </w:p>
    <w:p w:rsidR="00655A93" w:rsidRDefault="00655A93" w:rsidP="00655A93">
      <w:pPr>
        <w:pStyle w:val="a1"/>
      </w:pPr>
      <w:bookmarkStart w:id="21" w:name="_Toc388960187"/>
      <w:r w:rsidRPr="00EF55DE">
        <w:t xml:space="preserve">У якості серверу баз даних </w:t>
      </w:r>
      <w:r w:rsidR="00F3501F">
        <w:t xml:space="preserve">було </w:t>
      </w:r>
      <w:r w:rsidRPr="00EF55DE">
        <w:t xml:space="preserve">обрано </w:t>
      </w:r>
      <w:r w:rsidRPr="00144263">
        <w:t xml:space="preserve">MySQL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1"/>
      </w:pPr>
      <w:r w:rsidRPr="00C91567">
        <w:t xml:space="preserve">MySQL – </w:t>
      </w:r>
      <w:r w:rsidR="00C91567" w:rsidRPr="00C91567">
        <w:t>компактний багатопоточний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1"/>
      </w:pPr>
      <w:r w:rsidRPr="00C91567">
        <w:t>Можливості сервера MySQL:</w:t>
      </w:r>
    </w:p>
    <w:p w:rsidR="00655A93" w:rsidRDefault="00655A93" w:rsidP="00655A93">
      <w:pPr>
        <w:pStyle w:val="a1"/>
        <w:numPr>
          <w:ilvl w:val="0"/>
          <w:numId w:val="76"/>
        </w:numPr>
        <w:ind w:left="1134" w:hanging="283"/>
      </w:pPr>
      <w:r>
        <w:lastRenderedPageBreak/>
        <w:t>простота у встановленні та використанні;</w:t>
      </w:r>
    </w:p>
    <w:p w:rsidR="00655A93" w:rsidRDefault="00655A93" w:rsidP="00655A93">
      <w:pPr>
        <w:pStyle w:val="a1"/>
        <w:numPr>
          <w:ilvl w:val="0"/>
          <w:numId w:val="76"/>
        </w:numPr>
        <w:ind w:left="1134" w:hanging="283"/>
      </w:pPr>
      <w:r>
        <w:t>підтримується необмежена кількість користувачів, що одночасно працюють із БД;</w:t>
      </w:r>
    </w:p>
    <w:p w:rsidR="00655A93" w:rsidRDefault="00655A93" w:rsidP="00655A93">
      <w:pPr>
        <w:pStyle w:val="a1"/>
        <w:numPr>
          <w:ilvl w:val="0"/>
          <w:numId w:val="76"/>
        </w:numPr>
        <w:ind w:left="1134" w:hanging="283"/>
      </w:pPr>
      <w:r>
        <w:t>кількість рядків у таблицях може досягати 50 млн;</w:t>
      </w:r>
    </w:p>
    <w:p w:rsidR="00655A93" w:rsidRDefault="00655A93" w:rsidP="00655A93">
      <w:pPr>
        <w:pStyle w:val="a1"/>
        <w:numPr>
          <w:ilvl w:val="0"/>
          <w:numId w:val="76"/>
        </w:numPr>
        <w:ind w:left="1134" w:hanging="283"/>
      </w:pPr>
      <w:r>
        <w:t>висока швидкість виконання команд;</w:t>
      </w:r>
    </w:p>
    <w:p w:rsidR="00655A93" w:rsidRDefault="00655A93" w:rsidP="00655A93">
      <w:pPr>
        <w:pStyle w:val="a1"/>
        <w:numPr>
          <w:ilvl w:val="0"/>
          <w:numId w:val="76"/>
        </w:numPr>
        <w:ind w:left="1134" w:hanging="283"/>
      </w:pPr>
      <w:r>
        <w:t>наявність простої і ефективної системи безпеки.</w:t>
      </w:r>
    </w:p>
    <w:p w:rsidR="006C1B24" w:rsidRDefault="006C1B24" w:rsidP="006C1B24">
      <w:pPr>
        <w:pStyle w:val="a1"/>
      </w:pPr>
      <w:r w:rsidRPr="006C1B24">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багатопоточності</w:t>
      </w:r>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1"/>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та </w:t>
      </w:r>
      <w:r>
        <w:rPr>
          <w:lang w:val="uk-UA" w:eastAsia="ru-RU"/>
        </w:rPr>
        <w:t>збереження статистичних даних</w:t>
      </w:r>
      <w:r w:rsidR="002F2EBE">
        <w:rPr>
          <w:lang w:val="uk-UA" w:eastAsia="ru-RU"/>
        </w:rPr>
        <w:t xml:space="preserve"> були розроблені наступні сутності:</w:t>
      </w:r>
    </w:p>
    <w:p w:rsidR="001754A1" w:rsidRDefault="002F2EBE" w:rsidP="002F2EBE">
      <w:pPr>
        <w:pStyle w:val="a1"/>
        <w:numPr>
          <w:ilvl w:val="0"/>
          <w:numId w:val="1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2F2EBE">
      <w:pPr>
        <w:pStyle w:val="a1"/>
        <w:numPr>
          <w:ilvl w:val="0"/>
          <w:numId w:val="1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структурою файлу та структурою запису;</w:t>
      </w:r>
    </w:p>
    <w:p w:rsidR="002F2EBE" w:rsidRDefault="002F2EBE" w:rsidP="002F2EBE">
      <w:pPr>
        <w:pStyle w:val="a1"/>
        <w:numPr>
          <w:ilvl w:val="0"/>
          <w:numId w:val="1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E877CA">
      <w:pPr>
        <w:pStyle w:val="a1"/>
        <w:numPr>
          <w:ilvl w:val="0"/>
          <w:numId w:val="1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1F3632">
      <w:pPr>
        <w:pStyle w:val="a1"/>
        <w:numPr>
          <w:ilvl w:val="0"/>
          <w:numId w:val="1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1"/>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DE50AC">
      <w:pPr>
        <w:pStyle w:val="a1"/>
        <w:numPr>
          <w:ilvl w:val="0"/>
          <w:numId w:val="1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1"/>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DE50AC">
      <w:pPr>
        <w:pStyle w:val="a1"/>
        <w:numPr>
          <w:ilvl w:val="0"/>
          <w:numId w:val="1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2" w:name="_Toc388960188"/>
      <w:r w:rsidRPr="002C765B">
        <w:t xml:space="preserve">2.2.3 </w:t>
      </w:r>
      <w:r w:rsidR="0079103B" w:rsidRPr="002C765B">
        <w:t>ER-м</w:t>
      </w:r>
      <w:r w:rsidRPr="002C765B">
        <w:t>одель бази даних</w:t>
      </w:r>
      <w:bookmarkEnd w:id="22"/>
    </w:p>
    <w:p w:rsidR="00FA702F" w:rsidRPr="002C765B" w:rsidRDefault="00BF1E33" w:rsidP="00FA702F">
      <w:pPr>
        <w:pStyle w:val="a1"/>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формалізації зв'я</w:t>
      </w:r>
      <w:bookmarkStart w:id="23" w:name="_GoBack"/>
      <w:bookmarkEnd w:id="23"/>
      <w:r w:rsidR="00FA702F" w:rsidRPr="002C765B">
        <w:rPr>
          <w:lang w:eastAsia="ru-RU"/>
        </w:rPr>
        <w:t xml:space="preserve">зків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Pr="002C765B" w:rsidRDefault="00FA702F" w:rsidP="00FA702F">
      <w:pPr>
        <w:pStyle w:val="a1"/>
      </w:pPr>
      <w:r w:rsidRPr="002C765B">
        <w:rPr>
          <w:lang w:eastAsia="ru-RU"/>
        </w:rPr>
        <w:t>ER-модель (Entity Relation, зв'язок між сутностями)</w:t>
      </w:r>
      <w:r w:rsidR="00582B0C" w:rsidRPr="002C765B">
        <w:rPr>
          <w:lang w:eastAsia="ru-RU"/>
        </w:rPr>
        <w:t>[</w:t>
      </w:r>
      <w:r w:rsidR="00C441AC" w:rsidRPr="002C765B">
        <w:rPr>
          <w:color w:val="C00000"/>
          <w:lang w:eastAsia="ru-RU"/>
        </w:rPr>
        <w:t>7</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FA702F" w:rsidRPr="002C765B" w:rsidRDefault="002C765B" w:rsidP="00FA702F">
      <w:pPr>
        <w:pStyle w:val="a1"/>
      </w:pPr>
      <w:r w:rsidRPr="002C765B">
        <w:t>Нижче наведена</w:t>
      </w:r>
      <w:r w:rsidR="00FA702F" w:rsidRPr="002C765B">
        <w:t xml:space="preserve"> ER</w:t>
      </w:r>
      <w:r w:rsidRPr="002C765B">
        <w:t>-модель</w:t>
      </w:r>
      <w:r w:rsidR="00FA702F" w:rsidRPr="002C765B">
        <w:t xml:space="preserve"> баз</w:t>
      </w:r>
      <w:r w:rsidRPr="002C765B">
        <w:t>и</w:t>
      </w:r>
      <w:r w:rsidR="00FA702F" w:rsidRPr="002C765B">
        <w:t xml:space="preserve"> «</w:t>
      </w:r>
      <w:r w:rsidRPr="002C765B">
        <w:rPr>
          <w:lang w:eastAsia="ru-RU"/>
        </w:rPr>
        <w:t>LocoStatistic</w:t>
      </w:r>
      <w:r w:rsidR="00FA702F" w:rsidRPr="002C765B">
        <w:t>» (рис. 2.3).</w:t>
      </w:r>
    </w:p>
    <w:p w:rsidR="00FA702F" w:rsidRDefault="00FA702F" w:rsidP="00FA702F">
      <w:pPr>
        <w:jc w:val="center"/>
        <w:rPr>
          <w:lang w:val="en-US" w:eastAsia="ru-RU"/>
        </w:rPr>
      </w:pPr>
      <w:r>
        <w:rPr>
          <w:noProof/>
          <w:lang w:val="uk-UA" w:eastAsia="uk-UA"/>
        </w:rPr>
        <w:lastRenderedPageBreak/>
        <w:drawing>
          <wp:inline distT="0" distB="0" distL="0" distR="0">
            <wp:extent cx="6120130" cy="6715760"/>
            <wp:effectExtent l="19050" t="0" r="0" b="0"/>
            <wp:docPr id="12" name="Рисунок 5" descr="e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emf"/>
                    <pic:cNvPicPr/>
                  </pic:nvPicPr>
                  <pic:blipFill>
                    <a:blip r:embed="rId10" cstate="print"/>
                    <a:stretch>
                      <a:fillRect/>
                    </a:stretch>
                  </pic:blipFill>
                  <pic:spPr>
                    <a:xfrm>
                      <a:off x="0" y="0"/>
                      <a:ext cx="6120130" cy="6715760"/>
                    </a:xfrm>
                    <a:prstGeom prst="rect">
                      <a:avLst/>
                    </a:prstGeom>
                  </pic:spPr>
                </pic:pic>
              </a:graphicData>
            </a:graphic>
          </wp:inline>
        </w:drawing>
      </w:r>
    </w:p>
    <w:p w:rsidR="00FA702F" w:rsidRDefault="00FA702F" w:rsidP="00FA702F">
      <w:pPr>
        <w:jc w:val="center"/>
        <w:rPr>
          <w:lang w:val="en-US"/>
        </w:rPr>
      </w:pPr>
      <w:r>
        <w:rPr>
          <w:lang w:eastAsia="ru-RU"/>
        </w:rPr>
        <w:t>Рисунок</w:t>
      </w:r>
      <w:r w:rsidRPr="005F5BE3">
        <w:rPr>
          <w:lang w:val="en-US" w:eastAsia="ru-RU"/>
        </w:rPr>
        <w:t xml:space="preserve"> 2.</w:t>
      </w:r>
      <w:r w:rsidR="00402964">
        <w:rPr>
          <w:lang w:val="en-US" w:eastAsia="ru-RU"/>
        </w:rPr>
        <w:t>3</w:t>
      </w:r>
      <w:r w:rsidRPr="005F5BE3">
        <w:rPr>
          <w:lang w:val="en-US" w:eastAsia="ru-RU"/>
        </w:rPr>
        <w:t xml:space="preserve"> </w:t>
      </w:r>
      <w:r w:rsidRPr="00FD7872">
        <w:rPr>
          <w:lang w:val="uk-UA"/>
        </w:rPr>
        <w:t>–</w:t>
      </w:r>
      <w:r>
        <w:rPr>
          <w:lang w:val="uk-UA"/>
        </w:rPr>
        <w:t xml:space="preserve"> </w:t>
      </w:r>
      <w:r>
        <w:rPr>
          <w:lang w:val="en-US"/>
        </w:rPr>
        <w:t>ER модель бази LibRepository</w:t>
      </w:r>
    </w:p>
    <w:p w:rsidR="00FA702F" w:rsidRDefault="00FA702F" w:rsidP="00FA702F">
      <w:pPr>
        <w:jc w:val="center"/>
        <w:rPr>
          <w:lang w:val="uk-UA" w:eastAsia="ru-RU"/>
        </w:rPr>
      </w:pPr>
      <w:r>
        <w:rPr>
          <w:noProof/>
          <w:lang w:val="uk-UA" w:eastAsia="uk-UA"/>
        </w:rPr>
        <w:lastRenderedPageBreak/>
        <w:drawing>
          <wp:inline distT="0" distB="0" distL="0" distR="0">
            <wp:extent cx="6120130" cy="3002915"/>
            <wp:effectExtent l="19050" t="0" r="0" b="0"/>
            <wp:docPr id="13" name="Рисунок 4" descr="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emf"/>
                    <pic:cNvPicPr/>
                  </pic:nvPicPr>
                  <pic:blipFill>
                    <a:blip r:embed="rId11" cstate="print"/>
                    <a:stretch>
                      <a:fillRect/>
                    </a:stretch>
                  </pic:blipFill>
                  <pic:spPr>
                    <a:xfrm>
                      <a:off x="0" y="0"/>
                      <a:ext cx="6120130" cy="3002915"/>
                    </a:xfrm>
                    <a:prstGeom prst="rect">
                      <a:avLst/>
                    </a:prstGeom>
                  </pic:spPr>
                </pic:pic>
              </a:graphicData>
            </a:graphic>
          </wp:inline>
        </w:drawing>
      </w:r>
    </w:p>
    <w:p w:rsidR="00FA702F" w:rsidRPr="00ED693F" w:rsidRDefault="00FA702F" w:rsidP="00FA702F">
      <w:pPr>
        <w:jc w:val="center"/>
        <w:rPr>
          <w:lang w:val="uk-UA"/>
        </w:rPr>
      </w:pPr>
      <w:r>
        <w:rPr>
          <w:lang w:val="uk-UA" w:eastAsia="ru-RU"/>
        </w:rPr>
        <w:t>Рисунок 2.</w:t>
      </w:r>
      <w:r w:rsidR="00402964" w:rsidRPr="00341510">
        <w:rPr>
          <w:lang w:eastAsia="ru-RU"/>
        </w:rPr>
        <w:t>4</w:t>
      </w:r>
      <w:r>
        <w:rPr>
          <w:lang w:val="uk-UA" w:eastAsia="ru-RU"/>
        </w:rPr>
        <w:t xml:space="preserve"> </w:t>
      </w:r>
      <w:r w:rsidRPr="00FD7872">
        <w:rPr>
          <w:lang w:val="uk-UA"/>
        </w:rPr>
        <w:t>–</w:t>
      </w:r>
      <w:r>
        <w:rPr>
          <w:lang w:val="uk-UA"/>
        </w:rPr>
        <w:t xml:space="preserve"> </w:t>
      </w:r>
      <w:r>
        <w:rPr>
          <w:lang w:val="en-US"/>
        </w:rPr>
        <w:t>ER</w:t>
      </w:r>
      <w:r w:rsidRPr="00ED693F">
        <w:rPr>
          <w:lang w:val="uk-UA"/>
        </w:rPr>
        <w:t xml:space="preserve">-модель бази </w:t>
      </w:r>
      <w:r>
        <w:rPr>
          <w:lang w:val="en-US"/>
        </w:rPr>
        <w:t>LibSecurity</w:t>
      </w:r>
    </w:p>
    <w:p w:rsidR="00FA1443" w:rsidRDefault="00FA1443" w:rsidP="00FA1443">
      <w:pPr>
        <w:pStyle w:val="3"/>
      </w:pPr>
      <w:bookmarkStart w:id="24" w:name="_Toc388960189"/>
      <w:r>
        <w:t>2.2.</w:t>
      </w:r>
      <w:r w:rsidR="00B75DEA" w:rsidRPr="00341510">
        <w:rPr>
          <w:lang w:val="ru-RU"/>
        </w:rPr>
        <w:t>4</w:t>
      </w:r>
      <w:r>
        <w:t xml:space="preserve"> Аналіз фізичного проекту бази даних</w:t>
      </w:r>
      <w:bookmarkEnd w:id="24"/>
    </w:p>
    <w:p w:rsidR="00E41523" w:rsidRPr="00040DDE" w:rsidRDefault="00040DDE" w:rsidP="00C0501F">
      <w:pPr>
        <w:pStyle w:val="a1"/>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1"/>
        <w:rPr>
          <w:lang w:val="ru-RU" w:eastAsia="ru-RU"/>
        </w:rPr>
      </w:pPr>
      <w:r>
        <w:rPr>
          <w:lang w:eastAsia="ru-RU"/>
        </w:rPr>
        <w:t>Нижче наведені таблиці бази даних «</w:t>
      </w:r>
      <w:r>
        <w:rPr>
          <w:lang w:val="en-US" w:eastAsia="ru-RU"/>
        </w:rPr>
        <w:t>LibSecurity</w:t>
      </w:r>
      <w:r w:rsidRPr="00916411">
        <w:rPr>
          <w:lang w:eastAsia="ru-RU"/>
        </w:rPr>
        <w:t>» (табл</w:t>
      </w:r>
      <w:r w:rsidR="0059241F">
        <w:rPr>
          <w:lang w:eastAsia="ru-RU"/>
        </w:rPr>
        <w:t>иці</w:t>
      </w:r>
      <w:r w:rsidRPr="00916411">
        <w:rPr>
          <w:lang w:eastAsia="ru-RU"/>
        </w:rPr>
        <w:t xml:space="preserve"> </w:t>
      </w:r>
      <w:r>
        <w:rPr>
          <w:lang w:eastAsia="ru-RU"/>
        </w:rPr>
        <w:t>2.1-2.</w:t>
      </w:r>
      <w:r w:rsidR="00C667AE" w:rsidRPr="00753196">
        <w:rPr>
          <w:lang w:eastAsia="ru-RU"/>
        </w:rPr>
        <w:t>4</w:t>
      </w:r>
      <w:r>
        <w:rPr>
          <w:lang w:eastAsia="ru-RU"/>
        </w:rPr>
        <w:t>) з переліком полів та їх типів.</w:t>
      </w:r>
    </w:p>
    <w:p w:rsidR="00916411" w:rsidRPr="00040DDE" w:rsidRDefault="000746BC" w:rsidP="00AB15D5">
      <w:pPr>
        <w:pStyle w:val="a1"/>
        <w:spacing w:before="240"/>
        <w:rPr>
          <w:lang w:val="ru-RU"/>
        </w:rPr>
      </w:pPr>
      <w:r>
        <w:rPr>
          <w:lang w:eastAsia="ru-RU"/>
        </w:rPr>
        <w:t xml:space="preserve">Таблиця 2.1 </w:t>
      </w:r>
      <w:r>
        <w:t xml:space="preserve">– Характеристика таблиці </w:t>
      </w:r>
      <w:r w:rsidR="00EF1DDE">
        <w:rPr>
          <w:lang w:val="en-US"/>
        </w:rPr>
        <w:t>system</w:t>
      </w:r>
      <w:r w:rsidR="00EF1DDE" w:rsidRPr="00040DDE">
        <w:rPr>
          <w:lang w:val="ru-RU"/>
        </w:rPr>
        <w:t>_</w:t>
      </w:r>
      <w:r w:rsidR="00EF1DDE">
        <w:rPr>
          <w:lang w:val="en-US"/>
        </w:rPr>
        <w:t>user</w:t>
      </w:r>
    </w:p>
    <w:tbl>
      <w:tblPr>
        <w:tblStyle w:val="af5"/>
        <w:tblW w:w="0" w:type="auto"/>
        <w:tblInd w:w="250" w:type="dxa"/>
        <w:tblLook w:val="04A0" w:firstRow="1" w:lastRow="0" w:firstColumn="1" w:lastColumn="0" w:noHBand="0" w:noVBand="1"/>
      </w:tblPr>
      <w:tblGrid>
        <w:gridCol w:w="4904"/>
        <w:gridCol w:w="4901"/>
      </w:tblGrid>
      <w:tr w:rsidR="000746BC" w:rsidTr="00DA0037">
        <w:tc>
          <w:tcPr>
            <w:tcW w:w="9854" w:type="dxa"/>
            <w:gridSpan w:val="2"/>
          </w:tcPr>
          <w:p w:rsidR="000746BC" w:rsidRPr="000746BC" w:rsidRDefault="000746BC" w:rsidP="00582B0C">
            <w:pPr>
              <w:spacing w:line="240" w:lineRule="auto"/>
              <w:ind w:left="34"/>
              <w:jc w:val="center"/>
              <w:rPr>
                <w:lang w:val="en-US" w:eastAsia="ru-RU"/>
              </w:rPr>
            </w:pPr>
            <w:r>
              <w:rPr>
                <w:lang w:val="en-US" w:eastAsia="ru-RU"/>
              </w:rPr>
              <w:t>system_user</w:t>
            </w:r>
          </w:p>
        </w:tc>
      </w:tr>
      <w:tr w:rsidR="000746BC" w:rsidTr="00DA0037">
        <w:tc>
          <w:tcPr>
            <w:tcW w:w="4927" w:type="dxa"/>
          </w:tcPr>
          <w:p w:rsidR="000746BC" w:rsidRPr="000746BC" w:rsidRDefault="000746BC" w:rsidP="00582B0C">
            <w:pPr>
              <w:spacing w:line="240" w:lineRule="auto"/>
              <w:rPr>
                <w:lang w:eastAsia="ru-RU"/>
              </w:rPr>
            </w:pPr>
            <w:r>
              <w:rPr>
                <w:lang w:eastAsia="ru-RU"/>
              </w:rPr>
              <w:t>Назва поля</w:t>
            </w:r>
          </w:p>
        </w:tc>
        <w:tc>
          <w:tcPr>
            <w:tcW w:w="4927" w:type="dxa"/>
          </w:tcPr>
          <w:p w:rsidR="000746BC" w:rsidRDefault="000746BC" w:rsidP="00582B0C">
            <w:pPr>
              <w:spacing w:line="240" w:lineRule="auto"/>
              <w:rPr>
                <w:lang w:val="uk-UA" w:eastAsia="ru-RU"/>
              </w:rPr>
            </w:pPr>
            <w:r>
              <w:rPr>
                <w:lang w:val="uk-UA" w:eastAsia="ru-RU"/>
              </w:rPr>
              <w:t>Тип</w:t>
            </w:r>
          </w:p>
        </w:tc>
      </w:tr>
      <w:tr w:rsidR="000746BC" w:rsidTr="00DA0037">
        <w:tc>
          <w:tcPr>
            <w:tcW w:w="4927" w:type="dxa"/>
          </w:tcPr>
          <w:p w:rsidR="000746BC" w:rsidRPr="000746BC" w:rsidRDefault="000746BC" w:rsidP="00582B0C">
            <w:pPr>
              <w:spacing w:line="240" w:lineRule="auto"/>
              <w:rPr>
                <w:lang w:val="en-US" w:eastAsia="ru-RU"/>
              </w:rPr>
            </w:pPr>
            <w:r>
              <w:rPr>
                <w:lang w:val="en-US" w:eastAsia="ru-RU"/>
              </w:rPr>
              <w:t>userLogin</w:t>
            </w:r>
          </w:p>
        </w:tc>
        <w:tc>
          <w:tcPr>
            <w:tcW w:w="4927" w:type="dxa"/>
          </w:tcPr>
          <w:p w:rsidR="000746BC" w:rsidRPr="000746BC" w:rsidRDefault="000746BC" w:rsidP="00582B0C">
            <w:pPr>
              <w:spacing w:line="240" w:lineRule="auto"/>
              <w:rPr>
                <w:lang w:val="en-US" w:eastAsia="ru-RU"/>
              </w:rPr>
            </w:pPr>
            <w:r>
              <w:rPr>
                <w:lang w:val="en-US" w:eastAsia="ru-RU"/>
              </w:rPr>
              <w:t>Varchar(20)</w:t>
            </w:r>
          </w:p>
        </w:tc>
      </w:tr>
      <w:tr w:rsidR="000746BC" w:rsidTr="00DA0037">
        <w:tc>
          <w:tcPr>
            <w:tcW w:w="4927" w:type="dxa"/>
          </w:tcPr>
          <w:p w:rsidR="000746BC" w:rsidRPr="000746BC" w:rsidRDefault="000746BC" w:rsidP="00582B0C">
            <w:pPr>
              <w:spacing w:line="240" w:lineRule="auto"/>
              <w:rPr>
                <w:lang w:val="en-US" w:eastAsia="ru-RU"/>
              </w:rPr>
            </w:pPr>
            <w:r>
              <w:rPr>
                <w:lang w:val="en-US" w:eastAsia="ru-RU"/>
              </w:rPr>
              <w:t>username</w:t>
            </w:r>
          </w:p>
        </w:tc>
        <w:tc>
          <w:tcPr>
            <w:tcW w:w="4927" w:type="dxa"/>
          </w:tcPr>
          <w:p w:rsidR="000746BC" w:rsidRP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userLastName</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userMiddleName</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userEmail</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passVerifier</w:t>
            </w:r>
          </w:p>
        </w:tc>
        <w:tc>
          <w:tcPr>
            <w:tcW w:w="4927" w:type="dxa"/>
          </w:tcPr>
          <w:p w:rsidR="000746BC" w:rsidRDefault="000746BC" w:rsidP="00582B0C">
            <w:pPr>
              <w:spacing w:line="240" w:lineRule="auto"/>
              <w:rPr>
                <w:lang w:val="en-US" w:eastAsia="ru-RU"/>
              </w:rPr>
            </w:pPr>
            <w:r>
              <w:rPr>
                <w:lang w:val="en-US" w:eastAsia="ru-RU"/>
              </w:rPr>
              <w:t>Varchar(40)</w:t>
            </w:r>
          </w:p>
        </w:tc>
      </w:tr>
      <w:tr w:rsidR="000746BC" w:rsidTr="00DA0037">
        <w:tc>
          <w:tcPr>
            <w:tcW w:w="4927" w:type="dxa"/>
          </w:tcPr>
          <w:p w:rsidR="000746BC" w:rsidRDefault="000746BC" w:rsidP="00582B0C">
            <w:pPr>
              <w:spacing w:line="240" w:lineRule="auto"/>
              <w:rPr>
                <w:lang w:val="en-US" w:eastAsia="ru-RU"/>
              </w:rPr>
            </w:pPr>
            <w:r>
              <w:rPr>
                <w:lang w:val="en-US" w:eastAsia="ru-RU"/>
              </w:rPr>
              <w:t>passSalt</w:t>
            </w:r>
          </w:p>
        </w:tc>
        <w:tc>
          <w:tcPr>
            <w:tcW w:w="4927" w:type="dxa"/>
          </w:tcPr>
          <w:p w:rsidR="000746BC" w:rsidRDefault="000746BC" w:rsidP="00582B0C">
            <w:pPr>
              <w:spacing w:line="240" w:lineRule="auto"/>
              <w:rPr>
                <w:lang w:val="en-US" w:eastAsia="ru-RU"/>
              </w:rPr>
            </w:pPr>
            <w:r>
              <w:rPr>
                <w:lang w:val="en-US" w:eastAsia="ru-RU"/>
              </w:rPr>
              <w:t>Varchar(40)</w:t>
            </w:r>
          </w:p>
        </w:tc>
      </w:tr>
      <w:tr w:rsidR="000746BC" w:rsidTr="00DA0037">
        <w:tc>
          <w:tcPr>
            <w:tcW w:w="4927" w:type="dxa"/>
          </w:tcPr>
          <w:p w:rsidR="000746BC" w:rsidRDefault="000746BC" w:rsidP="00582B0C">
            <w:pPr>
              <w:spacing w:line="240" w:lineRule="auto"/>
              <w:rPr>
                <w:lang w:val="en-US" w:eastAsia="ru-RU"/>
              </w:rPr>
            </w:pPr>
            <w:r>
              <w:rPr>
                <w:lang w:val="en-US" w:eastAsia="ru-RU"/>
              </w:rPr>
              <w:t>creationDate</w:t>
            </w:r>
          </w:p>
        </w:tc>
        <w:tc>
          <w:tcPr>
            <w:tcW w:w="4927" w:type="dxa"/>
          </w:tcPr>
          <w:p w:rsidR="000746BC" w:rsidRDefault="000746BC" w:rsidP="00582B0C">
            <w:pPr>
              <w:spacing w:line="240" w:lineRule="auto"/>
              <w:rPr>
                <w:lang w:val="en-US" w:eastAsia="ru-RU"/>
              </w:rPr>
            </w:pPr>
            <w:r>
              <w:rPr>
                <w:lang w:val="en-US" w:eastAsia="ru-RU"/>
              </w:rPr>
              <w:t>Timestamp</w:t>
            </w:r>
          </w:p>
        </w:tc>
      </w:tr>
      <w:tr w:rsidR="000746BC" w:rsidTr="00DA0037">
        <w:tc>
          <w:tcPr>
            <w:tcW w:w="4927" w:type="dxa"/>
          </w:tcPr>
          <w:p w:rsidR="000746BC" w:rsidRDefault="000746BC" w:rsidP="00582B0C">
            <w:pPr>
              <w:spacing w:line="240" w:lineRule="auto"/>
              <w:rPr>
                <w:lang w:val="en-US" w:eastAsia="ru-RU"/>
              </w:rPr>
            </w:pPr>
            <w:r>
              <w:rPr>
                <w:lang w:val="en-US" w:eastAsia="ru-RU"/>
              </w:rPr>
              <w:t>creatorLogin</w:t>
            </w:r>
          </w:p>
        </w:tc>
        <w:tc>
          <w:tcPr>
            <w:tcW w:w="4927" w:type="dxa"/>
          </w:tcPr>
          <w:p w:rsidR="000746BC" w:rsidRDefault="000746BC" w:rsidP="00582B0C">
            <w:pPr>
              <w:spacing w:line="240" w:lineRule="auto"/>
              <w:rPr>
                <w:lang w:val="en-US" w:eastAsia="ru-RU"/>
              </w:rPr>
            </w:pPr>
            <w:r>
              <w:rPr>
                <w:lang w:val="en-US" w:eastAsia="ru-RU"/>
              </w:rPr>
              <w:t>Varchar(20)</w:t>
            </w:r>
          </w:p>
        </w:tc>
      </w:tr>
    </w:tbl>
    <w:p w:rsidR="00582B0C" w:rsidRDefault="00582B0C" w:rsidP="00E41523">
      <w:pPr>
        <w:pStyle w:val="a1"/>
        <w:spacing w:before="240"/>
        <w:rPr>
          <w:lang w:val="en-US" w:eastAsia="ru-RU"/>
        </w:rPr>
      </w:pPr>
    </w:p>
    <w:p w:rsidR="000746BC" w:rsidRPr="006322E2" w:rsidRDefault="000746BC" w:rsidP="00E41523">
      <w:pPr>
        <w:pStyle w:val="a1"/>
        <w:spacing w:before="240"/>
        <w:rPr>
          <w:lang w:val="en-US" w:eastAsia="ru-RU"/>
        </w:rPr>
      </w:pPr>
      <w:r>
        <w:rPr>
          <w:lang w:eastAsia="ru-RU"/>
        </w:rPr>
        <w:lastRenderedPageBreak/>
        <w:t xml:space="preserve">Таблиця 2.2 – Характеристика таблиці </w:t>
      </w:r>
      <w:r w:rsidR="006322E2">
        <w:rPr>
          <w:lang w:val="en-US" w:eastAsia="ru-RU"/>
        </w:rPr>
        <w:t>session</w:t>
      </w:r>
    </w:p>
    <w:tbl>
      <w:tblPr>
        <w:tblStyle w:val="af5"/>
        <w:tblW w:w="0" w:type="auto"/>
        <w:tblInd w:w="250" w:type="dxa"/>
        <w:tblLook w:val="04A0" w:firstRow="1" w:lastRow="0" w:firstColumn="1" w:lastColumn="0" w:noHBand="0" w:noVBand="1"/>
      </w:tblPr>
      <w:tblGrid>
        <w:gridCol w:w="4904"/>
        <w:gridCol w:w="4901"/>
      </w:tblGrid>
      <w:tr w:rsidR="000746BC" w:rsidTr="00DA0037">
        <w:tc>
          <w:tcPr>
            <w:tcW w:w="9854" w:type="dxa"/>
            <w:gridSpan w:val="2"/>
          </w:tcPr>
          <w:p w:rsidR="000746BC" w:rsidRDefault="00AF103D" w:rsidP="00582B0C">
            <w:pPr>
              <w:spacing w:line="240" w:lineRule="auto"/>
              <w:ind w:left="34"/>
              <w:jc w:val="center"/>
              <w:rPr>
                <w:lang w:val="en-US" w:eastAsia="ru-RU"/>
              </w:rPr>
            </w:pPr>
            <w:r>
              <w:rPr>
                <w:lang w:val="en-US" w:eastAsia="ru-RU"/>
              </w:rPr>
              <w:t>s</w:t>
            </w:r>
            <w:r w:rsidR="000746BC">
              <w:rPr>
                <w:lang w:val="en-US" w:eastAsia="ru-RU"/>
              </w:rPr>
              <w:t>ession</w:t>
            </w:r>
          </w:p>
        </w:tc>
      </w:tr>
      <w:tr w:rsidR="000746BC" w:rsidTr="00DA0037">
        <w:tc>
          <w:tcPr>
            <w:tcW w:w="4927" w:type="dxa"/>
          </w:tcPr>
          <w:p w:rsidR="000746BC" w:rsidRPr="000746BC" w:rsidRDefault="000746BC" w:rsidP="00582B0C">
            <w:pPr>
              <w:spacing w:line="240" w:lineRule="auto"/>
              <w:ind w:left="142"/>
              <w:jc w:val="center"/>
              <w:rPr>
                <w:lang w:eastAsia="ru-RU"/>
              </w:rPr>
            </w:pPr>
            <w:r>
              <w:rPr>
                <w:lang w:eastAsia="ru-RU"/>
              </w:rPr>
              <w:t>Назва поля</w:t>
            </w:r>
          </w:p>
        </w:tc>
        <w:tc>
          <w:tcPr>
            <w:tcW w:w="4927" w:type="dxa"/>
          </w:tcPr>
          <w:p w:rsidR="000746BC" w:rsidRPr="000746BC" w:rsidRDefault="000746BC" w:rsidP="00582B0C">
            <w:pPr>
              <w:spacing w:line="240" w:lineRule="auto"/>
              <w:jc w:val="center"/>
              <w:rPr>
                <w:lang w:eastAsia="ru-RU"/>
              </w:rPr>
            </w:pPr>
            <w:r>
              <w:rPr>
                <w:lang w:eastAsia="ru-RU"/>
              </w:rPr>
              <w:t>Тип</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Sid</w:t>
            </w:r>
          </w:p>
        </w:tc>
        <w:tc>
          <w:tcPr>
            <w:tcW w:w="4927" w:type="dxa"/>
          </w:tcPr>
          <w:p w:rsidR="000746BC" w:rsidRDefault="000746BC" w:rsidP="00582B0C">
            <w:pPr>
              <w:spacing w:line="240" w:lineRule="auto"/>
              <w:rPr>
                <w:lang w:val="en-US" w:eastAsia="ru-RU"/>
              </w:rPr>
            </w:pPr>
            <w:r>
              <w:rPr>
                <w:lang w:val="en-US" w:eastAsia="ru-RU"/>
              </w:rPr>
              <w:t>Char(22)</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Login</w:t>
            </w:r>
          </w:p>
        </w:tc>
        <w:tc>
          <w:tcPr>
            <w:tcW w:w="4927" w:type="dxa"/>
          </w:tcPr>
          <w:p w:rsidR="000746BC" w:rsidRDefault="000746BC" w:rsidP="00582B0C">
            <w:pPr>
              <w:spacing w:line="240" w:lineRule="auto"/>
              <w:rPr>
                <w:lang w:val="en-US" w:eastAsia="ru-RU"/>
              </w:rPr>
            </w:pPr>
            <w:r>
              <w:rPr>
                <w:lang w:val="en-US" w:eastAsia="ru-RU"/>
              </w:rPr>
              <w:t>Varchar(20)</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lastTouch</w:t>
            </w:r>
          </w:p>
        </w:tc>
        <w:tc>
          <w:tcPr>
            <w:tcW w:w="4927" w:type="dxa"/>
          </w:tcPr>
          <w:p w:rsidR="000746BC" w:rsidRDefault="000746BC" w:rsidP="00582B0C">
            <w:pPr>
              <w:spacing w:line="240" w:lineRule="auto"/>
              <w:rPr>
                <w:lang w:val="en-US" w:eastAsia="ru-RU"/>
              </w:rPr>
            </w:pPr>
            <w:r>
              <w:rPr>
                <w:lang w:val="en-US" w:eastAsia="ru-RU"/>
              </w:rPr>
              <w:t>Timestamp</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Active</w:t>
            </w:r>
          </w:p>
        </w:tc>
        <w:tc>
          <w:tcPr>
            <w:tcW w:w="4927" w:type="dxa"/>
          </w:tcPr>
          <w:p w:rsidR="000746BC" w:rsidRDefault="000746BC" w:rsidP="00582B0C">
            <w:pPr>
              <w:spacing w:line="240" w:lineRule="auto"/>
              <w:rPr>
                <w:lang w:val="en-US" w:eastAsia="ru-RU"/>
              </w:rPr>
            </w:pPr>
            <w:r>
              <w:rPr>
                <w:lang w:val="en-US" w:eastAsia="ru-RU"/>
              </w:rPr>
              <w:t>Boolean</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sessRemoteIp</w:t>
            </w:r>
          </w:p>
        </w:tc>
        <w:tc>
          <w:tcPr>
            <w:tcW w:w="4927" w:type="dxa"/>
          </w:tcPr>
          <w:p w:rsidR="000746BC" w:rsidRDefault="000746BC" w:rsidP="00582B0C">
            <w:pPr>
              <w:spacing w:line="240" w:lineRule="auto"/>
              <w:rPr>
                <w:lang w:val="en-US" w:eastAsia="ru-RU"/>
              </w:rPr>
            </w:pPr>
            <w:r>
              <w:rPr>
                <w:lang w:val="en-US" w:eastAsia="ru-RU"/>
              </w:rPr>
              <w:t>Varchar(39)</w:t>
            </w:r>
          </w:p>
        </w:tc>
      </w:tr>
    </w:tbl>
    <w:p w:rsidR="000746BC" w:rsidRPr="004E7DD4" w:rsidRDefault="000746BC" w:rsidP="00E41523">
      <w:pPr>
        <w:pStyle w:val="a1"/>
        <w:spacing w:before="240"/>
        <w:rPr>
          <w:lang w:eastAsia="ru-RU"/>
        </w:rPr>
      </w:pPr>
      <w:r>
        <w:rPr>
          <w:lang w:eastAsia="ru-RU"/>
        </w:rPr>
        <w:t xml:space="preserve">Таблиця 2.3 – Характеристика таблиці </w:t>
      </w:r>
      <w:r w:rsidR="00753196">
        <w:rPr>
          <w:lang w:val="en-US" w:eastAsia="ru-RU"/>
        </w:rPr>
        <w:t>user</w:t>
      </w:r>
      <w:r w:rsidR="00753196" w:rsidRPr="004E7DD4">
        <w:rPr>
          <w:lang w:eastAsia="ru-RU"/>
        </w:rPr>
        <w:t>_</w:t>
      </w:r>
      <w:r w:rsidR="00753196">
        <w:rPr>
          <w:lang w:val="en-US" w:eastAsia="ru-RU"/>
        </w:rPr>
        <w:t>group</w:t>
      </w:r>
    </w:p>
    <w:tbl>
      <w:tblPr>
        <w:tblStyle w:val="af5"/>
        <w:tblW w:w="0" w:type="auto"/>
        <w:tblInd w:w="250" w:type="dxa"/>
        <w:tblLook w:val="04A0" w:firstRow="1" w:lastRow="0" w:firstColumn="1" w:lastColumn="0" w:noHBand="0" w:noVBand="1"/>
      </w:tblPr>
      <w:tblGrid>
        <w:gridCol w:w="4905"/>
        <w:gridCol w:w="4900"/>
      </w:tblGrid>
      <w:tr w:rsidR="000746BC" w:rsidTr="00DA0037">
        <w:tc>
          <w:tcPr>
            <w:tcW w:w="9854" w:type="dxa"/>
            <w:gridSpan w:val="2"/>
          </w:tcPr>
          <w:p w:rsidR="000746BC" w:rsidRPr="00AF103D" w:rsidRDefault="00AF103D" w:rsidP="00582B0C">
            <w:pPr>
              <w:spacing w:line="240" w:lineRule="auto"/>
              <w:jc w:val="center"/>
              <w:rPr>
                <w:lang w:val="en-US" w:eastAsia="ru-RU"/>
              </w:rPr>
            </w:pPr>
            <w:r>
              <w:rPr>
                <w:lang w:val="en-US" w:eastAsia="ru-RU"/>
              </w:rPr>
              <w:t>user_group</w:t>
            </w:r>
          </w:p>
        </w:tc>
      </w:tr>
      <w:tr w:rsidR="00AF103D" w:rsidTr="00DA0037">
        <w:tc>
          <w:tcPr>
            <w:tcW w:w="4927" w:type="dxa"/>
          </w:tcPr>
          <w:p w:rsidR="00AF103D" w:rsidRPr="000746BC" w:rsidRDefault="00AF103D" w:rsidP="00582B0C">
            <w:pPr>
              <w:spacing w:line="240" w:lineRule="auto"/>
              <w:jc w:val="center"/>
              <w:rPr>
                <w:lang w:eastAsia="ru-RU"/>
              </w:rPr>
            </w:pPr>
            <w:r>
              <w:rPr>
                <w:lang w:eastAsia="ru-RU"/>
              </w:rPr>
              <w:t>Назва поля</w:t>
            </w:r>
          </w:p>
        </w:tc>
        <w:tc>
          <w:tcPr>
            <w:tcW w:w="4927" w:type="dxa"/>
          </w:tcPr>
          <w:p w:rsidR="00AF103D" w:rsidRPr="000746BC" w:rsidRDefault="00AF103D" w:rsidP="00582B0C">
            <w:pPr>
              <w:spacing w:line="240" w:lineRule="auto"/>
              <w:jc w:val="center"/>
              <w:rPr>
                <w:lang w:eastAsia="ru-RU"/>
              </w:rPr>
            </w:pPr>
            <w:r>
              <w:rPr>
                <w:lang w:eastAsia="ru-RU"/>
              </w:rPr>
              <w:t>Тип</w:t>
            </w:r>
          </w:p>
        </w:tc>
      </w:tr>
      <w:tr w:rsidR="00AF103D" w:rsidTr="00DA0037">
        <w:tc>
          <w:tcPr>
            <w:tcW w:w="4927" w:type="dxa"/>
          </w:tcPr>
          <w:p w:rsidR="00AF103D" w:rsidRPr="00AF103D" w:rsidRDefault="00AF103D" w:rsidP="00582B0C">
            <w:pPr>
              <w:spacing w:line="240" w:lineRule="auto"/>
              <w:rPr>
                <w:lang w:val="en-US" w:eastAsia="ru-RU"/>
              </w:rPr>
            </w:pPr>
            <w:r>
              <w:rPr>
                <w:lang w:val="en-US" w:eastAsia="ru-RU"/>
              </w:rPr>
              <w:t>groupId</w:t>
            </w:r>
          </w:p>
        </w:tc>
        <w:tc>
          <w:tcPr>
            <w:tcW w:w="4927" w:type="dxa"/>
          </w:tcPr>
          <w:p w:rsidR="00AF103D" w:rsidRPr="00AF103D" w:rsidRDefault="00AF103D" w:rsidP="00582B0C">
            <w:pPr>
              <w:spacing w:line="240" w:lineRule="auto"/>
              <w:rPr>
                <w:lang w:val="en-US" w:eastAsia="ru-RU"/>
              </w:rPr>
            </w:pPr>
            <w:r>
              <w:rPr>
                <w:lang w:val="en-US" w:eastAsia="ru-RU"/>
              </w:rPr>
              <w:t>Varchar(64)</w:t>
            </w:r>
          </w:p>
        </w:tc>
      </w:tr>
      <w:tr w:rsidR="00AF103D" w:rsidTr="00DA0037">
        <w:tc>
          <w:tcPr>
            <w:tcW w:w="4927" w:type="dxa"/>
          </w:tcPr>
          <w:p w:rsidR="00AF103D" w:rsidRDefault="00AF103D" w:rsidP="00582B0C">
            <w:pPr>
              <w:spacing w:line="240" w:lineRule="auto"/>
              <w:rPr>
                <w:lang w:val="en-US" w:eastAsia="ru-RU"/>
              </w:rPr>
            </w:pPr>
            <w:r>
              <w:rPr>
                <w:lang w:val="en-US" w:eastAsia="ru-RU"/>
              </w:rPr>
              <w:t>groupName</w:t>
            </w:r>
          </w:p>
        </w:tc>
        <w:tc>
          <w:tcPr>
            <w:tcW w:w="4927" w:type="dxa"/>
          </w:tcPr>
          <w:p w:rsidR="00AF103D" w:rsidRDefault="00AF103D" w:rsidP="00582B0C">
            <w:pPr>
              <w:spacing w:line="240" w:lineRule="auto"/>
              <w:rPr>
                <w:lang w:val="en-US" w:eastAsia="ru-RU"/>
              </w:rPr>
            </w:pPr>
            <w:r>
              <w:rPr>
                <w:lang w:val="en-US" w:eastAsia="ru-RU"/>
              </w:rPr>
              <w:t>Varchar(255)</w:t>
            </w:r>
          </w:p>
        </w:tc>
      </w:tr>
      <w:tr w:rsidR="00AF103D" w:rsidTr="00DA0037">
        <w:tc>
          <w:tcPr>
            <w:tcW w:w="4927" w:type="dxa"/>
          </w:tcPr>
          <w:p w:rsidR="00AF103D" w:rsidRDefault="00AF103D" w:rsidP="00582B0C">
            <w:pPr>
              <w:spacing w:line="240" w:lineRule="auto"/>
              <w:rPr>
                <w:lang w:val="en-US" w:eastAsia="ru-RU"/>
              </w:rPr>
            </w:pPr>
            <w:r>
              <w:rPr>
                <w:lang w:val="en-US" w:eastAsia="ru-RU"/>
              </w:rPr>
              <w:t>groupDescription</w:t>
            </w:r>
          </w:p>
        </w:tc>
        <w:tc>
          <w:tcPr>
            <w:tcW w:w="4927" w:type="dxa"/>
          </w:tcPr>
          <w:p w:rsidR="00AF103D" w:rsidRDefault="00AF103D" w:rsidP="00582B0C">
            <w:pPr>
              <w:spacing w:line="240" w:lineRule="auto"/>
              <w:rPr>
                <w:lang w:val="en-US" w:eastAsia="ru-RU"/>
              </w:rPr>
            </w:pPr>
            <w:r>
              <w:rPr>
                <w:lang w:val="en-US" w:eastAsia="ru-RU"/>
              </w:rPr>
              <w:t>Text</w:t>
            </w:r>
          </w:p>
        </w:tc>
      </w:tr>
      <w:tr w:rsidR="00AF103D" w:rsidTr="00DA0037">
        <w:tc>
          <w:tcPr>
            <w:tcW w:w="4927" w:type="dxa"/>
          </w:tcPr>
          <w:p w:rsidR="00AF103D" w:rsidRDefault="00AF103D" w:rsidP="00582B0C">
            <w:pPr>
              <w:spacing w:line="240" w:lineRule="auto"/>
              <w:rPr>
                <w:lang w:val="en-US" w:eastAsia="ru-RU"/>
              </w:rPr>
            </w:pPr>
            <w:r>
              <w:rPr>
                <w:lang w:val="en-US" w:eastAsia="ru-RU"/>
              </w:rPr>
              <w:t>groupCreationDate</w:t>
            </w:r>
          </w:p>
        </w:tc>
        <w:tc>
          <w:tcPr>
            <w:tcW w:w="4927" w:type="dxa"/>
          </w:tcPr>
          <w:p w:rsidR="00AF103D" w:rsidRDefault="00AF103D" w:rsidP="00582B0C">
            <w:pPr>
              <w:spacing w:line="240" w:lineRule="auto"/>
              <w:rPr>
                <w:lang w:val="en-US" w:eastAsia="ru-RU"/>
              </w:rPr>
            </w:pPr>
            <w:r>
              <w:rPr>
                <w:lang w:val="en-US" w:eastAsia="ru-RU"/>
              </w:rPr>
              <w:t>Timestamp</w:t>
            </w:r>
          </w:p>
        </w:tc>
      </w:tr>
      <w:tr w:rsidR="00AF103D" w:rsidTr="00DA0037">
        <w:tc>
          <w:tcPr>
            <w:tcW w:w="4927" w:type="dxa"/>
          </w:tcPr>
          <w:p w:rsidR="00AF103D" w:rsidRDefault="00AF103D" w:rsidP="00582B0C">
            <w:pPr>
              <w:spacing w:line="240" w:lineRule="auto"/>
              <w:rPr>
                <w:lang w:val="en-US" w:eastAsia="ru-RU"/>
              </w:rPr>
            </w:pPr>
            <w:r>
              <w:rPr>
                <w:lang w:val="en-US" w:eastAsia="ru-RU"/>
              </w:rPr>
              <w:t>groupType</w:t>
            </w:r>
          </w:p>
        </w:tc>
        <w:tc>
          <w:tcPr>
            <w:tcW w:w="4927" w:type="dxa"/>
          </w:tcPr>
          <w:p w:rsidR="00AF103D" w:rsidRDefault="00AF103D" w:rsidP="00582B0C">
            <w:pPr>
              <w:spacing w:line="240" w:lineRule="auto"/>
              <w:rPr>
                <w:lang w:val="en-US" w:eastAsia="ru-RU"/>
              </w:rPr>
            </w:pPr>
            <w:r>
              <w:rPr>
                <w:lang w:val="en-US" w:eastAsia="ru-RU"/>
              </w:rPr>
              <w:t>Char(1)</w:t>
            </w:r>
          </w:p>
        </w:tc>
      </w:tr>
    </w:tbl>
    <w:p w:rsidR="000746BC" w:rsidRPr="004E7DD4" w:rsidRDefault="000746BC" w:rsidP="00E41523">
      <w:pPr>
        <w:pStyle w:val="a1"/>
        <w:spacing w:before="240"/>
        <w:rPr>
          <w:lang w:eastAsia="ru-RU"/>
        </w:rPr>
      </w:pPr>
      <w:r>
        <w:rPr>
          <w:lang w:eastAsia="ru-RU"/>
        </w:rPr>
        <w:t>Таблиця 2.</w:t>
      </w:r>
      <w:r w:rsidR="00C667AE" w:rsidRPr="00C667AE">
        <w:rPr>
          <w:lang w:eastAsia="ru-RU"/>
        </w:rPr>
        <w:t>4</w:t>
      </w:r>
      <w:r>
        <w:rPr>
          <w:lang w:eastAsia="ru-RU"/>
        </w:rPr>
        <w:t xml:space="preserve"> – Характеристика таблиці </w:t>
      </w:r>
      <w:r w:rsidR="00753196">
        <w:rPr>
          <w:lang w:val="en-US" w:eastAsia="ru-RU"/>
        </w:rPr>
        <w:t>group</w:t>
      </w:r>
      <w:r w:rsidR="00753196" w:rsidRPr="004E7DD4">
        <w:rPr>
          <w:lang w:eastAsia="ru-RU"/>
        </w:rPr>
        <w:t>_</w:t>
      </w:r>
      <w:r w:rsidR="00753196">
        <w:rPr>
          <w:lang w:val="en-US" w:eastAsia="ru-RU"/>
        </w:rPr>
        <w:t>membership</w:t>
      </w:r>
    </w:p>
    <w:tbl>
      <w:tblPr>
        <w:tblStyle w:val="af5"/>
        <w:tblW w:w="0" w:type="auto"/>
        <w:tblInd w:w="250" w:type="dxa"/>
        <w:tblLook w:val="04A0" w:firstRow="1" w:lastRow="0" w:firstColumn="1" w:lastColumn="0" w:noHBand="0" w:noVBand="1"/>
      </w:tblPr>
      <w:tblGrid>
        <w:gridCol w:w="4904"/>
        <w:gridCol w:w="4901"/>
      </w:tblGrid>
      <w:tr w:rsidR="000746BC" w:rsidTr="00DA0037">
        <w:tc>
          <w:tcPr>
            <w:tcW w:w="9854" w:type="dxa"/>
            <w:gridSpan w:val="2"/>
          </w:tcPr>
          <w:p w:rsidR="000746BC" w:rsidRPr="00AF103D" w:rsidRDefault="00AD174E" w:rsidP="00582B0C">
            <w:pPr>
              <w:spacing w:line="240" w:lineRule="auto"/>
              <w:jc w:val="center"/>
              <w:rPr>
                <w:lang w:val="en-US" w:eastAsia="ru-RU"/>
              </w:rPr>
            </w:pPr>
            <w:r>
              <w:rPr>
                <w:lang w:val="en-US" w:eastAsia="ru-RU"/>
              </w:rPr>
              <w:t>g</w:t>
            </w:r>
            <w:r w:rsidR="00AF103D">
              <w:rPr>
                <w:lang w:val="en-US" w:eastAsia="ru-RU"/>
              </w:rPr>
              <w:t>roup_membership</w:t>
            </w:r>
          </w:p>
        </w:tc>
      </w:tr>
      <w:tr w:rsidR="00AF103D" w:rsidTr="00DA0037">
        <w:tc>
          <w:tcPr>
            <w:tcW w:w="4927" w:type="dxa"/>
          </w:tcPr>
          <w:p w:rsidR="00AF103D" w:rsidRPr="000746BC" w:rsidRDefault="00AF103D" w:rsidP="00582B0C">
            <w:pPr>
              <w:spacing w:line="240" w:lineRule="auto"/>
              <w:jc w:val="center"/>
              <w:rPr>
                <w:lang w:eastAsia="ru-RU"/>
              </w:rPr>
            </w:pPr>
            <w:r>
              <w:rPr>
                <w:lang w:eastAsia="ru-RU"/>
              </w:rPr>
              <w:t>Назва поля</w:t>
            </w:r>
          </w:p>
        </w:tc>
        <w:tc>
          <w:tcPr>
            <w:tcW w:w="4927" w:type="dxa"/>
          </w:tcPr>
          <w:p w:rsidR="00AF103D" w:rsidRPr="000746BC" w:rsidRDefault="00AF103D" w:rsidP="00582B0C">
            <w:pPr>
              <w:spacing w:line="240" w:lineRule="auto"/>
              <w:jc w:val="center"/>
              <w:rPr>
                <w:lang w:eastAsia="ru-RU"/>
              </w:rPr>
            </w:pPr>
            <w:r>
              <w:rPr>
                <w:lang w:eastAsia="ru-RU"/>
              </w:rPr>
              <w:t>Тип</w:t>
            </w:r>
          </w:p>
        </w:tc>
      </w:tr>
      <w:tr w:rsidR="00AF103D" w:rsidTr="00DA0037">
        <w:tc>
          <w:tcPr>
            <w:tcW w:w="4927" w:type="dxa"/>
          </w:tcPr>
          <w:p w:rsidR="00AF103D" w:rsidRPr="00AF103D" w:rsidRDefault="00AF103D" w:rsidP="00582B0C">
            <w:pPr>
              <w:spacing w:line="240" w:lineRule="auto"/>
              <w:rPr>
                <w:lang w:val="en-US" w:eastAsia="ru-RU"/>
              </w:rPr>
            </w:pPr>
            <w:r>
              <w:rPr>
                <w:lang w:val="en-US" w:eastAsia="ru-RU"/>
              </w:rPr>
              <w:t>GroupId</w:t>
            </w:r>
          </w:p>
        </w:tc>
        <w:tc>
          <w:tcPr>
            <w:tcW w:w="4927" w:type="dxa"/>
          </w:tcPr>
          <w:p w:rsidR="00AF103D" w:rsidRPr="00AF103D" w:rsidRDefault="00AF103D" w:rsidP="00582B0C">
            <w:pPr>
              <w:spacing w:line="240" w:lineRule="auto"/>
              <w:rPr>
                <w:lang w:val="en-US" w:eastAsia="ru-RU"/>
              </w:rPr>
            </w:pPr>
            <w:r>
              <w:rPr>
                <w:lang w:val="en-US" w:eastAsia="ru-RU"/>
              </w:rPr>
              <w:t>Varchar(64)</w:t>
            </w:r>
          </w:p>
        </w:tc>
      </w:tr>
      <w:tr w:rsidR="00AF103D" w:rsidTr="00DA0037">
        <w:tc>
          <w:tcPr>
            <w:tcW w:w="4927" w:type="dxa"/>
          </w:tcPr>
          <w:p w:rsidR="00AF103D" w:rsidRDefault="00AF103D" w:rsidP="00582B0C">
            <w:pPr>
              <w:spacing w:line="240" w:lineRule="auto"/>
              <w:rPr>
                <w:lang w:val="en-US" w:eastAsia="ru-RU"/>
              </w:rPr>
            </w:pPr>
            <w:r>
              <w:rPr>
                <w:lang w:val="en-US" w:eastAsia="ru-RU"/>
              </w:rPr>
              <w:t>groupUserLogin</w:t>
            </w:r>
          </w:p>
        </w:tc>
        <w:tc>
          <w:tcPr>
            <w:tcW w:w="4927" w:type="dxa"/>
          </w:tcPr>
          <w:p w:rsidR="00AF103D" w:rsidRDefault="00AF103D" w:rsidP="00582B0C">
            <w:pPr>
              <w:spacing w:line="240" w:lineRule="auto"/>
              <w:rPr>
                <w:lang w:val="en-US" w:eastAsia="ru-RU"/>
              </w:rPr>
            </w:pPr>
            <w:r>
              <w:rPr>
                <w:lang w:val="en-US" w:eastAsia="ru-RU"/>
              </w:rPr>
              <w:t>Varchar(20)</w:t>
            </w:r>
          </w:p>
        </w:tc>
      </w:tr>
    </w:tbl>
    <w:p w:rsidR="00BB5D5B" w:rsidRDefault="00BB5D5B" w:rsidP="00C0501F">
      <w:pPr>
        <w:pStyle w:val="a1"/>
        <w:rPr>
          <w:lang w:val="ru-RU" w:eastAsia="ru-RU"/>
        </w:rPr>
      </w:pPr>
    </w:p>
    <w:p w:rsidR="00E52314" w:rsidRPr="00E52314" w:rsidRDefault="00E52314" w:rsidP="00E52314">
      <w:pPr>
        <w:pStyle w:val="a1"/>
        <w:rPr>
          <w:lang w:val="ru-RU" w:eastAsia="ru-RU"/>
        </w:rPr>
      </w:pPr>
      <w:r>
        <w:rPr>
          <w:lang w:val="ru-RU" w:eastAsia="ru-RU"/>
        </w:rPr>
        <w:t xml:space="preserve">За сутностями бази </w:t>
      </w:r>
      <w:r w:rsidR="00C667AE">
        <w:rPr>
          <w:lang w:eastAsia="ru-RU"/>
        </w:rPr>
        <w:t>«</w:t>
      </w:r>
      <w:r w:rsidR="00C667AE">
        <w:rPr>
          <w:lang w:val="en-US" w:eastAsia="ru-RU"/>
        </w:rPr>
        <w:t>LibRepository</w:t>
      </w:r>
      <w:r w:rsidR="00C667AE" w:rsidRPr="00916411">
        <w:rPr>
          <w:lang w:eastAsia="ru-RU"/>
        </w:rPr>
        <w:t>»</w:t>
      </w:r>
      <w:r>
        <w:rPr>
          <w:lang w:val="ru-RU" w:eastAsia="ru-RU"/>
        </w:rPr>
        <w:t xml:space="preserve"> також були спроектовані фізичні таблиці для бази даних</w:t>
      </w:r>
      <w:r w:rsidR="00C667AE" w:rsidRPr="00916411">
        <w:rPr>
          <w:lang w:eastAsia="ru-RU"/>
        </w:rPr>
        <w:t xml:space="preserve"> (табл</w:t>
      </w:r>
      <w:r w:rsidR="00C667AE">
        <w:rPr>
          <w:lang w:eastAsia="ru-RU"/>
        </w:rPr>
        <w:t>иці</w:t>
      </w:r>
      <w:r w:rsidR="00C667AE" w:rsidRPr="00916411">
        <w:rPr>
          <w:lang w:eastAsia="ru-RU"/>
        </w:rPr>
        <w:t xml:space="preserve"> </w:t>
      </w:r>
      <w:r w:rsidR="00C667AE">
        <w:rPr>
          <w:lang w:eastAsia="ru-RU"/>
        </w:rPr>
        <w:t>2.</w:t>
      </w:r>
      <w:r w:rsidR="00C667AE" w:rsidRPr="004E7DD4">
        <w:rPr>
          <w:lang w:eastAsia="ru-RU"/>
        </w:rPr>
        <w:t>5</w:t>
      </w:r>
      <w:r w:rsidR="00C667AE">
        <w:rPr>
          <w:lang w:eastAsia="ru-RU"/>
        </w:rPr>
        <w:t>-</w:t>
      </w:r>
      <w:r w:rsidR="00C667AE" w:rsidRPr="00F6502C">
        <w:rPr>
          <w:lang w:eastAsia="ru-RU"/>
        </w:rPr>
        <w:t>2.</w:t>
      </w:r>
      <w:r w:rsidR="00B74035" w:rsidRPr="00F6502C">
        <w:rPr>
          <w:lang w:eastAsia="ru-RU"/>
        </w:rPr>
        <w:t>1</w:t>
      </w:r>
      <w:r w:rsidR="00074A5D">
        <w:rPr>
          <w:lang w:val="ru-RU" w:eastAsia="ru-RU"/>
        </w:rPr>
        <w:t>4</w:t>
      </w:r>
      <w:r w:rsidR="00C667AE">
        <w:rPr>
          <w:lang w:eastAsia="ru-RU"/>
        </w:rPr>
        <w:t>)</w:t>
      </w:r>
      <w:r>
        <w:rPr>
          <w:lang w:val="ru-RU" w:eastAsia="ru-RU"/>
        </w:rPr>
        <w:t>, що наведені нижче</w:t>
      </w:r>
      <w:r w:rsidR="00C667AE">
        <w:rPr>
          <w:lang w:eastAsia="ru-RU"/>
        </w:rPr>
        <w:t xml:space="preserve"> </w:t>
      </w:r>
      <w:r>
        <w:rPr>
          <w:lang w:val="ru-RU" w:eastAsia="ru-RU"/>
        </w:rPr>
        <w:t>і</w:t>
      </w:r>
      <w:r w:rsidR="00C667AE">
        <w:rPr>
          <w:lang w:eastAsia="ru-RU"/>
        </w:rPr>
        <w:t>з переліком полів та їх типів.</w:t>
      </w:r>
    </w:p>
    <w:p w:rsidR="006D2317" w:rsidRPr="004E7DD4" w:rsidRDefault="006D2317" w:rsidP="006D2317">
      <w:pPr>
        <w:pStyle w:val="a1"/>
        <w:spacing w:before="240"/>
        <w:rPr>
          <w:lang w:eastAsia="ru-RU"/>
        </w:rPr>
      </w:pPr>
      <w:r>
        <w:rPr>
          <w:lang w:eastAsia="ru-RU"/>
        </w:rPr>
        <w:t>Таблиця 2.</w:t>
      </w:r>
      <w:r w:rsidRPr="006D2317">
        <w:rPr>
          <w:lang w:val="ru-RU" w:eastAsia="ru-RU"/>
        </w:rPr>
        <w:t>5</w:t>
      </w:r>
      <w:r>
        <w:rPr>
          <w:lang w:eastAsia="ru-RU"/>
        </w:rPr>
        <w:t xml:space="preserve"> – Характеристика таблиці </w:t>
      </w:r>
      <w:r>
        <w:rPr>
          <w:lang w:val="en-US" w:eastAsia="ru-RU"/>
        </w:rPr>
        <w:t>document</w:t>
      </w:r>
      <w:r w:rsidRPr="004E7DD4">
        <w:rPr>
          <w:lang w:eastAsia="ru-RU"/>
        </w:rPr>
        <w:t>_</w:t>
      </w:r>
      <w:r>
        <w:rPr>
          <w:lang w:val="en-US" w:eastAsia="ru-RU"/>
        </w:rPr>
        <w:t>collection</w:t>
      </w:r>
    </w:p>
    <w:tbl>
      <w:tblPr>
        <w:tblStyle w:val="af5"/>
        <w:tblW w:w="0" w:type="auto"/>
        <w:tblInd w:w="250" w:type="dxa"/>
        <w:tblLook w:val="04A0" w:firstRow="1" w:lastRow="0" w:firstColumn="1" w:lastColumn="0" w:noHBand="0" w:noVBand="1"/>
      </w:tblPr>
      <w:tblGrid>
        <w:gridCol w:w="4907"/>
        <w:gridCol w:w="4898"/>
      </w:tblGrid>
      <w:tr w:rsidR="006D2317" w:rsidTr="00E2384F">
        <w:tc>
          <w:tcPr>
            <w:tcW w:w="9854" w:type="dxa"/>
            <w:gridSpan w:val="2"/>
          </w:tcPr>
          <w:p w:rsidR="006D2317" w:rsidRPr="00AF103D" w:rsidRDefault="006D2317" w:rsidP="00E2384F">
            <w:pPr>
              <w:spacing w:line="240" w:lineRule="auto"/>
              <w:jc w:val="center"/>
              <w:rPr>
                <w:lang w:val="en-US" w:eastAsia="ru-RU"/>
              </w:rPr>
            </w:pPr>
            <w:r>
              <w:rPr>
                <w:lang w:val="en-US" w:eastAsia="ru-RU"/>
              </w:rPr>
              <w:t>document_collection</w:t>
            </w:r>
          </w:p>
        </w:tc>
      </w:tr>
      <w:tr w:rsidR="006D2317" w:rsidTr="00E2384F">
        <w:tc>
          <w:tcPr>
            <w:tcW w:w="4927" w:type="dxa"/>
          </w:tcPr>
          <w:p w:rsidR="006D2317" w:rsidRPr="000746BC" w:rsidRDefault="006D2317" w:rsidP="00E2384F">
            <w:pPr>
              <w:spacing w:line="240" w:lineRule="auto"/>
              <w:jc w:val="center"/>
              <w:rPr>
                <w:lang w:eastAsia="ru-RU"/>
              </w:rPr>
            </w:pPr>
            <w:r>
              <w:rPr>
                <w:lang w:eastAsia="ru-RU"/>
              </w:rPr>
              <w:t>Назва поля</w:t>
            </w:r>
          </w:p>
        </w:tc>
        <w:tc>
          <w:tcPr>
            <w:tcW w:w="4927" w:type="dxa"/>
          </w:tcPr>
          <w:p w:rsidR="006D2317" w:rsidRPr="000746BC" w:rsidRDefault="006D2317" w:rsidP="00E2384F">
            <w:pPr>
              <w:spacing w:line="240" w:lineRule="auto"/>
              <w:jc w:val="center"/>
              <w:rPr>
                <w:lang w:eastAsia="ru-RU"/>
              </w:rPr>
            </w:pPr>
            <w:r>
              <w:rPr>
                <w:lang w:eastAsia="ru-RU"/>
              </w:rPr>
              <w:t>Тип</w:t>
            </w:r>
          </w:p>
        </w:tc>
      </w:tr>
      <w:tr w:rsidR="006D2317" w:rsidTr="00E2384F">
        <w:tc>
          <w:tcPr>
            <w:tcW w:w="4927" w:type="dxa"/>
          </w:tcPr>
          <w:p w:rsidR="006D2317" w:rsidRPr="00AF103D" w:rsidRDefault="006D2317" w:rsidP="00E2384F">
            <w:pPr>
              <w:spacing w:line="240" w:lineRule="auto"/>
              <w:rPr>
                <w:lang w:val="en-US" w:eastAsia="ru-RU"/>
              </w:rPr>
            </w:pPr>
            <w:r>
              <w:rPr>
                <w:lang w:val="en-US" w:eastAsia="ru-RU"/>
              </w:rPr>
              <w:t>collectionId</w:t>
            </w:r>
          </w:p>
        </w:tc>
        <w:tc>
          <w:tcPr>
            <w:tcW w:w="4927" w:type="dxa"/>
          </w:tcPr>
          <w:p w:rsidR="006D2317" w:rsidRPr="00AF103D" w:rsidRDefault="006D2317" w:rsidP="00E2384F">
            <w:pPr>
              <w:spacing w:line="240" w:lineRule="auto"/>
              <w:rPr>
                <w:lang w:val="en-US" w:eastAsia="ru-RU"/>
              </w:rPr>
            </w:pPr>
            <w:r>
              <w:rPr>
                <w:lang w:val="en-US" w:eastAsia="ru-RU"/>
              </w:rPr>
              <w:t>Char(17)</w:t>
            </w:r>
          </w:p>
        </w:tc>
      </w:tr>
      <w:tr w:rsidR="006D2317" w:rsidTr="00E2384F">
        <w:tc>
          <w:tcPr>
            <w:tcW w:w="4927" w:type="dxa"/>
          </w:tcPr>
          <w:p w:rsidR="006D2317" w:rsidRDefault="006D2317" w:rsidP="00E2384F">
            <w:pPr>
              <w:spacing w:line="240" w:lineRule="auto"/>
              <w:rPr>
                <w:lang w:val="en-US" w:eastAsia="ru-RU"/>
              </w:rPr>
            </w:pPr>
            <w:r>
              <w:rPr>
                <w:lang w:val="en-US" w:eastAsia="ru-RU"/>
              </w:rPr>
              <w:t>sectioned</w:t>
            </w:r>
          </w:p>
        </w:tc>
        <w:tc>
          <w:tcPr>
            <w:tcW w:w="4927" w:type="dxa"/>
          </w:tcPr>
          <w:p w:rsidR="006D2317" w:rsidRDefault="006D2317" w:rsidP="00E2384F">
            <w:pPr>
              <w:spacing w:line="240" w:lineRule="auto"/>
              <w:rPr>
                <w:lang w:val="en-US" w:eastAsia="ru-RU"/>
              </w:rPr>
            </w:pPr>
            <w:r>
              <w:rPr>
                <w:lang w:val="en-US" w:eastAsia="ru-RU"/>
              </w:rPr>
              <w:t>Char(17)</w:t>
            </w:r>
          </w:p>
        </w:tc>
      </w:tr>
      <w:tr w:rsidR="006D2317" w:rsidTr="00E2384F">
        <w:tc>
          <w:tcPr>
            <w:tcW w:w="4927" w:type="dxa"/>
          </w:tcPr>
          <w:p w:rsidR="006D2317" w:rsidRDefault="006D2317" w:rsidP="00E2384F">
            <w:pPr>
              <w:spacing w:line="240" w:lineRule="auto"/>
              <w:rPr>
                <w:lang w:val="en-US" w:eastAsia="ru-RU"/>
              </w:rPr>
            </w:pPr>
            <w:r>
              <w:rPr>
                <w:lang w:val="en-US" w:eastAsia="ru-RU"/>
              </w:rPr>
              <w:t>collectionName</w:t>
            </w:r>
          </w:p>
        </w:tc>
        <w:tc>
          <w:tcPr>
            <w:tcW w:w="4927" w:type="dxa"/>
          </w:tcPr>
          <w:p w:rsidR="006D2317" w:rsidRDefault="006D2317" w:rsidP="00E2384F">
            <w:pPr>
              <w:spacing w:line="240" w:lineRule="auto"/>
              <w:rPr>
                <w:lang w:val="en-US" w:eastAsia="ru-RU"/>
              </w:rPr>
            </w:pPr>
            <w:r>
              <w:rPr>
                <w:lang w:val="en-US" w:eastAsia="ru-RU"/>
              </w:rPr>
              <w:t>Varchar(255)</w:t>
            </w:r>
          </w:p>
        </w:tc>
      </w:tr>
      <w:tr w:rsidR="006D2317" w:rsidTr="00E2384F">
        <w:tc>
          <w:tcPr>
            <w:tcW w:w="4927" w:type="dxa"/>
          </w:tcPr>
          <w:p w:rsidR="006D2317" w:rsidRDefault="006D2317" w:rsidP="00E2384F">
            <w:pPr>
              <w:spacing w:line="240" w:lineRule="auto"/>
              <w:rPr>
                <w:lang w:val="en-US" w:eastAsia="ru-RU"/>
              </w:rPr>
            </w:pPr>
            <w:r>
              <w:rPr>
                <w:lang w:val="en-US" w:eastAsia="ru-RU"/>
              </w:rPr>
              <w:t>collectionDescription</w:t>
            </w:r>
          </w:p>
        </w:tc>
        <w:tc>
          <w:tcPr>
            <w:tcW w:w="4927" w:type="dxa"/>
          </w:tcPr>
          <w:p w:rsidR="006D2317" w:rsidRDefault="006D2317" w:rsidP="00E2384F">
            <w:pPr>
              <w:spacing w:line="240" w:lineRule="auto"/>
              <w:rPr>
                <w:lang w:val="en-US" w:eastAsia="ru-RU"/>
              </w:rPr>
            </w:pPr>
            <w:r>
              <w:rPr>
                <w:lang w:val="en-US" w:eastAsia="ru-RU"/>
              </w:rPr>
              <w:t>Text</w:t>
            </w:r>
          </w:p>
        </w:tc>
      </w:tr>
      <w:tr w:rsidR="006D2317" w:rsidTr="00E2384F">
        <w:tc>
          <w:tcPr>
            <w:tcW w:w="4927" w:type="dxa"/>
          </w:tcPr>
          <w:p w:rsidR="006D2317" w:rsidRDefault="006D2317" w:rsidP="00E2384F">
            <w:pPr>
              <w:spacing w:line="240" w:lineRule="auto"/>
              <w:rPr>
                <w:lang w:val="en-US" w:eastAsia="ru-RU"/>
              </w:rPr>
            </w:pPr>
            <w:r>
              <w:rPr>
                <w:lang w:val="en-US" w:eastAsia="ru-RU"/>
              </w:rPr>
              <w:t>modificationDate</w:t>
            </w:r>
          </w:p>
        </w:tc>
        <w:tc>
          <w:tcPr>
            <w:tcW w:w="4927" w:type="dxa"/>
          </w:tcPr>
          <w:p w:rsidR="006D2317" w:rsidRDefault="006D2317" w:rsidP="00E2384F">
            <w:pPr>
              <w:spacing w:line="240" w:lineRule="auto"/>
              <w:rPr>
                <w:lang w:val="en-US" w:eastAsia="ru-RU"/>
              </w:rPr>
            </w:pPr>
            <w:r>
              <w:rPr>
                <w:lang w:val="en-US" w:eastAsia="ru-RU"/>
              </w:rPr>
              <w:t>Timestamp</w:t>
            </w:r>
          </w:p>
        </w:tc>
      </w:tr>
      <w:tr w:rsidR="006D2317" w:rsidTr="00E2384F">
        <w:tc>
          <w:tcPr>
            <w:tcW w:w="4927" w:type="dxa"/>
          </w:tcPr>
          <w:p w:rsidR="006D2317" w:rsidRDefault="006D2317" w:rsidP="00E2384F">
            <w:pPr>
              <w:spacing w:line="240" w:lineRule="auto"/>
              <w:rPr>
                <w:lang w:val="en-US" w:eastAsia="ru-RU"/>
              </w:rPr>
            </w:pPr>
            <w:r>
              <w:rPr>
                <w:lang w:val="en-US" w:eastAsia="ru-RU"/>
              </w:rPr>
              <w:t>collectionStatus</w:t>
            </w:r>
          </w:p>
        </w:tc>
        <w:tc>
          <w:tcPr>
            <w:tcW w:w="4927" w:type="dxa"/>
          </w:tcPr>
          <w:p w:rsidR="006D2317" w:rsidRDefault="006D2317" w:rsidP="00E2384F">
            <w:pPr>
              <w:spacing w:line="240" w:lineRule="auto"/>
              <w:rPr>
                <w:lang w:val="en-US" w:eastAsia="ru-RU"/>
              </w:rPr>
            </w:pPr>
            <w:r>
              <w:rPr>
                <w:lang w:val="en-US" w:eastAsia="ru-RU"/>
              </w:rPr>
              <w:t>Char(1)</w:t>
            </w:r>
          </w:p>
        </w:tc>
      </w:tr>
    </w:tbl>
    <w:p w:rsidR="006D2317" w:rsidRDefault="006D2317" w:rsidP="00074A5D">
      <w:pPr>
        <w:pStyle w:val="a1"/>
        <w:spacing w:before="240"/>
        <w:rPr>
          <w:lang w:val="en-US" w:eastAsia="ru-RU"/>
        </w:rPr>
      </w:pPr>
    </w:p>
    <w:p w:rsidR="00DE053E" w:rsidRPr="0094174F" w:rsidRDefault="00DE053E" w:rsidP="00074A5D">
      <w:pPr>
        <w:pStyle w:val="a1"/>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2E04A3">
        <w:rPr>
          <w:lang w:val="en-US" w:eastAsia="ru-RU"/>
        </w:rPr>
        <w:t>document</w:t>
      </w:r>
    </w:p>
    <w:tbl>
      <w:tblPr>
        <w:tblStyle w:val="af5"/>
        <w:tblW w:w="0" w:type="auto"/>
        <w:tblInd w:w="250" w:type="dxa"/>
        <w:tblLook w:val="04A0" w:firstRow="1" w:lastRow="0" w:firstColumn="1" w:lastColumn="0" w:noHBand="0" w:noVBand="1"/>
      </w:tblPr>
      <w:tblGrid>
        <w:gridCol w:w="4905"/>
        <w:gridCol w:w="4900"/>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lastRenderedPageBreak/>
              <w:t>document</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C52DAB" w:rsidP="00582B0C">
            <w:pPr>
              <w:spacing w:line="240" w:lineRule="auto"/>
              <w:rPr>
                <w:lang w:val="en-US" w:eastAsia="ru-RU"/>
              </w:rPr>
            </w:pPr>
            <w:r>
              <w:rPr>
                <w:lang w:val="en-US" w:eastAsia="ru-RU"/>
              </w:rPr>
              <w:t>documentId</w:t>
            </w:r>
          </w:p>
        </w:tc>
        <w:tc>
          <w:tcPr>
            <w:tcW w:w="4927" w:type="dxa"/>
          </w:tcPr>
          <w:p w:rsidR="00DE053E" w:rsidRPr="00AF103D" w:rsidRDefault="00C52DAB" w:rsidP="00582B0C">
            <w:pPr>
              <w:spacing w:line="240" w:lineRule="auto"/>
              <w:rPr>
                <w:lang w:val="en-US" w:eastAsia="ru-RU"/>
              </w:rPr>
            </w:pPr>
            <w:r>
              <w:rPr>
                <w:lang w:val="en-US" w:eastAsia="ru-RU"/>
              </w:rPr>
              <w:t>Char(17)</w:t>
            </w:r>
          </w:p>
        </w:tc>
      </w:tr>
      <w:tr w:rsidR="00DE053E" w:rsidTr="00DA0037">
        <w:tc>
          <w:tcPr>
            <w:tcW w:w="4927" w:type="dxa"/>
          </w:tcPr>
          <w:p w:rsidR="00DE053E" w:rsidRDefault="00C52DAB" w:rsidP="00582B0C">
            <w:pPr>
              <w:spacing w:line="240" w:lineRule="auto"/>
              <w:rPr>
                <w:lang w:val="en-US" w:eastAsia="ru-RU"/>
              </w:rPr>
            </w:pPr>
            <w:r>
              <w:rPr>
                <w:lang w:val="en-US" w:eastAsia="ru-RU"/>
              </w:rPr>
              <w:t>documentStatus</w:t>
            </w:r>
          </w:p>
        </w:tc>
        <w:tc>
          <w:tcPr>
            <w:tcW w:w="4927" w:type="dxa"/>
          </w:tcPr>
          <w:p w:rsidR="00DE053E" w:rsidRDefault="00C52DAB" w:rsidP="00582B0C">
            <w:pPr>
              <w:spacing w:line="240" w:lineRule="auto"/>
              <w:rPr>
                <w:lang w:val="en-US" w:eastAsia="ru-RU"/>
              </w:rPr>
            </w:pPr>
            <w:r>
              <w:rPr>
                <w:lang w:val="en-US" w:eastAsia="ru-RU"/>
              </w:rPr>
              <w:t>Char(1)</w:t>
            </w:r>
          </w:p>
        </w:tc>
      </w:tr>
      <w:tr w:rsidR="00C52DAB" w:rsidTr="00DA0037">
        <w:tc>
          <w:tcPr>
            <w:tcW w:w="4927" w:type="dxa"/>
          </w:tcPr>
          <w:p w:rsidR="00C52DAB" w:rsidRDefault="00C52DAB" w:rsidP="00582B0C">
            <w:pPr>
              <w:spacing w:line="240" w:lineRule="auto"/>
              <w:rPr>
                <w:lang w:val="en-US" w:eastAsia="ru-RU"/>
              </w:rPr>
            </w:pPr>
            <w:r>
              <w:rPr>
                <w:lang w:val="en-US" w:eastAsia="ru-RU"/>
              </w:rPr>
              <w:t>creationDate</w:t>
            </w:r>
          </w:p>
        </w:tc>
        <w:tc>
          <w:tcPr>
            <w:tcW w:w="4927" w:type="dxa"/>
          </w:tcPr>
          <w:p w:rsidR="00C52DAB" w:rsidRDefault="00C52DAB" w:rsidP="00582B0C">
            <w:pPr>
              <w:spacing w:line="240" w:lineRule="auto"/>
              <w:rPr>
                <w:lang w:val="en-US" w:eastAsia="ru-RU"/>
              </w:rPr>
            </w:pPr>
            <w:r>
              <w:rPr>
                <w:lang w:val="en-US" w:eastAsia="ru-RU"/>
              </w:rPr>
              <w:t>Timestamp</w:t>
            </w:r>
          </w:p>
        </w:tc>
      </w:tr>
      <w:tr w:rsidR="00C52DAB" w:rsidTr="00DA0037">
        <w:tc>
          <w:tcPr>
            <w:tcW w:w="4927" w:type="dxa"/>
          </w:tcPr>
          <w:p w:rsidR="00C52DAB" w:rsidRDefault="00C52DAB" w:rsidP="00582B0C">
            <w:pPr>
              <w:spacing w:line="240" w:lineRule="auto"/>
              <w:rPr>
                <w:lang w:val="en-US" w:eastAsia="ru-RU"/>
              </w:rPr>
            </w:pPr>
            <w:r>
              <w:rPr>
                <w:lang w:val="en-US" w:eastAsia="ru-RU"/>
              </w:rPr>
              <w:t>modificationDate</w:t>
            </w:r>
          </w:p>
        </w:tc>
        <w:tc>
          <w:tcPr>
            <w:tcW w:w="4927" w:type="dxa"/>
          </w:tcPr>
          <w:p w:rsidR="00C52DAB" w:rsidRDefault="00C52DAB" w:rsidP="00582B0C">
            <w:pPr>
              <w:spacing w:line="240" w:lineRule="auto"/>
              <w:rPr>
                <w:lang w:val="en-US" w:eastAsia="ru-RU"/>
              </w:rPr>
            </w:pPr>
            <w:r>
              <w:rPr>
                <w:lang w:val="en-US" w:eastAsia="ru-RU"/>
              </w:rPr>
              <w:t>Timestamp</w:t>
            </w:r>
          </w:p>
        </w:tc>
      </w:tr>
    </w:tbl>
    <w:p w:rsidR="00DE053E" w:rsidRPr="004E7DD4" w:rsidRDefault="00DE053E" w:rsidP="002703C3">
      <w:pPr>
        <w:pStyle w:val="a1"/>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2E04A3">
        <w:rPr>
          <w:lang w:val="en-US" w:eastAsia="ru-RU"/>
        </w:rPr>
        <w:t>document</w:t>
      </w:r>
      <w:r w:rsidR="002E04A3" w:rsidRPr="004E7DD4">
        <w:rPr>
          <w:lang w:eastAsia="ru-RU"/>
        </w:rPr>
        <w:t>_</w:t>
      </w:r>
      <w:r w:rsidR="002E04A3">
        <w:rPr>
          <w:lang w:val="en-US" w:eastAsia="ru-RU"/>
        </w:rPr>
        <w:t>metadata</w:t>
      </w:r>
    </w:p>
    <w:tbl>
      <w:tblPr>
        <w:tblStyle w:val="af5"/>
        <w:tblW w:w="0" w:type="auto"/>
        <w:tblInd w:w="250" w:type="dxa"/>
        <w:tblLook w:val="04A0" w:firstRow="1" w:lastRow="0" w:firstColumn="1" w:lastColumn="0" w:noHBand="0" w:noVBand="1"/>
      </w:tblPr>
      <w:tblGrid>
        <w:gridCol w:w="4903"/>
        <w:gridCol w:w="4902"/>
      </w:tblGrid>
      <w:tr w:rsidR="00DE053E" w:rsidTr="00DA0037">
        <w:tc>
          <w:tcPr>
            <w:tcW w:w="9854" w:type="dxa"/>
            <w:gridSpan w:val="2"/>
          </w:tcPr>
          <w:p w:rsidR="00DE053E" w:rsidRPr="00AF103D" w:rsidRDefault="002E04A3" w:rsidP="00582B0C">
            <w:pPr>
              <w:spacing w:line="240" w:lineRule="auto"/>
              <w:ind w:left="34"/>
              <w:jc w:val="center"/>
              <w:rPr>
                <w:lang w:val="en-US" w:eastAsia="ru-RU"/>
              </w:rPr>
            </w:pPr>
            <w:r>
              <w:rPr>
                <w:lang w:val="en-US" w:eastAsia="ru-RU"/>
              </w:rPr>
              <w:t>document_metadata</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C52DAB" w:rsidP="00582B0C">
            <w:pPr>
              <w:spacing w:line="240" w:lineRule="auto"/>
              <w:rPr>
                <w:lang w:val="en-US" w:eastAsia="ru-RU"/>
              </w:rPr>
            </w:pPr>
            <w:r>
              <w:rPr>
                <w:lang w:val="en-US" w:eastAsia="ru-RU"/>
              </w:rPr>
              <w:t>documentId</w:t>
            </w:r>
          </w:p>
        </w:tc>
        <w:tc>
          <w:tcPr>
            <w:tcW w:w="4927" w:type="dxa"/>
          </w:tcPr>
          <w:p w:rsidR="00DE053E" w:rsidRPr="00AF103D" w:rsidRDefault="00C52DAB" w:rsidP="00582B0C">
            <w:pPr>
              <w:spacing w:line="240" w:lineRule="auto"/>
              <w:rPr>
                <w:lang w:val="en-US" w:eastAsia="ru-RU"/>
              </w:rPr>
            </w:pPr>
            <w:r>
              <w:rPr>
                <w:lang w:val="en-US" w:eastAsia="ru-RU"/>
              </w:rPr>
              <w:t>Char(17)</w:t>
            </w:r>
          </w:p>
        </w:tc>
      </w:tr>
      <w:tr w:rsidR="00DE053E" w:rsidTr="00DA0037">
        <w:tc>
          <w:tcPr>
            <w:tcW w:w="4927" w:type="dxa"/>
          </w:tcPr>
          <w:p w:rsidR="00DE053E" w:rsidRDefault="00C52DAB" w:rsidP="00582B0C">
            <w:pPr>
              <w:spacing w:line="240" w:lineRule="auto"/>
              <w:rPr>
                <w:lang w:val="en-US" w:eastAsia="ru-RU"/>
              </w:rPr>
            </w:pPr>
            <w:r>
              <w:rPr>
                <w:lang w:val="en-US" w:eastAsia="ru-RU"/>
              </w:rPr>
              <w:t>metadataId</w:t>
            </w:r>
          </w:p>
        </w:tc>
        <w:tc>
          <w:tcPr>
            <w:tcW w:w="4927" w:type="dxa"/>
          </w:tcPr>
          <w:p w:rsidR="00DE053E" w:rsidRDefault="00C52DAB" w:rsidP="00582B0C">
            <w:pPr>
              <w:spacing w:line="240" w:lineRule="auto"/>
              <w:rPr>
                <w:lang w:val="en-US" w:eastAsia="ru-RU"/>
              </w:rPr>
            </w:pPr>
            <w:r>
              <w:rPr>
                <w:lang w:val="en-US" w:eastAsia="ru-RU"/>
              </w:rPr>
              <w:t>Varchar(100)</w:t>
            </w:r>
          </w:p>
        </w:tc>
      </w:tr>
      <w:tr w:rsidR="00C52DAB" w:rsidTr="00DA0037">
        <w:tc>
          <w:tcPr>
            <w:tcW w:w="4927" w:type="dxa"/>
          </w:tcPr>
          <w:p w:rsidR="00C52DAB" w:rsidRDefault="00C52DAB" w:rsidP="00582B0C">
            <w:pPr>
              <w:spacing w:line="240" w:lineRule="auto"/>
              <w:rPr>
                <w:lang w:val="en-US" w:eastAsia="ru-RU"/>
              </w:rPr>
            </w:pPr>
            <w:r>
              <w:rPr>
                <w:lang w:val="en-US" w:eastAsia="ru-RU"/>
              </w:rPr>
              <w:t>metadataOrder</w:t>
            </w:r>
          </w:p>
        </w:tc>
        <w:tc>
          <w:tcPr>
            <w:tcW w:w="4927" w:type="dxa"/>
          </w:tcPr>
          <w:p w:rsidR="00C52DAB" w:rsidRDefault="00C52DAB" w:rsidP="00582B0C">
            <w:pPr>
              <w:spacing w:line="240" w:lineRule="auto"/>
              <w:rPr>
                <w:lang w:val="en-US" w:eastAsia="ru-RU"/>
              </w:rPr>
            </w:pPr>
            <w:r>
              <w:rPr>
                <w:lang w:val="en-US" w:eastAsia="ru-RU"/>
              </w:rPr>
              <w:t>Int4</w:t>
            </w:r>
          </w:p>
        </w:tc>
      </w:tr>
      <w:tr w:rsidR="00C52DAB" w:rsidTr="00DA0037">
        <w:tc>
          <w:tcPr>
            <w:tcW w:w="4927" w:type="dxa"/>
          </w:tcPr>
          <w:p w:rsidR="00C52DAB" w:rsidRDefault="00C52DAB" w:rsidP="00582B0C">
            <w:pPr>
              <w:spacing w:line="240" w:lineRule="auto"/>
              <w:rPr>
                <w:lang w:val="en-US" w:eastAsia="ru-RU"/>
              </w:rPr>
            </w:pPr>
            <w:r>
              <w:rPr>
                <w:lang w:val="en-US" w:eastAsia="ru-RU"/>
              </w:rPr>
              <w:t>metadataValue</w:t>
            </w:r>
          </w:p>
        </w:tc>
        <w:tc>
          <w:tcPr>
            <w:tcW w:w="4927" w:type="dxa"/>
          </w:tcPr>
          <w:p w:rsidR="00C52DAB" w:rsidRDefault="00C52DAB" w:rsidP="00582B0C">
            <w:pPr>
              <w:spacing w:line="240" w:lineRule="auto"/>
              <w:rPr>
                <w:lang w:val="en-US" w:eastAsia="ru-RU"/>
              </w:rPr>
            </w:pPr>
            <w:r>
              <w:rPr>
                <w:lang w:val="en-US" w:eastAsia="ru-RU"/>
              </w:rPr>
              <w:t>Text</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8</w:t>
      </w:r>
      <w:r>
        <w:rPr>
          <w:lang w:eastAsia="ru-RU"/>
        </w:rPr>
        <w:t xml:space="preserve"> – Характеристика таблиці </w:t>
      </w:r>
      <w:r>
        <w:rPr>
          <w:lang w:val="en-US" w:eastAsia="ru-RU"/>
        </w:rPr>
        <w:t>document</w:t>
      </w:r>
      <w:r w:rsidRPr="004E7DD4">
        <w:rPr>
          <w:lang w:eastAsia="ru-RU"/>
        </w:rPr>
        <w:t>_</w:t>
      </w:r>
      <w:r w:rsidR="002E04A3">
        <w:rPr>
          <w:lang w:val="en-US" w:eastAsia="ru-RU"/>
        </w:rPr>
        <w:t>section</w:t>
      </w:r>
    </w:p>
    <w:tbl>
      <w:tblPr>
        <w:tblStyle w:val="af5"/>
        <w:tblW w:w="0" w:type="auto"/>
        <w:tblInd w:w="250" w:type="dxa"/>
        <w:tblLook w:val="04A0" w:firstRow="1" w:lastRow="0" w:firstColumn="1" w:lastColumn="0" w:noHBand="0" w:noVBand="1"/>
      </w:tblPr>
      <w:tblGrid>
        <w:gridCol w:w="4905"/>
        <w:gridCol w:w="4900"/>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document_section</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F8429C" w:rsidP="00582B0C">
            <w:pPr>
              <w:spacing w:line="240" w:lineRule="auto"/>
              <w:rPr>
                <w:lang w:val="en-US" w:eastAsia="ru-RU"/>
              </w:rPr>
            </w:pPr>
            <w:r>
              <w:rPr>
                <w:lang w:val="en-US" w:eastAsia="ru-RU"/>
              </w:rPr>
              <w:t>sectionId</w:t>
            </w:r>
          </w:p>
        </w:tc>
        <w:tc>
          <w:tcPr>
            <w:tcW w:w="4927" w:type="dxa"/>
          </w:tcPr>
          <w:p w:rsidR="00DE053E" w:rsidRPr="00AF103D" w:rsidRDefault="00F8429C" w:rsidP="00582B0C">
            <w:pPr>
              <w:spacing w:line="240" w:lineRule="auto"/>
              <w:rPr>
                <w:lang w:val="en-US" w:eastAsia="ru-RU"/>
              </w:rPr>
            </w:pPr>
            <w:r>
              <w:rPr>
                <w:lang w:val="en-US" w:eastAsia="ru-RU"/>
              </w:rPr>
              <w:t>Char(17)</w:t>
            </w:r>
          </w:p>
        </w:tc>
      </w:tr>
      <w:tr w:rsidR="00DE053E" w:rsidTr="00DA0037">
        <w:tc>
          <w:tcPr>
            <w:tcW w:w="4927" w:type="dxa"/>
          </w:tcPr>
          <w:p w:rsidR="00DE053E" w:rsidRDefault="00F8429C" w:rsidP="00582B0C">
            <w:pPr>
              <w:spacing w:line="240" w:lineRule="auto"/>
              <w:rPr>
                <w:lang w:val="en-US" w:eastAsia="ru-RU"/>
              </w:rPr>
            </w:pPr>
            <w:r>
              <w:rPr>
                <w:lang w:val="en-US" w:eastAsia="ru-RU"/>
              </w:rPr>
              <w:t>sectionName</w:t>
            </w:r>
          </w:p>
        </w:tc>
        <w:tc>
          <w:tcPr>
            <w:tcW w:w="4927" w:type="dxa"/>
          </w:tcPr>
          <w:p w:rsidR="00DE053E" w:rsidRDefault="00F8429C" w:rsidP="00582B0C">
            <w:pPr>
              <w:spacing w:line="240" w:lineRule="auto"/>
              <w:rPr>
                <w:lang w:val="en-US" w:eastAsia="ru-RU"/>
              </w:rPr>
            </w:pPr>
            <w:r>
              <w:rPr>
                <w:lang w:val="en-US" w:eastAsia="ru-RU"/>
              </w:rPr>
              <w:t>Varchar(255)</w:t>
            </w:r>
          </w:p>
        </w:tc>
      </w:tr>
      <w:tr w:rsidR="00F8429C" w:rsidTr="00DA0037">
        <w:tc>
          <w:tcPr>
            <w:tcW w:w="4927" w:type="dxa"/>
          </w:tcPr>
          <w:p w:rsidR="00F8429C" w:rsidRDefault="00F8429C" w:rsidP="00582B0C">
            <w:pPr>
              <w:spacing w:line="240" w:lineRule="auto"/>
              <w:rPr>
                <w:lang w:val="en-US" w:eastAsia="ru-RU"/>
              </w:rPr>
            </w:pPr>
            <w:r>
              <w:rPr>
                <w:lang w:val="en-US" w:eastAsia="ru-RU"/>
              </w:rPr>
              <w:t>sectionDescription</w:t>
            </w:r>
          </w:p>
        </w:tc>
        <w:tc>
          <w:tcPr>
            <w:tcW w:w="4927" w:type="dxa"/>
          </w:tcPr>
          <w:p w:rsidR="00F8429C" w:rsidRDefault="00F8429C" w:rsidP="00582B0C">
            <w:pPr>
              <w:spacing w:line="240" w:lineRule="auto"/>
              <w:rPr>
                <w:lang w:val="en-US" w:eastAsia="ru-RU"/>
              </w:rPr>
            </w:pPr>
            <w:r>
              <w:rPr>
                <w:lang w:val="en-US" w:eastAsia="ru-RU"/>
              </w:rPr>
              <w:t>Text</w:t>
            </w:r>
          </w:p>
        </w:tc>
      </w:tr>
      <w:tr w:rsidR="00F8429C" w:rsidTr="00DA0037">
        <w:tc>
          <w:tcPr>
            <w:tcW w:w="4927" w:type="dxa"/>
          </w:tcPr>
          <w:p w:rsidR="00F8429C" w:rsidRDefault="00F8429C" w:rsidP="00582B0C">
            <w:pPr>
              <w:spacing w:line="240" w:lineRule="auto"/>
              <w:rPr>
                <w:lang w:val="en-US" w:eastAsia="ru-RU"/>
              </w:rPr>
            </w:pPr>
            <w:r>
              <w:rPr>
                <w:lang w:val="en-US" w:eastAsia="ru-RU"/>
              </w:rPr>
              <w:t>modificationDate</w:t>
            </w:r>
          </w:p>
        </w:tc>
        <w:tc>
          <w:tcPr>
            <w:tcW w:w="4927" w:type="dxa"/>
          </w:tcPr>
          <w:p w:rsidR="00F8429C" w:rsidRDefault="00F8429C" w:rsidP="00582B0C">
            <w:pPr>
              <w:spacing w:line="240" w:lineRule="auto"/>
              <w:rPr>
                <w:lang w:val="en-US" w:eastAsia="ru-RU"/>
              </w:rPr>
            </w:pPr>
            <w:r>
              <w:rPr>
                <w:lang w:val="en-US" w:eastAsia="ru-RU"/>
              </w:rPr>
              <w:t>Timestamp</w:t>
            </w:r>
          </w:p>
        </w:tc>
      </w:tr>
      <w:tr w:rsidR="00F8429C" w:rsidTr="00DA0037">
        <w:tc>
          <w:tcPr>
            <w:tcW w:w="4927" w:type="dxa"/>
          </w:tcPr>
          <w:p w:rsidR="00F8429C" w:rsidRDefault="00F8429C" w:rsidP="00582B0C">
            <w:pPr>
              <w:spacing w:line="240" w:lineRule="auto"/>
              <w:rPr>
                <w:lang w:val="en-US" w:eastAsia="ru-RU"/>
              </w:rPr>
            </w:pPr>
            <w:r>
              <w:rPr>
                <w:lang w:val="en-US" w:eastAsia="ru-RU"/>
              </w:rPr>
              <w:t>sectionStatus</w:t>
            </w:r>
          </w:p>
        </w:tc>
        <w:tc>
          <w:tcPr>
            <w:tcW w:w="4927" w:type="dxa"/>
          </w:tcPr>
          <w:p w:rsidR="00F8429C" w:rsidRDefault="00F8429C" w:rsidP="00582B0C">
            <w:pPr>
              <w:spacing w:line="240" w:lineRule="auto"/>
              <w:rPr>
                <w:lang w:val="en-US" w:eastAsia="ru-RU"/>
              </w:rPr>
            </w:pPr>
            <w:r>
              <w:rPr>
                <w:lang w:val="en-US" w:eastAsia="ru-RU"/>
              </w:rPr>
              <w:t>Char(1)</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9</w:t>
      </w:r>
      <w:r>
        <w:rPr>
          <w:lang w:eastAsia="ru-RU"/>
        </w:rPr>
        <w:t xml:space="preserve"> – Характеристика таблиці </w:t>
      </w:r>
      <w:r w:rsidR="002E04A3">
        <w:rPr>
          <w:lang w:val="en-US" w:eastAsia="ru-RU"/>
        </w:rPr>
        <w:t>acl</w:t>
      </w:r>
      <w:r w:rsidR="002E04A3" w:rsidRPr="004E7DD4">
        <w:rPr>
          <w:lang w:eastAsia="ru-RU"/>
        </w:rPr>
        <w:t>_</w:t>
      </w:r>
      <w:r w:rsidR="002E04A3">
        <w:rPr>
          <w:lang w:val="en-US" w:eastAsia="ru-RU"/>
        </w:rPr>
        <w:t>grant</w:t>
      </w:r>
    </w:p>
    <w:tbl>
      <w:tblPr>
        <w:tblStyle w:val="af5"/>
        <w:tblW w:w="0" w:type="auto"/>
        <w:tblInd w:w="250" w:type="dxa"/>
        <w:tblLook w:val="04A0" w:firstRow="1" w:lastRow="0" w:firstColumn="1" w:lastColumn="0" w:noHBand="0" w:noVBand="1"/>
      </w:tblPr>
      <w:tblGrid>
        <w:gridCol w:w="4904"/>
        <w:gridCol w:w="4901"/>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acl_grant</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872E26" w:rsidP="00582B0C">
            <w:pPr>
              <w:spacing w:line="240" w:lineRule="auto"/>
              <w:rPr>
                <w:lang w:val="en-US" w:eastAsia="ru-RU"/>
              </w:rPr>
            </w:pPr>
            <w:r>
              <w:rPr>
                <w:lang w:val="en-US" w:eastAsia="ru-RU"/>
              </w:rPr>
              <w:t>roleId</w:t>
            </w:r>
          </w:p>
        </w:tc>
        <w:tc>
          <w:tcPr>
            <w:tcW w:w="4927" w:type="dxa"/>
          </w:tcPr>
          <w:p w:rsidR="00DE053E" w:rsidRPr="00AF103D" w:rsidRDefault="00872E26" w:rsidP="00582B0C">
            <w:pPr>
              <w:spacing w:line="240" w:lineRule="auto"/>
              <w:rPr>
                <w:lang w:val="en-US" w:eastAsia="ru-RU"/>
              </w:rPr>
            </w:pPr>
            <w:r>
              <w:rPr>
                <w:lang w:val="en-US" w:eastAsia="ru-RU"/>
              </w:rPr>
              <w:t>Varchar(20)</w:t>
            </w:r>
          </w:p>
        </w:tc>
      </w:tr>
      <w:tr w:rsidR="00DE053E" w:rsidTr="00DA0037">
        <w:tc>
          <w:tcPr>
            <w:tcW w:w="4927" w:type="dxa"/>
          </w:tcPr>
          <w:p w:rsidR="00DE053E" w:rsidRDefault="00872E26" w:rsidP="00582B0C">
            <w:pPr>
              <w:spacing w:line="240" w:lineRule="auto"/>
              <w:rPr>
                <w:lang w:val="en-US" w:eastAsia="ru-RU"/>
              </w:rPr>
            </w:pPr>
            <w:r>
              <w:rPr>
                <w:lang w:val="en-US" w:eastAsia="ru-RU"/>
              </w:rPr>
              <w:t>grantedObject</w:t>
            </w:r>
          </w:p>
        </w:tc>
        <w:tc>
          <w:tcPr>
            <w:tcW w:w="4927" w:type="dxa"/>
          </w:tcPr>
          <w:p w:rsidR="00DE053E" w:rsidRDefault="00872E26" w:rsidP="00582B0C">
            <w:pPr>
              <w:spacing w:line="240" w:lineRule="auto"/>
              <w:rPr>
                <w:lang w:val="en-US" w:eastAsia="ru-RU"/>
              </w:rPr>
            </w:pPr>
            <w:r>
              <w:rPr>
                <w:lang w:val="en-US" w:eastAsia="ru-RU"/>
              </w:rPr>
              <w:t>Varchar(20)</w:t>
            </w:r>
          </w:p>
        </w:tc>
      </w:tr>
      <w:tr w:rsidR="00872E26" w:rsidTr="00DA0037">
        <w:tc>
          <w:tcPr>
            <w:tcW w:w="4927" w:type="dxa"/>
          </w:tcPr>
          <w:p w:rsidR="00872E26" w:rsidRDefault="00872E26" w:rsidP="00582B0C">
            <w:pPr>
              <w:spacing w:line="240" w:lineRule="auto"/>
              <w:rPr>
                <w:lang w:val="en-US" w:eastAsia="ru-RU"/>
              </w:rPr>
            </w:pPr>
            <w:r>
              <w:rPr>
                <w:lang w:val="en-US" w:eastAsia="ru-RU"/>
              </w:rPr>
              <w:t>userGroupId</w:t>
            </w:r>
          </w:p>
        </w:tc>
        <w:tc>
          <w:tcPr>
            <w:tcW w:w="4927" w:type="dxa"/>
          </w:tcPr>
          <w:p w:rsidR="00872E26" w:rsidRDefault="00872E26" w:rsidP="00582B0C">
            <w:pPr>
              <w:spacing w:line="240" w:lineRule="auto"/>
              <w:rPr>
                <w:lang w:val="en-US" w:eastAsia="ru-RU"/>
              </w:rPr>
            </w:pPr>
            <w:r>
              <w:rPr>
                <w:lang w:val="en-US" w:eastAsia="ru-RU"/>
              </w:rPr>
              <w:t>Varchar(64)</w:t>
            </w:r>
          </w:p>
        </w:tc>
      </w:tr>
      <w:tr w:rsidR="00872E26" w:rsidTr="00DA0037">
        <w:tc>
          <w:tcPr>
            <w:tcW w:w="4927" w:type="dxa"/>
          </w:tcPr>
          <w:p w:rsidR="00872E26" w:rsidRDefault="00872E26" w:rsidP="00582B0C">
            <w:pPr>
              <w:spacing w:line="240" w:lineRule="auto"/>
              <w:rPr>
                <w:lang w:val="en-US" w:eastAsia="ru-RU"/>
              </w:rPr>
            </w:pPr>
            <w:r>
              <w:rPr>
                <w:lang w:val="en-US" w:eastAsia="ru-RU"/>
              </w:rPr>
              <w:t>grantDirection</w:t>
            </w:r>
          </w:p>
        </w:tc>
        <w:tc>
          <w:tcPr>
            <w:tcW w:w="4927" w:type="dxa"/>
          </w:tcPr>
          <w:p w:rsidR="00872E26" w:rsidRDefault="00872E26" w:rsidP="00582B0C">
            <w:pPr>
              <w:spacing w:line="240" w:lineRule="auto"/>
              <w:rPr>
                <w:lang w:val="en-US" w:eastAsia="ru-RU"/>
              </w:rPr>
            </w:pPr>
            <w:r>
              <w:rPr>
                <w:lang w:val="en-US" w:eastAsia="ru-RU"/>
              </w:rPr>
              <w:t>Char(1)</w:t>
            </w:r>
          </w:p>
        </w:tc>
      </w:tr>
      <w:tr w:rsidR="00872E26" w:rsidTr="00DA0037">
        <w:tc>
          <w:tcPr>
            <w:tcW w:w="4927" w:type="dxa"/>
          </w:tcPr>
          <w:p w:rsidR="00872E26" w:rsidRDefault="00872E26" w:rsidP="00582B0C">
            <w:pPr>
              <w:spacing w:line="240" w:lineRule="auto"/>
              <w:rPr>
                <w:lang w:val="en-US" w:eastAsia="ru-RU"/>
              </w:rPr>
            </w:pPr>
            <w:r>
              <w:rPr>
                <w:lang w:val="en-US" w:eastAsia="ru-RU"/>
              </w:rPr>
              <w:t>grantedLogin</w:t>
            </w:r>
          </w:p>
        </w:tc>
        <w:tc>
          <w:tcPr>
            <w:tcW w:w="4927" w:type="dxa"/>
          </w:tcPr>
          <w:p w:rsidR="00872E26" w:rsidRDefault="00872E26" w:rsidP="00582B0C">
            <w:pPr>
              <w:spacing w:line="240" w:lineRule="auto"/>
              <w:rPr>
                <w:lang w:val="en-US" w:eastAsia="ru-RU"/>
              </w:rPr>
            </w:pPr>
            <w:r>
              <w:rPr>
                <w:lang w:val="en-US" w:eastAsia="ru-RU"/>
              </w:rPr>
              <w:t>Varchar(20)</w:t>
            </w:r>
          </w:p>
        </w:tc>
      </w:tr>
      <w:tr w:rsidR="00872E26" w:rsidTr="00DA0037">
        <w:tc>
          <w:tcPr>
            <w:tcW w:w="4927" w:type="dxa"/>
          </w:tcPr>
          <w:p w:rsidR="00872E26" w:rsidRDefault="00872E26" w:rsidP="00582B0C">
            <w:pPr>
              <w:spacing w:line="240" w:lineRule="auto"/>
              <w:rPr>
                <w:lang w:val="en-US" w:eastAsia="ru-RU"/>
              </w:rPr>
            </w:pPr>
            <w:r>
              <w:rPr>
                <w:lang w:val="en-US" w:eastAsia="ru-RU"/>
              </w:rPr>
              <w:t>grantedDate</w:t>
            </w:r>
          </w:p>
        </w:tc>
        <w:tc>
          <w:tcPr>
            <w:tcW w:w="4927" w:type="dxa"/>
          </w:tcPr>
          <w:p w:rsidR="00872E26" w:rsidRDefault="00872E26" w:rsidP="00582B0C">
            <w:pPr>
              <w:spacing w:line="240" w:lineRule="auto"/>
              <w:rPr>
                <w:lang w:val="en-US" w:eastAsia="ru-RU"/>
              </w:rPr>
            </w:pPr>
            <w:r>
              <w:rPr>
                <w:lang w:val="en-US" w:eastAsia="ru-RU"/>
              </w:rPr>
              <w:t>Timestamp</w:t>
            </w:r>
          </w:p>
        </w:tc>
      </w:tr>
    </w:tbl>
    <w:p w:rsidR="00040DDE" w:rsidRPr="004E7DD4" w:rsidRDefault="00040DDE" w:rsidP="00040DDE">
      <w:pPr>
        <w:pStyle w:val="a1"/>
        <w:spacing w:before="240"/>
        <w:rPr>
          <w:lang w:eastAsia="ru-RU"/>
        </w:rPr>
      </w:pPr>
      <w:r>
        <w:rPr>
          <w:lang w:eastAsia="ru-RU"/>
        </w:rPr>
        <w:t>Таблиця 2.</w:t>
      </w:r>
      <w:r w:rsidR="00074A5D">
        <w:rPr>
          <w:lang w:val="ru-RU" w:eastAsia="ru-RU"/>
        </w:rPr>
        <w:t>1</w:t>
      </w:r>
      <w:r w:rsidR="00582B0C">
        <w:rPr>
          <w:lang w:val="en-US" w:eastAsia="ru-RU"/>
        </w:rPr>
        <w:t>0</w:t>
      </w:r>
      <w:r>
        <w:rPr>
          <w:lang w:eastAsia="ru-RU"/>
        </w:rPr>
        <w:t xml:space="preserve"> – Характеристика таблиці </w:t>
      </w:r>
      <w:r>
        <w:rPr>
          <w:lang w:val="en-US" w:eastAsia="ru-RU"/>
        </w:rPr>
        <w:t>acl</w:t>
      </w:r>
      <w:r w:rsidRPr="004E7DD4">
        <w:rPr>
          <w:lang w:eastAsia="ru-RU"/>
        </w:rPr>
        <w:t>_</w:t>
      </w:r>
      <w:r>
        <w:rPr>
          <w:lang w:val="en-US" w:eastAsia="ru-RU"/>
        </w:rPr>
        <w:t>role</w:t>
      </w:r>
    </w:p>
    <w:tbl>
      <w:tblPr>
        <w:tblStyle w:val="af5"/>
        <w:tblW w:w="0" w:type="auto"/>
        <w:tblInd w:w="250" w:type="dxa"/>
        <w:tblLook w:val="04A0" w:firstRow="1" w:lastRow="0" w:firstColumn="1" w:lastColumn="0" w:noHBand="0" w:noVBand="1"/>
      </w:tblPr>
      <w:tblGrid>
        <w:gridCol w:w="4677"/>
        <w:gridCol w:w="5104"/>
      </w:tblGrid>
      <w:tr w:rsidR="00040DDE" w:rsidTr="00DA0037">
        <w:tc>
          <w:tcPr>
            <w:tcW w:w="9781" w:type="dxa"/>
            <w:gridSpan w:val="2"/>
          </w:tcPr>
          <w:p w:rsidR="00040DDE" w:rsidRPr="00AF103D" w:rsidRDefault="00040DDE" w:rsidP="00582B0C">
            <w:pPr>
              <w:spacing w:line="240" w:lineRule="auto"/>
              <w:jc w:val="center"/>
              <w:rPr>
                <w:lang w:val="en-US" w:eastAsia="ru-RU"/>
              </w:rPr>
            </w:pPr>
            <w:r>
              <w:rPr>
                <w:lang w:val="en-US" w:eastAsia="ru-RU"/>
              </w:rPr>
              <w:t>acl_role</w:t>
            </w:r>
          </w:p>
        </w:tc>
      </w:tr>
      <w:tr w:rsidR="00040DDE" w:rsidTr="00DA0037">
        <w:tc>
          <w:tcPr>
            <w:tcW w:w="4677" w:type="dxa"/>
          </w:tcPr>
          <w:p w:rsidR="00040DDE" w:rsidRPr="000746BC" w:rsidRDefault="00040DDE" w:rsidP="00582B0C">
            <w:pPr>
              <w:spacing w:line="240" w:lineRule="auto"/>
              <w:jc w:val="center"/>
              <w:rPr>
                <w:lang w:eastAsia="ru-RU"/>
              </w:rPr>
            </w:pPr>
            <w:r>
              <w:rPr>
                <w:lang w:eastAsia="ru-RU"/>
              </w:rPr>
              <w:t>Назва поля</w:t>
            </w:r>
          </w:p>
        </w:tc>
        <w:tc>
          <w:tcPr>
            <w:tcW w:w="5104" w:type="dxa"/>
          </w:tcPr>
          <w:p w:rsidR="00040DDE" w:rsidRPr="000746BC" w:rsidRDefault="00040DDE" w:rsidP="00582B0C">
            <w:pPr>
              <w:spacing w:line="240" w:lineRule="auto"/>
              <w:jc w:val="center"/>
              <w:rPr>
                <w:lang w:eastAsia="ru-RU"/>
              </w:rPr>
            </w:pPr>
            <w:r>
              <w:rPr>
                <w:lang w:eastAsia="ru-RU"/>
              </w:rPr>
              <w:t>Тип</w:t>
            </w:r>
          </w:p>
        </w:tc>
      </w:tr>
      <w:tr w:rsidR="00040DDE" w:rsidTr="00DA0037">
        <w:tc>
          <w:tcPr>
            <w:tcW w:w="4677" w:type="dxa"/>
          </w:tcPr>
          <w:p w:rsidR="00040DDE" w:rsidRPr="00AF103D" w:rsidRDefault="00040DDE" w:rsidP="00582B0C">
            <w:pPr>
              <w:spacing w:line="240" w:lineRule="auto"/>
              <w:rPr>
                <w:lang w:val="en-US" w:eastAsia="ru-RU"/>
              </w:rPr>
            </w:pPr>
            <w:r>
              <w:rPr>
                <w:lang w:val="en-US" w:eastAsia="ru-RU"/>
              </w:rPr>
              <w:t>roleId</w:t>
            </w:r>
          </w:p>
        </w:tc>
        <w:tc>
          <w:tcPr>
            <w:tcW w:w="5104" w:type="dxa"/>
          </w:tcPr>
          <w:p w:rsidR="00040DDE" w:rsidRPr="00AF103D" w:rsidRDefault="00040DDE" w:rsidP="00582B0C">
            <w:pPr>
              <w:spacing w:line="240" w:lineRule="auto"/>
              <w:rPr>
                <w:lang w:val="en-US" w:eastAsia="ru-RU"/>
              </w:rPr>
            </w:pPr>
            <w:r>
              <w:rPr>
                <w:lang w:val="en-US" w:eastAsia="ru-RU"/>
              </w:rPr>
              <w:t>Varchar(20)</w:t>
            </w:r>
          </w:p>
        </w:tc>
      </w:tr>
      <w:tr w:rsidR="00040DDE" w:rsidTr="00DA0037">
        <w:tc>
          <w:tcPr>
            <w:tcW w:w="4677" w:type="dxa"/>
          </w:tcPr>
          <w:p w:rsidR="00040DDE" w:rsidRDefault="00040DDE" w:rsidP="00582B0C">
            <w:pPr>
              <w:spacing w:line="240" w:lineRule="auto"/>
              <w:rPr>
                <w:lang w:val="en-US" w:eastAsia="ru-RU"/>
              </w:rPr>
            </w:pPr>
            <w:r>
              <w:rPr>
                <w:lang w:val="en-US" w:eastAsia="ru-RU"/>
              </w:rPr>
              <w:t>roleName</w:t>
            </w:r>
          </w:p>
        </w:tc>
        <w:tc>
          <w:tcPr>
            <w:tcW w:w="5104" w:type="dxa"/>
          </w:tcPr>
          <w:p w:rsidR="00040DDE" w:rsidRDefault="00040DDE" w:rsidP="00582B0C">
            <w:pPr>
              <w:spacing w:line="240" w:lineRule="auto"/>
              <w:rPr>
                <w:lang w:val="en-US" w:eastAsia="ru-RU"/>
              </w:rPr>
            </w:pPr>
            <w:r>
              <w:rPr>
                <w:lang w:val="en-US" w:eastAsia="ru-RU"/>
              </w:rPr>
              <w:t>Varchar(100)</w:t>
            </w:r>
          </w:p>
        </w:tc>
      </w:tr>
      <w:tr w:rsidR="00040DDE" w:rsidTr="00DA0037">
        <w:tc>
          <w:tcPr>
            <w:tcW w:w="4677" w:type="dxa"/>
          </w:tcPr>
          <w:p w:rsidR="00040DDE" w:rsidRDefault="00040DDE" w:rsidP="00582B0C">
            <w:pPr>
              <w:spacing w:line="240" w:lineRule="auto"/>
              <w:rPr>
                <w:lang w:val="en-US" w:eastAsia="ru-RU"/>
              </w:rPr>
            </w:pPr>
            <w:r>
              <w:rPr>
                <w:lang w:val="en-US" w:eastAsia="ru-RU"/>
              </w:rPr>
              <w:t>roleDesc</w:t>
            </w:r>
          </w:p>
        </w:tc>
        <w:tc>
          <w:tcPr>
            <w:tcW w:w="5104" w:type="dxa"/>
          </w:tcPr>
          <w:p w:rsidR="00040DDE" w:rsidRDefault="00040DDE" w:rsidP="00582B0C">
            <w:pPr>
              <w:spacing w:line="240" w:lineRule="auto"/>
              <w:rPr>
                <w:lang w:val="en-US" w:eastAsia="ru-RU"/>
              </w:rPr>
            </w:pPr>
            <w:r>
              <w:rPr>
                <w:lang w:val="en-US" w:eastAsia="ru-RU"/>
              </w:rPr>
              <w:t>Text</w:t>
            </w:r>
          </w:p>
        </w:tc>
      </w:tr>
    </w:tbl>
    <w:p w:rsidR="00582B0C" w:rsidRPr="002E04A3" w:rsidRDefault="00582B0C" w:rsidP="00582B0C">
      <w:pPr>
        <w:pStyle w:val="a1"/>
        <w:spacing w:before="240"/>
        <w:rPr>
          <w:lang w:eastAsia="ru-RU"/>
        </w:rPr>
      </w:pPr>
      <w:r>
        <w:rPr>
          <w:lang w:eastAsia="ru-RU"/>
        </w:rPr>
        <w:t>Таблиця 2.</w:t>
      </w:r>
      <w:r w:rsidRPr="006D2317">
        <w:rPr>
          <w:lang w:val="en-US" w:eastAsia="ru-RU"/>
        </w:rPr>
        <w:t>1</w:t>
      </w:r>
      <w:r>
        <w:rPr>
          <w:lang w:val="en-US" w:eastAsia="ru-RU"/>
        </w:rPr>
        <w:t>1</w:t>
      </w:r>
      <w:r>
        <w:rPr>
          <w:lang w:eastAsia="ru-RU"/>
        </w:rPr>
        <w:t xml:space="preserve"> – Характеристика таблиці </w:t>
      </w:r>
      <w:r>
        <w:rPr>
          <w:lang w:val="en-US" w:eastAsia="ru-RU"/>
        </w:rPr>
        <w:t>document</w:t>
      </w:r>
      <w:r w:rsidRPr="002E04A3">
        <w:rPr>
          <w:lang w:eastAsia="ru-RU"/>
        </w:rPr>
        <w:t>_</w:t>
      </w:r>
      <w:r>
        <w:rPr>
          <w:lang w:val="en-US" w:eastAsia="ru-RU"/>
        </w:rPr>
        <w:t>attachment</w:t>
      </w:r>
    </w:p>
    <w:tbl>
      <w:tblPr>
        <w:tblStyle w:val="af5"/>
        <w:tblW w:w="0" w:type="auto"/>
        <w:tblInd w:w="250" w:type="dxa"/>
        <w:tblLook w:val="04A0" w:firstRow="1" w:lastRow="0" w:firstColumn="1" w:lastColumn="0" w:noHBand="0" w:noVBand="1"/>
      </w:tblPr>
      <w:tblGrid>
        <w:gridCol w:w="4905"/>
        <w:gridCol w:w="4900"/>
      </w:tblGrid>
      <w:tr w:rsidR="00582B0C" w:rsidTr="00E2384F">
        <w:tc>
          <w:tcPr>
            <w:tcW w:w="9854" w:type="dxa"/>
            <w:gridSpan w:val="2"/>
          </w:tcPr>
          <w:p w:rsidR="00582B0C" w:rsidRPr="00AF103D" w:rsidRDefault="00582B0C" w:rsidP="00E2384F">
            <w:pPr>
              <w:spacing w:line="240" w:lineRule="auto"/>
              <w:ind w:left="-108"/>
              <w:jc w:val="center"/>
              <w:rPr>
                <w:lang w:val="en-US" w:eastAsia="ru-RU"/>
              </w:rPr>
            </w:pPr>
            <w:r>
              <w:rPr>
                <w:lang w:val="en-US" w:eastAsia="ru-RU"/>
              </w:rPr>
              <w:lastRenderedPageBreak/>
              <w:t>document_attachment</w:t>
            </w:r>
          </w:p>
        </w:tc>
      </w:tr>
      <w:tr w:rsidR="00582B0C" w:rsidTr="00E2384F">
        <w:tc>
          <w:tcPr>
            <w:tcW w:w="4927" w:type="dxa"/>
          </w:tcPr>
          <w:p w:rsidR="00582B0C" w:rsidRPr="000746BC" w:rsidRDefault="00582B0C" w:rsidP="00E2384F">
            <w:pPr>
              <w:spacing w:line="240" w:lineRule="auto"/>
              <w:jc w:val="center"/>
              <w:rPr>
                <w:lang w:eastAsia="ru-RU"/>
              </w:rPr>
            </w:pPr>
            <w:r>
              <w:rPr>
                <w:lang w:eastAsia="ru-RU"/>
              </w:rPr>
              <w:t>Назва поля</w:t>
            </w:r>
          </w:p>
        </w:tc>
        <w:tc>
          <w:tcPr>
            <w:tcW w:w="4927" w:type="dxa"/>
          </w:tcPr>
          <w:p w:rsidR="00582B0C" w:rsidRPr="000746BC" w:rsidRDefault="00582B0C" w:rsidP="00E2384F">
            <w:pPr>
              <w:spacing w:line="240" w:lineRule="auto"/>
              <w:jc w:val="center"/>
              <w:rPr>
                <w:lang w:eastAsia="ru-RU"/>
              </w:rPr>
            </w:pPr>
            <w:r>
              <w:rPr>
                <w:lang w:eastAsia="ru-RU"/>
              </w:rPr>
              <w:t>Тип</w:t>
            </w:r>
          </w:p>
        </w:tc>
      </w:tr>
      <w:tr w:rsidR="00582B0C" w:rsidTr="00E2384F">
        <w:tc>
          <w:tcPr>
            <w:tcW w:w="4927" w:type="dxa"/>
          </w:tcPr>
          <w:p w:rsidR="00582B0C" w:rsidRPr="00AF103D" w:rsidRDefault="00582B0C" w:rsidP="00E2384F">
            <w:pPr>
              <w:spacing w:line="240" w:lineRule="auto"/>
              <w:rPr>
                <w:lang w:val="en-US" w:eastAsia="ru-RU"/>
              </w:rPr>
            </w:pPr>
            <w:r>
              <w:rPr>
                <w:lang w:val="en-US" w:eastAsia="ru-RU"/>
              </w:rPr>
              <w:t>documentId</w:t>
            </w:r>
          </w:p>
        </w:tc>
        <w:tc>
          <w:tcPr>
            <w:tcW w:w="4927" w:type="dxa"/>
          </w:tcPr>
          <w:p w:rsidR="00582B0C" w:rsidRPr="00AF103D"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atcRef</w:t>
            </w:r>
          </w:p>
        </w:tc>
        <w:tc>
          <w:tcPr>
            <w:tcW w:w="4927" w:type="dxa"/>
          </w:tcPr>
          <w:p w:rsidR="00582B0C"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roleId</w:t>
            </w:r>
          </w:p>
        </w:tc>
        <w:tc>
          <w:tcPr>
            <w:tcW w:w="4927" w:type="dxa"/>
          </w:tcPr>
          <w:p w:rsidR="00582B0C" w:rsidRDefault="00582B0C" w:rsidP="00E2384F">
            <w:pPr>
              <w:spacing w:line="240" w:lineRule="auto"/>
              <w:rPr>
                <w:lang w:val="en-US" w:eastAsia="ru-RU"/>
              </w:rPr>
            </w:pPr>
            <w:r>
              <w:rPr>
                <w:lang w:val="en-US" w:eastAsia="ru-RU"/>
              </w:rPr>
              <w:t>Varchar(20)</w:t>
            </w:r>
          </w:p>
        </w:tc>
      </w:tr>
      <w:tr w:rsidR="00582B0C" w:rsidTr="00E2384F">
        <w:tc>
          <w:tcPr>
            <w:tcW w:w="4927" w:type="dxa"/>
          </w:tcPr>
          <w:p w:rsidR="00582B0C" w:rsidRDefault="00582B0C" w:rsidP="00E2384F">
            <w:pPr>
              <w:spacing w:line="240" w:lineRule="auto"/>
              <w:rPr>
                <w:lang w:val="en-US" w:eastAsia="ru-RU"/>
              </w:rPr>
            </w:pPr>
            <w:r>
              <w:rPr>
                <w:lang w:val="en-US" w:eastAsia="ru-RU"/>
              </w:rPr>
              <w:t>creatorLogin</w:t>
            </w:r>
          </w:p>
        </w:tc>
        <w:tc>
          <w:tcPr>
            <w:tcW w:w="4927" w:type="dxa"/>
          </w:tcPr>
          <w:p w:rsidR="00582B0C" w:rsidRDefault="00582B0C" w:rsidP="00E2384F">
            <w:pPr>
              <w:spacing w:line="240" w:lineRule="auto"/>
              <w:rPr>
                <w:lang w:val="en-US" w:eastAsia="ru-RU"/>
              </w:rPr>
            </w:pPr>
            <w:r>
              <w:rPr>
                <w:lang w:val="en-US" w:eastAsia="ru-RU"/>
              </w:rPr>
              <w:t>Varchar(20)</w:t>
            </w:r>
          </w:p>
        </w:tc>
      </w:tr>
      <w:tr w:rsidR="00582B0C" w:rsidTr="00E2384F">
        <w:tc>
          <w:tcPr>
            <w:tcW w:w="4927" w:type="dxa"/>
          </w:tcPr>
          <w:p w:rsidR="00582B0C" w:rsidRDefault="00582B0C" w:rsidP="00E2384F">
            <w:pPr>
              <w:spacing w:line="240" w:lineRule="auto"/>
              <w:rPr>
                <w:lang w:val="en-US" w:eastAsia="ru-RU"/>
              </w:rPr>
            </w:pPr>
            <w:r>
              <w:rPr>
                <w:lang w:val="en-US" w:eastAsia="ru-RU"/>
              </w:rPr>
              <w:t>creationDate</w:t>
            </w:r>
          </w:p>
        </w:tc>
        <w:tc>
          <w:tcPr>
            <w:tcW w:w="4927" w:type="dxa"/>
          </w:tcPr>
          <w:p w:rsidR="00582B0C" w:rsidRDefault="00582B0C" w:rsidP="00E2384F">
            <w:pPr>
              <w:spacing w:line="240" w:lineRule="auto"/>
              <w:rPr>
                <w:lang w:val="en-US" w:eastAsia="ru-RU"/>
              </w:rPr>
            </w:pPr>
            <w:r>
              <w:rPr>
                <w:lang w:val="en-US" w:eastAsia="ru-RU"/>
              </w:rPr>
              <w:t>Timestamp</w:t>
            </w:r>
          </w:p>
        </w:tc>
      </w:tr>
      <w:tr w:rsidR="00582B0C" w:rsidTr="00E2384F">
        <w:tc>
          <w:tcPr>
            <w:tcW w:w="4927" w:type="dxa"/>
          </w:tcPr>
          <w:p w:rsidR="00582B0C" w:rsidRDefault="00582B0C" w:rsidP="00E2384F">
            <w:pPr>
              <w:spacing w:line="240" w:lineRule="auto"/>
              <w:rPr>
                <w:lang w:val="en-US" w:eastAsia="ru-RU"/>
              </w:rPr>
            </w:pPr>
            <w:r>
              <w:rPr>
                <w:lang w:val="en-US" w:eastAsia="ru-RU"/>
              </w:rPr>
              <w:t>isPrimary</w:t>
            </w:r>
          </w:p>
        </w:tc>
        <w:tc>
          <w:tcPr>
            <w:tcW w:w="4927" w:type="dxa"/>
          </w:tcPr>
          <w:p w:rsidR="00582B0C" w:rsidRDefault="00582B0C" w:rsidP="00E2384F">
            <w:pPr>
              <w:spacing w:line="240" w:lineRule="auto"/>
              <w:rPr>
                <w:lang w:val="en-US" w:eastAsia="ru-RU"/>
              </w:rPr>
            </w:pPr>
            <w:r>
              <w:rPr>
                <w:lang w:val="en-US" w:eastAsia="ru-RU"/>
              </w:rPr>
              <w:t>Boolean</w:t>
            </w:r>
          </w:p>
        </w:tc>
      </w:tr>
      <w:tr w:rsidR="00582B0C" w:rsidTr="00E2384F">
        <w:tc>
          <w:tcPr>
            <w:tcW w:w="4927" w:type="dxa"/>
          </w:tcPr>
          <w:p w:rsidR="00582B0C" w:rsidRDefault="00582B0C" w:rsidP="00E2384F">
            <w:pPr>
              <w:spacing w:line="240" w:lineRule="auto"/>
              <w:rPr>
                <w:lang w:val="en-US" w:eastAsia="ru-RU"/>
              </w:rPr>
            </w:pPr>
            <w:r>
              <w:rPr>
                <w:lang w:val="en-US" w:eastAsia="ru-RU"/>
              </w:rPr>
              <w:t>mimeType</w:t>
            </w:r>
          </w:p>
        </w:tc>
        <w:tc>
          <w:tcPr>
            <w:tcW w:w="4927" w:type="dxa"/>
          </w:tcPr>
          <w:p w:rsidR="00582B0C" w:rsidRDefault="00582B0C" w:rsidP="00E2384F">
            <w:pPr>
              <w:spacing w:line="240" w:lineRule="auto"/>
              <w:rPr>
                <w:lang w:val="en-US" w:eastAsia="ru-RU"/>
              </w:rPr>
            </w:pPr>
            <w:r>
              <w:rPr>
                <w:lang w:val="en-US" w:eastAsia="ru-RU"/>
              </w:rPr>
              <w:t>Varchar(255)</w:t>
            </w:r>
          </w:p>
        </w:tc>
      </w:tr>
      <w:tr w:rsidR="00582B0C" w:rsidTr="00E2384F">
        <w:tc>
          <w:tcPr>
            <w:tcW w:w="4927" w:type="dxa"/>
          </w:tcPr>
          <w:p w:rsidR="00582B0C" w:rsidRDefault="00582B0C" w:rsidP="00E2384F">
            <w:pPr>
              <w:spacing w:line="240" w:lineRule="auto"/>
              <w:rPr>
                <w:lang w:val="en-US" w:eastAsia="ru-RU"/>
              </w:rPr>
            </w:pPr>
            <w:r>
              <w:rPr>
                <w:lang w:val="en-US" w:eastAsia="ru-RU"/>
              </w:rPr>
              <w:t>projectedReference</w:t>
            </w:r>
          </w:p>
        </w:tc>
        <w:tc>
          <w:tcPr>
            <w:tcW w:w="4927" w:type="dxa"/>
          </w:tcPr>
          <w:p w:rsidR="00582B0C"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attachmentSize</w:t>
            </w:r>
          </w:p>
        </w:tc>
        <w:tc>
          <w:tcPr>
            <w:tcW w:w="4927" w:type="dxa"/>
          </w:tcPr>
          <w:p w:rsidR="00582B0C" w:rsidRDefault="00582B0C" w:rsidP="00E2384F">
            <w:pPr>
              <w:spacing w:line="240" w:lineRule="auto"/>
              <w:rPr>
                <w:lang w:val="en-US" w:eastAsia="ru-RU"/>
              </w:rPr>
            </w:pPr>
            <w:r>
              <w:rPr>
                <w:lang w:val="en-US" w:eastAsia="ru-RU"/>
              </w:rPr>
              <w:t>Int8</w:t>
            </w:r>
          </w:p>
        </w:tc>
      </w:tr>
      <w:tr w:rsidR="00582B0C" w:rsidTr="00E2384F">
        <w:tc>
          <w:tcPr>
            <w:tcW w:w="4927" w:type="dxa"/>
          </w:tcPr>
          <w:p w:rsidR="00582B0C" w:rsidRDefault="00582B0C" w:rsidP="00E2384F">
            <w:pPr>
              <w:spacing w:line="240" w:lineRule="auto"/>
              <w:rPr>
                <w:lang w:val="en-US" w:eastAsia="ru-RU"/>
              </w:rPr>
            </w:pPr>
            <w:r>
              <w:rPr>
                <w:lang w:val="en-US" w:eastAsia="ru-RU"/>
              </w:rPr>
              <w:t>originalName</w:t>
            </w:r>
          </w:p>
        </w:tc>
        <w:tc>
          <w:tcPr>
            <w:tcW w:w="4927" w:type="dxa"/>
          </w:tcPr>
          <w:p w:rsidR="00582B0C" w:rsidRDefault="00582B0C" w:rsidP="00E2384F">
            <w:pPr>
              <w:spacing w:line="240" w:lineRule="auto"/>
              <w:rPr>
                <w:lang w:val="en-US" w:eastAsia="ru-RU"/>
              </w:rPr>
            </w:pPr>
            <w:r>
              <w:rPr>
                <w:lang w:val="en-US" w:eastAsia="ru-RU"/>
              </w:rPr>
              <w:t>Varchar(255)</w:t>
            </w:r>
          </w:p>
        </w:tc>
      </w:tr>
      <w:tr w:rsidR="00582B0C" w:rsidTr="00E2384F">
        <w:tc>
          <w:tcPr>
            <w:tcW w:w="4927" w:type="dxa"/>
          </w:tcPr>
          <w:p w:rsidR="00582B0C" w:rsidRDefault="00582B0C" w:rsidP="00E2384F">
            <w:pPr>
              <w:spacing w:line="240" w:lineRule="auto"/>
              <w:rPr>
                <w:lang w:val="en-US" w:eastAsia="ru-RU"/>
              </w:rPr>
            </w:pPr>
            <w:r>
              <w:rPr>
                <w:lang w:val="en-US" w:eastAsia="ru-RU"/>
              </w:rPr>
              <w:t>fileHash</w:t>
            </w:r>
          </w:p>
        </w:tc>
        <w:tc>
          <w:tcPr>
            <w:tcW w:w="4927" w:type="dxa"/>
          </w:tcPr>
          <w:p w:rsidR="00582B0C" w:rsidRDefault="00582B0C" w:rsidP="00E2384F">
            <w:pPr>
              <w:spacing w:line="240" w:lineRule="auto"/>
              <w:rPr>
                <w:lang w:val="en-US" w:eastAsia="ru-RU"/>
              </w:rPr>
            </w:pPr>
            <w:r>
              <w:rPr>
                <w:lang w:val="en-US" w:eastAsia="ru-RU"/>
              </w:rPr>
              <w:t>Char(32)</w:t>
            </w:r>
          </w:p>
        </w:tc>
      </w:tr>
    </w:tbl>
    <w:p w:rsidR="00074A5D" w:rsidRPr="0094174F" w:rsidRDefault="00074A5D" w:rsidP="002703C3">
      <w:pPr>
        <w:pStyle w:val="a1"/>
        <w:spacing w:before="240"/>
        <w:rPr>
          <w:lang w:eastAsia="ru-RU"/>
        </w:rPr>
      </w:pPr>
      <w:r>
        <w:rPr>
          <w:lang w:eastAsia="ru-RU"/>
        </w:rPr>
        <w:t>Таблиця</w:t>
      </w:r>
      <w:r w:rsidRPr="00DE053E">
        <w:rPr>
          <w:lang w:eastAsia="ru-RU"/>
        </w:rPr>
        <w:t xml:space="preserve"> 2.</w:t>
      </w:r>
      <w:r>
        <w:rPr>
          <w:lang w:val="ru-RU" w:eastAsia="ru-RU"/>
        </w:rPr>
        <w:t>12</w:t>
      </w:r>
      <w:r w:rsidRPr="00DE053E">
        <w:rPr>
          <w:lang w:eastAsia="ru-RU"/>
        </w:rPr>
        <w:t xml:space="preserve"> – </w:t>
      </w:r>
      <w:r>
        <w:rPr>
          <w:lang w:eastAsia="ru-RU"/>
        </w:rPr>
        <w:t>Характеристика</w:t>
      </w:r>
      <w:r w:rsidRPr="00DE053E">
        <w:rPr>
          <w:lang w:eastAsia="ru-RU"/>
        </w:rPr>
        <w:t xml:space="preserve"> </w:t>
      </w:r>
      <w:r>
        <w:rPr>
          <w:lang w:eastAsia="ru-RU"/>
        </w:rPr>
        <w:t>таблиці</w:t>
      </w:r>
      <w:r w:rsidRPr="00DE053E">
        <w:rPr>
          <w:lang w:eastAsia="ru-RU"/>
        </w:rPr>
        <w:t xml:space="preserve"> </w:t>
      </w:r>
      <w:r>
        <w:rPr>
          <w:lang w:eastAsia="ru-RU"/>
        </w:rPr>
        <w:t>metadata_definition</w:t>
      </w:r>
    </w:p>
    <w:tbl>
      <w:tblPr>
        <w:tblStyle w:val="af5"/>
        <w:tblW w:w="0" w:type="auto"/>
        <w:tblInd w:w="250" w:type="dxa"/>
        <w:tblLook w:val="04A0" w:firstRow="1" w:lastRow="0" w:firstColumn="1" w:lastColumn="0" w:noHBand="0" w:noVBand="1"/>
      </w:tblPr>
      <w:tblGrid>
        <w:gridCol w:w="4677"/>
        <w:gridCol w:w="4927"/>
      </w:tblGrid>
      <w:tr w:rsidR="00074A5D" w:rsidTr="00DA0037">
        <w:tc>
          <w:tcPr>
            <w:tcW w:w="9604" w:type="dxa"/>
            <w:gridSpan w:val="2"/>
          </w:tcPr>
          <w:p w:rsidR="00074A5D" w:rsidRPr="00AF103D" w:rsidRDefault="00074A5D" w:rsidP="00582B0C">
            <w:pPr>
              <w:spacing w:line="240" w:lineRule="auto"/>
              <w:jc w:val="center"/>
              <w:rPr>
                <w:lang w:val="en-US" w:eastAsia="ru-RU"/>
              </w:rPr>
            </w:pPr>
            <w:r>
              <w:rPr>
                <w:lang w:val="en-US" w:eastAsia="ru-RU"/>
              </w:rPr>
              <w:t>metadata_ definition</w:t>
            </w:r>
          </w:p>
        </w:tc>
      </w:tr>
      <w:tr w:rsidR="00074A5D" w:rsidTr="00DA0037">
        <w:tc>
          <w:tcPr>
            <w:tcW w:w="4677" w:type="dxa"/>
          </w:tcPr>
          <w:p w:rsidR="00074A5D" w:rsidRPr="000746BC" w:rsidRDefault="00074A5D" w:rsidP="00582B0C">
            <w:pPr>
              <w:spacing w:line="240" w:lineRule="auto"/>
              <w:jc w:val="center"/>
              <w:rPr>
                <w:lang w:eastAsia="ru-RU"/>
              </w:rPr>
            </w:pPr>
            <w:r>
              <w:rPr>
                <w:lang w:eastAsia="ru-RU"/>
              </w:rPr>
              <w:t>Назва поля</w:t>
            </w:r>
          </w:p>
        </w:tc>
        <w:tc>
          <w:tcPr>
            <w:tcW w:w="4927" w:type="dxa"/>
          </w:tcPr>
          <w:p w:rsidR="00074A5D" w:rsidRPr="000746BC" w:rsidRDefault="00074A5D" w:rsidP="00582B0C">
            <w:pPr>
              <w:spacing w:line="240" w:lineRule="auto"/>
              <w:jc w:val="center"/>
              <w:rPr>
                <w:lang w:eastAsia="ru-RU"/>
              </w:rPr>
            </w:pPr>
            <w:r>
              <w:rPr>
                <w:lang w:eastAsia="ru-RU"/>
              </w:rPr>
              <w:t>Тип</w:t>
            </w:r>
          </w:p>
        </w:tc>
      </w:tr>
      <w:tr w:rsidR="00074A5D" w:rsidTr="00DA0037">
        <w:tc>
          <w:tcPr>
            <w:tcW w:w="4677" w:type="dxa"/>
          </w:tcPr>
          <w:p w:rsidR="00074A5D" w:rsidRPr="00AF103D" w:rsidRDefault="00074A5D" w:rsidP="00582B0C">
            <w:pPr>
              <w:spacing w:line="240" w:lineRule="auto"/>
              <w:rPr>
                <w:lang w:val="en-US" w:eastAsia="ru-RU"/>
              </w:rPr>
            </w:pPr>
            <w:r>
              <w:rPr>
                <w:lang w:val="en-US" w:eastAsia="ru-RU"/>
              </w:rPr>
              <w:t>metadataId</w:t>
            </w:r>
          </w:p>
        </w:tc>
        <w:tc>
          <w:tcPr>
            <w:tcW w:w="4927" w:type="dxa"/>
          </w:tcPr>
          <w:p w:rsidR="00074A5D" w:rsidRPr="00AF103D" w:rsidRDefault="00074A5D" w:rsidP="00582B0C">
            <w:pPr>
              <w:spacing w:line="240" w:lineRule="auto"/>
              <w:rPr>
                <w:lang w:val="en-US" w:eastAsia="ru-RU"/>
              </w:rPr>
            </w:pPr>
            <w:r>
              <w:rPr>
                <w:lang w:val="en-US" w:eastAsia="ru-RU"/>
              </w:rPr>
              <w:t>Varchar(100)</w:t>
            </w:r>
          </w:p>
        </w:tc>
      </w:tr>
      <w:tr w:rsidR="00074A5D" w:rsidTr="00DA0037">
        <w:tc>
          <w:tcPr>
            <w:tcW w:w="4677" w:type="dxa"/>
          </w:tcPr>
          <w:p w:rsidR="00074A5D" w:rsidRDefault="00074A5D" w:rsidP="00582B0C">
            <w:pPr>
              <w:spacing w:line="240" w:lineRule="auto"/>
              <w:rPr>
                <w:lang w:val="en-US" w:eastAsia="ru-RU"/>
              </w:rPr>
            </w:pPr>
            <w:r>
              <w:rPr>
                <w:lang w:val="en-US" w:eastAsia="ru-RU"/>
              </w:rPr>
              <w:t>multivaluedTag</w:t>
            </w:r>
          </w:p>
        </w:tc>
        <w:tc>
          <w:tcPr>
            <w:tcW w:w="4927" w:type="dxa"/>
          </w:tcPr>
          <w:p w:rsidR="00074A5D" w:rsidRDefault="00074A5D" w:rsidP="00582B0C">
            <w:pPr>
              <w:spacing w:line="240" w:lineRule="auto"/>
              <w:rPr>
                <w:lang w:val="en-US" w:eastAsia="ru-RU"/>
              </w:rPr>
            </w:pPr>
            <w:r>
              <w:rPr>
                <w:lang w:val="en-US" w:eastAsia="ru-RU"/>
              </w:rPr>
              <w:t>Boolean</w:t>
            </w:r>
          </w:p>
        </w:tc>
      </w:tr>
      <w:tr w:rsidR="00074A5D" w:rsidTr="00DA0037">
        <w:tc>
          <w:tcPr>
            <w:tcW w:w="4677" w:type="dxa"/>
          </w:tcPr>
          <w:p w:rsidR="00074A5D" w:rsidRDefault="00074A5D" w:rsidP="00582B0C">
            <w:pPr>
              <w:spacing w:line="240" w:lineRule="auto"/>
              <w:rPr>
                <w:lang w:val="en-US" w:eastAsia="ru-RU"/>
              </w:rPr>
            </w:pPr>
            <w:r>
              <w:rPr>
                <w:lang w:val="en-US" w:eastAsia="ru-RU"/>
              </w:rPr>
              <w:t>constraintType</w:t>
            </w:r>
          </w:p>
        </w:tc>
        <w:tc>
          <w:tcPr>
            <w:tcW w:w="4927" w:type="dxa"/>
          </w:tcPr>
          <w:p w:rsidR="00074A5D" w:rsidRDefault="00074A5D" w:rsidP="00582B0C">
            <w:pPr>
              <w:spacing w:line="240" w:lineRule="auto"/>
              <w:rPr>
                <w:lang w:val="en-US" w:eastAsia="ru-RU"/>
              </w:rPr>
            </w:pPr>
            <w:r>
              <w:rPr>
                <w:lang w:val="en-US" w:eastAsia="ru-RU"/>
              </w:rPr>
              <w:t>Varchar(30)</w:t>
            </w:r>
          </w:p>
        </w:tc>
      </w:tr>
    </w:tbl>
    <w:p w:rsidR="00074A5D" w:rsidRPr="00DE053E" w:rsidRDefault="00074A5D" w:rsidP="00074A5D">
      <w:pPr>
        <w:pStyle w:val="a1"/>
        <w:spacing w:before="240"/>
        <w:rPr>
          <w:lang w:eastAsia="ru-RU"/>
        </w:rPr>
      </w:pPr>
      <w:r>
        <w:rPr>
          <w:lang w:eastAsia="ru-RU"/>
        </w:rPr>
        <w:t>Таблиця 2.</w:t>
      </w:r>
      <w:r>
        <w:rPr>
          <w:lang w:val="ru-RU" w:eastAsia="ru-RU"/>
        </w:rPr>
        <w:t>13</w:t>
      </w:r>
      <w:r>
        <w:rPr>
          <w:lang w:eastAsia="ru-RU"/>
        </w:rPr>
        <w:t xml:space="preserve"> – Характеристика таблиці </w:t>
      </w: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p>
    <w:tbl>
      <w:tblPr>
        <w:tblStyle w:val="af5"/>
        <w:tblW w:w="0" w:type="auto"/>
        <w:tblInd w:w="250" w:type="dxa"/>
        <w:tblLook w:val="04A0" w:firstRow="1" w:lastRow="0" w:firstColumn="1" w:lastColumn="0" w:noHBand="0" w:noVBand="1"/>
      </w:tblPr>
      <w:tblGrid>
        <w:gridCol w:w="4677"/>
        <w:gridCol w:w="4927"/>
      </w:tblGrid>
      <w:tr w:rsidR="00074A5D" w:rsidTr="00DA0037">
        <w:tc>
          <w:tcPr>
            <w:tcW w:w="9604" w:type="dxa"/>
            <w:gridSpan w:val="2"/>
          </w:tcPr>
          <w:p w:rsidR="00074A5D" w:rsidRPr="00DE053E" w:rsidRDefault="00074A5D" w:rsidP="00582B0C">
            <w:pPr>
              <w:spacing w:line="240" w:lineRule="auto"/>
              <w:jc w:val="center"/>
              <w:rPr>
                <w:lang w:eastAsia="ru-RU"/>
              </w:rPr>
            </w:pP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p>
        </w:tc>
      </w:tr>
      <w:tr w:rsidR="00074A5D" w:rsidTr="00DA0037">
        <w:tc>
          <w:tcPr>
            <w:tcW w:w="4677" w:type="dxa"/>
          </w:tcPr>
          <w:p w:rsidR="00074A5D" w:rsidRPr="000746BC" w:rsidRDefault="00074A5D" w:rsidP="00582B0C">
            <w:pPr>
              <w:spacing w:line="240" w:lineRule="auto"/>
              <w:jc w:val="center"/>
              <w:rPr>
                <w:lang w:eastAsia="ru-RU"/>
              </w:rPr>
            </w:pPr>
            <w:r>
              <w:rPr>
                <w:lang w:eastAsia="ru-RU"/>
              </w:rPr>
              <w:t>Назва поля</w:t>
            </w:r>
          </w:p>
        </w:tc>
        <w:tc>
          <w:tcPr>
            <w:tcW w:w="4927" w:type="dxa"/>
          </w:tcPr>
          <w:p w:rsidR="00074A5D" w:rsidRPr="000746BC" w:rsidRDefault="00074A5D" w:rsidP="00582B0C">
            <w:pPr>
              <w:spacing w:line="240" w:lineRule="auto"/>
              <w:jc w:val="center"/>
              <w:rPr>
                <w:lang w:eastAsia="ru-RU"/>
              </w:rPr>
            </w:pPr>
            <w:r>
              <w:rPr>
                <w:lang w:eastAsia="ru-RU"/>
              </w:rPr>
              <w:t>Тип</w:t>
            </w:r>
          </w:p>
        </w:tc>
      </w:tr>
      <w:tr w:rsidR="00074A5D" w:rsidTr="00DA0037">
        <w:tc>
          <w:tcPr>
            <w:tcW w:w="4677" w:type="dxa"/>
          </w:tcPr>
          <w:p w:rsidR="00074A5D" w:rsidRPr="00AF103D" w:rsidRDefault="00074A5D" w:rsidP="00582B0C">
            <w:pPr>
              <w:spacing w:line="240" w:lineRule="auto"/>
              <w:rPr>
                <w:lang w:val="en-US" w:eastAsia="ru-RU"/>
              </w:rPr>
            </w:pPr>
            <w:r>
              <w:rPr>
                <w:lang w:val="en-US" w:eastAsia="ru-RU"/>
              </w:rPr>
              <w:t>metadataId</w:t>
            </w:r>
          </w:p>
        </w:tc>
        <w:tc>
          <w:tcPr>
            <w:tcW w:w="4927" w:type="dxa"/>
          </w:tcPr>
          <w:p w:rsidR="00074A5D" w:rsidRPr="00AF103D" w:rsidRDefault="00074A5D" w:rsidP="00582B0C">
            <w:pPr>
              <w:spacing w:line="240" w:lineRule="auto"/>
              <w:rPr>
                <w:lang w:val="en-US" w:eastAsia="ru-RU"/>
              </w:rPr>
            </w:pPr>
            <w:r>
              <w:rPr>
                <w:lang w:val="en-US" w:eastAsia="ru-RU"/>
              </w:rPr>
              <w:t>Varchar(100)</w:t>
            </w:r>
          </w:p>
        </w:tc>
      </w:tr>
      <w:tr w:rsidR="00074A5D" w:rsidTr="00DA0037">
        <w:tc>
          <w:tcPr>
            <w:tcW w:w="4677" w:type="dxa"/>
          </w:tcPr>
          <w:p w:rsidR="00074A5D" w:rsidRDefault="00074A5D" w:rsidP="00582B0C">
            <w:pPr>
              <w:spacing w:line="240" w:lineRule="auto"/>
              <w:rPr>
                <w:lang w:val="en-US" w:eastAsia="ru-RU"/>
              </w:rPr>
            </w:pPr>
            <w:r>
              <w:rPr>
                <w:lang w:val="en-US" w:eastAsia="ru-RU"/>
              </w:rPr>
              <w:t>metadataLang</w:t>
            </w:r>
          </w:p>
        </w:tc>
        <w:tc>
          <w:tcPr>
            <w:tcW w:w="4927" w:type="dxa"/>
          </w:tcPr>
          <w:p w:rsidR="00074A5D" w:rsidRDefault="00074A5D" w:rsidP="00582B0C">
            <w:pPr>
              <w:spacing w:line="240" w:lineRule="auto"/>
              <w:rPr>
                <w:lang w:val="en-US" w:eastAsia="ru-RU"/>
              </w:rPr>
            </w:pPr>
            <w:r>
              <w:rPr>
                <w:lang w:val="en-US" w:eastAsia="ru-RU"/>
              </w:rPr>
              <w:t>Char(4)</w:t>
            </w:r>
          </w:p>
        </w:tc>
      </w:tr>
      <w:tr w:rsidR="00074A5D" w:rsidTr="00DA0037">
        <w:tc>
          <w:tcPr>
            <w:tcW w:w="4677" w:type="dxa"/>
          </w:tcPr>
          <w:p w:rsidR="00074A5D" w:rsidRDefault="00074A5D" w:rsidP="00582B0C">
            <w:pPr>
              <w:spacing w:line="240" w:lineRule="auto"/>
              <w:rPr>
                <w:lang w:val="en-US" w:eastAsia="ru-RU"/>
              </w:rPr>
            </w:pPr>
            <w:r>
              <w:rPr>
                <w:lang w:val="en-US" w:eastAsia="ru-RU"/>
              </w:rPr>
              <w:t>metadataName</w:t>
            </w:r>
          </w:p>
        </w:tc>
        <w:tc>
          <w:tcPr>
            <w:tcW w:w="4927" w:type="dxa"/>
          </w:tcPr>
          <w:p w:rsidR="00074A5D" w:rsidRDefault="00074A5D" w:rsidP="00582B0C">
            <w:pPr>
              <w:spacing w:line="240" w:lineRule="auto"/>
              <w:rPr>
                <w:lang w:val="en-US" w:eastAsia="ru-RU"/>
              </w:rPr>
            </w:pPr>
            <w:r>
              <w:rPr>
                <w:lang w:val="en-US" w:eastAsia="ru-RU"/>
              </w:rPr>
              <w:t>Varchar(255)</w:t>
            </w:r>
          </w:p>
        </w:tc>
      </w:tr>
      <w:tr w:rsidR="00074A5D" w:rsidTr="00DA0037">
        <w:tc>
          <w:tcPr>
            <w:tcW w:w="4677" w:type="dxa"/>
          </w:tcPr>
          <w:p w:rsidR="00074A5D" w:rsidRDefault="00074A5D" w:rsidP="00582B0C">
            <w:pPr>
              <w:spacing w:line="240" w:lineRule="auto"/>
              <w:rPr>
                <w:lang w:val="en-US" w:eastAsia="ru-RU"/>
              </w:rPr>
            </w:pPr>
            <w:r>
              <w:rPr>
                <w:lang w:val="en-US" w:eastAsia="ru-RU"/>
              </w:rPr>
              <w:t>metadataDescription</w:t>
            </w:r>
          </w:p>
        </w:tc>
        <w:tc>
          <w:tcPr>
            <w:tcW w:w="4927" w:type="dxa"/>
          </w:tcPr>
          <w:p w:rsidR="00074A5D" w:rsidRDefault="00074A5D" w:rsidP="00582B0C">
            <w:pPr>
              <w:spacing w:line="240" w:lineRule="auto"/>
              <w:rPr>
                <w:lang w:val="en-US" w:eastAsia="ru-RU"/>
              </w:rPr>
            </w:pPr>
            <w:r>
              <w:rPr>
                <w:lang w:val="en-US" w:eastAsia="ru-RU"/>
              </w:rPr>
              <w:t>Text</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14</w:t>
      </w:r>
      <w:r>
        <w:rPr>
          <w:lang w:eastAsia="ru-RU"/>
        </w:rPr>
        <w:t xml:space="preserve"> – Характеристика таблиці </w:t>
      </w:r>
      <w:r w:rsidR="002E04A3">
        <w:rPr>
          <w:lang w:val="en-US" w:eastAsia="ru-RU"/>
        </w:rPr>
        <w:t>controller</w:t>
      </w:r>
      <w:r w:rsidR="002E04A3" w:rsidRPr="002E04A3">
        <w:rPr>
          <w:lang w:eastAsia="ru-RU"/>
        </w:rPr>
        <w:t>_</w:t>
      </w:r>
      <w:r w:rsidR="002E04A3">
        <w:rPr>
          <w:lang w:val="en-US" w:eastAsia="ru-RU"/>
        </w:rPr>
        <w:t>task</w:t>
      </w:r>
    </w:p>
    <w:tbl>
      <w:tblPr>
        <w:tblStyle w:val="af5"/>
        <w:tblW w:w="0" w:type="auto"/>
        <w:tblInd w:w="250" w:type="dxa"/>
        <w:tblLook w:val="04A0" w:firstRow="1" w:lastRow="0" w:firstColumn="1" w:lastColumn="0" w:noHBand="0" w:noVBand="1"/>
      </w:tblPr>
      <w:tblGrid>
        <w:gridCol w:w="4677"/>
        <w:gridCol w:w="4927"/>
      </w:tblGrid>
      <w:tr w:rsidR="00DE053E" w:rsidTr="00CB6E8F">
        <w:tc>
          <w:tcPr>
            <w:tcW w:w="9604" w:type="dxa"/>
            <w:gridSpan w:val="2"/>
          </w:tcPr>
          <w:p w:rsidR="00DE053E" w:rsidRPr="002E04A3" w:rsidRDefault="002E04A3" w:rsidP="00582B0C">
            <w:pPr>
              <w:spacing w:line="240" w:lineRule="auto"/>
              <w:jc w:val="center"/>
              <w:rPr>
                <w:lang w:val="en-US" w:eastAsia="ru-RU"/>
              </w:rPr>
            </w:pPr>
            <w:r>
              <w:rPr>
                <w:lang w:val="en-US" w:eastAsia="ru-RU"/>
              </w:rPr>
              <w:t>controller_task</w:t>
            </w:r>
          </w:p>
        </w:tc>
      </w:tr>
      <w:tr w:rsidR="00DE053E" w:rsidTr="00CB6E8F">
        <w:tc>
          <w:tcPr>
            <w:tcW w:w="467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CB6E8F">
        <w:tc>
          <w:tcPr>
            <w:tcW w:w="4677" w:type="dxa"/>
          </w:tcPr>
          <w:p w:rsidR="00DE053E" w:rsidRPr="00AF103D" w:rsidRDefault="00771BDD" w:rsidP="00582B0C">
            <w:pPr>
              <w:spacing w:line="240" w:lineRule="auto"/>
              <w:rPr>
                <w:lang w:val="en-US" w:eastAsia="ru-RU"/>
              </w:rPr>
            </w:pPr>
            <w:r>
              <w:rPr>
                <w:lang w:val="en-US" w:eastAsia="ru-RU"/>
              </w:rPr>
              <w:t>tasked</w:t>
            </w:r>
          </w:p>
        </w:tc>
        <w:tc>
          <w:tcPr>
            <w:tcW w:w="4927" w:type="dxa"/>
          </w:tcPr>
          <w:p w:rsidR="00DE053E" w:rsidRPr="00AF103D" w:rsidRDefault="00771BDD" w:rsidP="00582B0C">
            <w:pPr>
              <w:spacing w:line="240" w:lineRule="auto"/>
              <w:rPr>
                <w:lang w:val="en-US" w:eastAsia="ru-RU"/>
              </w:rPr>
            </w:pPr>
            <w:r>
              <w:rPr>
                <w:lang w:val="en-US" w:eastAsia="ru-RU"/>
              </w:rPr>
              <w:t>Varchar(17)</w:t>
            </w:r>
          </w:p>
        </w:tc>
      </w:tr>
      <w:tr w:rsidR="00DE053E" w:rsidTr="00CB6E8F">
        <w:tc>
          <w:tcPr>
            <w:tcW w:w="4677" w:type="dxa"/>
          </w:tcPr>
          <w:p w:rsidR="00DE053E" w:rsidRDefault="00771BDD" w:rsidP="00582B0C">
            <w:pPr>
              <w:spacing w:line="240" w:lineRule="auto"/>
              <w:rPr>
                <w:lang w:val="en-US" w:eastAsia="ru-RU"/>
              </w:rPr>
            </w:pPr>
            <w:r>
              <w:rPr>
                <w:lang w:val="en-US" w:eastAsia="ru-RU"/>
              </w:rPr>
              <w:t>taskType</w:t>
            </w:r>
          </w:p>
        </w:tc>
        <w:tc>
          <w:tcPr>
            <w:tcW w:w="4927" w:type="dxa"/>
          </w:tcPr>
          <w:p w:rsidR="00DE053E" w:rsidRDefault="00771BDD" w:rsidP="00582B0C">
            <w:pPr>
              <w:spacing w:line="240" w:lineRule="auto"/>
              <w:rPr>
                <w:lang w:val="en-US" w:eastAsia="ru-RU"/>
              </w:rPr>
            </w:pPr>
            <w:r>
              <w:rPr>
                <w:lang w:val="en-US" w:eastAsia="ru-RU"/>
              </w:rPr>
              <w:t>Char(1)</w:t>
            </w:r>
          </w:p>
        </w:tc>
      </w:tr>
      <w:tr w:rsidR="00771BDD" w:rsidTr="00CB6E8F">
        <w:tc>
          <w:tcPr>
            <w:tcW w:w="4677" w:type="dxa"/>
          </w:tcPr>
          <w:p w:rsidR="00771BDD" w:rsidRDefault="00771BDD" w:rsidP="00582B0C">
            <w:pPr>
              <w:spacing w:line="240" w:lineRule="auto"/>
              <w:rPr>
                <w:lang w:val="en-US" w:eastAsia="ru-RU"/>
              </w:rPr>
            </w:pPr>
            <w:r>
              <w:rPr>
                <w:lang w:val="en-US" w:eastAsia="ru-RU"/>
              </w:rPr>
              <w:t>taskState</w:t>
            </w:r>
          </w:p>
        </w:tc>
        <w:tc>
          <w:tcPr>
            <w:tcW w:w="4927" w:type="dxa"/>
          </w:tcPr>
          <w:p w:rsidR="00771BDD" w:rsidRDefault="00771BDD" w:rsidP="00582B0C">
            <w:pPr>
              <w:spacing w:line="240" w:lineRule="auto"/>
              <w:rPr>
                <w:lang w:val="en-US" w:eastAsia="ru-RU"/>
              </w:rPr>
            </w:pPr>
            <w:r>
              <w:rPr>
                <w:lang w:val="en-US" w:eastAsia="ru-RU"/>
              </w:rPr>
              <w:t>Char(1)</w:t>
            </w:r>
          </w:p>
        </w:tc>
      </w:tr>
      <w:tr w:rsidR="00771BDD" w:rsidTr="00CB6E8F">
        <w:tc>
          <w:tcPr>
            <w:tcW w:w="4677" w:type="dxa"/>
          </w:tcPr>
          <w:p w:rsidR="00771BDD" w:rsidRDefault="00771BDD" w:rsidP="00582B0C">
            <w:pPr>
              <w:spacing w:line="240" w:lineRule="auto"/>
              <w:rPr>
                <w:lang w:val="en-US" w:eastAsia="ru-RU"/>
              </w:rPr>
            </w:pPr>
            <w:r>
              <w:rPr>
                <w:lang w:val="en-US" w:eastAsia="ru-RU"/>
              </w:rPr>
              <w:t>taskBlob</w:t>
            </w:r>
          </w:p>
        </w:tc>
        <w:tc>
          <w:tcPr>
            <w:tcW w:w="4927" w:type="dxa"/>
          </w:tcPr>
          <w:p w:rsidR="00771BDD" w:rsidRDefault="00771BDD" w:rsidP="00582B0C">
            <w:pPr>
              <w:spacing w:line="240" w:lineRule="auto"/>
              <w:rPr>
                <w:lang w:val="en-US" w:eastAsia="ru-RU"/>
              </w:rPr>
            </w:pPr>
            <w:r>
              <w:rPr>
                <w:lang w:val="en-US" w:eastAsia="ru-RU"/>
              </w:rPr>
              <w:t>Text</w:t>
            </w:r>
          </w:p>
        </w:tc>
      </w:tr>
      <w:tr w:rsidR="00771BDD" w:rsidTr="00CB6E8F">
        <w:tc>
          <w:tcPr>
            <w:tcW w:w="4677" w:type="dxa"/>
          </w:tcPr>
          <w:p w:rsidR="00771BDD" w:rsidRDefault="00771BDD" w:rsidP="00582B0C">
            <w:pPr>
              <w:spacing w:line="240" w:lineRule="auto"/>
              <w:rPr>
                <w:lang w:val="en-US" w:eastAsia="ru-RU"/>
              </w:rPr>
            </w:pPr>
            <w:r>
              <w:rPr>
                <w:lang w:val="en-US" w:eastAsia="ru-RU"/>
              </w:rPr>
              <w:t>repObjectId</w:t>
            </w:r>
          </w:p>
        </w:tc>
        <w:tc>
          <w:tcPr>
            <w:tcW w:w="4927" w:type="dxa"/>
          </w:tcPr>
          <w:p w:rsidR="00771BDD" w:rsidRDefault="00771BDD" w:rsidP="00582B0C">
            <w:pPr>
              <w:spacing w:line="240" w:lineRule="auto"/>
              <w:rPr>
                <w:lang w:val="en-US" w:eastAsia="ru-RU"/>
              </w:rPr>
            </w:pPr>
            <w:r>
              <w:rPr>
                <w:lang w:val="en-US" w:eastAsia="ru-RU"/>
              </w:rPr>
              <w:t>Varchar(17)</w:t>
            </w:r>
          </w:p>
        </w:tc>
      </w:tr>
      <w:tr w:rsidR="00771BDD" w:rsidTr="00CB6E8F">
        <w:tc>
          <w:tcPr>
            <w:tcW w:w="4677" w:type="dxa"/>
          </w:tcPr>
          <w:p w:rsidR="00771BDD" w:rsidRDefault="00771BDD" w:rsidP="00582B0C">
            <w:pPr>
              <w:spacing w:line="240" w:lineRule="auto"/>
              <w:rPr>
                <w:lang w:val="en-US" w:eastAsia="ru-RU"/>
              </w:rPr>
            </w:pPr>
            <w:r>
              <w:rPr>
                <w:lang w:val="en-US" w:eastAsia="ru-RU"/>
              </w:rPr>
              <w:t>created</w:t>
            </w:r>
          </w:p>
        </w:tc>
        <w:tc>
          <w:tcPr>
            <w:tcW w:w="4927" w:type="dxa"/>
          </w:tcPr>
          <w:p w:rsidR="00771BDD" w:rsidRDefault="00771BDD" w:rsidP="00582B0C">
            <w:pPr>
              <w:spacing w:line="240" w:lineRule="auto"/>
              <w:rPr>
                <w:lang w:val="en-US" w:eastAsia="ru-RU"/>
              </w:rPr>
            </w:pPr>
            <w:r>
              <w:rPr>
                <w:lang w:val="en-US" w:eastAsia="ru-RU"/>
              </w:rPr>
              <w:t>Timestamp</w:t>
            </w:r>
          </w:p>
        </w:tc>
      </w:tr>
      <w:tr w:rsidR="00771BDD" w:rsidTr="00CB6E8F">
        <w:tc>
          <w:tcPr>
            <w:tcW w:w="4677" w:type="dxa"/>
          </w:tcPr>
          <w:p w:rsidR="00771BDD" w:rsidRDefault="00383A53" w:rsidP="00582B0C">
            <w:pPr>
              <w:spacing w:line="240" w:lineRule="auto"/>
              <w:rPr>
                <w:lang w:val="en-US" w:eastAsia="ru-RU"/>
              </w:rPr>
            </w:pPr>
            <w:r>
              <w:rPr>
                <w:lang w:val="en-US" w:eastAsia="ru-RU"/>
              </w:rPr>
              <w:t>started</w:t>
            </w:r>
          </w:p>
        </w:tc>
        <w:tc>
          <w:tcPr>
            <w:tcW w:w="4927" w:type="dxa"/>
          </w:tcPr>
          <w:p w:rsidR="00771BDD" w:rsidRDefault="00383A53" w:rsidP="00582B0C">
            <w:pPr>
              <w:spacing w:line="240" w:lineRule="auto"/>
              <w:rPr>
                <w:lang w:val="en-US" w:eastAsia="ru-RU"/>
              </w:rPr>
            </w:pPr>
            <w:r>
              <w:rPr>
                <w:lang w:val="en-US" w:eastAsia="ru-RU"/>
              </w:rPr>
              <w:t>Timestamp</w:t>
            </w:r>
          </w:p>
        </w:tc>
      </w:tr>
      <w:tr w:rsidR="00383A53" w:rsidTr="00CB6E8F">
        <w:tc>
          <w:tcPr>
            <w:tcW w:w="4677" w:type="dxa"/>
          </w:tcPr>
          <w:p w:rsidR="00383A53" w:rsidRDefault="00383A53" w:rsidP="00582B0C">
            <w:pPr>
              <w:spacing w:line="240" w:lineRule="auto"/>
              <w:rPr>
                <w:lang w:val="en-US" w:eastAsia="ru-RU"/>
              </w:rPr>
            </w:pPr>
            <w:r>
              <w:rPr>
                <w:lang w:val="en-US" w:eastAsia="ru-RU"/>
              </w:rPr>
              <w:t>finished</w:t>
            </w:r>
          </w:p>
        </w:tc>
        <w:tc>
          <w:tcPr>
            <w:tcW w:w="4927" w:type="dxa"/>
          </w:tcPr>
          <w:p w:rsidR="00383A53" w:rsidRDefault="00383A53" w:rsidP="00582B0C">
            <w:pPr>
              <w:spacing w:line="240" w:lineRule="auto"/>
              <w:rPr>
                <w:lang w:val="en-US" w:eastAsia="ru-RU"/>
              </w:rPr>
            </w:pPr>
            <w:r>
              <w:rPr>
                <w:lang w:val="en-US" w:eastAsia="ru-RU"/>
              </w:rPr>
              <w:t>Timestamp</w:t>
            </w:r>
          </w:p>
        </w:tc>
      </w:tr>
    </w:tbl>
    <w:p w:rsidR="004E7DD4" w:rsidRDefault="004E7DD4" w:rsidP="004E7DD4">
      <w:pPr>
        <w:pStyle w:val="3"/>
      </w:pPr>
      <w:bookmarkStart w:id="25" w:name="_Toc388960190"/>
      <w:r>
        <w:rPr>
          <w:lang w:val="en-US"/>
        </w:rPr>
        <w:lastRenderedPageBreak/>
        <w:t xml:space="preserve">2.2.4 </w:t>
      </w:r>
      <w:r>
        <w:t>Нормалізація бази даних</w:t>
      </w:r>
      <w:bookmarkEnd w:id="25"/>
    </w:p>
    <w:p w:rsidR="00226EE1" w:rsidRPr="00412D15" w:rsidRDefault="00226EE1" w:rsidP="00226EE1">
      <w:pPr>
        <w:pStyle w:val="a1"/>
      </w:pPr>
      <w:r w:rsidRPr="00412D15">
        <w:t>Перша нормальна форма (1НФ) вимагає, щоб кожне поле таблиці БД було неподільним і не містило повторюваних груп.</w:t>
      </w:r>
    </w:p>
    <w:p w:rsidR="00226EE1" w:rsidRPr="00DE2C0D" w:rsidRDefault="00226EE1" w:rsidP="00226EE1">
      <w:pPr>
        <w:pStyle w:val="a1"/>
        <w:rPr>
          <w:lang w:eastAsia="ru-RU"/>
        </w:rPr>
      </w:pPr>
      <w:r>
        <w:t>Для забезпечення 1НФ для таблиц</w:t>
      </w:r>
      <w:r w:rsidRPr="00F6502C">
        <w:t xml:space="preserve">і </w:t>
      </w:r>
      <w:r>
        <w:rPr>
          <w:lang w:val="en-US"/>
        </w:rPr>
        <w:t>system</w:t>
      </w:r>
      <w:r w:rsidRPr="00F6502C">
        <w:t>_</w:t>
      </w:r>
      <w:r>
        <w:rPr>
          <w:lang w:val="en-US"/>
        </w:rPr>
        <w:t>user</w:t>
      </w:r>
      <w:r w:rsidRPr="00F6502C">
        <w:t xml:space="preserve"> поле </w:t>
      </w:r>
      <w:r>
        <w:rPr>
          <w:lang w:val="en-US"/>
        </w:rPr>
        <w:t>userFIO</w:t>
      </w:r>
      <w:r w:rsidRPr="00F6502C">
        <w:t xml:space="preserve"> було розділене </w:t>
      </w:r>
      <w:r>
        <w:t>на 3 окремі поля</w:t>
      </w:r>
      <w:r w:rsidRPr="00DE2C0D">
        <w:t xml:space="preserve"> (див. рис. 2.5)</w:t>
      </w:r>
      <w:r>
        <w:t>,</w:t>
      </w:r>
      <w:r w:rsidRPr="00FA702F">
        <w:t xml:space="preserve"> </w:t>
      </w:r>
      <w:r w:rsidRPr="00F6502C">
        <w:t xml:space="preserve">а в </w:t>
      </w:r>
      <w:r>
        <w:rPr>
          <w:lang w:val="en-US" w:eastAsia="ru-RU"/>
        </w:rPr>
        <w:t>document</w:t>
      </w:r>
      <w:r w:rsidRPr="00F6502C">
        <w:rPr>
          <w:lang w:eastAsia="ru-RU"/>
        </w:rPr>
        <w:t>_</w:t>
      </w:r>
      <w:r>
        <w:rPr>
          <w:lang w:val="en-US" w:eastAsia="ru-RU"/>
        </w:rPr>
        <w:t>metadata</w:t>
      </w:r>
      <w:r w:rsidRPr="00F6502C">
        <w:rPr>
          <w:lang w:eastAsia="ru-RU"/>
        </w:rPr>
        <w:t xml:space="preserve"> було додано компонент ключа </w:t>
      </w:r>
      <w:r>
        <w:rPr>
          <w:lang w:val="en-US" w:eastAsia="ru-RU"/>
        </w:rPr>
        <w:t>metadataOrder</w:t>
      </w:r>
      <w:r w:rsidRPr="00F6502C">
        <w:rPr>
          <w:lang w:eastAsia="ru-RU"/>
        </w:rPr>
        <w:t>.</w:t>
      </w:r>
    </w:p>
    <w:p w:rsidR="00226EE1" w:rsidRPr="00DE2C0D" w:rsidRDefault="00226EE1" w:rsidP="00226EE1">
      <w:pPr>
        <w:pStyle w:val="a1"/>
        <w:spacing w:before="240"/>
        <w:ind w:firstLine="0"/>
        <w:jc w:val="center"/>
        <w:rPr>
          <w:lang w:val="ru-RU" w:eastAsia="ru-RU"/>
        </w:rPr>
      </w:pPr>
      <w:r>
        <w:rPr>
          <w:noProof/>
          <w:lang w:eastAsia="uk-UA"/>
        </w:rPr>
        <w:drawing>
          <wp:inline distT="0" distB="0" distL="0" distR="0">
            <wp:extent cx="6391275" cy="1541780"/>
            <wp:effectExtent l="19050" t="0" r="9525" b="0"/>
            <wp:docPr id="6" name="Рисунок 5" descr="nf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1.emf"/>
                    <pic:cNvPicPr/>
                  </pic:nvPicPr>
                  <pic:blipFill>
                    <a:blip r:embed="rId12" cstate="print"/>
                    <a:stretch>
                      <a:fillRect/>
                    </a:stretch>
                  </pic:blipFill>
                  <pic:spPr>
                    <a:xfrm>
                      <a:off x="0" y="0"/>
                      <a:ext cx="6391275" cy="1541780"/>
                    </a:xfrm>
                    <a:prstGeom prst="rect">
                      <a:avLst/>
                    </a:prstGeom>
                  </pic:spPr>
                </pic:pic>
              </a:graphicData>
            </a:graphic>
          </wp:inline>
        </w:drawing>
      </w:r>
    </w:p>
    <w:p w:rsidR="00226EE1" w:rsidRPr="00DE2C0D" w:rsidRDefault="00226EE1" w:rsidP="00226EE1">
      <w:pPr>
        <w:pStyle w:val="a1"/>
        <w:jc w:val="center"/>
        <w:rPr>
          <w:lang w:val="ru-RU"/>
        </w:rPr>
      </w:pPr>
      <w:r>
        <w:rPr>
          <w:lang w:val="ru-RU" w:eastAsia="ru-RU"/>
        </w:rPr>
        <w:t>Рисунок 2.5 – Зміни в моделі для забезпечення НФ 1</w:t>
      </w:r>
    </w:p>
    <w:p w:rsidR="00226EE1" w:rsidRPr="00412D15" w:rsidRDefault="00226EE1" w:rsidP="00226EE1">
      <w:pPr>
        <w:pStyle w:val="a1"/>
        <w:rPr>
          <w:iCs/>
        </w:rPr>
      </w:pPr>
      <w:r w:rsidRPr="00412D15">
        <w:rPr>
          <w:iCs/>
        </w:rPr>
        <w:t>Друга нормальна форма (2НФ) вимагає, щоб всі поля таблиці залежали від первинного ключа, тобто щоб первинний ключ однозначно визначав запис та не був надлишковим. Ті поля, які залежать лише від частини первинного ключа мають бути виділенні в окрему таблицю.</w:t>
      </w:r>
    </w:p>
    <w:p w:rsidR="00226EE1" w:rsidRPr="00DE2C0D" w:rsidRDefault="00226EE1" w:rsidP="00226EE1">
      <w:pPr>
        <w:pStyle w:val="a1"/>
        <w:rPr>
          <w:iCs/>
        </w:rPr>
      </w:pPr>
      <w:r w:rsidRPr="00412D15">
        <w:rPr>
          <w:iCs/>
        </w:rPr>
        <w:t xml:space="preserve">Для того, щоб база даних відповідала </w:t>
      </w:r>
      <w:r w:rsidRPr="007D7B0F">
        <w:rPr>
          <w:iCs/>
        </w:rPr>
        <w:t>(</w:t>
      </w:r>
      <w:r w:rsidRPr="00412D15">
        <w:rPr>
          <w:iCs/>
        </w:rPr>
        <w:t>2НФ</w:t>
      </w:r>
      <w:r w:rsidRPr="007D7B0F">
        <w:rPr>
          <w:iCs/>
        </w:rPr>
        <w:t>)</w:t>
      </w:r>
      <w:r w:rsidRPr="00412D15">
        <w:rPr>
          <w:iCs/>
        </w:rPr>
        <w:t xml:space="preserve"> </w:t>
      </w:r>
      <w:r w:rsidRPr="007D7B0F">
        <w:rPr>
          <w:iCs/>
        </w:rPr>
        <w:t xml:space="preserve">інформацію про локалізацію назв метаданих було винесено до таблиці </w:t>
      </w: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r w:rsidRPr="00DE2C0D">
        <w:rPr>
          <w:lang w:eastAsia="ru-RU"/>
        </w:rPr>
        <w:t>(рис. 2.6)</w:t>
      </w:r>
      <w:r w:rsidRPr="00412D15">
        <w:rPr>
          <w:iCs/>
        </w:rPr>
        <w:t>.</w:t>
      </w:r>
    </w:p>
    <w:p w:rsidR="00226EE1" w:rsidRDefault="00226EE1" w:rsidP="00226EE1">
      <w:pPr>
        <w:pStyle w:val="a1"/>
        <w:spacing w:before="240"/>
        <w:ind w:firstLine="0"/>
        <w:jc w:val="center"/>
        <w:rPr>
          <w:iCs/>
          <w:lang w:val="ru-RU"/>
        </w:rPr>
      </w:pPr>
      <w:r>
        <w:rPr>
          <w:iCs/>
          <w:noProof/>
          <w:lang w:eastAsia="uk-UA"/>
        </w:rPr>
        <w:drawing>
          <wp:inline distT="0" distB="0" distL="0" distR="0">
            <wp:extent cx="6278600" cy="1852908"/>
            <wp:effectExtent l="19050" t="0" r="7900" b="0"/>
            <wp:docPr id="14" name="Рисунок 13" descr="nf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2.emf"/>
                    <pic:cNvPicPr/>
                  </pic:nvPicPr>
                  <pic:blipFill>
                    <a:blip r:embed="rId13" cstate="print"/>
                    <a:stretch>
                      <a:fillRect/>
                    </a:stretch>
                  </pic:blipFill>
                  <pic:spPr>
                    <a:xfrm>
                      <a:off x="0" y="0"/>
                      <a:ext cx="6297135" cy="1858378"/>
                    </a:xfrm>
                    <a:prstGeom prst="rect">
                      <a:avLst/>
                    </a:prstGeom>
                  </pic:spPr>
                </pic:pic>
              </a:graphicData>
            </a:graphic>
          </wp:inline>
        </w:drawing>
      </w:r>
    </w:p>
    <w:p w:rsidR="00226EE1" w:rsidRPr="00DE2C0D" w:rsidRDefault="00226EE1" w:rsidP="00226EE1">
      <w:pPr>
        <w:pStyle w:val="a1"/>
        <w:ind w:firstLine="0"/>
        <w:jc w:val="center"/>
        <w:rPr>
          <w:iCs/>
          <w:lang w:val="ru-RU"/>
        </w:rPr>
      </w:pPr>
      <w:r>
        <w:rPr>
          <w:iCs/>
          <w:lang w:val="ru-RU"/>
        </w:rPr>
        <w:t>Рисунок 2.6 – Зміни в моделі для забезпечення НФ 2</w:t>
      </w:r>
    </w:p>
    <w:p w:rsidR="00226EE1" w:rsidRPr="00412D15" w:rsidRDefault="00226EE1" w:rsidP="00226EE1">
      <w:pPr>
        <w:pStyle w:val="a1"/>
        <w:rPr>
          <w:iCs/>
        </w:rPr>
      </w:pPr>
      <w:r w:rsidRPr="00412D15">
        <w:rPr>
          <w:iCs/>
        </w:rPr>
        <w:t xml:space="preserve">Третя нормальна форма (3НФ) вимагає, щоб в таблиці не було транзитивних залежностей між не ключовими полями, тобто щоб значення будь-якого поля яке не </w:t>
      </w:r>
      <w:r w:rsidRPr="00412D15">
        <w:rPr>
          <w:iCs/>
        </w:rPr>
        <w:lastRenderedPageBreak/>
        <w:t>входить в первинний ключ, не залежало від іншого поля, яке також не входить в первинний ключ.</w:t>
      </w:r>
    </w:p>
    <w:p w:rsidR="00226EE1" w:rsidRPr="00DE2C0D" w:rsidRDefault="00226EE1" w:rsidP="00226EE1">
      <w:pPr>
        <w:pStyle w:val="a1"/>
        <w:rPr>
          <w:lang w:eastAsia="ru-RU"/>
        </w:rPr>
      </w:pPr>
      <w:r>
        <w:rPr>
          <w:lang w:eastAsia="ru-RU"/>
        </w:rPr>
        <w:t xml:space="preserve">Для цього в таблиці </w:t>
      </w:r>
      <w:r>
        <w:rPr>
          <w:lang w:val="en-US" w:eastAsia="ru-RU"/>
        </w:rPr>
        <w:t>document</w:t>
      </w:r>
      <w:r w:rsidRPr="007D7B0F">
        <w:rPr>
          <w:lang w:eastAsia="ru-RU"/>
        </w:rPr>
        <w:t>_</w:t>
      </w:r>
      <w:r>
        <w:rPr>
          <w:lang w:val="en-US" w:eastAsia="ru-RU"/>
        </w:rPr>
        <w:t>attachment</w:t>
      </w:r>
      <w:r w:rsidRPr="007D7B0F">
        <w:rPr>
          <w:lang w:eastAsia="ru-RU"/>
        </w:rPr>
        <w:t xml:space="preserve">  було ст</w:t>
      </w:r>
      <w:r w:rsidRPr="00DE2C0D">
        <w:rPr>
          <w:lang w:eastAsia="ru-RU"/>
        </w:rPr>
        <w:t>в</w:t>
      </w:r>
      <w:r w:rsidRPr="007D7B0F">
        <w:rPr>
          <w:lang w:eastAsia="ru-RU"/>
        </w:rPr>
        <w:t>орено композитний первинний ключ (</w:t>
      </w:r>
      <w:r>
        <w:rPr>
          <w:lang w:val="en-US" w:eastAsia="ru-RU"/>
        </w:rPr>
        <w:t>documented</w:t>
      </w:r>
      <w:r w:rsidRPr="007D7B0F">
        <w:rPr>
          <w:lang w:eastAsia="ru-RU"/>
        </w:rPr>
        <w:t>,</w:t>
      </w:r>
      <w:r>
        <w:rPr>
          <w:lang w:val="en-US" w:eastAsia="ru-RU"/>
        </w:rPr>
        <w:t>atcId</w:t>
      </w:r>
      <w:r w:rsidRPr="007D7B0F">
        <w:rPr>
          <w:lang w:eastAsia="ru-RU"/>
        </w:rPr>
        <w:t>)</w:t>
      </w:r>
      <w:r>
        <w:rPr>
          <w:lang w:eastAsia="ru-RU"/>
        </w:rPr>
        <w:t>, що відобра</w:t>
      </w:r>
      <w:r w:rsidRPr="00CB6E8F">
        <w:rPr>
          <w:lang w:eastAsia="ru-RU"/>
        </w:rPr>
        <w:t>жує залежність вкладення до документу від самого документу</w:t>
      </w:r>
      <w:r w:rsidRPr="00666749">
        <w:rPr>
          <w:lang w:eastAsia="ru-RU"/>
        </w:rPr>
        <w:t xml:space="preserve"> (рис. </w:t>
      </w:r>
      <w:r w:rsidRPr="005D216E">
        <w:rPr>
          <w:lang w:eastAsia="ru-RU"/>
        </w:rPr>
        <w:t>2.7</w:t>
      </w:r>
      <w:r w:rsidRPr="00666749">
        <w:rPr>
          <w:lang w:eastAsia="ru-RU"/>
        </w:rPr>
        <w:t>)</w:t>
      </w:r>
      <w:r w:rsidRPr="007D7B0F">
        <w:rPr>
          <w:lang w:eastAsia="ru-RU"/>
        </w:rPr>
        <w:t>.</w:t>
      </w:r>
    </w:p>
    <w:p w:rsidR="00226EE1" w:rsidRDefault="00226EE1" w:rsidP="00226EE1">
      <w:pPr>
        <w:pStyle w:val="a1"/>
        <w:ind w:firstLine="0"/>
        <w:jc w:val="center"/>
        <w:rPr>
          <w:lang w:val="ru-RU" w:eastAsia="ru-RU"/>
        </w:rPr>
      </w:pPr>
      <w:r>
        <w:rPr>
          <w:noProof/>
          <w:lang w:eastAsia="uk-UA"/>
        </w:rPr>
        <w:drawing>
          <wp:inline distT="0" distB="0" distL="0" distR="0">
            <wp:extent cx="6391275" cy="1888490"/>
            <wp:effectExtent l="19050" t="0" r="9525" b="0"/>
            <wp:docPr id="16" name="Рисунок 15" descr="nf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3.emf"/>
                    <pic:cNvPicPr/>
                  </pic:nvPicPr>
                  <pic:blipFill>
                    <a:blip r:embed="rId14" cstate="print"/>
                    <a:stretch>
                      <a:fillRect/>
                    </a:stretch>
                  </pic:blipFill>
                  <pic:spPr>
                    <a:xfrm>
                      <a:off x="0" y="0"/>
                      <a:ext cx="6391275" cy="1888490"/>
                    </a:xfrm>
                    <a:prstGeom prst="rect">
                      <a:avLst/>
                    </a:prstGeom>
                  </pic:spPr>
                </pic:pic>
              </a:graphicData>
            </a:graphic>
          </wp:inline>
        </w:drawing>
      </w:r>
    </w:p>
    <w:p w:rsidR="00226EE1" w:rsidRPr="00DE2C0D" w:rsidRDefault="00226EE1" w:rsidP="00226EE1">
      <w:pPr>
        <w:pStyle w:val="a1"/>
        <w:ind w:firstLine="0"/>
        <w:jc w:val="center"/>
        <w:rPr>
          <w:lang w:val="ru-RU" w:eastAsia="ru-RU"/>
        </w:rPr>
      </w:pPr>
      <w:r>
        <w:rPr>
          <w:lang w:val="ru-RU" w:eastAsia="ru-RU"/>
        </w:rPr>
        <w:t>Рисунок 2.7 – Зміни в моделі для забезпечення НФ 3</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6" w:name="_Toc388960191"/>
      <w:r w:rsidRPr="003D72F6">
        <w:rPr>
          <w:lang w:val="uk-UA" w:eastAsia="ru-RU"/>
        </w:rPr>
        <w:lastRenderedPageBreak/>
        <w:t>3 ВНУТРІШНЄ ПРОЕКТУВАННЯ</w:t>
      </w:r>
      <w:bookmarkEnd w:id="26"/>
    </w:p>
    <w:p w:rsidR="008C3C93" w:rsidRPr="003D72F6" w:rsidRDefault="00CC1757" w:rsidP="00CC1757">
      <w:pPr>
        <w:pStyle w:val="2"/>
        <w:rPr>
          <w:lang w:val="uk-UA" w:eastAsia="ru-RU"/>
        </w:rPr>
      </w:pPr>
      <w:bookmarkStart w:id="27" w:name="_Toc388960192"/>
      <w:r w:rsidRPr="003D72F6">
        <w:rPr>
          <w:lang w:val="uk-UA" w:eastAsia="ru-RU"/>
        </w:rPr>
        <w:t xml:space="preserve">3.1 </w:t>
      </w:r>
      <w:r w:rsidR="003D72F6" w:rsidRPr="003D72F6">
        <w:rPr>
          <w:lang w:val="uk-UA" w:eastAsia="ru-RU"/>
        </w:rPr>
        <w:t>Вибір парадигми програмування</w:t>
      </w:r>
      <w:bookmarkEnd w:id="27"/>
    </w:p>
    <w:p w:rsidR="003D72F6" w:rsidRDefault="003D72F6" w:rsidP="00890D13">
      <w:pPr>
        <w:pStyle w:val="a1"/>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1"/>
      </w:pPr>
      <w:r>
        <w:t>Задача структуризації каталогу документів бібліотеки</w:t>
      </w:r>
      <w:r w:rsidR="00DC0B8A">
        <w:t xml:space="preserve"> що ставиться в рамках дипломного проекту відноситься до задач що добре вкладається в концепцію об’єктно-орієнтованого програмування. </w:t>
      </w:r>
    </w:p>
    <w:p w:rsidR="00DC0B8A" w:rsidRPr="00FE7005" w:rsidRDefault="00DC0B8A" w:rsidP="00890D13">
      <w:pPr>
        <w:pStyle w:val="a1"/>
      </w:pPr>
      <w:r w:rsidRPr="00FE7005">
        <w:t>Основні переваги ООП для практичного програмування наступні</w:t>
      </w:r>
      <w:r w:rsidR="00081E85" w:rsidRPr="00081E85">
        <w:rPr>
          <w:lang w:val="ru-RU"/>
        </w:rPr>
        <w:t>[</w:t>
      </w:r>
      <w:r w:rsidR="0058145C" w:rsidRPr="005977E3">
        <w:rPr>
          <w:lang w:val="ru-RU"/>
        </w:rPr>
        <w:t>8</w:t>
      </w:r>
      <w:r w:rsidR="00081E85" w:rsidRPr="00081E85">
        <w:rPr>
          <w:lang w:val="ru-RU"/>
        </w:rPr>
        <w:t>]</w:t>
      </w:r>
      <w:r w:rsidRPr="00FE7005">
        <w:t>:</w:t>
      </w:r>
    </w:p>
    <w:p w:rsidR="00DC0B8A" w:rsidRPr="00DC0B8A" w:rsidRDefault="00DC0B8A" w:rsidP="00C85B8D">
      <w:pPr>
        <w:pStyle w:val="a1"/>
        <w:numPr>
          <w:ilvl w:val="0"/>
          <w:numId w:val="20"/>
        </w:numPr>
      </w:pPr>
      <w:r w:rsidRPr="00DC0B8A">
        <w:t>наявність доб</w:t>
      </w:r>
      <w:r w:rsidR="00081E85">
        <w:t>ре узгодженої мови проектування</w:t>
      </w:r>
      <w:r w:rsidRPr="00DC0B8A">
        <w:t>;</w:t>
      </w:r>
    </w:p>
    <w:p w:rsidR="00DC0B8A" w:rsidRPr="00DC0B8A" w:rsidRDefault="00DC0B8A" w:rsidP="00C85B8D">
      <w:pPr>
        <w:pStyle w:val="a1"/>
        <w:numPr>
          <w:ilvl w:val="0"/>
          <w:numId w:val="20"/>
        </w:numPr>
      </w:pPr>
      <w:r w:rsidRPr="00DC0B8A">
        <w:t>наявність якісного середовища проектування;</w:t>
      </w:r>
    </w:p>
    <w:p w:rsidR="00DC0B8A" w:rsidRPr="00DC0B8A" w:rsidRDefault="00DC0B8A" w:rsidP="00C85B8D">
      <w:pPr>
        <w:pStyle w:val="a1"/>
        <w:numPr>
          <w:ilvl w:val="0"/>
          <w:numId w:val="2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C85B8D">
      <w:pPr>
        <w:pStyle w:val="a1"/>
        <w:numPr>
          <w:ilvl w:val="0"/>
          <w:numId w:val="2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C85B8D">
      <w:pPr>
        <w:pStyle w:val="a1"/>
        <w:numPr>
          <w:ilvl w:val="0"/>
          <w:numId w:val="2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5F70DF" w:rsidRPr="005F70DF" w:rsidRDefault="00DC0B8A" w:rsidP="00890D13">
      <w:pPr>
        <w:pStyle w:val="a1"/>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1"/>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F823C1" w:rsidRDefault="00F823C1" w:rsidP="00F823C1">
      <w:pPr>
        <w:pStyle w:val="2"/>
        <w:rPr>
          <w:lang w:val="uk-UA"/>
        </w:rPr>
      </w:pPr>
      <w:bookmarkStart w:id="28" w:name="_Toc388960193"/>
      <w:r>
        <w:rPr>
          <w:lang w:val="uk-UA"/>
        </w:rPr>
        <w:lastRenderedPageBreak/>
        <w:t>3.2 Проектування програмних інтерфейсів</w:t>
      </w:r>
      <w:bookmarkEnd w:id="28"/>
    </w:p>
    <w:p w:rsidR="00DC0B8A" w:rsidRDefault="00F823C1" w:rsidP="00890D13">
      <w:pPr>
        <w:pStyle w:val="a1"/>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1"/>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F579D8" w:rsidRDefault="00F579D8" w:rsidP="00890D13">
      <w:pPr>
        <w:pStyle w:val="a1"/>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1F41CD" w:rsidRDefault="001F41CD" w:rsidP="00890D13">
      <w:pPr>
        <w:pStyle w:val="a1"/>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1"/>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C85B8D">
      <w:pPr>
        <w:pStyle w:val="a1"/>
        <w:numPr>
          <w:ilvl w:val="0"/>
          <w:numId w:val="2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C85B8D">
      <w:pPr>
        <w:pStyle w:val="a1"/>
        <w:numPr>
          <w:ilvl w:val="0"/>
          <w:numId w:val="2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C85B8D">
      <w:pPr>
        <w:pStyle w:val="a1"/>
        <w:numPr>
          <w:ilvl w:val="0"/>
          <w:numId w:val="21"/>
        </w:numPr>
      </w:pPr>
      <w:r w:rsidRPr="00F12FA5">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C85B8D">
      <w:pPr>
        <w:pStyle w:val="a1"/>
        <w:numPr>
          <w:ilvl w:val="0"/>
          <w:numId w:val="21"/>
        </w:numPr>
      </w:pPr>
      <w:r>
        <w:t>в</w:t>
      </w:r>
      <w:r w:rsidR="00F12FA5">
        <w:t>еб-сервіси;</w:t>
      </w:r>
    </w:p>
    <w:p w:rsidR="00F12FA5" w:rsidRDefault="00B84672" w:rsidP="00C85B8D">
      <w:pPr>
        <w:pStyle w:val="a1"/>
        <w:numPr>
          <w:ilvl w:val="0"/>
          <w:numId w:val="21"/>
        </w:numPr>
      </w:pPr>
      <w:r>
        <w:t>с</w:t>
      </w:r>
      <w:r w:rsidR="00F12FA5">
        <w:t>воя реалізація через мережеві сокети.</w:t>
      </w:r>
    </w:p>
    <w:p w:rsidR="00F12FA5" w:rsidRPr="00B80770" w:rsidRDefault="00F12FA5" w:rsidP="00890D13">
      <w:pPr>
        <w:pStyle w:val="a1"/>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1"/>
      </w:pPr>
      <w:r w:rsidRPr="00B80770">
        <w:lastRenderedPageBreak/>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1"/>
      </w:pPr>
      <w:r w:rsidRPr="00B80A09">
        <w:t>Існує декілька протоколів для реалізації веб-сервісів:</w:t>
      </w:r>
    </w:p>
    <w:p w:rsidR="00B80770" w:rsidRPr="00B80A09" w:rsidRDefault="00B80770" w:rsidP="00C85B8D">
      <w:pPr>
        <w:pStyle w:val="a1"/>
        <w:numPr>
          <w:ilvl w:val="0"/>
          <w:numId w:val="2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C85B8D">
      <w:pPr>
        <w:pStyle w:val="a1"/>
        <w:numPr>
          <w:ilvl w:val="0"/>
          <w:numId w:val="2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C85B8D">
      <w:pPr>
        <w:pStyle w:val="a1"/>
        <w:numPr>
          <w:ilvl w:val="0"/>
          <w:numId w:val="2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1"/>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 Також це спрощує процедуру маршрутизації засобами балансувальників запитів, через відсутність необхідності аналізувати зміст запиту, орієнтуючись лише на URL.</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1"/>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B80A09" w:rsidRPr="00D615A5" w:rsidRDefault="005F5BE3" w:rsidP="00890D13">
      <w:pPr>
        <w:pStyle w:val="a1"/>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B80A09" w:rsidRPr="00D615A5">
        <w:t>є формати XML та JSON, тому веб-сервіс повинен підтримувати</w:t>
      </w:r>
      <w:r w:rsidR="00D615A5" w:rsidRPr="00D615A5">
        <w:t xml:space="preserve"> обидва, що надасть можливість програмісту використовувати найбільш зручний для нього протокол.</w:t>
      </w:r>
    </w:p>
    <w:p w:rsidR="00D615A5" w:rsidRPr="008426C8" w:rsidRDefault="00D615A5" w:rsidP="00B80770">
      <w:pPr>
        <w:ind w:firstLine="567"/>
        <w:jc w:val="both"/>
        <w:rPr>
          <w:lang w:val="uk-UA"/>
        </w:rPr>
      </w:pPr>
    </w:p>
    <w:p w:rsidR="00D615A5" w:rsidRDefault="00D615A5" w:rsidP="00D615A5">
      <w:pPr>
        <w:pStyle w:val="3"/>
      </w:pPr>
      <w:bookmarkStart w:id="29" w:name="_Toc388960194"/>
      <w:r>
        <w:lastRenderedPageBreak/>
        <w:t xml:space="preserve">3.2.1 Проектування </w:t>
      </w:r>
      <w:r>
        <w:rPr>
          <w:lang w:val="en-US"/>
        </w:rPr>
        <w:t>RESTful</w:t>
      </w:r>
      <w:r>
        <w:t xml:space="preserve"> протоколу</w:t>
      </w:r>
      <w:bookmarkEnd w:id="29"/>
    </w:p>
    <w:p w:rsidR="00D615A5" w:rsidRDefault="00D615A5" w:rsidP="000F05A9">
      <w:pPr>
        <w:pStyle w:val="a1"/>
        <w:rPr>
          <w:lang w:val="ru-RU" w:eastAsia="ru-RU"/>
        </w:rPr>
      </w:pPr>
      <w:r>
        <w:rPr>
          <w:lang w:eastAsia="ru-RU"/>
        </w:rPr>
        <w:t xml:space="preserve">Для архітектури </w:t>
      </w:r>
      <w:r>
        <w:rPr>
          <w:lang w:val="en-US" w:eastAsia="ru-RU"/>
        </w:rPr>
        <w:t>REST</w:t>
      </w:r>
      <w:r>
        <w:rPr>
          <w:lang w:eastAsia="ru-RU"/>
        </w:rPr>
        <w:t xml:space="preserve"> є характерним те, що запит ідентифікується за допомогою </w:t>
      </w:r>
      <w:r>
        <w:rPr>
          <w:lang w:val="en-US" w:eastAsia="ru-RU"/>
        </w:rPr>
        <w:t>URI</w:t>
      </w:r>
      <w:r w:rsidRPr="00D615A5">
        <w:rPr>
          <w:lang w:eastAsia="ru-RU"/>
        </w:rPr>
        <w:t xml:space="preserve"> </w:t>
      </w:r>
      <w:r>
        <w:rPr>
          <w:lang w:eastAsia="ru-RU"/>
        </w:rPr>
        <w:t>ресурсу, та веб-методу.</w:t>
      </w:r>
      <w:r w:rsidRPr="00D615A5">
        <w:rPr>
          <w:lang w:eastAsia="ru-RU"/>
        </w:rPr>
        <w:t xml:space="preserve"> </w:t>
      </w:r>
      <w:r>
        <w:rPr>
          <w:lang w:eastAsia="ru-RU"/>
        </w:rPr>
        <w:t xml:space="preserve">Призначення веб-методів що встановлюється </w:t>
      </w:r>
      <w:r>
        <w:rPr>
          <w:lang w:val="en-US" w:eastAsia="ru-RU"/>
        </w:rPr>
        <w:t>REST</w:t>
      </w:r>
      <w:r w:rsidRPr="00D615A5">
        <w:rPr>
          <w:lang w:eastAsia="ru-RU"/>
        </w:rPr>
        <w:t xml:space="preserve"> </w:t>
      </w:r>
      <w:r>
        <w:rPr>
          <w:lang w:eastAsia="ru-RU"/>
        </w:rPr>
        <w:t>наведені в таблиці 3.1.</w:t>
      </w:r>
    </w:p>
    <w:p w:rsidR="00BB639E" w:rsidRPr="008426C8" w:rsidRDefault="00BB639E" w:rsidP="00BB639E">
      <w:pPr>
        <w:pStyle w:val="a1"/>
        <w:rPr>
          <w:lang w:eastAsia="ru-RU"/>
        </w:rPr>
      </w:pPr>
      <w:r>
        <w:rPr>
          <w:lang w:eastAsia="ru-RU"/>
        </w:rPr>
        <w:t xml:space="preserve">Таблиця 3.1 – Призначення веб-методів в </w:t>
      </w:r>
      <w:r>
        <w:rPr>
          <w:lang w:val="en-US" w:eastAsia="ru-RU"/>
        </w:rPr>
        <w:t>REST</w:t>
      </w:r>
    </w:p>
    <w:tbl>
      <w:tblPr>
        <w:tblStyle w:val="af5"/>
        <w:tblW w:w="9694" w:type="dxa"/>
        <w:tblInd w:w="250" w:type="dxa"/>
        <w:tblLook w:val="04A0" w:firstRow="1" w:lastRow="0" w:firstColumn="1" w:lastColumn="0" w:noHBand="0" w:noVBand="1"/>
      </w:tblPr>
      <w:tblGrid>
        <w:gridCol w:w="1274"/>
        <w:gridCol w:w="1569"/>
        <w:gridCol w:w="1353"/>
        <w:gridCol w:w="5498"/>
      </w:tblGrid>
      <w:tr w:rsidR="00482349" w:rsidTr="00BB639E">
        <w:trPr>
          <w:trHeight w:val="486"/>
        </w:trPr>
        <w:tc>
          <w:tcPr>
            <w:tcW w:w="1132" w:type="dxa"/>
            <w:vAlign w:val="center"/>
          </w:tcPr>
          <w:p w:rsidR="00482349" w:rsidRDefault="00482349" w:rsidP="0077716B">
            <w:pPr>
              <w:spacing w:line="240" w:lineRule="auto"/>
              <w:jc w:val="center"/>
              <w:rPr>
                <w:lang w:eastAsia="ru-RU"/>
              </w:rPr>
            </w:pPr>
            <w:r>
              <w:rPr>
                <w:lang w:eastAsia="ru-RU"/>
              </w:rPr>
              <w:t>Метод</w:t>
            </w:r>
          </w:p>
        </w:tc>
        <w:tc>
          <w:tcPr>
            <w:tcW w:w="1569" w:type="dxa"/>
            <w:vAlign w:val="center"/>
          </w:tcPr>
          <w:p w:rsidR="00482349" w:rsidRDefault="00482349" w:rsidP="0077716B">
            <w:pPr>
              <w:spacing w:line="240" w:lineRule="auto"/>
              <w:jc w:val="center"/>
              <w:rPr>
                <w:lang w:eastAsia="ru-RU"/>
              </w:rPr>
            </w:pPr>
            <w:r>
              <w:rPr>
                <w:lang w:eastAsia="ru-RU"/>
              </w:rPr>
              <w:t>Ресурс</w:t>
            </w:r>
          </w:p>
        </w:tc>
        <w:tc>
          <w:tcPr>
            <w:tcW w:w="1366" w:type="dxa"/>
            <w:vAlign w:val="center"/>
          </w:tcPr>
          <w:p w:rsidR="00482349" w:rsidRDefault="00482349" w:rsidP="0077716B">
            <w:pPr>
              <w:spacing w:line="240" w:lineRule="auto"/>
              <w:jc w:val="center"/>
              <w:rPr>
                <w:lang w:eastAsia="ru-RU"/>
              </w:rPr>
            </w:pPr>
            <w:r>
              <w:rPr>
                <w:lang w:eastAsia="ru-RU"/>
              </w:rPr>
              <w:t>Тіло запиту</w:t>
            </w:r>
          </w:p>
        </w:tc>
        <w:tc>
          <w:tcPr>
            <w:tcW w:w="5627" w:type="dxa"/>
            <w:vAlign w:val="center"/>
          </w:tcPr>
          <w:p w:rsidR="00482349" w:rsidRDefault="00482349" w:rsidP="0077716B">
            <w:pPr>
              <w:spacing w:line="240" w:lineRule="auto"/>
              <w:jc w:val="center"/>
              <w:rPr>
                <w:lang w:eastAsia="ru-RU"/>
              </w:rPr>
            </w:pPr>
            <w:r>
              <w:rPr>
                <w:lang w:eastAsia="ru-RU"/>
              </w:rPr>
              <w:t>Призначення</w:t>
            </w:r>
          </w:p>
        </w:tc>
      </w:tr>
      <w:tr w:rsidR="00482349" w:rsidTr="00226EE1">
        <w:trPr>
          <w:trHeight w:val="469"/>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всіх існуючих ресурсів</w:t>
            </w:r>
          </w:p>
        </w:tc>
      </w:tr>
      <w:tr w:rsidR="00482349" w:rsidTr="00226EE1">
        <w:trPr>
          <w:trHeight w:val="486"/>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ресурсу з ідентифікатором «1»</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PUT</w:t>
            </w:r>
          </w:p>
        </w:tc>
        <w:tc>
          <w:tcPr>
            <w:tcW w:w="1569" w:type="dxa"/>
          </w:tcPr>
          <w:p w:rsidR="004823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с</w:t>
            </w:r>
            <w:r w:rsidR="00482349">
              <w:rPr>
                <w:lang w:eastAsia="ru-RU"/>
              </w:rPr>
              <w:t>творення</w:t>
            </w:r>
            <w:proofErr w:type="gramEnd"/>
            <w:r w:rsidR="00482349">
              <w:rPr>
                <w:lang w:eastAsia="ru-RU"/>
              </w:rPr>
              <w:t xml:space="preserve"> нового ресурсу</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POST</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новлення</w:t>
            </w:r>
            <w:proofErr w:type="gramEnd"/>
            <w:r w:rsidR="00482349">
              <w:rPr>
                <w:lang w:eastAsia="ru-RU"/>
              </w:rPr>
              <w:t xml:space="preserve"> значення ресурсу «1»</w:t>
            </w:r>
          </w:p>
        </w:tc>
      </w:tr>
      <w:tr w:rsidR="00482349" w:rsidTr="00226EE1">
        <w:trPr>
          <w:trHeight w:val="502"/>
        </w:trPr>
        <w:tc>
          <w:tcPr>
            <w:tcW w:w="1132" w:type="dxa"/>
          </w:tcPr>
          <w:p w:rsidR="00482349" w:rsidRDefault="00482349" w:rsidP="0077716B">
            <w:pPr>
              <w:spacing w:line="240" w:lineRule="auto"/>
              <w:rPr>
                <w:lang w:val="en-US" w:eastAsia="ru-RU"/>
              </w:rPr>
            </w:pPr>
            <w:r>
              <w:rPr>
                <w:lang w:val="en-US" w:eastAsia="ru-RU"/>
              </w:rPr>
              <w:t>DELETE</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226EE1">
            <w:pPr>
              <w:spacing w:line="240" w:lineRule="auto"/>
              <w:rPr>
                <w:lang w:eastAsia="ru-RU"/>
              </w:rPr>
            </w:pPr>
            <w:proofErr w:type="gramStart"/>
            <w:r>
              <w:rPr>
                <w:lang w:eastAsia="ru-RU"/>
              </w:rPr>
              <w:t>ви</w:t>
            </w:r>
            <w:r w:rsidR="00482349">
              <w:rPr>
                <w:lang w:eastAsia="ru-RU"/>
              </w:rPr>
              <w:t>далення</w:t>
            </w:r>
            <w:proofErr w:type="gramEnd"/>
            <w:r w:rsidR="00482349">
              <w:rPr>
                <w:lang w:eastAsia="ru-RU"/>
              </w:rPr>
              <w:t xml:space="preserve"> ресурсу з ідентифікатором «1»</w:t>
            </w:r>
          </w:p>
        </w:tc>
      </w:tr>
    </w:tbl>
    <w:p w:rsidR="00D615A5" w:rsidRPr="00B23715" w:rsidRDefault="00482349" w:rsidP="00BB639E">
      <w:pPr>
        <w:pStyle w:val="a1"/>
        <w:spacing w:before="240"/>
        <w:rPr>
          <w:lang w:eastAsia="ru-RU"/>
        </w:rPr>
      </w:pPr>
      <w:r w:rsidRPr="00B23715">
        <w:rPr>
          <w:lang w:eastAsia="ru-RU"/>
        </w:rPr>
        <w:t xml:space="preserve">Такий підхід до організації API має назву CRUD(create read update delete, cтворення читання оновлення видалення)-репозиторій. </w:t>
      </w:r>
    </w:p>
    <w:p w:rsidR="00482349" w:rsidRPr="00B23715" w:rsidRDefault="00482349" w:rsidP="003D5B64">
      <w:pPr>
        <w:pStyle w:val="a1"/>
        <w:rPr>
          <w:lang w:eastAsia="ru-RU"/>
        </w:rPr>
      </w:pPr>
      <w:r w:rsidRPr="00B23715">
        <w:rPr>
          <w:lang w:eastAsia="ru-RU"/>
        </w:rPr>
        <w:t>Протокол повинен підтримувати вхідні запити як у форматі XML, так і в JSON. Для ідентифікації вхідного формату</w:t>
      </w:r>
      <w:r w:rsidR="00B23715" w:rsidRPr="00B23715">
        <w:rPr>
          <w:lang w:eastAsia="ru-RU"/>
        </w:rPr>
        <w:t xml:space="preserve"> запиту</w:t>
      </w:r>
      <w:r w:rsidRPr="00B23715">
        <w:rPr>
          <w:lang w:eastAsia="ru-RU"/>
        </w:rPr>
        <w:t xml:space="preserve"> буде використовуватися </w:t>
      </w:r>
      <w:r w:rsidR="00B23715" w:rsidRPr="00B23715">
        <w:rPr>
          <w:lang w:eastAsia="ru-RU"/>
        </w:rPr>
        <w:t>HTTP-заголовок «Content-Type», що є стандартним заголовком HTTP:</w:t>
      </w:r>
    </w:p>
    <w:p w:rsidR="00B23715" w:rsidRPr="00B23715" w:rsidRDefault="00B23715" w:rsidP="00C85B8D">
      <w:pPr>
        <w:pStyle w:val="a1"/>
        <w:numPr>
          <w:ilvl w:val="0"/>
          <w:numId w:val="23"/>
        </w:numPr>
        <w:rPr>
          <w:lang w:eastAsia="ru-RU"/>
        </w:rPr>
      </w:pPr>
      <w:r w:rsidRPr="00B23715">
        <w:rPr>
          <w:lang w:eastAsia="ru-RU"/>
        </w:rPr>
        <w:t>для XML: application/xml;</w:t>
      </w:r>
    </w:p>
    <w:p w:rsidR="00B23715" w:rsidRPr="00B23715" w:rsidRDefault="00B23715" w:rsidP="00C85B8D">
      <w:pPr>
        <w:pStyle w:val="a1"/>
        <w:numPr>
          <w:ilvl w:val="0"/>
          <w:numId w:val="23"/>
        </w:numPr>
        <w:rPr>
          <w:lang w:eastAsia="ru-RU"/>
        </w:rPr>
      </w:pPr>
      <w:r w:rsidRPr="00B23715">
        <w:rPr>
          <w:lang w:eastAsia="ru-RU"/>
        </w:rPr>
        <w:t>для JSON: application/json.</w:t>
      </w:r>
    </w:p>
    <w:p w:rsidR="00B23715" w:rsidRDefault="00B23715" w:rsidP="003D5B64">
      <w:pPr>
        <w:pStyle w:val="a1"/>
        <w:rPr>
          <w:lang w:eastAsia="ru-RU"/>
        </w:rPr>
      </w:pPr>
      <w:r w:rsidRPr="00B23715">
        <w:rPr>
          <w:lang w:eastAsia="ru-RU"/>
        </w:rPr>
        <w:t xml:space="preserve">За замовчуванням, для визначення формату відповіді буде використовуватися значення заголовку «Content-Type», тобто сервер </w:t>
      </w:r>
      <w:r>
        <w:rPr>
          <w:lang w:eastAsia="ru-RU"/>
        </w:rPr>
        <w:t>від</w:t>
      </w:r>
      <w:r w:rsidRPr="00B23715">
        <w:rPr>
          <w:lang w:eastAsia="ru-RU"/>
        </w:rPr>
        <w:t>форматує відповідь в тому форматі в якому отримав запит.</w:t>
      </w:r>
    </w:p>
    <w:p w:rsidR="00B23715" w:rsidRPr="00B23715" w:rsidRDefault="00B23715" w:rsidP="003D5B64">
      <w:pPr>
        <w:pStyle w:val="a1"/>
        <w:rPr>
          <w:lang w:eastAsia="ru-RU"/>
        </w:rPr>
      </w:pPr>
      <w:r>
        <w:rPr>
          <w:lang w:eastAsia="ru-RU"/>
        </w:rPr>
        <w:t>Для випадків коли необхідно отримати відповідь в форматі відмінному від формату запиту, або при відсутності встановити заголовок «</w:t>
      </w:r>
      <w:r>
        <w:rPr>
          <w:lang w:val="en-US" w:eastAsia="ru-RU"/>
        </w:rPr>
        <w:t>Content</w:t>
      </w:r>
      <w:r w:rsidRPr="00B23715">
        <w:rPr>
          <w:lang w:eastAsia="ru-RU"/>
        </w:rPr>
        <w:t>-</w:t>
      </w:r>
      <w:r>
        <w:rPr>
          <w:lang w:val="en-US" w:eastAsia="ru-RU"/>
        </w:rPr>
        <w:t>Type</w:t>
      </w:r>
      <w:r w:rsidRPr="00B23715">
        <w:rPr>
          <w:lang w:eastAsia="ru-RU"/>
        </w:rPr>
        <w:t>» протокол підтримує встановлення параметру запиту «</w:t>
      </w:r>
      <w:r>
        <w:rPr>
          <w:lang w:val="en-US" w:eastAsia="ru-RU"/>
        </w:rPr>
        <w:t>format</w:t>
      </w:r>
      <w:r w:rsidRPr="00B23715">
        <w:rPr>
          <w:lang w:eastAsia="ru-RU"/>
        </w:rPr>
        <w:t>», що підтримує 2 значення:</w:t>
      </w:r>
    </w:p>
    <w:p w:rsidR="00B23715" w:rsidRPr="00B23715" w:rsidRDefault="00B23715" w:rsidP="00C85B8D">
      <w:pPr>
        <w:pStyle w:val="a1"/>
        <w:numPr>
          <w:ilvl w:val="0"/>
          <w:numId w:val="24"/>
        </w:numPr>
        <w:rPr>
          <w:lang w:eastAsia="ru-RU"/>
        </w:rPr>
      </w:pPr>
      <w:r w:rsidRPr="00B23715">
        <w:rPr>
          <w:lang w:eastAsia="ru-RU"/>
        </w:rPr>
        <w:t>/</w:t>
      </w:r>
      <w:r>
        <w:rPr>
          <w:lang w:val="en-US" w:eastAsia="ru-RU"/>
        </w:rPr>
        <w:t>resource</w:t>
      </w:r>
      <w:r w:rsidRPr="00B23715">
        <w:rPr>
          <w:lang w:eastAsia="ru-RU"/>
        </w:rPr>
        <w:t>/1?</w:t>
      </w:r>
      <w:r>
        <w:rPr>
          <w:lang w:val="en-US" w:eastAsia="ru-RU"/>
        </w:rPr>
        <w:t>format</w:t>
      </w:r>
      <w:r w:rsidRPr="00B23715">
        <w:rPr>
          <w:lang w:eastAsia="ru-RU"/>
        </w:rPr>
        <w:t>=</w:t>
      </w:r>
      <w:r>
        <w:rPr>
          <w:lang w:val="en-US" w:eastAsia="ru-RU"/>
        </w:rPr>
        <w:t>xml</w:t>
      </w:r>
      <w:r w:rsidRPr="00B23715">
        <w:rPr>
          <w:lang w:eastAsia="ru-RU"/>
        </w:rPr>
        <w:t xml:space="preserve"> </w:t>
      </w:r>
      <w:r w:rsidRPr="00B80A09">
        <w:t>–</w:t>
      </w:r>
      <w:r w:rsidRPr="00B23715">
        <w:t xml:space="preserve"> для отримання відповіді у </w:t>
      </w:r>
      <w:r>
        <w:rPr>
          <w:lang w:val="en-US"/>
        </w:rPr>
        <w:t>XML</w:t>
      </w:r>
      <w:r w:rsidRPr="00B23715">
        <w:t>;</w:t>
      </w:r>
    </w:p>
    <w:p w:rsidR="00B23715" w:rsidRPr="00B23715" w:rsidRDefault="00B23715" w:rsidP="00C85B8D">
      <w:pPr>
        <w:pStyle w:val="a1"/>
        <w:numPr>
          <w:ilvl w:val="0"/>
          <w:numId w:val="24"/>
        </w:numPr>
        <w:rPr>
          <w:lang w:eastAsia="ru-RU"/>
        </w:rPr>
      </w:pPr>
      <w:r w:rsidRPr="00B23715">
        <w:t>/</w:t>
      </w:r>
      <w:r>
        <w:rPr>
          <w:lang w:val="en-US"/>
        </w:rPr>
        <w:t>resource</w:t>
      </w:r>
      <w:r w:rsidRPr="00B23715">
        <w:t>/1?</w:t>
      </w:r>
      <w:r>
        <w:rPr>
          <w:lang w:val="en-US"/>
        </w:rPr>
        <w:t>format</w:t>
      </w:r>
      <w:r w:rsidRPr="00B23715">
        <w:t>=</w:t>
      </w:r>
      <w:r>
        <w:rPr>
          <w:lang w:val="en-US"/>
        </w:rPr>
        <w:t>json</w:t>
      </w:r>
      <w:r w:rsidRPr="00B23715">
        <w:t xml:space="preserve"> </w:t>
      </w:r>
      <w:r w:rsidRPr="00B80A09">
        <w:t>–</w:t>
      </w:r>
      <w:r w:rsidRPr="00B23715">
        <w:t xml:space="preserve"> для отримання відповіді в форматі </w:t>
      </w:r>
      <w:r>
        <w:rPr>
          <w:lang w:val="en-US"/>
        </w:rPr>
        <w:t>JSON</w:t>
      </w:r>
      <w:r w:rsidRPr="00B23715">
        <w:t>.</w:t>
      </w:r>
    </w:p>
    <w:p w:rsidR="008C3C07" w:rsidRDefault="00D51C6A" w:rsidP="003D5B64">
      <w:pPr>
        <w:pStyle w:val="a1"/>
        <w:rPr>
          <w:lang w:eastAsia="ru-RU"/>
        </w:rPr>
      </w:pPr>
      <w:r w:rsidRPr="008C3C07">
        <w:rPr>
          <w:lang w:eastAsia="ru-RU"/>
        </w:rPr>
        <w:t>Важливою частиною протоколу обробка помилок. Формат відповіді про помилку м</w:t>
      </w:r>
      <w:r w:rsidR="008C3C07" w:rsidRPr="008C3C07">
        <w:rPr>
          <w:lang w:eastAsia="ru-RU"/>
        </w:rPr>
        <w:t>а</w:t>
      </w:r>
      <w:r w:rsidRPr="008C3C07">
        <w:rPr>
          <w:lang w:eastAsia="ru-RU"/>
        </w:rPr>
        <w:t>є бути стандартизованим, та не залежити від запиту.</w:t>
      </w:r>
      <w:r w:rsidR="008C3C07" w:rsidRPr="008C3C07">
        <w:rPr>
          <w:lang w:eastAsia="ru-RU"/>
        </w:rPr>
        <w:t xml:space="preserve"> Також необхідно </w:t>
      </w:r>
      <w:r w:rsidR="008C3C07" w:rsidRPr="008C3C07">
        <w:rPr>
          <w:lang w:eastAsia="ru-RU"/>
        </w:rPr>
        <w:lastRenderedPageBreak/>
        <w:t xml:space="preserve">мати на увазі питання локалізації. Раціональним є надати можливість локалізації клієнтському додатку. </w:t>
      </w:r>
      <w:r w:rsidR="008C3C07">
        <w:rPr>
          <w:lang w:eastAsia="ru-RU"/>
        </w:rPr>
        <w:t>Виходячи з цього можна виділити мінімально необхідні дані в відповіді для ідентифікації помилки що виникла:</w:t>
      </w:r>
    </w:p>
    <w:p w:rsidR="008C3C07" w:rsidRDefault="008C3C07" w:rsidP="00C85B8D">
      <w:pPr>
        <w:pStyle w:val="a1"/>
        <w:numPr>
          <w:ilvl w:val="0"/>
          <w:numId w:val="25"/>
        </w:numPr>
        <w:rPr>
          <w:lang w:eastAsia="ru-RU"/>
        </w:rPr>
      </w:pPr>
      <w:r>
        <w:rPr>
          <w:lang w:eastAsia="ru-RU"/>
        </w:rPr>
        <w:t>код помилки – унікальний номер помилки;</w:t>
      </w:r>
    </w:p>
    <w:p w:rsidR="008C3C07" w:rsidRDefault="008C3C07" w:rsidP="00C85B8D">
      <w:pPr>
        <w:pStyle w:val="a1"/>
        <w:numPr>
          <w:ilvl w:val="0"/>
          <w:numId w:val="25"/>
        </w:numPr>
        <w:rPr>
          <w:lang w:eastAsia="ru-RU"/>
        </w:rPr>
      </w:pPr>
      <w:r>
        <w:rPr>
          <w:lang w:eastAsia="ru-RU"/>
        </w:rPr>
        <w:t>текст помилки – пояснення, що означає помилка;</w:t>
      </w:r>
    </w:p>
    <w:p w:rsidR="008C3C07" w:rsidRPr="008C3C07" w:rsidRDefault="008C3C07" w:rsidP="00C85B8D">
      <w:pPr>
        <w:pStyle w:val="a1"/>
        <w:numPr>
          <w:ilvl w:val="0"/>
          <w:numId w:val="25"/>
        </w:numPr>
        <w:rPr>
          <w:lang w:eastAsia="ru-RU"/>
        </w:rPr>
      </w:pPr>
      <w:r>
        <w:rPr>
          <w:lang w:eastAsia="ru-RU"/>
        </w:rPr>
        <w:t>параметри за якими було створено пояснення, для надання можливості додатку відтворити локалізовану версію повідомлення.</w:t>
      </w:r>
    </w:p>
    <w:p w:rsidR="00B23715" w:rsidRPr="008426C8" w:rsidRDefault="00D51C6A" w:rsidP="003D5B64">
      <w:pPr>
        <w:pStyle w:val="a1"/>
        <w:rPr>
          <w:lang w:eastAsia="ru-RU"/>
        </w:rPr>
      </w:pPr>
      <w:r w:rsidRPr="008C3C07">
        <w:rPr>
          <w:lang w:eastAsia="ru-RU"/>
        </w:rPr>
        <w:t xml:space="preserve"> Через різну семантику протоколів, формат відповіді для XML та JSON будуть відрізнятися. Так, XML дозволяє ідентифікувати тип відповіді за допомогою назви кореневого тегу, а JSON – лише шляхом встановлення </w:t>
      </w:r>
      <w:r w:rsidRPr="00C43CEB">
        <w:rPr>
          <w:lang w:eastAsia="ru-RU"/>
        </w:rPr>
        <w:t>додаткових змінних.</w:t>
      </w:r>
      <w:r w:rsidR="00C43CEB" w:rsidRPr="00C43CEB">
        <w:rPr>
          <w:lang w:eastAsia="ru-RU"/>
        </w:rPr>
        <w:t xml:space="preserve"> Тому для JSON – відповідь може включати об'єкт «data», </w:t>
      </w:r>
      <w:r w:rsidR="00867A0D" w:rsidRPr="00C43CEB">
        <w:rPr>
          <w:lang w:eastAsia="ru-RU"/>
        </w:rPr>
        <w:t xml:space="preserve">що зберігає відповідь </w:t>
      </w:r>
      <w:r w:rsidR="00C43CEB" w:rsidRPr="00C43CEB">
        <w:rPr>
          <w:lang w:eastAsia="ru-RU"/>
        </w:rPr>
        <w:t>у випадку успіху, та об’єкт «error» у випадку помилки. Для XML – кореневий тег однозначно</w:t>
      </w:r>
      <w:r w:rsidR="00C43CEB" w:rsidRPr="00867A0D">
        <w:rPr>
          <w:lang w:eastAsia="ru-RU"/>
        </w:rPr>
        <w:t xml:space="preserve"> </w:t>
      </w:r>
      <w:r w:rsidR="00C43CEB" w:rsidRPr="00C43CEB">
        <w:rPr>
          <w:lang w:eastAsia="ru-RU"/>
        </w:rPr>
        <w:t>ідентифікує об'єкт відповіді.</w:t>
      </w:r>
    </w:p>
    <w:p w:rsidR="00D51C6A" w:rsidRPr="008C3C07" w:rsidRDefault="00D51C6A" w:rsidP="003D5B64">
      <w:pPr>
        <w:pStyle w:val="a1"/>
        <w:rPr>
          <w:lang w:eastAsia="ru-RU"/>
        </w:rPr>
      </w:pPr>
      <w:r w:rsidRPr="008C3C07">
        <w:rPr>
          <w:lang w:eastAsia="ru-RU"/>
        </w:rPr>
        <w:t>Приклади відповідей що інформують про помилку для XML та JSON наведені в таблиці 3.2.</w:t>
      </w:r>
    </w:p>
    <w:p w:rsidR="00D51C6A" w:rsidRPr="008C3C07" w:rsidRDefault="00D51C6A" w:rsidP="00317301">
      <w:pPr>
        <w:pStyle w:val="a1"/>
        <w:spacing w:before="240"/>
        <w:rPr>
          <w:lang w:eastAsia="ru-RU"/>
        </w:rPr>
      </w:pPr>
      <w:r w:rsidRPr="008C3C07">
        <w:rPr>
          <w:lang w:eastAsia="ru-RU"/>
        </w:rPr>
        <w:t>Таблиця 3.2 – Формати відповідей</w:t>
      </w:r>
      <w:r w:rsidR="00C43CEB">
        <w:rPr>
          <w:lang w:eastAsia="ru-RU"/>
        </w:rPr>
        <w:t>, що</w:t>
      </w:r>
      <w:r w:rsidRPr="008C3C07">
        <w:rPr>
          <w:lang w:eastAsia="ru-RU"/>
        </w:rPr>
        <w:t xml:space="preserve"> інформую</w:t>
      </w:r>
      <w:r w:rsidR="00C43CEB">
        <w:rPr>
          <w:lang w:eastAsia="ru-RU"/>
        </w:rPr>
        <w:t>ть</w:t>
      </w:r>
      <w:r w:rsidRPr="008C3C07">
        <w:rPr>
          <w:lang w:eastAsia="ru-RU"/>
        </w:rPr>
        <w:t xml:space="preserve"> про помилку</w:t>
      </w:r>
    </w:p>
    <w:tbl>
      <w:tblPr>
        <w:tblStyle w:val="af5"/>
        <w:tblW w:w="9639" w:type="dxa"/>
        <w:tblInd w:w="250" w:type="dxa"/>
        <w:tblLook w:val="04A0" w:firstRow="1" w:lastRow="0" w:firstColumn="1" w:lastColumn="0" w:noHBand="0" w:noVBand="1"/>
      </w:tblPr>
      <w:tblGrid>
        <w:gridCol w:w="1701"/>
        <w:gridCol w:w="7938"/>
      </w:tblGrid>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Формат відповіді</w:t>
            </w:r>
          </w:p>
        </w:tc>
        <w:tc>
          <w:tcPr>
            <w:tcW w:w="7938" w:type="dxa"/>
            <w:vAlign w:val="center"/>
          </w:tcPr>
          <w:p w:rsidR="00D51C6A" w:rsidRPr="008C3C07" w:rsidRDefault="00D51C6A" w:rsidP="00582B0C">
            <w:pPr>
              <w:spacing w:line="240" w:lineRule="auto"/>
              <w:jc w:val="center"/>
              <w:rPr>
                <w:lang w:val="uk-UA" w:eastAsia="ru-RU"/>
              </w:rPr>
            </w:pPr>
            <w:r w:rsidRPr="008C3C07">
              <w:rPr>
                <w:lang w:val="uk-UA" w:eastAsia="ru-RU"/>
              </w:rPr>
              <w:t>Приклад</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XML</w:t>
            </w:r>
          </w:p>
        </w:tc>
        <w:tc>
          <w:tcPr>
            <w:tcW w:w="7938" w:type="dxa"/>
          </w:tcPr>
          <w:p w:rsidR="00D51C6A" w:rsidRPr="008C3C07" w:rsidRDefault="00D51C6A" w:rsidP="00582B0C">
            <w:pPr>
              <w:spacing w:line="240" w:lineRule="auto"/>
              <w:jc w:val="both"/>
              <w:rPr>
                <w:lang w:val="uk-UA" w:eastAsia="ru-RU"/>
              </w:rPr>
            </w:pPr>
            <w:r w:rsidRPr="008C3C07">
              <w:rPr>
                <w:lang w:val="uk-UA" w:eastAsia="ru-RU"/>
              </w:rPr>
              <w:t>&lt;?xml version="1.0" encoding= "UTF-8" standalone="yes"?&gt;</w:t>
            </w:r>
          </w:p>
          <w:p w:rsidR="00D51C6A" w:rsidRPr="008C3C07" w:rsidRDefault="00D51C6A" w:rsidP="00582B0C">
            <w:pPr>
              <w:spacing w:line="240" w:lineRule="auto"/>
              <w:rPr>
                <w:lang w:val="uk-UA" w:eastAsia="ru-RU"/>
              </w:rPr>
            </w:pPr>
            <w:r w:rsidRPr="008C3C07">
              <w:rPr>
                <w:lang w:val="uk-UA" w:eastAsia="ru-RU"/>
              </w:rPr>
              <w:t>&lt;error status="A006" description="Session not exists"&gt;</w:t>
            </w:r>
          </w:p>
          <w:p w:rsidR="00D51C6A" w:rsidRPr="008C3C07" w:rsidRDefault="00D51C6A" w:rsidP="00582B0C">
            <w:pPr>
              <w:spacing w:line="240" w:lineRule="auto"/>
              <w:jc w:val="both"/>
              <w:rPr>
                <w:lang w:val="uk-UA" w:eastAsia="ru-RU"/>
              </w:rPr>
            </w:pPr>
            <w:r w:rsidRPr="008C3C07">
              <w:rPr>
                <w:lang w:val="uk-UA" w:eastAsia="ru-RU"/>
              </w:rPr>
              <w:t xml:space="preserve">         &lt;param&gt;1&lt;/param&gt;</w:t>
            </w:r>
          </w:p>
          <w:p w:rsidR="00D51C6A" w:rsidRPr="008C3C07" w:rsidRDefault="00D51C6A" w:rsidP="00582B0C">
            <w:pPr>
              <w:spacing w:line="240" w:lineRule="auto"/>
              <w:jc w:val="both"/>
              <w:rPr>
                <w:lang w:val="uk-UA" w:eastAsia="ru-RU"/>
              </w:rPr>
            </w:pPr>
            <w:r w:rsidRPr="008C3C07">
              <w:rPr>
                <w:lang w:val="uk-UA" w:eastAsia="ru-RU"/>
              </w:rPr>
              <w:t>&lt;/error&gt;</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JSON</w:t>
            </w:r>
          </w:p>
        </w:tc>
        <w:tc>
          <w:tcPr>
            <w:tcW w:w="7938" w:type="dxa"/>
          </w:tcPr>
          <w:p w:rsidR="00D51C6A" w:rsidRPr="008C3C07" w:rsidRDefault="00D51C6A" w:rsidP="00582B0C">
            <w:pPr>
              <w:spacing w:line="240" w:lineRule="auto"/>
              <w:jc w:val="both"/>
              <w:rPr>
                <w:lang w:val="uk-UA" w:eastAsia="ru-RU"/>
              </w:rPr>
            </w:pPr>
            <w:r w:rsidRPr="008C3C07">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"error":{</w:t>
            </w:r>
          </w:p>
          <w:p w:rsidR="00D51C6A" w:rsidRPr="008C3C07" w:rsidRDefault="00D51C6A" w:rsidP="00582B0C">
            <w:pPr>
              <w:spacing w:line="240" w:lineRule="auto"/>
              <w:jc w:val="both"/>
              <w:rPr>
                <w:lang w:val="uk-UA" w:eastAsia="ru-RU"/>
              </w:rPr>
            </w:pPr>
            <w:r w:rsidRPr="008C3C07">
              <w:rPr>
                <w:lang w:val="uk-UA" w:eastAsia="ru-RU"/>
              </w:rPr>
              <w:t xml:space="preserve">                   "status":"A006"</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"description":"Session not exists"</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"params" :[ "1"]</w:t>
            </w:r>
          </w:p>
          <w:p w:rsidR="00D51C6A" w:rsidRPr="008C3C07" w:rsidRDefault="00D51C6A" w:rsidP="00582B0C">
            <w:pPr>
              <w:spacing w:line="240" w:lineRule="auto"/>
              <w:jc w:val="both"/>
              <w:rPr>
                <w:lang w:val="uk-UA" w:eastAsia="ru-RU"/>
              </w:rPr>
            </w:pPr>
            <w:r w:rsidRPr="008C3C07">
              <w:rPr>
                <w:lang w:val="uk-UA" w:eastAsia="ru-RU"/>
              </w:rPr>
              <w:t xml:space="preserve">            }</w:t>
            </w:r>
          </w:p>
          <w:p w:rsidR="00D51C6A" w:rsidRPr="008C3C07" w:rsidRDefault="00D51C6A" w:rsidP="00582B0C">
            <w:pPr>
              <w:spacing w:line="240" w:lineRule="auto"/>
              <w:jc w:val="both"/>
              <w:rPr>
                <w:lang w:val="uk-UA" w:eastAsia="ru-RU"/>
              </w:rPr>
            </w:pPr>
            <w:r w:rsidRPr="008C3C07">
              <w:rPr>
                <w:lang w:val="uk-UA" w:eastAsia="ru-RU"/>
              </w:rPr>
              <w:t>}</w:t>
            </w:r>
          </w:p>
        </w:tc>
      </w:tr>
    </w:tbl>
    <w:p w:rsidR="00C43CEB" w:rsidRPr="006A2EE3" w:rsidRDefault="00C43CEB" w:rsidP="00C43CEB">
      <w:pPr>
        <w:pStyle w:val="3"/>
      </w:pPr>
      <w:bookmarkStart w:id="30" w:name="_Toc388960195"/>
      <w:r>
        <w:t xml:space="preserve">3.2.2 Протокол </w:t>
      </w:r>
      <w:r w:rsidR="006A2EE3">
        <w:t>веб-сервісу</w:t>
      </w:r>
      <w:bookmarkEnd w:id="30"/>
    </w:p>
    <w:p w:rsidR="00936230" w:rsidRPr="00936230" w:rsidRDefault="00956BA3" w:rsidP="00A26196">
      <w:pPr>
        <w:pStyle w:val="a1"/>
        <w:rPr>
          <w:lang w:eastAsia="ru-RU"/>
        </w:rPr>
      </w:pPr>
      <w:r>
        <w:rPr>
          <w:lang w:eastAsia="ru-RU"/>
        </w:rPr>
        <w:t xml:space="preserve">При проектуванні серверу аутентифікації було виділено </w:t>
      </w:r>
      <w:r w:rsidR="00936230" w:rsidRPr="00936230">
        <w:rPr>
          <w:lang w:eastAsia="ru-RU"/>
        </w:rPr>
        <w:t>користувацькі (</w:t>
      </w:r>
      <w:r w:rsidR="00936230">
        <w:rPr>
          <w:lang w:eastAsia="ru-RU"/>
        </w:rPr>
        <w:t>табл. 3.4)</w:t>
      </w:r>
      <w:r w:rsidR="00960682" w:rsidRPr="008426C8">
        <w:rPr>
          <w:lang w:eastAsia="ru-RU"/>
        </w:rPr>
        <w:t xml:space="preserve"> </w:t>
      </w:r>
      <w:r w:rsidR="00960682">
        <w:rPr>
          <w:lang w:val="en-US" w:eastAsia="ru-RU"/>
        </w:rPr>
        <w:t>API</w:t>
      </w:r>
      <w:r w:rsidR="00936230">
        <w:rPr>
          <w:lang w:eastAsia="ru-RU"/>
        </w:rPr>
        <w:t>, та</w:t>
      </w:r>
      <w:r w:rsidR="008426C8" w:rsidRPr="002855C7">
        <w:rPr>
          <w:lang w:eastAsia="ru-RU"/>
        </w:rPr>
        <w:t xml:space="preserve"> </w:t>
      </w:r>
      <w:r w:rsidR="008426C8">
        <w:rPr>
          <w:lang w:eastAsia="ru-RU"/>
        </w:rPr>
        <w:t>розроблен</w:t>
      </w:r>
      <w:r w:rsidR="00D73E6A">
        <w:rPr>
          <w:lang w:eastAsia="ru-RU"/>
        </w:rPr>
        <w:t>а таблиця</w:t>
      </w:r>
      <w:r w:rsidR="00936230">
        <w:rPr>
          <w:lang w:eastAsia="ru-RU"/>
        </w:rPr>
        <w:t xml:space="preserve"> кодів </w:t>
      </w:r>
      <w:r w:rsidR="00D73E6A">
        <w:rPr>
          <w:lang w:eastAsia="ru-RU"/>
        </w:rPr>
        <w:t xml:space="preserve">можливих </w:t>
      </w:r>
      <w:r w:rsidR="00936230">
        <w:rPr>
          <w:lang w:eastAsia="ru-RU"/>
        </w:rPr>
        <w:t>помилок( табл. 3.</w:t>
      </w:r>
      <w:r w:rsidR="006450CB">
        <w:rPr>
          <w:lang w:eastAsia="ru-RU"/>
        </w:rPr>
        <w:t>3</w:t>
      </w:r>
      <w:r w:rsidR="00936230">
        <w:rPr>
          <w:lang w:eastAsia="ru-RU"/>
        </w:rPr>
        <w:t>).</w:t>
      </w:r>
    </w:p>
    <w:p w:rsidR="00936230" w:rsidRDefault="00936230" w:rsidP="008570B2">
      <w:pPr>
        <w:pStyle w:val="a1"/>
        <w:rPr>
          <w:lang w:eastAsia="ru-RU"/>
        </w:rPr>
      </w:pPr>
      <w:r>
        <w:rPr>
          <w:lang w:eastAsia="ru-RU"/>
        </w:rPr>
        <w:lastRenderedPageBreak/>
        <w:t xml:space="preserve">Таблиця 3.3 </w:t>
      </w:r>
      <w:r w:rsidRPr="00936230">
        <w:rPr>
          <w:lang w:eastAsia="ru-RU"/>
        </w:rPr>
        <w:t>–</w:t>
      </w:r>
      <w:r>
        <w:rPr>
          <w:lang w:eastAsia="ru-RU"/>
        </w:rPr>
        <w:t xml:space="preserve"> </w:t>
      </w:r>
      <w:r w:rsidR="00543200">
        <w:rPr>
          <w:lang w:val="ru-RU" w:eastAsia="ru-RU"/>
        </w:rPr>
        <w:t>К</w:t>
      </w:r>
      <w:r>
        <w:rPr>
          <w:lang w:eastAsia="ru-RU"/>
        </w:rPr>
        <w:t>оди помилок серверу аутентифікації</w:t>
      </w:r>
    </w:p>
    <w:tbl>
      <w:tblPr>
        <w:tblStyle w:val="af5"/>
        <w:tblW w:w="0" w:type="auto"/>
        <w:tblInd w:w="250" w:type="dxa"/>
        <w:tblLook w:val="04A0" w:firstRow="1" w:lastRow="0" w:firstColumn="1" w:lastColumn="0" w:noHBand="0" w:noVBand="1"/>
      </w:tblPr>
      <w:tblGrid>
        <w:gridCol w:w="839"/>
        <w:gridCol w:w="5610"/>
        <w:gridCol w:w="3285"/>
      </w:tblGrid>
      <w:tr w:rsidR="00936230" w:rsidTr="00F66592">
        <w:tc>
          <w:tcPr>
            <w:tcW w:w="709" w:type="dxa"/>
          </w:tcPr>
          <w:p w:rsidR="00936230" w:rsidRDefault="00936230" w:rsidP="00582B0C">
            <w:pPr>
              <w:spacing w:line="240" w:lineRule="auto"/>
              <w:rPr>
                <w:lang w:eastAsia="ru-RU"/>
              </w:rPr>
            </w:pPr>
            <w:r>
              <w:rPr>
                <w:lang w:eastAsia="ru-RU"/>
              </w:rPr>
              <w:t>Код</w:t>
            </w:r>
          </w:p>
        </w:tc>
        <w:tc>
          <w:tcPr>
            <w:tcW w:w="5610" w:type="dxa"/>
          </w:tcPr>
          <w:p w:rsidR="00936230" w:rsidRDefault="00936230" w:rsidP="00582B0C">
            <w:pPr>
              <w:spacing w:line="240" w:lineRule="auto"/>
              <w:rPr>
                <w:lang w:eastAsia="ru-RU"/>
              </w:rPr>
            </w:pPr>
            <w:r>
              <w:rPr>
                <w:lang w:eastAsia="ru-RU"/>
              </w:rPr>
              <w:t>Опис</w:t>
            </w:r>
          </w:p>
        </w:tc>
        <w:tc>
          <w:tcPr>
            <w:tcW w:w="3285" w:type="dxa"/>
          </w:tcPr>
          <w:p w:rsidR="00936230" w:rsidRDefault="00936230" w:rsidP="00582B0C">
            <w:pPr>
              <w:spacing w:line="240" w:lineRule="auto"/>
              <w:ind w:firstLine="567"/>
              <w:rPr>
                <w:lang w:eastAsia="ru-RU"/>
              </w:rPr>
            </w:pPr>
            <w:r>
              <w:rPr>
                <w:lang w:eastAsia="ru-RU"/>
              </w:rPr>
              <w:t>Аргументи</w:t>
            </w:r>
          </w:p>
        </w:tc>
      </w:tr>
      <w:tr w:rsidR="00936230" w:rsidTr="00F66592">
        <w:tc>
          <w:tcPr>
            <w:tcW w:w="709" w:type="dxa"/>
          </w:tcPr>
          <w:p w:rsidR="00936230" w:rsidRDefault="00936230" w:rsidP="00582B0C">
            <w:pPr>
              <w:spacing w:line="240" w:lineRule="auto"/>
              <w:rPr>
                <w:lang w:eastAsia="ru-RU"/>
              </w:rPr>
            </w:pPr>
            <w:r>
              <w:rPr>
                <w:lang w:eastAsia="ru-RU"/>
              </w:rPr>
              <w:t>A001</w:t>
            </w:r>
          </w:p>
        </w:tc>
        <w:tc>
          <w:tcPr>
            <w:tcW w:w="5610" w:type="dxa"/>
          </w:tcPr>
          <w:p w:rsidR="00936230" w:rsidRDefault="00936230" w:rsidP="00582B0C">
            <w:pPr>
              <w:spacing w:line="240" w:lineRule="auto"/>
              <w:rPr>
                <w:lang w:eastAsia="ru-RU"/>
              </w:rPr>
            </w:pPr>
            <w:r>
              <w:rPr>
                <w:lang w:eastAsia="ru-RU"/>
              </w:rPr>
              <w:t>При обробцi запиту виникла внутрiшня непередбачена помилка</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A002</w:t>
            </w:r>
          </w:p>
        </w:tc>
        <w:tc>
          <w:tcPr>
            <w:tcW w:w="5610" w:type="dxa"/>
          </w:tcPr>
          <w:p w:rsidR="00936230" w:rsidRDefault="00936230" w:rsidP="00582B0C">
            <w:pPr>
              <w:spacing w:line="240" w:lineRule="auto"/>
              <w:rPr>
                <w:lang w:eastAsia="ru-RU"/>
              </w:rPr>
            </w:pPr>
            <w:r>
              <w:rPr>
                <w:lang w:eastAsia="ru-RU"/>
              </w:rPr>
              <w:t>Невiрний паро</w:t>
            </w:r>
            <w:r w:rsidR="00E157C7">
              <w:rPr>
                <w:lang w:eastAsia="ru-RU"/>
              </w:rPr>
              <w:t>л</w:t>
            </w:r>
            <w:r>
              <w:rPr>
                <w:lang w:eastAsia="ru-RU"/>
              </w:rPr>
              <w:t>ь або логiн</w:t>
            </w:r>
          </w:p>
        </w:tc>
        <w:tc>
          <w:tcPr>
            <w:tcW w:w="3285" w:type="dxa"/>
          </w:tcPr>
          <w:p w:rsidR="00936230" w:rsidRDefault="00F3037B" w:rsidP="00582B0C">
            <w:pPr>
              <w:spacing w:line="240" w:lineRule="auto"/>
              <w:rPr>
                <w:lang w:eastAsia="ru-RU"/>
              </w:rPr>
            </w:pPr>
            <w:proofErr w:type="gramStart"/>
            <w:r>
              <w:rPr>
                <w:lang w:eastAsia="ru-RU"/>
              </w:rPr>
              <w:t>в</w:t>
            </w:r>
            <w:proofErr w:type="gramEnd"/>
            <w:r w:rsidR="00936230">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A003</w:t>
            </w:r>
          </w:p>
        </w:tc>
        <w:tc>
          <w:tcPr>
            <w:tcW w:w="5610" w:type="dxa"/>
          </w:tcPr>
          <w:p w:rsidR="00936230" w:rsidRDefault="00936230" w:rsidP="00582B0C">
            <w:pPr>
              <w:spacing w:line="240" w:lineRule="auto"/>
              <w:rPr>
                <w:lang w:eastAsia="ru-RU"/>
              </w:rPr>
            </w:pPr>
            <w:r>
              <w:rPr>
                <w:lang w:eastAsia="ru-RU"/>
              </w:rPr>
              <w:t xml:space="preserve">Користувача заблоковано </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A004</w:t>
            </w:r>
          </w:p>
        </w:tc>
        <w:tc>
          <w:tcPr>
            <w:tcW w:w="5610" w:type="dxa"/>
          </w:tcPr>
          <w:p w:rsidR="00936230" w:rsidRDefault="00936230" w:rsidP="00582B0C">
            <w:pPr>
              <w:spacing w:line="240" w:lineRule="auto"/>
              <w:rPr>
                <w:lang w:eastAsia="ru-RU"/>
              </w:rPr>
            </w:pPr>
            <w:r>
              <w:rPr>
                <w:lang w:eastAsia="ru-RU"/>
              </w:rPr>
              <w:t>Сессiя не iснує</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A005</w:t>
            </w:r>
          </w:p>
        </w:tc>
        <w:tc>
          <w:tcPr>
            <w:tcW w:w="5610" w:type="dxa"/>
          </w:tcPr>
          <w:p w:rsidR="00936230" w:rsidRDefault="00936230" w:rsidP="00582B0C">
            <w:pPr>
              <w:spacing w:line="240" w:lineRule="auto"/>
              <w:rPr>
                <w:lang w:eastAsia="ru-RU"/>
              </w:rPr>
            </w:pPr>
            <w:r>
              <w:rPr>
                <w:lang w:eastAsia="ru-RU"/>
              </w:rPr>
              <w:t>Сессiя є не активною</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A006</w:t>
            </w:r>
          </w:p>
        </w:tc>
        <w:tc>
          <w:tcPr>
            <w:tcW w:w="5610" w:type="dxa"/>
          </w:tcPr>
          <w:p w:rsidR="00936230" w:rsidRDefault="00936230" w:rsidP="00582B0C">
            <w:pPr>
              <w:spacing w:line="240" w:lineRule="auto"/>
              <w:rPr>
                <w:lang w:eastAsia="ru-RU"/>
              </w:rPr>
            </w:pPr>
            <w:r>
              <w:rPr>
                <w:lang w:eastAsia="ru-RU"/>
              </w:rPr>
              <w:t xml:space="preserve">Група не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A007</w:t>
            </w:r>
          </w:p>
        </w:tc>
        <w:tc>
          <w:tcPr>
            <w:tcW w:w="5610" w:type="dxa"/>
          </w:tcPr>
          <w:p w:rsidR="00936230" w:rsidRDefault="00936230" w:rsidP="00582B0C">
            <w:pPr>
              <w:spacing w:line="240" w:lineRule="auto"/>
              <w:rPr>
                <w:lang w:eastAsia="ru-RU"/>
              </w:rPr>
            </w:pPr>
            <w:r>
              <w:rPr>
                <w:lang w:eastAsia="ru-RU"/>
              </w:rPr>
              <w:t xml:space="preserve">Група вже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A008</w:t>
            </w:r>
          </w:p>
        </w:tc>
        <w:tc>
          <w:tcPr>
            <w:tcW w:w="5610" w:type="dxa"/>
          </w:tcPr>
          <w:p w:rsidR="00936230" w:rsidRDefault="00936230" w:rsidP="00582B0C">
            <w:pPr>
              <w:spacing w:line="240" w:lineRule="auto"/>
              <w:rPr>
                <w:lang w:eastAsia="ru-RU"/>
              </w:rPr>
            </w:pPr>
            <w:r>
              <w:rPr>
                <w:lang w:eastAsia="ru-RU"/>
              </w:rPr>
              <w:t xml:space="preserve">Некоректний запит до серверу </w:t>
            </w:r>
          </w:p>
        </w:tc>
        <w:tc>
          <w:tcPr>
            <w:tcW w:w="3285" w:type="dxa"/>
          </w:tcPr>
          <w:p w:rsidR="00936230" w:rsidRDefault="00936230" w:rsidP="00582B0C">
            <w:pPr>
              <w:spacing w:line="240" w:lineRule="auto"/>
              <w:rPr>
                <w:lang w:eastAsia="ru-RU"/>
              </w:rPr>
            </w:pPr>
            <w:r>
              <w:rPr>
                <w:lang w:eastAsia="ru-RU"/>
              </w:rPr>
              <w:t>1. iм’я параметру</w:t>
            </w:r>
          </w:p>
        </w:tc>
      </w:tr>
      <w:tr w:rsidR="00F3037B" w:rsidTr="00F66592">
        <w:tc>
          <w:tcPr>
            <w:tcW w:w="709" w:type="dxa"/>
          </w:tcPr>
          <w:p w:rsidR="00F3037B" w:rsidRDefault="00F3037B" w:rsidP="00582B0C">
            <w:pPr>
              <w:spacing w:line="240" w:lineRule="auto"/>
              <w:rPr>
                <w:lang w:eastAsia="ru-RU"/>
              </w:rPr>
            </w:pPr>
            <w:r>
              <w:rPr>
                <w:lang w:eastAsia="ru-RU"/>
              </w:rPr>
              <w:t>A009</w:t>
            </w:r>
          </w:p>
        </w:tc>
        <w:tc>
          <w:tcPr>
            <w:tcW w:w="5610" w:type="dxa"/>
          </w:tcPr>
          <w:p w:rsidR="00F3037B" w:rsidRDefault="008426C8" w:rsidP="00582B0C">
            <w:pPr>
              <w:spacing w:line="240" w:lineRule="auto"/>
              <w:rPr>
                <w:lang w:eastAsia="ru-RU"/>
              </w:rPr>
            </w:pPr>
            <w:r>
              <w:rPr>
                <w:lang w:eastAsia="ru-RU"/>
              </w:rPr>
              <w:t xml:space="preserve">Відмова серверу </w:t>
            </w:r>
            <w:r w:rsidR="00F3037B">
              <w:rPr>
                <w:lang w:eastAsia="ru-RU"/>
              </w:rPr>
              <w:t>БД</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A010</w:t>
            </w:r>
          </w:p>
        </w:tc>
        <w:tc>
          <w:tcPr>
            <w:tcW w:w="5610" w:type="dxa"/>
          </w:tcPr>
          <w:p w:rsidR="00F3037B" w:rsidRDefault="008426C8" w:rsidP="00582B0C">
            <w:pPr>
              <w:spacing w:line="240" w:lineRule="auto"/>
              <w:rPr>
                <w:lang w:eastAsia="ru-RU"/>
              </w:rPr>
            </w:pPr>
            <w:r>
              <w:rPr>
                <w:lang w:eastAsia="ru-RU"/>
              </w:rPr>
              <w:t xml:space="preserve">Некоректний запит </w:t>
            </w:r>
            <w:r w:rsidR="00F3037B">
              <w:rPr>
                <w:lang w:eastAsia="ru-RU"/>
              </w:rPr>
              <w:t xml:space="preserve">до БД.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A011</w:t>
            </w:r>
          </w:p>
        </w:tc>
        <w:tc>
          <w:tcPr>
            <w:tcW w:w="5610" w:type="dxa"/>
          </w:tcPr>
          <w:p w:rsidR="00F3037B" w:rsidRDefault="00F3037B" w:rsidP="00582B0C">
            <w:pPr>
              <w:spacing w:line="240" w:lineRule="auto"/>
              <w:rPr>
                <w:lang w:eastAsia="ru-RU"/>
              </w:rPr>
            </w:pPr>
            <w:r>
              <w:rPr>
                <w:lang w:eastAsia="ru-RU"/>
              </w:rPr>
              <w:t xml:space="preserve">В доступi вiдмовлено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A012</w:t>
            </w:r>
          </w:p>
        </w:tc>
        <w:tc>
          <w:tcPr>
            <w:tcW w:w="5610" w:type="dxa"/>
          </w:tcPr>
          <w:p w:rsidR="00F3037B" w:rsidRDefault="00F3037B" w:rsidP="00582B0C">
            <w:pPr>
              <w:spacing w:line="240" w:lineRule="auto"/>
              <w:rPr>
                <w:lang w:eastAsia="ru-RU"/>
              </w:rPr>
            </w:pPr>
            <w:r>
              <w:rPr>
                <w:lang w:eastAsia="ru-RU"/>
              </w:rPr>
              <w:t>Користувач з таким логiном вже iснує</w:t>
            </w:r>
          </w:p>
        </w:tc>
        <w:tc>
          <w:tcPr>
            <w:tcW w:w="3285" w:type="dxa"/>
          </w:tcPr>
          <w:p w:rsidR="00F3037B" w:rsidRDefault="00F3037B" w:rsidP="00582B0C">
            <w:pPr>
              <w:spacing w:line="240" w:lineRule="auto"/>
              <w:rPr>
                <w:lang w:eastAsia="ru-RU"/>
              </w:rPr>
            </w:pPr>
            <w:r>
              <w:rPr>
                <w:lang w:eastAsia="ru-RU"/>
              </w:rPr>
              <w:t>1. логiн користувача</w:t>
            </w:r>
          </w:p>
        </w:tc>
      </w:tr>
      <w:tr w:rsidR="00F3037B" w:rsidTr="00F66592">
        <w:tc>
          <w:tcPr>
            <w:tcW w:w="709" w:type="dxa"/>
          </w:tcPr>
          <w:p w:rsidR="00F3037B" w:rsidRDefault="00F3037B" w:rsidP="00582B0C">
            <w:pPr>
              <w:spacing w:line="240" w:lineRule="auto"/>
              <w:rPr>
                <w:lang w:eastAsia="ru-RU"/>
              </w:rPr>
            </w:pPr>
            <w:r>
              <w:rPr>
                <w:lang w:eastAsia="ru-RU"/>
              </w:rPr>
              <w:t>A013</w:t>
            </w:r>
          </w:p>
        </w:tc>
        <w:tc>
          <w:tcPr>
            <w:tcW w:w="5610" w:type="dxa"/>
          </w:tcPr>
          <w:p w:rsidR="00F3037B" w:rsidRDefault="00F3037B" w:rsidP="00582B0C">
            <w:pPr>
              <w:spacing w:line="240" w:lineRule="auto"/>
              <w:rPr>
                <w:lang w:eastAsia="ru-RU"/>
              </w:rPr>
            </w:pPr>
            <w:r>
              <w:rPr>
                <w:lang w:eastAsia="ru-RU"/>
              </w:rPr>
              <w:t>Користувач з таким логiном не iснує</w:t>
            </w:r>
          </w:p>
        </w:tc>
        <w:tc>
          <w:tcPr>
            <w:tcW w:w="3285" w:type="dxa"/>
          </w:tcPr>
          <w:p w:rsidR="00F3037B" w:rsidRDefault="00F3037B" w:rsidP="00582B0C">
            <w:pPr>
              <w:spacing w:line="240" w:lineRule="auto"/>
              <w:rPr>
                <w:lang w:eastAsia="ru-RU"/>
              </w:rPr>
            </w:pPr>
            <w:r>
              <w:rPr>
                <w:lang w:eastAsia="ru-RU"/>
              </w:rPr>
              <w:t>1. логiн користувача</w:t>
            </w:r>
          </w:p>
        </w:tc>
      </w:tr>
    </w:tbl>
    <w:p w:rsidR="00936230" w:rsidRDefault="00F3037B" w:rsidP="008570B2">
      <w:pPr>
        <w:pStyle w:val="a1"/>
        <w:spacing w:before="240"/>
        <w:rPr>
          <w:lang w:eastAsia="ru-RU"/>
        </w:rPr>
      </w:pPr>
      <w:r>
        <w:rPr>
          <w:lang w:eastAsia="ru-RU"/>
        </w:rPr>
        <w:t xml:space="preserve">Таблиця 3.4 – Користувацький </w:t>
      </w:r>
      <w:r>
        <w:rPr>
          <w:lang w:val="en-US" w:eastAsia="ru-RU"/>
        </w:rPr>
        <w:t xml:space="preserve">API </w:t>
      </w:r>
      <w:r>
        <w:rPr>
          <w:lang w:eastAsia="ru-RU"/>
        </w:rPr>
        <w:t>серверу аутентифікації</w:t>
      </w:r>
    </w:p>
    <w:tbl>
      <w:tblPr>
        <w:tblStyle w:val="af5"/>
        <w:tblW w:w="0" w:type="auto"/>
        <w:tblInd w:w="250" w:type="dxa"/>
        <w:tblLook w:val="04A0" w:firstRow="1" w:lastRow="0" w:firstColumn="1" w:lastColumn="0" w:noHBand="0" w:noVBand="1"/>
      </w:tblPr>
      <w:tblGrid>
        <w:gridCol w:w="2196"/>
        <w:gridCol w:w="1738"/>
        <w:gridCol w:w="2445"/>
        <w:gridCol w:w="3225"/>
      </w:tblGrid>
      <w:tr w:rsidR="00F3037B" w:rsidTr="00F66592">
        <w:tc>
          <w:tcPr>
            <w:tcW w:w="2196" w:type="dxa"/>
          </w:tcPr>
          <w:p w:rsidR="00F3037B" w:rsidRDefault="00F3037B" w:rsidP="00582B0C">
            <w:pPr>
              <w:spacing w:line="240" w:lineRule="auto"/>
              <w:rPr>
                <w:lang w:eastAsia="ru-RU"/>
              </w:rPr>
            </w:pPr>
            <w:r>
              <w:rPr>
                <w:lang w:eastAsia="ru-RU"/>
              </w:rPr>
              <w:t>Запит</w:t>
            </w:r>
          </w:p>
        </w:tc>
        <w:tc>
          <w:tcPr>
            <w:tcW w:w="1738" w:type="dxa"/>
          </w:tcPr>
          <w:p w:rsidR="00F3037B" w:rsidRPr="00F3037B" w:rsidRDefault="00F3037B" w:rsidP="00582B0C">
            <w:pPr>
              <w:spacing w:line="240" w:lineRule="auto"/>
              <w:rPr>
                <w:lang w:eastAsia="ru-RU"/>
              </w:rPr>
            </w:pPr>
            <w:r>
              <w:rPr>
                <w:lang w:val="en-US" w:eastAsia="ru-RU"/>
              </w:rPr>
              <w:t>HTTP-</w:t>
            </w:r>
            <w:r>
              <w:rPr>
                <w:lang w:eastAsia="ru-RU"/>
              </w:rPr>
              <w:t>метод</w:t>
            </w:r>
          </w:p>
        </w:tc>
        <w:tc>
          <w:tcPr>
            <w:tcW w:w="2445" w:type="dxa"/>
          </w:tcPr>
          <w:p w:rsidR="00F3037B" w:rsidRDefault="00F3037B" w:rsidP="00582B0C">
            <w:pPr>
              <w:spacing w:line="240" w:lineRule="auto"/>
              <w:rPr>
                <w:lang w:eastAsia="ru-RU"/>
              </w:rPr>
            </w:pPr>
            <w:r>
              <w:rPr>
                <w:lang w:eastAsia="ru-RU"/>
              </w:rPr>
              <w:t>Тіло запиту</w:t>
            </w:r>
          </w:p>
        </w:tc>
        <w:tc>
          <w:tcPr>
            <w:tcW w:w="3225" w:type="dxa"/>
          </w:tcPr>
          <w:p w:rsidR="00F3037B" w:rsidRDefault="00F3037B" w:rsidP="00582B0C">
            <w:pPr>
              <w:spacing w:line="240" w:lineRule="auto"/>
              <w:rPr>
                <w:lang w:eastAsia="ru-RU"/>
              </w:rPr>
            </w:pPr>
            <w:r>
              <w:rPr>
                <w:lang w:eastAsia="ru-RU"/>
              </w:rPr>
              <w:t>Призначення</w:t>
            </w:r>
          </w:p>
        </w:tc>
      </w:tr>
      <w:tr w:rsidR="00F3037B"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createSession</w:t>
            </w:r>
          </w:p>
        </w:tc>
        <w:tc>
          <w:tcPr>
            <w:tcW w:w="1738" w:type="dxa"/>
            <w:vAlign w:val="center"/>
          </w:tcPr>
          <w:p w:rsidR="00F3037B" w:rsidRP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Pr="00F3037B" w:rsidRDefault="00F3037B" w:rsidP="00582B0C">
            <w:pPr>
              <w:spacing w:line="240" w:lineRule="auto"/>
              <w:jc w:val="center"/>
              <w:rPr>
                <w:lang w:eastAsia="ru-RU"/>
              </w:rPr>
            </w:pPr>
            <w:r>
              <w:rPr>
                <w:lang w:eastAsia="ru-RU"/>
              </w:rPr>
              <w:t>«</w:t>
            </w:r>
            <w:proofErr w:type="gramStart"/>
            <w:r>
              <w:rPr>
                <w:lang w:eastAsia="ru-RU"/>
              </w:rPr>
              <w:t>аутентифікаційні</w:t>
            </w:r>
            <w:proofErr w:type="gramEnd"/>
            <w:r>
              <w:rPr>
                <w:lang w:eastAsia="ru-RU"/>
              </w:rPr>
              <w:t xml:space="preserve"> дані»</w:t>
            </w:r>
          </w:p>
        </w:tc>
        <w:tc>
          <w:tcPr>
            <w:tcW w:w="3225" w:type="dxa"/>
          </w:tcPr>
          <w:p w:rsidR="00F3037B" w:rsidRDefault="00F3037B" w:rsidP="00582B0C">
            <w:pPr>
              <w:spacing w:line="240" w:lineRule="auto"/>
              <w:rPr>
                <w:lang w:eastAsia="ru-RU"/>
              </w:rPr>
            </w:pPr>
            <w:r>
              <w:rPr>
                <w:lang w:eastAsia="ru-RU"/>
              </w:rPr>
              <w:t>Створює користувацьку сессію</w:t>
            </w:r>
          </w:p>
        </w:tc>
      </w:tr>
      <w:tr w:rsidR="00F3037B" w:rsidRPr="002C765B"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sessionInfo</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P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Повертає</w:t>
            </w:r>
            <w:r w:rsidRPr="00F3037B">
              <w:rPr>
                <w:lang w:val="en-US" w:eastAsia="ru-RU"/>
              </w:rPr>
              <w:t xml:space="preserve"> </w:t>
            </w:r>
            <w:r>
              <w:rPr>
                <w:lang w:eastAsia="ru-RU"/>
              </w:rPr>
              <w:t>об</w:t>
            </w:r>
            <w:r w:rsidRPr="00F3037B">
              <w:rPr>
                <w:lang w:val="en-US" w:eastAsia="ru-RU"/>
              </w:rPr>
              <w:t>'</w:t>
            </w:r>
            <w:r>
              <w:rPr>
                <w:lang w:eastAsia="ru-RU"/>
              </w:rPr>
              <w:t>єкт</w:t>
            </w:r>
            <w:r w:rsidRPr="00F3037B">
              <w:rPr>
                <w:lang w:val="en-US" w:eastAsia="ru-RU"/>
              </w:rPr>
              <w:t xml:space="preserve"> «</w:t>
            </w:r>
            <w:r>
              <w:rPr>
                <w:lang w:eastAsia="ru-RU"/>
              </w:rPr>
              <w:t>сессія</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2C765B" w:rsidTr="00F66592">
        <w:tc>
          <w:tcPr>
            <w:tcW w:w="2196" w:type="dxa"/>
            <w:vAlign w:val="center"/>
          </w:tcPr>
          <w:p w:rsidR="00F3037B" w:rsidRDefault="00F3037B" w:rsidP="00582B0C">
            <w:pPr>
              <w:spacing w:line="240" w:lineRule="auto"/>
              <w:jc w:val="center"/>
              <w:rPr>
                <w:lang w:val="en-US" w:eastAsia="ru-RU"/>
              </w:rPr>
            </w:pPr>
            <w:r>
              <w:rPr>
                <w:lang w:val="en-US" w:eastAsia="ru-RU"/>
              </w:rPr>
              <w:t>/</w:t>
            </w:r>
            <w:r w:rsidRPr="00F3037B">
              <w:rPr>
                <w:lang w:val="en-US" w:eastAsia="ru-RU"/>
              </w:rPr>
              <w:t>logout</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Закриває</w:t>
            </w:r>
            <w:r w:rsidRPr="00F3037B">
              <w:rPr>
                <w:lang w:val="en-US" w:eastAsia="ru-RU"/>
              </w:rPr>
              <w:t xml:space="preserve"> </w:t>
            </w:r>
            <w:r>
              <w:rPr>
                <w:lang w:eastAsia="ru-RU"/>
              </w:rPr>
              <w:t>сессію</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F3037B" w:rsidTr="00F66592">
        <w:tc>
          <w:tcPr>
            <w:tcW w:w="2196" w:type="dxa"/>
            <w:vAlign w:val="center"/>
          </w:tcPr>
          <w:p w:rsidR="00F3037B" w:rsidRDefault="00F3037B" w:rsidP="00582B0C">
            <w:pPr>
              <w:spacing w:line="240" w:lineRule="auto"/>
              <w:jc w:val="center"/>
              <w:rPr>
                <w:lang w:val="en-US" w:eastAsia="ru-RU"/>
              </w:rPr>
            </w:pPr>
            <w:r>
              <w:rPr>
                <w:lang w:val="en-US" w:eastAsia="ru-RU"/>
              </w:rPr>
              <w:t>/ping/&lt;id&gt;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eastAsia="ru-RU"/>
              </w:rPr>
            </w:pPr>
            <w:r>
              <w:rPr>
                <w:lang w:eastAsia="ru-RU"/>
              </w:rPr>
              <w:t xml:space="preserve">Оновлює стан активності сессії з ідентифікатором </w:t>
            </w:r>
            <w:r w:rsidRPr="00F3037B">
              <w:rPr>
                <w:lang w:eastAsia="ru-RU"/>
              </w:rPr>
              <w:t>&lt;</w:t>
            </w:r>
            <w:r>
              <w:rPr>
                <w:lang w:val="en-US" w:eastAsia="ru-RU"/>
              </w:rPr>
              <w:t>id</w:t>
            </w:r>
            <w:r w:rsidRPr="00F3037B">
              <w:rPr>
                <w:lang w:eastAsia="ru-RU"/>
              </w:rPr>
              <w:t>&gt;</w:t>
            </w:r>
          </w:p>
        </w:tc>
      </w:tr>
    </w:tbl>
    <w:p w:rsidR="001734A8" w:rsidRDefault="00211EFB" w:rsidP="00E670D3">
      <w:pPr>
        <w:pStyle w:val="2"/>
        <w:rPr>
          <w:lang w:eastAsia="ru-RU"/>
        </w:rPr>
      </w:pPr>
      <w:bookmarkStart w:id="31" w:name="_Toc388960196"/>
      <w:r w:rsidRPr="008426C8">
        <w:rPr>
          <w:lang w:eastAsia="ru-RU"/>
        </w:rPr>
        <w:t xml:space="preserve">3.3 </w:t>
      </w:r>
      <w:r>
        <w:rPr>
          <w:lang w:eastAsia="ru-RU"/>
        </w:rPr>
        <w:t>Проектування архітектури системи</w:t>
      </w:r>
      <w:bookmarkEnd w:id="31"/>
    </w:p>
    <w:p w:rsidR="00211EFB" w:rsidRDefault="00211EFB" w:rsidP="00A26196">
      <w:pPr>
        <w:pStyle w:val="a1"/>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EA724E">
        <w:t>[</w:t>
      </w:r>
      <w:r w:rsidR="005977E3" w:rsidRPr="00FE49E9">
        <w:rPr>
          <w:lang w:val="ru-RU"/>
        </w:rPr>
        <w:t>9</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C85B8D">
      <w:pPr>
        <w:pStyle w:val="a1"/>
        <w:numPr>
          <w:ilvl w:val="0"/>
          <w:numId w:val="26"/>
        </w:numPr>
      </w:pPr>
      <w:r>
        <w:t>базовий клас;</w:t>
      </w:r>
    </w:p>
    <w:p w:rsidR="00211EFB" w:rsidRDefault="00211EFB" w:rsidP="00C85B8D">
      <w:pPr>
        <w:pStyle w:val="a1"/>
        <w:numPr>
          <w:ilvl w:val="0"/>
          <w:numId w:val="26"/>
        </w:numPr>
      </w:pPr>
      <w:r>
        <w:t>похідні класи;</w:t>
      </w:r>
    </w:p>
    <w:p w:rsidR="00211EFB" w:rsidRDefault="00211EFB" w:rsidP="00C85B8D">
      <w:pPr>
        <w:pStyle w:val="a1"/>
        <w:numPr>
          <w:ilvl w:val="0"/>
          <w:numId w:val="26"/>
        </w:numPr>
      </w:pPr>
      <w:r>
        <w:t>відповідальність класу;</w:t>
      </w:r>
    </w:p>
    <w:p w:rsidR="00211EFB" w:rsidRDefault="00211EFB" w:rsidP="00C85B8D">
      <w:pPr>
        <w:pStyle w:val="a1"/>
        <w:numPr>
          <w:ilvl w:val="0"/>
          <w:numId w:val="26"/>
        </w:numPr>
      </w:pPr>
      <w:r>
        <w:t>зв’язки з іншими класами.</w:t>
      </w:r>
    </w:p>
    <w:p w:rsidR="00211EFB" w:rsidRPr="00412D15" w:rsidRDefault="00211EFB" w:rsidP="00211EFB">
      <w:pPr>
        <w:pStyle w:val="a1"/>
      </w:pPr>
      <w:r w:rsidRPr="00412D15">
        <w:t>У якості зв’язків показані класи, які використовуються описаним класом.</w:t>
      </w:r>
    </w:p>
    <w:p w:rsidR="00211EFB" w:rsidRDefault="00211EFB" w:rsidP="00A26196">
      <w:pPr>
        <w:pStyle w:val="a1"/>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2855C7">
        <w:t>3.</w:t>
      </w:r>
      <w:r w:rsidR="000E3105" w:rsidRPr="000E3105">
        <w:t>5</w:t>
      </w:r>
      <w:r w:rsidRPr="002855C7">
        <w:t xml:space="preserve"> – 3.</w:t>
      </w:r>
      <w:r w:rsidR="000E3105" w:rsidRPr="00ED7EAF">
        <w:t>37</w:t>
      </w:r>
      <w:r>
        <w:t>).</w:t>
      </w:r>
    </w:p>
    <w:p w:rsidR="00211EFB" w:rsidRDefault="00211EFB" w:rsidP="00A26196">
      <w:pPr>
        <w:pStyle w:val="a1"/>
      </w:pPr>
      <w:r w:rsidRPr="00211EFB">
        <w:lastRenderedPageBreak/>
        <w:t>Таблиця 3.</w:t>
      </w:r>
      <w:r w:rsidR="000E3105" w:rsidRPr="000E3105">
        <w:t>5</w:t>
      </w:r>
      <w:r w:rsidRPr="00211EFB">
        <w:t xml:space="preserve"> – CRC-картка для класу CollectionRepository</w:t>
      </w:r>
    </w:p>
    <w:tbl>
      <w:tblPr>
        <w:tblStyle w:val="af5"/>
        <w:tblW w:w="0" w:type="auto"/>
        <w:tblInd w:w="250" w:type="dxa"/>
        <w:tblLook w:val="04A0" w:firstRow="1" w:lastRow="0" w:firstColumn="1" w:lastColumn="0" w:noHBand="0" w:noVBand="1"/>
      </w:tblPr>
      <w:tblGrid>
        <w:gridCol w:w="4677"/>
        <w:gridCol w:w="4927"/>
      </w:tblGrid>
      <w:tr w:rsidR="00211EFB" w:rsidTr="00E6570A">
        <w:tc>
          <w:tcPr>
            <w:tcW w:w="9604" w:type="dxa"/>
            <w:gridSpan w:val="2"/>
            <w:vAlign w:val="center"/>
          </w:tcPr>
          <w:p w:rsidR="00211EFB" w:rsidRPr="00211EFB" w:rsidRDefault="00211EFB" w:rsidP="0077716B">
            <w:pPr>
              <w:spacing w:line="240" w:lineRule="auto"/>
              <w:jc w:val="center"/>
              <w:rPr>
                <w:lang w:val="en-US" w:eastAsia="ru-RU"/>
              </w:rPr>
            </w:pPr>
            <w:r>
              <w:rPr>
                <w:lang w:val="en-US" w:eastAsia="ru-RU"/>
              </w:rPr>
              <w:t>CollectionRepository</w:t>
            </w:r>
          </w:p>
        </w:tc>
      </w:tr>
      <w:tr w:rsidR="00211EFB" w:rsidTr="00E6570A">
        <w:tc>
          <w:tcPr>
            <w:tcW w:w="4677"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колекцій</w:t>
            </w:r>
          </w:p>
        </w:tc>
        <w:tc>
          <w:tcPr>
            <w:tcW w:w="4927" w:type="dxa"/>
            <w:vAlign w:val="center"/>
          </w:tcPr>
          <w:p w:rsidR="00211EFB" w:rsidRDefault="00211EFB" w:rsidP="0077716B">
            <w:pPr>
              <w:spacing w:line="240" w:lineRule="auto"/>
              <w:jc w:val="center"/>
              <w:rPr>
                <w:lang w:val="uk-UA" w:eastAsia="ru-RU"/>
              </w:rPr>
            </w:pPr>
          </w:p>
        </w:tc>
      </w:tr>
    </w:tbl>
    <w:p w:rsidR="00211EFB" w:rsidRDefault="00211EFB" w:rsidP="00264855">
      <w:pPr>
        <w:pStyle w:val="a1"/>
        <w:spacing w:before="240"/>
      </w:pPr>
      <w:r w:rsidRPr="00211EFB">
        <w:t>Таблиця 3.</w:t>
      </w:r>
      <w:r w:rsidR="000E3105">
        <w:rPr>
          <w:lang w:val="ru-RU"/>
        </w:rPr>
        <w:t>6</w:t>
      </w:r>
      <w:r w:rsidRPr="00211EFB">
        <w:t xml:space="preserve"> – CRC-картка для класу DocumentRepository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rPr>
              <w:t>DocumentRepository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документів</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264855">
      <w:pPr>
        <w:pStyle w:val="a1"/>
        <w:spacing w:before="240"/>
        <w:rPr>
          <w:lang w:eastAsia="ru-RU"/>
        </w:rPr>
      </w:pPr>
      <w:r w:rsidRPr="00211EFB">
        <w:t>Таблиця 3.</w:t>
      </w:r>
      <w:r w:rsidR="000E3105">
        <w:rPr>
          <w:lang w:val="ru-RU"/>
        </w:rPr>
        <w:t>7</w:t>
      </w:r>
      <w:r w:rsidRPr="00211EFB">
        <w:t xml:space="preserve"> – CRC-картка для класу </w:t>
      </w:r>
      <w:r w:rsidRPr="00211EFB">
        <w:rPr>
          <w:lang w:eastAsia="ru-RU"/>
        </w:rPr>
        <w:t>MetadataRepository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MetadataRepository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метаданих</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77716B">
      <w:pPr>
        <w:pStyle w:val="a1"/>
        <w:spacing w:before="240"/>
        <w:rPr>
          <w:lang w:eastAsia="ru-RU"/>
        </w:rPr>
      </w:pPr>
      <w:r w:rsidRPr="00211EFB">
        <w:t>Таблиця 3.</w:t>
      </w:r>
      <w:r w:rsidR="000E3105">
        <w:rPr>
          <w:lang w:val="ru-RU"/>
        </w:rPr>
        <w:t>8</w:t>
      </w:r>
      <w:r w:rsidRPr="00211EFB">
        <w:t xml:space="preserve"> – CRC-картка для класу </w:t>
      </w:r>
      <w:r w:rsidRPr="00211EFB">
        <w:rPr>
          <w:lang w:eastAsia="ru-RU"/>
        </w:rPr>
        <w:t>SectionRepository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SectionRepository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 xml:space="preserve">Реалізує інтерфейс до бази </w:t>
            </w:r>
            <w:r w:rsidR="00F70302">
              <w:rPr>
                <w:lang w:val="uk-UA" w:eastAsia="ru-RU"/>
              </w:rPr>
              <w:t>розділів</w:t>
            </w:r>
          </w:p>
        </w:tc>
        <w:tc>
          <w:tcPr>
            <w:tcW w:w="4501" w:type="dxa"/>
            <w:vAlign w:val="center"/>
          </w:tcPr>
          <w:p w:rsidR="00211EFB" w:rsidRDefault="00211EFB"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t>Таблиця 3.</w:t>
      </w:r>
      <w:r w:rsidR="000E3105" w:rsidRPr="000E3105">
        <w:rPr>
          <w:lang w:val="en-US"/>
        </w:rPr>
        <w:t>9</w:t>
      </w:r>
      <w:r w:rsidRPr="00211EFB">
        <w:t xml:space="preserve"> – CRC-картка для класу </w:t>
      </w:r>
      <w:r w:rsidRPr="00F70302">
        <w:rPr>
          <w:lang w:eastAsia="ru-RU"/>
        </w:rPr>
        <w:t>ReferenceGenerator</w:t>
      </w:r>
    </w:p>
    <w:tbl>
      <w:tblPr>
        <w:tblStyle w:val="af5"/>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ReferenceGenerator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Генерація розподілених ідентифікаторів</w:t>
            </w:r>
          </w:p>
        </w:tc>
        <w:tc>
          <w:tcPr>
            <w:tcW w:w="4501" w:type="dxa"/>
            <w:vAlign w:val="center"/>
          </w:tcPr>
          <w:p w:rsidR="00F70302" w:rsidRDefault="00F70302"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t>Таблиця 3.</w:t>
      </w:r>
      <w:r w:rsidR="00E6570A" w:rsidRPr="00E6570A">
        <w:rPr>
          <w:lang w:val="en-US"/>
        </w:rPr>
        <w:t>1</w:t>
      </w:r>
      <w:r w:rsidR="000E3105" w:rsidRPr="000E3105">
        <w:rPr>
          <w:lang w:val="en-US"/>
        </w:rPr>
        <w:t>0</w:t>
      </w:r>
      <w:r w:rsidRPr="00211EFB">
        <w:t xml:space="preserve"> – CRC-картка для класу </w:t>
      </w:r>
      <w:r w:rsidRPr="00F70302">
        <w:rPr>
          <w:lang w:eastAsia="ru-RU"/>
        </w:rPr>
        <w:t>CollectionsManager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CollectionsManager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Логіка операцій над колекціями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ReferenceGenerator</w:t>
            </w:r>
            <w:r>
              <w:rPr>
                <w:lang w:val="uk-UA" w:eastAsia="ru-RU"/>
              </w:rPr>
              <w:t>,</w:t>
            </w:r>
            <w:r>
              <w:t xml:space="preserve"> </w:t>
            </w:r>
            <w:r w:rsidRPr="00F70302">
              <w:rPr>
                <w:lang w:val="uk-UA" w:eastAsia="ru-RU"/>
              </w:rPr>
              <w:t>CollectionRepository</w:t>
            </w:r>
            <w:r>
              <w:rPr>
                <w:lang w:val="uk-UA" w:eastAsia="ru-RU"/>
              </w:rPr>
              <w:t>,</w:t>
            </w:r>
            <w:r>
              <w:t xml:space="preserve">  </w:t>
            </w:r>
            <w:r w:rsidRPr="00F70302">
              <w:rPr>
                <w:lang w:val="uk-UA" w:eastAsia="ru-RU"/>
              </w:rPr>
              <w:t>SectionRepository</w:t>
            </w:r>
          </w:p>
        </w:tc>
      </w:tr>
    </w:tbl>
    <w:p w:rsidR="00F70302" w:rsidRPr="00211EFB" w:rsidRDefault="00F70302" w:rsidP="00264855">
      <w:pPr>
        <w:pStyle w:val="a1"/>
        <w:spacing w:before="240"/>
        <w:rPr>
          <w:lang w:eastAsia="ru-RU"/>
        </w:rPr>
      </w:pPr>
      <w:r w:rsidRPr="00211EFB">
        <w:t>Таблиця 3.</w:t>
      </w:r>
      <w:r>
        <w:t>1</w:t>
      </w:r>
      <w:r w:rsidR="000E3105">
        <w:rPr>
          <w:lang w:val="ru-RU"/>
        </w:rPr>
        <w:t>1</w:t>
      </w:r>
      <w:r w:rsidRPr="00211EFB">
        <w:t xml:space="preserve"> – CRC-картка для класу </w:t>
      </w:r>
      <w:r w:rsidRPr="00F70302">
        <w:rPr>
          <w:lang w:eastAsia="ru-RU"/>
        </w:rPr>
        <w:t>ConstraintManager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ConstraintManager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алгоритми валідації значень метаданих</w:t>
            </w:r>
          </w:p>
        </w:tc>
        <w:tc>
          <w:tcPr>
            <w:tcW w:w="4927" w:type="dxa"/>
            <w:vAlign w:val="center"/>
          </w:tcPr>
          <w:p w:rsidR="00F70302" w:rsidRDefault="00F70302" w:rsidP="0077716B">
            <w:pPr>
              <w:spacing w:line="240" w:lineRule="auto"/>
              <w:jc w:val="center"/>
              <w:rPr>
                <w:lang w:val="uk-UA" w:eastAsia="ru-RU"/>
              </w:rPr>
            </w:pPr>
          </w:p>
        </w:tc>
      </w:tr>
    </w:tbl>
    <w:p w:rsidR="00F70302" w:rsidRPr="00211EFB" w:rsidRDefault="00F70302" w:rsidP="008D0CD5">
      <w:pPr>
        <w:pStyle w:val="a1"/>
        <w:spacing w:before="240"/>
        <w:rPr>
          <w:lang w:eastAsia="ru-RU"/>
        </w:rPr>
      </w:pPr>
      <w:r w:rsidRPr="00211EFB">
        <w:t>Таблиця 3.</w:t>
      </w:r>
      <w:r>
        <w:t>1</w:t>
      </w:r>
      <w:r w:rsidR="000E3105">
        <w:rPr>
          <w:lang w:val="ru-RU"/>
        </w:rPr>
        <w:t>2</w:t>
      </w:r>
      <w:r w:rsidRPr="00211EFB">
        <w:t xml:space="preserve"> – CRC-картка для класу </w:t>
      </w:r>
      <w:r w:rsidRPr="00F70302">
        <w:rPr>
          <w:lang w:eastAsia="ru-RU"/>
        </w:rPr>
        <w:t>MetadataManager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MetadataManager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метаданими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MetadataRepository</w:t>
            </w:r>
          </w:p>
        </w:tc>
      </w:tr>
    </w:tbl>
    <w:p w:rsidR="00F70302" w:rsidRPr="00211EFB" w:rsidRDefault="00F70302" w:rsidP="008D0CD5">
      <w:pPr>
        <w:pStyle w:val="a1"/>
        <w:spacing w:before="240"/>
        <w:rPr>
          <w:lang w:eastAsia="ru-RU"/>
        </w:rPr>
      </w:pPr>
      <w:r w:rsidRPr="00211EFB">
        <w:t>Таблиця 3.</w:t>
      </w:r>
      <w:r>
        <w:t>1</w:t>
      </w:r>
      <w:r w:rsidR="000E3105">
        <w:rPr>
          <w:lang w:val="ru-RU"/>
        </w:rPr>
        <w:t>3</w:t>
      </w:r>
      <w:r w:rsidRPr="00211EFB">
        <w:t xml:space="preserve"> – CRC-картка для класу </w:t>
      </w:r>
      <w:r w:rsidRPr="00F70302">
        <w:rPr>
          <w:lang w:eastAsia="ru-RU"/>
        </w:rPr>
        <w:t>DocumentManager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документами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DocumentRepository</w:t>
            </w:r>
            <w:r>
              <w:rPr>
                <w:lang w:val="uk-UA" w:eastAsia="ru-RU"/>
              </w:rPr>
              <w:t xml:space="preserve">, </w:t>
            </w:r>
            <w:r w:rsidRPr="00F70302">
              <w:rPr>
                <w:lang w:val="uk-UA" w:eastAsia="ru-RU"/>
              </w:rPr>
              <w:t>MetadataManager</w:t>
            </w:r>
            <w:r>
              <w:rPr>
                <w:lang w:val="uk-UA" w:eastAsia="ru-RU"/>
              </w:rPr>
              <w:t xml:space="preserve">, </w:t>
            </w:r>
            <w:r w:rsidRPr="00F70302">
              <w:rPr>
                <w:lang w:val="uk-UA" w:eastAsia="ru-RU"/>
              </w:rPr>
              <w:t>ReferenceGenerator</w:t>
            </w:r>
          </w:p>
        </w:tc>
      </w:tr>
    </w:tbl>
    <w:p w:rsidR="00F70302" w:rsidRPr="00211EFB" w:rsidRDefault="00F70302" w:rsidP="008D0CD5">
      <w:pPr>
        <w:pStyle w:val="a1"/>
        <w:spacing w:before="240"/>
        <w:rPr>
          <w:lang w:eastAsia="ru-RU"/>
        </w:rPr>
      </w:pPr>
      <w:r w:rsidRPr="00211EFB">
        <w:t>Таблиця 3.</w:t>
      </w:r>
      <w:r>
        <w:t>1</w:t>
      </w:r>
      <w:r w:rsidR="000E3105">
        <w:rPr>
          <w:lang w:val="ru-RU"/>
        </w:rPr>
        <w:t>4</w:t>
      </w:r>
      <w:r w:rsidRPr="00211EFB">
        <w:t xml:space="preserve"> – CRC-картка для класу </w:t>
      </w:r>
      <w:r w:rsidRPr="00F70302">
        <w:rPr>
          <w:lang w:eastAsia="ru-RU"/>
        </w:rPr>
        <w:t>AclControlBean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AclControlBean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керування таблицями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EA3344" w:rsidRDefault="00EA3344" w:rsidP="008D0CD5">
      <w:pPr>
        <w:pStyle w:val="a1"/>
        <w:spacing w:before="240"/>
        <w:rPr>
          <w:lang w:val="ru-RU"/>
        </w:rPr>
      </w:pPr>
    </w:p>
    <w:p w:rsidR="00F70302" w:rsidRPr="00211EFB" w:rsidRDefault="00F70302" w:rsidP="008D0CD5">
      <w:pPr>
        <w:pStyle w:val="a1"/>
        <w:spacing w:before="240"/>
        <w:rPr>
          <w:lang w:eastAsia="ru-RU"/>
        </w:rPr>
      </w:pPr>
      <w:r w:rsidRPr="00211EFB">
        <w:t>Таблиця 3.</w:t>
      </w:r>
      <w:r>
        <w:t>1</w:t>
      </w:r>
      <w:r w:rsidR="000E3105">
        <w:rPr>
          <w:lang w:val="ru-RU"/>
        </w:rPr>
        <w:t>5</w:t>
      </w:r>
      <w:r w:rsidRPr="00211EFB">
        <w:t xml:space="preserve"> – CRC-картка для класу </w:t>
      </w:r>
      <w:r w:rsidRPr="00F70302">
        <w:rPr>
          <w:lang w:eastAsia="ru-RU"/>
        </w:rPr>
        <w:t>AclReaderBean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AclReaderBean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операції з побудови списків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F70302" w:rsidRPr="00211EFB" w:rsidRDefault="00F70302" w:rsidP="00EA3344">
      <w:pPr>
        <w:pStyle w:val="a1"/>
        <w:spacing w:before="240"/>
        <w:rPr>
          <w:lang w:eastAsia="ru-RU"/>
        </w:rPr>
      </w:pPr>
      <w:r w:rsidRPr="00211EFB">
        <w:t>Таблиця 3.</w:t>
      </w:r>
      <w:r>
        <w:t>1</w:t>
      </w:r>
      <w:r w:rsidR="000E3105">
        <w:rPr>
          <w:lang w:val="ru-RU"/>
        </w:rPr>
        <w:t>6</w:t>
      </w:r>
      <w:r w:rsidRPr="00211EFB">
        <w:t xml:space="preserve"> – CRC-картка для класу </w:t>
      </w:r>
      <w:r w:rsidRPr="00F70302">
        <w:rPr>
          <w:lang w:eastAsia="ru-RU"/>
        </w:rPr>
        <w:t>DocumentAcl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DocumentAcl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 xml:space="preserve">Реалізує операції з </w:t>
            </w:r>
            <w:r w:rsidR="00AB1E10">
              <w:rPr>
                <w:lang w:val="uk-UA" w:eastAsia="ru-RU"/>
              </w:rPr>
              <w:t>обробкою списків доступу для документів</w:t>
            </w:r>
          </w:p>
        </w:tc>
        <w:tc>
          <w:tcPr>
            <w:tcW w:w="4927" w:type="dxa"/>
            <w:vAlign w:val="center"/>
          </w:tcPr>
          <w:p w:rsidR="00F70302" w:rsidRPr="00AB1E10" w:rsidRDefault="00AB1E10" w:rsidP="0077716B">
            <w:pPr>
              <w:spacing w:line="240" w:lineRule="auto"/>
              <w:jc w:val="center"/>
              <w:rPr>
                <w:lang w:eastAsia="ru-RU"/>
              </w:rPr>
            </w:pPr>
            <w:r w:rsidRPr="00AB1E10">
              <w:rPr>
                <w:lang w:val="en-US" w:eastAsia="ru-RU"/>
              </w:rPr>
              <w:t>AclControlBean</w:t>
            </w:r>
            <w:r>
              <w:rPr>
                <w:lang w:eastAsia="ru-RU"/>
              </w:rPr>
              <w:t xml:space="preserve">, </w:t>
            </w:r>
            <w:r w:rsidRPr="00AB1E10">
              <w:rPr>
                <w:lang w:eastAsia="ru-RU"/>
              </w:rPr>
              <w:t>AclReaderBean</w:t>
            </w:r>
            <w:r>
              <w:rPr>
                <w:lang w:eastAsia="ru-RU"/>
              </w:rPr>
              <w:t xml:space="preserve">, </w:t>
            </w:r>
            <w:r w:rsidRPr="00AB1E10">
              <w:rPr>
                <w:lang w:eastAsia="ru-RU"/>
              </w:rPr>
              <w:t>DocumentManager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7</w:t>
      </w:r>
      <w:r w:rsidRPr="00211EFB">
        <w:t xml:space="preserve"> – CRC-картка для класу </w:t>
      </w:r>
      <w:r w:rsidRPr="00AB1E10">
        <w:rPr>
          <w:lang w:eastAsia="ru-RU"/>
        </w:rPr>
        <w:t>RepositorySearch</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jc w:val="center"/>
              <w:rPr>
                <w:lang w:val="en-US" w:eastAsia="ru-RU"/>
              </w:rPr>
            </w:pPr>
            <w:r w:rsidRPr="00AB1E10">
              <w:rPr>
                <w:lang w:val="uk-UA" w:eastAsia="ru-RU"/>
              </w:rPr>
              <w:t>RepositorySearch</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операції з пошуку документів в репозиторії</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EntityManager</w:t>
            </w:r>
            <w:r>
              <w:rPr>
                <w:lang w:val="en-US" w:eastAsia="ru-RU"/>
              </w:rPr>
              <w:t xml:space="preserve">, </w:t>
            </w:r>
            <w:r w:rsidRPr="00AB1E10">
              <w:rPr>
                <w:lang w:val="en-US" w:eastAsia="ru-RU"/>
              </w:rPr>
              <w:t>MetadataManager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8</w:t>
      </w:r>
      <w:r w:rsidRPr="00211EFB">
        <w:t xml:space="preserve"> – CRC-картка для класу </w:t>
      </w:r>
      <w:r w:rsidRPr="00AB1E10">
        <w:rPr>
          <w:lang w:eastAsia="ru-RU"/>
        </w:rPr>
        <w:t>SchedulerService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SchedulerService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планування відкладених задач</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ReferenceGenerator</w:t>
            </w:r>
            <w:r>
              <w:rPr>
                <w:lang w:val="en-US" w:eastAsia="ru-RU"/>
              </w:rPr>
              <w:t xml:space="preserve">, </w:t>
            </w:r>
            <w:r w:rsidRPr="00AB1E10">
              <w:rPr>
                <w:lang w:val="en-US" w:eastAsia="ru-RU"/>
              </w:rPr>
              <w:t>EntityManager</w:t>
            </w:r>
          </w:p>
        </w:tc>
      </w:tr>
    </w:tbl>
    <w:p w:rsidR="00AB1E10" w:rsidRPr="00211EFB" w:rsidRDefault="00AB1E10" w:rsidP="008D0CD5">
      <w:pPr>
        <w:pStyle w:val="a1"/>
        <w:spacing w:before="240"/>
        <w:rPr>
          <w:lang w:eastAsia="ru-RU"/>
        </w:rPr>
      </w:pPr>
      <w:r w:rsidRPr="00211EFB">
        <w:t>Таблиця 3.</w:t>
      </w:r>
      <w:r w:rsidR="000E3105">
        <w:rPr>
          <w:lang w:val="ru-RU"/>
        </w:rPr>
        <w:t>19</w:t>
      </w:r>
      <w:r w:rsidRPr="00211EFB">
        <w:t xml:space="preserve"> – CRC-картка для класу </w:t>
      </w:r>
      <w:r w:rsidRPr="00AB1E10">
        <w:rPr>
          <w:lang w:eastAsia="ru-RU"/>
        </w:rPr>
        <w:t>TicketService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формування білетів на скачування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StorageManager</w:t>
            </w:r>
            <w:r>
              <w:rPr>
                <w:lang w:val="en-US" w:eastAsia="ru-RU"/>
              </w:rPr>
              <w:t xml:space="preserve">, </w:t>
            </w:r>
            <w:r w:rsidRPr="00AB1E10">
              <w:rPr>
                <w:lang w:val="en-US" w:eastAsia="ru-RU"/>
              </w:rPr>
              <w:t>DocumentAcl</w:t>
            </w:r>
            <w:r>
              <w:rPr>
                <w:lang w:eastAsia="ru-RU"/>
              </w:rPr>
              <w:t xml:space="preserve">, </w:t>
            </w:r>
            <w:r w:rsidRPr="00AB1E10">
              <w:rPr>
                <w:lang w:eastAsia="ru-RU"/>
              </w:rPr>
              <w:t>ReferenceGenerator</w:t>
            </w:r>
            <w:r>
              <w:rPr>
                <w:lang w:eastAsia="ru-RU"/>
              </w:rPr>
              <w:t xml:space="preserve">, </w:t>
            </w:r>
            <w:r w:rsidRPr="00AB1E10">
              <w:rPr>
                <w:lang w:eastAsia="ru-RU"/>
              </w:rPr>
              <w:t>TicketPersister</w:t>
            </w:r>
          </w:p>
        </w:tc>
      </w:tr>
    </w:tbl>
    <w:p w:rsidR="00EA3344" w:rsidRDefault="00EA3344" w:rsidP="0077716B">
      <w:pPr>
        <w:pStyle w:val="a1"/>
        <w:spacing w:before="240"/>
        <w:rPr>
          <w:lang w:val="ru-RU"/>
        </w:rPr>
      </w:pPr>
    </w:p>
    <w:p w:rsidR="00AB1E10" w:rsidRPr="00211EFB" w:rsidRDefault="00AB1E10" w:rsidP="0077716B">
      <w:pPr>
        <w:pStyle w:val="a1"/>
        <w:spacing w:before="240"/>
        <w:rPr>
          <w:lang w:eastAsia="ru-RU"/>
        </w:rPr>
      </w:pPr>
      <w:r w:rsidRPr="00211EFB">
        <w:t>Таблиця 3.</w:t>
      </w:r>
      <w:r w:rsidR="00E6570A">
        <w:rPr>
          <w:lang w:val="ru-RU"/>
        </w:rPr>
        <w:t>2</w:t>
      </w:r>
      <w:r w:rsidR="000E3105">
        <w:rPr>
          <w:lang w:val="ru-RU"/>
        </w:rPr>
        <w:t>0</w:t>
      </w:r>
      <w:r w:rsidRPr="00211EFB">
        <w:t xml:space="preserve"> – CRC-картка для класу </w:t>
      </w:r>
      <w:r w:rsidRPr="00AB1E10">
        <w:rPr>
          <w:lang w:eastAsia="ru-RU"/>
        </w:rPr>
        <w:t>TicketPersister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lastRenderedPageBreak/>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збереження білетів на завантаження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CacheManager</w:t>
            </w:r>
          </w:p>
        </w:tc>
      </w:tr>
    </w:tbl>
    <w:p w:rsidR="00AB1E10" w:rsidRPr="00211EFB" w:rsidRDefault="00AB1E10" w:rsidP="008D0CD5">
      <w:pPr>
        <w:pStyle w:val="a1"/>
        <w:spacing w:before="240"/>
        <w:rPr>
          <w:lang w:eastAsia="ru-RU"/>
        </w:rPr>
      </w:pPr>
      <w:r w:rsidRPr="00211EFB">
        <w:t>Таблиця 3.</w:t>
      </w:r>
      <w:r>
        <w:t>2</w:t>
      </w:r>
      <w:r w:rsidR="000E3105">
        <w:rPr>
          <w:lang w:val="ru-RU"/>
        </w:rPr>
        <w:t>1</w:t>
      </w:r>
      <w:r w:rsidRPr="00211EFB">
        <w:t xml:space="preserve"> – CRC-картка для класу </w:t>
      </w:r>
      <w:r w:rsidRPr="00AB1E10">
        <w:rPr>
          <w:lang w:eastAsia="ru-RU"/>
        </w:rPr>
        <w:t>StorageManager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StorageManager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роботи з додатками до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EntityManager</w:t>
            </w:r>
            <w:r>
              <w:rPr>
                <w:lang w:eastAsia="ru-RU"/>
              </w:rPr>
              <w:t xml:space="preserve">, </w:t>
            </w:r>
            <w:r w:rsidRPr="00AB1E10">
              <w:rPr>
                <w:lang w:eastAsia="ru-RU"/>
              </w:rPr>
              <w:t>ReferenceGenerator</w:t>
            </w:r>
            <w:r>
              <w:rPr>
                <w:lang w:eastAsia="ru-RU"/>
              </w:rPr>
              <w:t xml:space="preserve">, </w:t>
            </w:r>
            <w:r w:rsidRPr="00AB1E10">
              <w:rPr>
                <w:lang w:eastAsia="ru-RU"/>
              </w:rPr>
              <w:t>ContainerPersister</w:t>
            </w:r>
          </w:p>
        </w:tc>
      </w:tr>
    </w:tbl>
    <w:p w:rsidR="00AB1E10" w:rsidRPr="00211EFB" w:rsidRDefault="00AB1E10" w:rsidP="008D0CD5">
      <w:pPr>
        <w:pStyle w:val="a1"/>
        <w:spacing w:before="240"/>
        <w:rPr>
          <w:lang w:eastAsia="ru-RU"/>
        </w:rPr>
      </w:pPr>
      <w:r w:rsidRPr="00211EFB">
        <w:t>Таблиця 3.</w:t>
      </w:r>
      <w:r>
        <w:t>2</w:t>
      </w:r>
      <w:r w:rsidR="000E3105">
        <w:rPr>
          <w:lang w:val="ru-RU"/>
        </w:rPr>
        <w:t>2</w:t>
      </w:r>
      <w:r w:rsidRPr="00211EFB">
        <w:t xml:space="preserve"> – CRC-картка для класу </w:t>
      </w:r>
      <w:r w:rsidRPr="00AB1E10">
        <w:rPr>
          <w:lang w:eastAsia="ru-RU"/>
        </w:rPr>
        <w:t>ContainerPersister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ContainerPersister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збереження файлів додатків на сервері</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0E3105" w:rsidRPr="000E3105">
        <w:rPr>
          <w:lang w:val="en-US"/>
        </w:rPr>
        <w:t>3</w:t>
      </w:r>
      <w:r w:rsidRPr="00211EFB">
        <w:t xml:space="preserve"> – CRC-картка для класу </w:t>
      </w:r>
      <w:r w:rsidRPr="00F54940">
        <w:rPr>
          <w:lang w:eastAsia="ru-RU"/>
        </w:rPr>
        <w:t>ApiCollectionsController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C404CE" w:rsidP="0077716B">
            <w:pPr>
              <w:spacing w:line="240" w:lineRule="auto"/>
              <w:ind w:firstLine="567"/>
              <w:jc w:val="center"/>
              <w:rPr>
                <w:lang w:val="en-US" w:eastAsia="ru-RU"/>
              </w:rPr>
            </w:pPr>
            <w:r w:rsidRPr="00F54940">
              <w:rPr>
                <w:lang w:val="uk-UA" w:eastAsia="ru-RU"/>
              </w:rPr>
              <w:t>ApiCollectionsController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колекцій</w:t>
            </w:r>
          </w:p>
        </w:tc>
        <w:tc>
          <w:tcPr>
            <w:tcW w:w="4927" w:type="dxa"/>
            <w:vAlign w:val="center"/>
          </w:tcPr>
          <w:p w:rsidR="00F54940" w:rsidRPr="00A027DE" w:rsidRDefault="00F54940" w:rsidP="0077716B">
            <w:pPr>
              <w:spacing w:line="240" w:lineRule="auto"/>
              <w:jc w:val="center"/>
              <w:rPr>
                <w:lang w:val="en-US" w:eastAsia="ru-RU"/>
              </w:rPr>
            </w:pPr>
            <w:r>
              <w:rPr>
                <w:lang w:val="en-US" w:eastAsia="ru-RU"/>
              </w:rPr>
              <w:t>CollectionManager</w:t>
            </w:r>
            <w:r w:rsidR="00A027DE">
              <w:rPr>
                <w:lang w:eastAsia="ru-RU"/>
              </w:rPr>
              <w:t xml:space="preserve">, </w:t>
            </w:r>
            <w:r w:rsidR="00A027DE">
              <w:rPr>
                <w:lang w:val="en-US" w:eastAsia="ru-RU"/>
              </w:rPr>
              <w:t>SectionManager</w:t>
            </w:r>
          </w:p>
        </w:tc>
      </w:tr>
    </w:tbl>
    <w:p w:rsidR="00F54940" w:rsidRPr="00211EFB" w:rsidRDefault="00F54940" w:rsidP="00BA48BB">
      <w:pPr>
        <w:pStyle w:val="a1"/>
        <w:spacing w:before="240"/>
        <w:rPr>
          <w:lang w:eastAsia="ru-RU"/>
        </w:rPr>
      </w:pPr>
      <w:r w:rsidRPr="00211EFB">
        <w:t>Таблиця 3.</w:t>
      </w:r>
      <w:r>
        <w:t>2</w:t>
      </w:r>
      <w:r w:rsidR="000E3105">
        <w:rPr>
          <w:lang w:val="ru-RU"/>
        </w:rPr>
        <w:t>4</w:t>
      </w:r>
      <w:r w:rsidRPr="00211EFB">
        <w:t xml:space="preserve"> – CRC-картка для класу </w:t>
      </w:r>
      <w:r w:rsidRPr="00F54940">
        <w:rPr>
          <w:lang w:eastAsia="ru-RU"/>
        </w:rPr>
        <w:t>ApiDocumentController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F54940" w:rsidP="0077716B">
            <w:pPr>
              <w:spacing w:line="240" w:lineRule="auto"/>
              <w:ind w:firstLine="567"/>
              <w:jc w:val="center"/>
              <w:rPr>
                <w:lang w:val="en-US" w:eastAsia="ru-RU"/>
              </w:rPr>
            </w:pPr>
            <w:r w:rsidRPr="00F54940">
              <w:rPr>
                <w:lang w:val="uk-UA" w:eastAsia="ru-RU"/>
              </w:rPr>
              <w:t>ApiDocumentController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документів</w:t>
            </w:r>
          </w:p>
        </w:tc>
        <w:tc>
          <w:tcPr>
            <w:tcW w:w="4927" w:type="dxa"/>
            <w:vAlign w:val="center"/>
          </w:tcPr>
          <w:p w:rsidR="00F54940" w:rsidRPr="00F54940" w:rsidRDefault="00F54940" w:rsidP="0077716B">
            <w:pPr>
              <w:spacing w:line="240" w:lineRule="auto"/>
              <w:jc w:val="center"/>
              <w:rPr>
                <w:lang w:val="en-US" w:eastAsia="ru-RU"/>
              </w:rPr>
            </w:pPr>
            <w:r>
              <w:rPr>
                <w:lang w:val="en-US" w:eastAsia="ru-RU"/>
              </w:rPr>
              <w:t>DocumentManager</w:t>
            </w:r>
          </w:p>
        </w:tc>
      </w:tr>
    </w:tbl>
    <w:p w:rsidR="00EA3344" w:rsidRDefault="00EA3344" w:rsidP="008D0CD5">
      <w:pPr>
        <w:pStyle w:val="a1"/>
        <w:spacing w:before="240"/>
        <w:rPr>
          <w:lang w:val="ru-RU"/>
        </w:rPr>
      </w:pPr>
    </w:p>
    <w:p w:rsidR="00F54940" w:rsidRPr="00211EFB" w:rsidRDefault="00F54940" w:rsidP="008D0CD5">
      <w:pPr>
        <w:pStyle w:val="a1"/>
        <w:spacing w:before="240"/>
        <w:rPr>
          <w:lang w:eastAsia="ru-RU"/>
        </w:rPr>
      </w:pPr>
      <w:r w:rsidRPr="00211EFB">
        <w:t>Таблиця 3.</w:t>
      </w:r>
      <w:r>
        <w:t>2</w:t>
      </w:r>
      <w:r w:rsidR="000E3105">
        <w:rPr>
          <w:lang w:val="ru-RU"/>
        </w:rPr>
        <w:t>5</w:t>
      </w:r>
      <w:r w:rsidRPr="00211EFB">
        <w:t xml:space="preserve"> – CRC-картка для класу </w:t>
      </w:r>
      <w:r w:rsidR="006A2EE3" w:rsidRPr="006A2EE3">
        <w:rPr>
          <w:lang w:eastAsia="ru-RU"/>
        </w:rPr>
        <w:t>ApiMetadataController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6A2EE3" w:rsidP="0077716B">
            <w:pPr>
              <w:spacing w:line="240" w:lineRule="auto"/>
              <w:ind w:firstLine="567"/>
              <w:jc w:val="center"/>
              <w:rPr>
                <w:lang w:val="en-US" w:eastAsia="ru-RU"/>
              </w:rPr>
            </w:pPr>
            <w:r w:rsidRPr="006A2EE3">
              <w:rPr>
                <w:lang w:val="uk-UA" w:eastAsia="ru-RU"/>
              </w:rPr>
              <w:t>ApiMetadataController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lastRenderedPageBreak/>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 xml:space="preserve">Реалізує логіку обробки запитів до </w:t>
            </w:r>
            <w:r w:rsidR="006A2EE3">
              <w:rPr>
                <w:lang w:val="uk-UA" w:eastAsia="ru-RU"/>
              </w:rPr>
              <w:t>метаданих</w:t>
            </w:r>
          </w:p>
        </w:tc>
        <w:tc>
          <w:tcPr>
            <w:tcW w:w="4927" w:type="dxa"/>
            <w:vAlign w:val="center"/>
          </w:tcPr>
          <w:p w:rsidR="00F54940" w:rsidRPr="00F54940" w:rsidRDefault="006A2EE3" w:rsidP="0077716B">
            <w:pPr>
              <w:spacing w:line="240" w:lineRule="auto"/>
              <w:jc w:val="center"/>
              <w:rPr>
                <w:lang w:val="en-US" w:eastAsia="ru-RU"/>
              </w:rPr>
            </w:pPr>
            <w:r>
              <w:rPr>
                <w:lang w:val="en-US" w:eastAsia="ru-RU"/>
              </w:rPr>
              <w:t>Metadata</w:t>
            </w:r>
            <w:r w:rsidR="00F54940">
              <w:rPr>
                <w:lang w:val="en-US" w:eastAsia="ru-RU"/>
              </w:rPr>
              <w:t>Manager</w:t>
            </w:r>
          </w:p>
        </w:tc>
      </w:tr>
    </w:tbl>
    <w:p w:rsidR="006A2EE3" w:rsidRPr="00211EFB" w:rsidRDefault="006A2EE3" w:rsidP="008D0CD5">
      <w:pPr>
        <w:pStyle w:val="a1"/>
        <w:spacing w:before="240"/>
        <w:rPr>
          <w:lang w:eastAsia="ru-RU"/>
        </w:rPr>
      </w:pPr>
      <w:r w:rsidRPr="00211EFB">
        <w:t>Таблиця 3.</w:t>
      </w:r>
      <w:r>
        <w:t>2</w:t>
      </w:r>
      <w:r w:rsidR="000E3105" w:rsidRPr="000E3105">
        <w:rPr>
          <w:lang w:val="en-US"/>
        </w:rPr>
        <w:t>6</w:t>
      </w:r>
      <w:r w:rsidRPr="00211EFB">
        <w:t xml:space="preserve"> – CRC-картка для класу </w:t>
      </w:r>
      <w:r w:rsidRPr="006A2EE3">
        <w:rPr>
          <w:lang w:eastAsia="ru-RU"/>
        </w:rPr>
        <w:t>AttachmentsController</w:t>
      </w:r>
    </w:p>
    <w:tbl>
      <w:tblPr>
        <w:tblStyle w:val="af5"/>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A2EE3" w:rsidP="0077716B">
            <w:pPr>
              <w:spacing w:line="240" w:lineRule="auto"/>
              <w:ind w:firstLine="567"/>
              <w:jc w:val="center"/>
              <w:rPr>
                <w:lang w:val="en-US" w:eastAsia="ru-RU"/>
              </w:rPr>
            </w:pPr>
            <w:r w:rsidRPr="006A2EE3">
              <w:rPr>
                <w:lang w:val="uk-UA" w:eastAsia="ru-RU"/>
              </w:rPr>
              <w:t>AttachmentsController</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Реалізує логіку обробки запитів до додатків до документів</w:t>
            </w:r>
          </w:p>
        </w:tc>
        <w:tc>
          <w:tcPr>
            <w:tcW w:w="4927" w:type="dxa"/>
            <w:vAlign w:val="center"/>
          </w:tcPr>
          <w:p w:rsidR="006A2EE3" w:rsidRPr="00F54940" w:rsidRDefault="006A2EE3" w:rsidP="0077716B">
            <w:pPr>
              <w:spacing w:line="240" w:lineRule="auto"/>
              <w:jc w:val="center"/>
              <w:rPr>
                <w:lang w:val="en-US" w:eastAsia="ru-RU"/>
              </w:rPr>
            </w:pPr>
            <w:r>
              <w:rPr>
                <w:lang w:val="en-US" w:eastAsia="ru-RU"/>
              </w:rPr>
              <w:t>StorageManager</w:t>
            </w:r>
          </w:p>
        </w:tc>
      </w:tr>
    </w:tbl>
    <w:p w:rsidR="00D319A1" w:rsidRPr="00211EFB" w:rsidRDefault="00D319A1" w:rsidP="008D0CD5">
      <w:pPr>
        <w:pStyle w:val="a1"/>
        <w:spacing w:before="240"/>
        <w:rPr>
          <w:lang w:eastAsia="ru-RU"/>
        </w:rPr>
      </w:pPr>
      <w:r w:rsidRPr="00211EFB">
        <w:t>Таблиця 3.</w:t>
      </w:r>
      <w:r>
        <w:t>2</w:t>
      </w:r>
      <w:r w:rsidR="000E3105">
        <w:rPr>
          <w:lang w:val="ru-RU"/>
        </w:rPr>
        <w:t>7</w:t>
      </w:r>
      <w:r w:rsidRPr="00211EFB">
        <w:t xml:space="preserve"> – CRC-картка для класу </w:t>
      </w:r>
      <w:r w:rsidRPr="00D319A1">
        <w:rPr>
          <w:lang w:eastAsia="ru-RU"/>
        </w:rPr>
        <w:t>GrantsController</w:t>
      </w:r>
    </w:p>
    <w:tbl>
      <w:tblPr>
        <w:tblStyle w:val="af5"/>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D319A1" w:rsidP="0077716B">
            <w:pPr>
              <w:spacing w:line="240" w:lineRule="auto"/>
              <w:ind w:firstLine="567"/>
              <w:jc w:val="center"/>
              <w:rPr>
                <w:lang w:val="en-US" w:eastAsia="ru-RU"/>
              </w:rPr>
            </w:pPr>
            <w:r w:rsidRPr="00D319A1">
              <w:rPr>
                <w:lang w:val="uk-UA" w:eastAsia="ru-RU"/>
              </w:rPr>
              <w:t>GrantsController</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 xml:space="preserve">Реалізує логіку обробки запитів </w:t>
            </w:r>
            <w:r w:rsidR="000961C1">
              <w:rPr>
                <w:lang w:val="uk-UA" w:eastAsia="ru-RU"/>
              </w:rPr>
              <w:t>до списків контролю доступу</w:t>
            </w:r>
          </w:p>
        </w:tc>
        <w:tc>
          <w:tcPr>
            <w:tcW w:w="4927" w:type="dxa"/>
            <w:vAlign w:val="center"/>
          </w:tcPr>
          <w:p w:rsidR="00D319A1" w:rsidRPr="00D319A1" w:rsidRDefault="00D319A1" w:rsidP="0077716B">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t>2</w:t>
      </w:r>
      <w:r w:rsidR="000E3105">
        <w:rPr>
          <w:lang w:val="ru-RU"/>
        </w:rPr>
        <w:t>8</w:t>
      </w:r>
      <w:r w:rsidRPr="00211EFB">
        <w:t xml:space="preserve"> – CRC-картка для класу </w:t>
      </w:r>
      <w:r>
        <w:rPr>
          <w:lang w:val="en-US" w:eastAsia="ru-RU"/>
        </w:rPr>
        <w:t>Document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Document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val="uk-UA" w:eastAsia="ru-RU"/>
              </w:rPr>
              <w:t xml:space="preserve">Реалізує </w:t>
            </w:r>
            <w:r>
              <w:rPr>
                <w:lang w:eastAsia="ru-RU"/>
              </w:rPr>
              <w:t>збереження даних що характеризують документ в бібліотеці</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DocumentRepository</w:t>
            </w:r>
            <w:r>
              <w:rPr>
                <w:lang w:eastAsia="ru-RU"/>
              </w:rPr>
              <w:t xml:space="preserve">, </w:t>
            </w:r>
            <w:r>
              <w:rPr>
                <w:lang w:val="en-US" w:eastAsia="ru-RU"/>
              </w:rPr>
              <w:t>Documentanager</w:t>
            </w:r>
          </w:p>
        </w:tc>
      </w:tr>
    </w:tbl>
    <w:p w:rsidR="005F4E9C" w:rsidRPr="005F4E9C" w:rsidRDefault="005F4E9C" w:rsidP="005F4E9C">
      <w:pPr>
        <w:pStyle w:val="a1"/>
        <w:spacing w:before="240"/>
        <w:rPr>
          <w:lang w:val="ru-RU" w:eastAsia="ru-RU"/>
        </w:rPr>
      </w:pPr>
      <w:r w:rsidRPr="00211EFB">
        <w:t>Таблиця 3.</w:t>
      </w:r>
      <w:r w:rsidR="000E3105">
        <w:rPr>
          <w:lang w:val="ru-RU"/>
        </w:rPr>
        <w:t>29</w:t>
      </w:r>
      <w:r w:rsidRPr="00211EFB">
        <w:t xml:space="preserve"> – CRC-картка для класу </w:t>
      </w:r>
      <w:r>
        <w:rPr>
          <w:lang w:val="en-US" w:eastAsia="ru-RU"/>
        </w:rPr>
        <w:t>Attachment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5F4E9C" w:rsidP="00A71567">
            <w:pPr>
              <w:spacing w:line="240" w:lineRule="auto"/>
              <w:ind w:firstLine="567"/>
              <w:jc w:val="center"/>
              <w:rPr>
                <w:lang w:eastAsia="ru-RU"/>
              </w:rPr>
            </w:pPr>
            <w:r>
              <w:rPr>
                <w:lang w:val="en-US" w:eastAsia="ru-RU"/>
              </w:rPr>
              <w:t>Attachment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 xml:space="preserve">Описує дані що характеризують додаток, що вкладений в документ </w:t>
            </w:r>
            <w:r>
              <w:rPr>
                <w:lang w:val="en-US" w:eastAsia="ru-RU"/>
              </w:rPr>
              <w:t>Document</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0</w:t>
      </w:r>
      <w:r w:rsidRPr="00211EFB">
        <w:t xml:space="preserve"> – CRC-картка для класу </w:t>
      </w:r>
      <w:r>
        <w:rPr>
          <w:lang w:val="en-US" w:eastAsia="ru-RU"/>
        </w:rPr>
        <w:t>Role</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lastRenderedPageBreak/>
              <w:t>Role</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Описує дані що характеризують роль в електронній бібліотеці</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1</w:t>
      </w:r>
      <w:r w:rsidRPr="00211EFB">
        <w:t xml:space="preserve"> – CRC-картка для класу </w:t>
      </w:r>
      <w:r>
        <w:rPr>
          <w:lang w:val="en-US" w:eastAsia="ru-RU"/>
        </w:rPr>
        <w:t>Permission</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Permission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дані що характеризують допуск на деяку дію</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2</w:t>
      </w:r>
      <w:r w:rsidRPr="00211EFB">
        <w:t xml:space="preserve"> – CRC-картка для класу </w:t>
      </w:r>
      <w:r>
        <w:rPr>
          <w:lang w:val="en-US" w:eastAsia="ru-RU"/>
        </w:rPr>
        <w:t>User</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User</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ідентифікаційні дані користувача системи</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3</w:t>
      </w:r>
      <w:r w:rsidRPr="00211EFB">
        <w:t xml:space="preserve"> – CRC-картка для класу </w:t>
      </w:r>
      <w:r>
        <w:rPr>
          <w:lang w:val="en-US" w:eastAsia="ru-RU"/>
        </w:rPr>
        <w:t>Ticket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Ticket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 xml:space="preserve">Описує дані </w:t>
            </w:r>
            <w:r w:rsidR="00621535">
              <w:rPr>
                <w:lang w:eastAsia="ru-RU"/>
              </w:rPr>
              <w:t>що сберігає сервер про білет на доступ до ресурсу</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TicketService</w:t>
            </w:r>
            <w:r>
              <w:rPr>
                <w:lang w:eastAsia="ru-RU"/>
              </w:rPr>
              <w:t xml:space="preserve">, </w:t>
            </w:r>
            <w:r>
              <w:rPr>
                <w:lang w:val="en-US" w:eastAsia="ru-RU"/>
              </w:rPr>
              <w:t>TicketPersister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4</w:t>
      </w:r>
      <w:r w:rsidRPr="00211EFB">
        <w:t xml:space="preserve"> – CRC-картка для класу </w:t>
      </w:r>
      <w:r>
        <w:rPr>
          <w:lang w:val="en-US" w:eastAsia="ru-RU"/>
        </w:rPr>
        <w:t>MetadataTag</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MetadataTag</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Описує значення метадані, та їх атрибути що асоціюються із документом</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MetadataManager</w:t>
            </w:r>
            <w:r>
              <w:rPr>
                <w:lang w:eastAsia="ru-RU"/>
              </w:rPr>
              <w:t xml:space="preserve">, </w:t>
            </w:r>
            <w:r>
              <w:rPr>
                <w:lang w:val="en-US" w:eastAsia="ru-RU"/>
              </w:rPr>
              <w:t>MetadataRepository</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5</w:t>
      </w:r>
      <w:r w:rsidRPr="00211EFB">
        <w:t xml:space="preserve"> – CRC-картка для класу </w:t>
      </w:r>
      <w:r>
        <w:rPr>
          <w:lang w:val="en-US" w:eastAsia="ru-RU"/>
        </w:rPr>
        <w:t>DocumentContent</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lastRenderedPageBreak/>
              <w:t>DocumentContent</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документу, що було виділено із його вкладень</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DocumentManager</w:t>
            </w:r>
            <w:r>
              <w:rPr>
                <w:lang w:eastAsia="ru-RU"/>
              </w:rPr>
              <w:t xml:space="preserve">, </w:t>
            </w:r>
            <w:r>
              <w:rPr>
                <w:lang w:val="en-US" w:eastAsia="ru-RU"/>
              </w:rPr>
              <w:t>StorageManager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6</w:t>
      </w:r>
      <w:r w:rsidRPr="00211EFB">
        <w:t xml:space="preserve"> – CRC-картка для класу </w:t>
      </w:r>
      <w:r>
        <w:rPr>
          <w:lang w:val="en-US" w:eastAsia="ru-RU"/>
        </w:rPr>
        <w:t>ControllerTask</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ControllerTask</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відкладеної задачі що зберігається в журналі задач</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SchedulerService</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7</w:t>
      </w:r>
      <w:r w:rsidRPr="00211EFB">
        <w:t xml:space="preserve"> – CRC-картка для класу </w:t>
      </w:r>
      <w:r w:rsidR="00925EA2">
        <w:rPr>
          <w:lang w:val="en-US" w:eastAsia="ru-RU"/>
        </w:rPr>
        <w:t>Collection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925EA2" w:rsidP="00A71567">
            <w:pPr>
              <w:spacing w:line="240" w:lineRule="auto"/>
              <w:ind w:firstLine="567"/>
              <w:jc w:val="center"/>
              <w:rPr>
                <w:lang w:val="en-US" w:eastAsia="ru-RU"/>
              </w:rPr>
            </w:pPr>
            <w:r>
              <w:rPr>
                <w:lang w:val="en-US" w:eastAsia="ru-RU"/>
              </w:rPr>
              <w:t>Collection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дані для роботи із колекціями в пежах програми</w:t>
            </w:r>
          </w:p>
        </w:tc>
        <w:tc>
          <w:tcPr>
            <w:tcW w:w="4927" w:type="dxa"/>
            <w:vAlign w:val="center"/>
          </w:tcPr>
          <w:p w:rsidR="00621535" w:rsidRPr="00621535" w:rsidRDefault="00925EA2" w:rsidP="00A71567">
            <w:pPr>
              <w:spacing w:line="240" w:lineRule="auto"/>
              <w:jc w:val="center"/>
              <w:rPr>
                <w:lang w:val="en-US" w:eastAsia="ru-RU"/>
              </w:rPr>
            </w:pPr>
            <w:r>
              <w:rPr>
                <w:lang w:val="en-US" w:eastAsia="ru-RU"/>
              </w:rPr>
              <w:t>CollectionManager</w:t>
            </w:r>
          </w:p>
        </w:tc>
      </w:tr>
    </w:tbl>
    <w:p w:rsidR="00F54940" w:rsidRPr="00E04640" w:rsidRDefault="00F54940" w:rsidP="0077716B">
      <w:pPr>
        <w:pStyle w:val="a1"/>
        <w:spacing w:before="240"/>
      </w:pPr>
      <w:r w:rsidRPr="00E04640">
        <w:t>За первинною класифікацією розробляється діаграма класів (Class Diagram) [</w:t>
      </w:r>
      <w:r w:rsidR="00A93822" w:rsidRPr="00A93822">
        <w:rPr>
          <w:lang w:val="ru-RU"/>
        </w:rPr>
        <w:t>10</w:t>
      </w:r>
      <w:r w:rsidRPr="00E04640">
        <w:t>]. Діаграма класів відображає класи і зв’язки між ними.</w:t>
      </w:r>
    </w:p>
    <w:p w:rsidR="000961C1" w:rsidRPr="00E04640" w:rsidRDefault="000961C1" w:rsidP="00A26196">
      <w:pPr>
        <w:pStyle w:val="a1"/>
      </w:pPr>
      <w:r w:rsidRPr="00E04640">
        <w:t>При проектуванні діаграми класів програми (рис. 3.</w:t>
      </w:r>
      <w:r w:rsidR="00C404CE" w:rsidRPr="00E04640">
        <w:t>1</w:t>
      </w:r>
      <w:r w:rsidRPr="00E04640">
        <w:t>) були використані наступні шаблони проектування [</w:t>
      </w:r>
      <w:r w:rsidR="00A93822" w:rsidRPr="00A93822">
        <w:rPr>
          <w:lang w:val="ru-RU"/>
        </w:rPr>
        <w:t>12</w:t>
      </w:r>
      <w:r w:rsidRPr="00E04640">
        <w:t>]:</w:t>
      </w:r>
    </w:p>
    <w:p w:rsidR="00C404CE" w:rsidRPr="004E73FC" w:rsidRDefault="00C404CE" w:rsidP="00C85B8D">
      <w:pPr>
        <w:pStyle w:val="a1"/>
        <w:numPr>
          <w:ilvl w:val="0"/>
          <w:numId w:val="27"/>
        </w:numPr>
      </w:pPr>
      <w:r w:rsidRPr="00E04640">
        <w:t>MVC - цей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ного інтерфейсу додатку, а саме – контролерів веб-запитів (</w:t>
      </w:r>
      <w:r w:rsidRPr="00E04640">
        <w:rPr>
          <w:lang w:eastAsia="ru-RU"/>
        </w:rPr>
        <w:t>GrantsController, AttachmentsController, ApiMetadataController</w:t>
      </w:r>
      <w:r w:rsidRPr="00E04640">
        <w:t>)</w:t>
      </w:r>
      <w:r w:rsidR="00E04640" w:rsidRPr="00E04640">
        <w:t>, що не залежать від механізму доставки запитів та їх формату</w:t>
      </w:r>
      <w:r w:rsidR="00031088" w:rsidRPr="00031088">
        <w:t xml:space="preserve"> (рис. 3.1)</w:t>
      </w:r>
      <w:r w:rsidRPr="00E04640">
        <w:t>;</w:t>
      </w:r>
    </w:p>
    <w:p w:rsidR="004E73FC" w:rsidRDefault="004E73FC" w:rsidP="004E73FC">
      <w:pPr>
        <w:pStyle w:val="a1"/>
        <w:ind w:firstLine="0"/>
        <w:rPr>
          <w:lang w:val="en-US"/>
        </w:rPr>
      </w:pPr>
      <w:r>
        <w:rPr>
          <w:noProof/>
          <w:lang w:eastAsia="uk-UA"/>
        </w:rPr>
        <w:lastRenderedPageBreak/>
        <w:drawing>
          <wp:inline distT="0" distB="0" distL="0" distR="0">
            <wp:extent cx="6391275" cy="3260090"/>
            <wp:effectExtent l="0" t="0" r="0" b="0"/>
            <wp:docPr id="17" name="Рисунок 16" descr="mv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emf"/>
                    <pic:cNvPicPr/>
                  </pic:nvPicPr>
                  <pic:blipFill>
                    <a:blip r:embed="rId15" cstate="print"/>
                    <a:stretch>
                      <a:fillRect/>
                    </a:stretch>
                  </pic:blipFill>
                  <pic:spPr>
                    <a:xfrm>
                      <a:off x="0" y="0"/>
                      <a:ext cx="6391275" cy="3260090"/>
                    </a:xfrm>
                    <a:prstGeom prst="rect">
                      <a:avLst/>
                    </a:prstGeom>
                  </pic:spPr>
                </pic:pic>
              </a:graphicData>
            </a:graphic>
          </wp:inline>
        </w:drawing>
      </w:r>
    </w:p>
    <w:p w:rsidR="004E73FC" w:rsidRPr="004E73FC" w:rsidRDefault="004E73FC" w:rsidP="00031088">
      <w:pPr>
        <w:pStyle w:val="a1"/>
        <w:spacing w:after="240"/>
        <w:ind w:firstLine="0"/>
        <w:jc w:val="center"/>
        <w:rPr>
          <w:lang w:val="en-US"/>
        </w:rPr>
      </w:pPr>
      <w:r>
        <w:rPr>
          <w:lang w:val="ru-RU"/>
        </w:rPr>
        <w:t xml:space="preserve">Рис. 3.1 – Діаграма класів реалізації </w:t>
      </w:r>
      <w:r>
        <w:rPr>
          <w:lang w:val="en-US"/>
        </w:rPr>
        <w:t>MVC</w:t>
      </w:r>
    </w:p>
    <w:p w:rsidR="002A100F" w:rsidRPr="004E73FC" w:rsidRDefault="00622622" w:rsidP="00C85B8D">
      <w:pPr>
        <w:pStyle w:val="a1"/>
        <w:numPr>
          <w:ilvl w:val="0"/>
          <w:numId w:val="27"/>
        </w:numPr>
      </w:pPr>
      <w:r w:rsidRPr="00E04640">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х системи. Також є актуальним при виконання модульних тестів за допомогою об'єктів заглушок. Даний шаблон використано для реалізації класів менеджерів: CollectionManager, DocumentManager, SectionManager та MetadataManager</w:t>
      </w:r>
      <w:r w:rsidR="00E04640" w:rsidRPr="00E04640">
        <w:t>, абстрагувавши контролери від їх реалізації</w:t>
      </w:r>
      <w:r w:rsidR="002A100F" w:rsidRPr="002A100F">
        <w:t>;</w:t>
      </w:r>
    </w:p>
    <w:p w:rsidR="00B2229C" w:rsidRPr="00031088" w:rsidRDefault="00B2229C" w:rsidP="00C85B8D">
      <w:pPr>
        <w:pStyle w:val="a1"/>
        <w:numPr>
          <w:ilvl w:val="0"/>
          <w:numId w:val="27"/>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Pr="00031088" w:rsidRDefault="00031088" w:rsidP="00C85B8D">
      <w:pPr>
        <w:pStyle w:val="a1"/>
        <w:numPr>
          <w:ilvl w:val="0"/>
          <w:numId w:val="27"/>
        </w:numPr>
      </w:pPr>
      <w:r w:rsidRPr="00B2229C">
        <w:lastRenderedPageBreak/>
        <w:t>шаблон Видавник/Підписник (Publisher/Subscriber) – дозволяє абстрагувати відправлення повідомлення одержувачу, за допомогою черги повідомлень. Шаблон використано при реалізації внутрішньої шини подій репозиторію, в межах DocumentManager, та підсистеми відкладеного виконання команд</w:t>
      </w:r>
      <w:r w:rsidRPr="00031088">
        <w:t xml:space="preserve"> (рис. 3.2). </w:t>
      </w:r>
      <w:r>
        <w:rPr>
          <w:lang w:val="ru-RU"/>
        </w:rPr>
        <w:t>Використання шаблону дозволило розділити інтерфейс взаємодії компонентів що потребують створення відкладених задач, від компоненту призначеного для виконання цих задач</w:t>
      </w:r>
      <w:r w:rsidRPr="00B2229C">
        <w:t>;</w:t>
      </w:r>
    </w:p>
    <w:p w:rsidR="00031088" w:rsidRDefault="00031088" w:rsidP="00031088">
      <w:pPr>
        <w:pStyle w:val="a1"/>
        <w:ind w:firstLine="0"/>
        <w:rPr>
          <w:lang w:val="ru-RU"/>
        </w:rPr>
      </w:pPr>
      <w:r>
        <w:rPr>
          <w:noProof/>
          <w:lang w:eastAsia="uk-UA"/>
        </w:rPr>
        <w:drawing>
          <wp:inline distT="0" distB="0" distL="0" distR="0">
            <wp:extent cx="6391275" cy="2449195"/>
            <wp:effectExtent l="19050" t="0" r="9525" b="0"/>
            <wp:docPr id="18" name="Рисунок 17" descr="pub_su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_sub.emf"/>
                    <pic:cNvPicPr/>
                  </pic:nvPicPr>
                  <pic:blipFill>
                    <a:blip r:embed="rId16" cstate="print"/>
                    <a:stretch>
                      <a:fillRect/>
                    </a:stretch>
                  </pic:blipFill>
                  <pic:spPr>
                    <a:xfrm>
                      <a:off x="0" y="0"/>
                      <a:ext cx="6391275" cy="2449195"/>
                    </a:xfrm>
                    <a:prstGeom prst="rect">
                      <a:avLst/>
                    </a:prstGeom>
                  </pic:spPr>
                </pic:pic>
              </a:graphicData>
            </a:graphic>
          </wp:inline>
        </w:drawing>
      </w:r>
    </w:p>
    <w:p w:rsidR="00031088" w:rsidRDefault="00031088" w:rsidP="00031088">
      <w:pPr>
        <w:pStyle w:val="a1"/>
        <w:spacing w:after="240"/>
        <w:ind w:firstLine="0"/>
        <w:jc w:val="center"/>
        <w:rPr>
          <w:lang w:val="ru-RU"/>
        </w:rPr>
      </w:pPr>
      <w:r>
        <w:rPr>
          <w:lang w:val="ru-RU"/>
        </w:rPr>
        <w:t>Рисунок 3.2 – Діаграма класів для реалізації схеми Видавник-Підписник</w:t>
      </w:r>
    </w:p>
    <w:p w:rsidR="00031088" w:rsidRPr="00E04640" w:rsidRDefault="00031088" w:rsidP="00C85B8D">
      <w:pPr>
        <w:pStyle w:val="a1"/>
        <w:numPr>
          <w:ilvl w:val="0"/>
          <w:numId w:val="27"/>
        </w:numPr>
      </w:pPr>
      <w:r w:rsidRPr="00E04640">
        <w:t>шаблон Service Layer</w:t>
      </w:r>
      <w:r w:rsidRPr="00376F3B">
        <w:t xml:space="preserve"> [</w:t>
      </w:r>
      <w:r w:rsidRPr="00A93822">
        <w:t>1</w:t>
      </w:r>
      <w:r w:rsidRPr="001D038D">
        <w:t>2</w:t>
      </w:r>
      <w:r w:rsidRPr="00376F3B">
        <w:t>]</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менеджерів: CollectionManager, DocumentManager, SectionManager та MetadataManager. Його використання довзолило відділити бізнес-логіку від механізму збередення даних від класів що відповідають за збереження даних</w:t>
      </w:r>
      <w:r w:rsidRPr="00031088">
        <w:t xml:space="preserve"> (рис. 3.3).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Pr="00031088">
        <w:t>.</w:t>
      </w:r>
    </w:p>
    <w:p w:rsidR="00031088" w:rsidRPr="000063CF" w:rsidRDefault="00031088" w:rsidP="00031088">
      <w:pPr>
        <w:pStyle w:val="a1"/>
        <w:ind w:left="1571" w:firstLine="0"/>
      </w:pPr>
    </w:p>
    <w:p w:rsidR="00E670D3" w:rsidRDefault="00E04640" w:rsidP="00E670D3">
      <w:pPr>
        <w:jc w:val="both"/>
      </w:pPr>
      <w:r>
        <w:rPr>
          <w:noProof/>
          <w:lang w:val="uk-UA" w:eastAsia="uk-UA"/>
        </w:rPr>
        <w:drawing>
          <wp:inline distT="0" distB="0" distL="0" distR="0">
            <wp:extent cx="6120130" cy="7969250"/>
            <wp:effectExtent l="19050" t="0" r="0" b="0"/>
            <wp:docPr id="2" name="Рисунок 1" descr="cl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d-1.emf"/>
                    <pic:cNvPicPr/>
                  </pic:nvPicPr>
                  <pic:blipFill>
                    <a:blip r:embed="rId17" cstate="print"/>
                    <a:stretch>
                      <a:fillRect/>
                    </a:stretch>
                  </pic:blipFill>
                  <pic:spPr>
                    <a:xfrm>
                      <a:off x="0" y="0"/>
                      <a:ext cx="6120130" cy="7969250"/>
                    </a:xfrm>
                    <a:prstGeom prst="rect">
                      <a:avLst/>
                    </a:prstGeom>
                  </pic:spPr>
                </pic:pic>
              </a:graphicData>
            </a:graphic>
          </wp:inline>
        </w:drawing>
      </w:r>
    </w:p>
    <w:p w:rsidR="00E670D3" w:rsidRDefault="00E04640" w:rsidP="00ED102A">
      <w:pPr>
        <w:spacing w:before="240"/>
        <w:jc w:val="center"/>
      </w:pPr>
      <w:r>
        <w:t>Рисунок 3.</w:t>
      </w:r>
      <w:r w:rsidR="00031088">
        <w:t>3</w:t>
      </w:r>
      <w:r>
        <w:t xml:space="preserve"> – Діаграма класів</w:t>
      </w:r>
      <w:r w:rsidR="004E73FC" w:rsidRPr="00031088">
        <w:t xml:space="preserve"> </w:t>
      </w:r>
      <w:r w:rsidR="00031088">
        <w:t>що</w:t>
      </w:r>
      <w:r>
        <w:t xml:space="preserve"> додатку</w:t>
      </w:r>
    </w:p>
    <w:p w:rsidR="00BA48BB" w:rsidRDefault="00BA48BB" w:rsidP="00BA48BB">
      <w:pPr>
        <w:pStyle w:val="3"/>
        <w:rPr>
          <w:lang w:val="ru-RU"/>
        </w:rPr>
      </w:pPr>
      <w:bookmarkStart w:id="32" w:name="_Toc388960197"/>
      <w:bookmarkStart w:id="33" w:name="_Toc358851309"/>
      <w:r>
        <w:lastRenderedPageBreak/>
        <w:t>3.3.1</w:t>
      </w:r>
      <w:r w:rsidRPr="00973922">
        <w:rPr>
          <w:lang w:val="ru-RU"/>
        </w:rPr>
        <w:t xml:space="preserve"> </w:t>
      </w:r>
      <w:r>
        <w:rPr>
          <w:lang w:val="ru-RU"/>
        </w:rPr>
        <w:t xml:space="preserve">Проектування </w:t>
      </w:r>
      <w:r w:rsidR="00973922">
        <w:rPr>
          <w:lang w:val="ru-RU"/>
        </w:rPr>
        <w:t>генератору ідентифікаторів</w:t>
      </w:r>
      <w:bookmarkEnd w:id="32"/>
    </w:p>
    <w:p w:rsidR="00973922" w:rsidRDefault="00973922" w:rsidP="00973922">
      <w:pPr>
        <w:ind w:firstLine="851"/>
        <w:jc w:val="both"/>
        <w:rPr>
          <w:lang w:val="uk-UA" w:eastAsia="ru-RU"/>
        </w:rPr>
      </w:pPr>
      <w:r w:rsidRPr="00973922">
        <w:rPr>
          <w:lang w:val="uk-UA" w:eastAsia="ru-RU"/>
        </w:rPr>
        <w:t xml:space="preserve">При проектуванні системи, важлим аспектом було забезпечення можливості розподіленного функціонування екземплярів системи. Насамперед, </w:t>
      </w:r>
      <w:r>
        <w:rPr>
          <w:lang w:val="uk-UA" w:eastAsia="ru-RU"/>
        </w:rPr>
        <w:t>необхідно організувати можливість використання не лише декількох екземплярів серверу додатків, а й декількох екземплярів серверу БД.</w:t>
      </w:r>
    </w:p>
    <w:p w:rsidR="00973922" w:rsidRDefault="00973922" w:rsidP="00973922">
      <w:pPr>
        <w:ind w:firstLine="851"/>
        <w:jc w:val="both"/>
        <w:rPr>
          <w:lang w:val="uk-UA" w:eastAsia="ru-RU"/>
        </w:rPr>
      </w:pPr>
      <w:r>
        <w:rPr>
          <w:lang w:val="uk-UA" w:eastAsia="ru-RU"/>
        </w:rPr>
        <w:t>Розповсюдженою практ</w:t>
      </w:r>
      <w:r w:rsidRPr="00973922">
        <w:rPr>
          <w:lang w:val="uk-UA" w:eastAsia="ru-RU"/>
        </w:rPr>
        <w:t>икою є використання числових ідентифікаторів. При побудові розподіленої системи</w:t>
      </w:r>
      <w:r>
        <w:rPr>
          <w:lang w:val="uk-UA" w:eastAsia="ru-RU"/>
        </w:rPr>
        <w:t xml:space="preserve"> необхідно виділити проблему повтору ідентифікаторів при використанні простих методів їх генерації. Для вирішення цієї проблеми, можливо визначити унікальні діапазони ідентифікаторів для кожного серверу БД, або використовувати зовнішній лічильник.</w:t>
      </w:r>
    </w:p>
    <w:p w:rsidR="00973922" w:rsidRPr="00365A76" w:rsidRDefault="00973922" w:rsidP="00973922">
      <w:pPr>
        <w:ind w:firstLine="851"/>
        <w:jc w:val="both"/>
        <w:rPr>
          <w:lang w:val="uk-UA" w:eastAsia="ru-RU"/>
        </w:rPr>
      </w:pPr>
      <w:r w:rsidRPr="00365A76">
        <w:rPr>
          <w:lang w:val="uk-UA" w:eastAsia="ru-RU"/>
        </w:rPr>
        <w:t>Іншою практикою є використання UU</w:t>
      </w:r>
      <w:r w:rsidR="00BC1D58">
        <w:rPr>
          <w:lang w:val="uk-UA" w:eastAsia="ru-RU"/>
        </w:rPr>
        <w:t>ID[</w:t>
      </w:r>
      <w:r w:rsidR="001D038D">
        <w:rPr>
          <w:lang w:eastAsia="ru-RU"/>
        </w:rPr>
        <w:t>13</w:t>
      </w:r>
      <w:r w:rsidRPr="00365A76">
        <w:rPr>
          <w:lang w:val="uk-UA" w:eastAsia="ru-RU"/>
        </w:rPr>
        <w:t xml:space="preserve">]. </w:t>
      </w:r>
      <w:r w:rsidR="00EB3709" w:rsidRPr="00365A76">
        <w:rPr>
          <w:lang w:val="uk-UA" w:eastAsia="ru-RU"/>
        </w:rPr>
        <w:t>Перевагами UUID є, насамперед, можливість незалежної генерації унікальних ідентифікаторів, що майже не залежать від поточного стану системи. У випадку використання повністю випадкового UUID (UUID type 4), буде відсутня послідовний зв’язок між ідентифікаторами, що призведе до фрагментації сторінок БД та до зниження продуктивності. Також недоліком, є те, що у випадку використання бінарного представлення такого ідентифікатору (128 біт) відсутня можливість їх сортування штатними засобами роботи із числами, через специфічну структуру ідентифікатору. Для сортування необхідно виділити фіксовану та змінну частини, що розміщуються не послідовно у ідентифікаторі. У випадку використання строкового представлення UUID (у вигляді числа у 16-ричному кодуванні),</w:t>
      </w:r>
      <w:r w:rsidR="00365A76" w:rsidRPr="00365A76">
        <w:rPr>
          <w:lang w:val="uk-UA" w:eastAsia="ru-RU"/>
        </w:rPr>
        <w:t xml:space="preserve"> ідентифікатор буде мати</w:t>
      </w:r>
      <w:r w:rsidR="00EB3709" w:rsidRPr="00365A76">
        <w:rPr>
          <w:lang w:val="uk-UA" w:eastAsia="ru-RU"/>
        </w:rPr>
        <w:t xml:space="preserve"> розмір </w:t>
      </w:r>
      <w:r w:rsidR="00365A76" w:rsidRPr="00365A76">
        <w:rPr>
          <w:lang w:val="uk-UA" w:eastAsia="ru-RU"/>
        </w:rPr>
        <w:t>36 байт, та також не буде забезпеч</w:t>
      </w:r>
      <w:r w:rsidR="005D5C5A">
        <w:rPr>
          <w:lang w:val="uk-UA" w:eastAsia="ru-RU"/>
        </w:rPr>
        <w:t>у</w:t>
      </w:r>
      <w:r w:rsidR="00365A76" w:rsidRPr="00365A76">
        <w:rPr>
          <w:lang w:val="uk-UA" w:eastAsia="ru-RU"/>
        </w:rPr>
        <w:t>вати послідовність генерованих значень.</w:t>
      </w:r>
    </w:p>
    <w:p w:rsidR="00365A76" w:rsidRPr="00365A76" w:rsidRDefault="00365A76" w:rsidP="00973922">
      <w:pPr>
        <w:ind w:firstLine="851"/>
        <w:jc w:val="both"/>
        <w:rPr>
          <w:lang w:val="uk-UA" w:eastAsia="ru-RU"/>
        </w:rPr>
      </w:pPr>
      <w:r w:rsidRPr="00365A76">
        <w:rPr>
          <w:lang w:val="uk-UA" w:eastAsia="ru-RU"/>
        </w:rPr>
        <w:t>Тому було прийняте рішення що до розробки спрощеного алгоритму генерації ідентифікаторів.</w:t>
      </w:r>
    </w:p>
    <w:p w:rsidR="00973922" w:rsidRDefault="00365A76" w:rsidP="00973922">
      <w:pPr>
        <w:ind w:firstLine="851"/>
        <w:jc w:val="both"/>
        <w:rPr>
          <w:lang w:val="uk-UA" w:eastAsia="ru-RU"/>
        </w:rPr>
      </w:pPr>
      <w:r>
        <w:rPr>
          <w:lang w:val="uk-UA" w:eastAsia="ru-RU"/>
        </w:rPr>
        <w:t>Було виділено наступні критерії яким повинен задовольнити генератор:</w:t>
      </w:r>
    </w:p>
    <w:p w:rsidR="00365A76" w:rsidRDefault="00365A76" w:rsidP="00C85B8D">
      <w:pPr>
        <w:pStyle w:val="ae"/>
        <w:numPr>
          <w:ilvl w:val="0"/>
          <w:numId w:val="37"/>
        </w:numPr>
        <w:jc w:val="both"/>
        <w:rPr>
          <w:lang w:val="uk-UA" w:eastAsia="ru-RU"/>
        </w:rPr>
      </w:pPr>
      <w:r>
        <w:rPr>
          <w:lang w:val="uk-UA" w:eastAsia="ru-RU"/>
        </w:rPr>
        <w:t>забезпечення унікальності ідентифікаторів на строк 100 років;</w:t>
      </w:r>
    </w:p>
    <w:p w:rsidR="00365A76" w:rsidRDefault="00365A76" w:rsidP="00C85B8D">
      <w:pPr>
        <w:pStyle w:val="ae"/>
        <w:numPr>
          <w:ilvl w:val="0"/>
          <w:numId w:val="37"/>
        </w:numPr>
        <w:jc w:val="both"/>
        <w:rPr>
          <w:lang w:val="uk-UA" w:eastAsia="ru-RU"/>
        </w:rPr>
      </w:pPr>
      <w:r>
        <w:rPr>
          <w:lang w:val="uk-UA" w:eastAsia="ru-RU"/>
        </w:rPr>
        <w:t>можливість генерувати ідентифікатори на частоті не менш 100 на секунду;</w:t>
      </w:r>
    </w:p>
    <w:p w:rsidR="00365A76" w:rsidRDefault="00B23D86" w:rsidP="00C85B8D">
      <w:pPr>
        <w:pStyle w:val="ae"/>
        <w:numPr>
          <w:ilvl w:val="0"/>
          <w:numId w:val="37"/>
        </w:numPr>
        <w:jc w:val="both"/>
        <w:rPr>
          <w:lang w:val="uk-UA" w:eastAsia="ru-RU"/>
        </w:rPr>
      </w:pPr>
      <w:r>
        <w:rPr>
          <w:lang w:val="uk-UA" w:eastAsia="ru-RU"/>
        </w:rPr>
        <w:t>послідовність ідентифікаторів, що генеруються;</w:t>
      </w:r>
    </w:p>
    <w:p w:rsidR="00B23D86" w:rsidRDefault="00B23D86" w:rsidP="00C85B8D">
      <w:pPr>
        <w:pStyle w:val="ae"/>
        <w:numPr>
          <w:ilvl w:val="0"/>
          <w:numId w:val="37"/>
        </w:numPr>
        <w:jc w:val="both"/>
        <w:rPr>
          <w:lang w:val="uk-UA" w:eastAsia="ru-RU"/>
        </w:rPr>
      </w:pPr>
      <w:r>
        <w:rPr>
          <w:lang w:val="uk-UA" w:eastAsia="ru-RU"/>
        </w:rPr>
        <w:lastRenderedPageBreak/>
        <w:t xml:space="preserve">можливість забезпечити </w:t>
      </w:r>
      <w:r w:rsidR="007C45C3">
        <w:rPr>
          <w:lang w:val="uk-UA" w:eastAsia="ru-RU"/>
        </w:rPr>
        <w:t>захист від підбору наступних значень за попередніми, для посилених ідентифікаторів.</w:t>
      </w:r>
    </w:p>
    <w:p w:rsidR="007C45C3" w:rsidRDefault="007C45C3" w:rsidP="007C45C3">
      <w:pPr>
        <w:ind w:firstLine="851"/>
        <w:jc w:val="both"/>
        <w:rPr>
          <w:lang w:val="uk-UA" w:eastAsia="ru-RU"/>
        </w:rPr>
      </w:pPr>
      <w:r>
        <w:rPr>
          <w:lang w:val="uk-UA" w:eastAsia="ru-RU"/>
        </w:rPr>
        <w:t>Виходячи із поставлених вимог, було прийняте рішення використовувати наступні значення для отримання ідентифікаторів:</w:t>
      </w:r>
    </w:p>
    <w:p w:rsidR="007C45C3" w:rsidRDefault="007C45C3" w:rsidP="00C85B8D">
      <w:pPr>
        <w:pStyle w:val="ae"/>
        <w:numPr>
          <w:ilvl w:val="0"/>
          <w:numId w:val="38"/>
        </w:numPr>
        <w:jc w:val="both"/>
        <w:rPr>
          <w:lang w:val="uk-UA" w:eastAsia="ru-RU"/>
        </w:rPr>
      </w:pPr>
      <w:r>
        <w:rPr>
          <w:lang w:val="uk-UA" w:eastAsia="ru-RU"/>
        </w:rPr>
        <w:t>клас ідентифікатору (2 символи), що забезпечує можливість за ідентифікатором встановити його призначення, та забезпечити повну унікальність ідентифікаторів в межах програмного комплексу;</w:t>
      </w:r>
    </w:p>
    <w:p w:rsidR="00F80EFD" w:rsidRDefault="00F80EFD" w:rsidP="00C85B8D">
      <w:pPr>
        <w:pStyle w:val="ae"/>
        <w:numPr>
          <w:ilvl w:val="0"/>
          <w:numId w:val="38"/>
        </w:numPr>
        <w:jc w:val="both"/>
        <w:rPr>
          <w:lang w:val="uk-UA" w:eastAsia="ru-RU"/>
        </w:rPr>
      </w:pPr>
      <w:r>
        <w:rPr>
          <w:lang w:val="uk-UA" w:eastAsia="ru-RU"/>
        </w:rPr>
        <w:t>ідентифікатор серверу в кластері (2 символи), що дозволяє декільком екземплярам незалежно генерувати ідентифікатори;</w:t>
      </w:r>
    </w:p>
    <w:p w:rsidR="007C45C3" w:rsidRDefault="00F80EFD" w:rsidP="00C85B8D">
      <w:pPr>
        <w:pStyle w:val="ae"/>
        <w:numPr>
          <w:ilvl w:val="0"/>
          <w:numId w:val="38"/>
        </w:numPr>
        <w:jc w:val="both"/>
        <w:rPr>
          <w:lang w:val="uk-UA" w:eastAsia="ru-RU"/>
        </w:rPr>
      </w:pPr>
      <w:r>
        <w:rPr>
          <w:lang w:val="uk-UA" w:eastAsia="ru-RU"/>
        </w:rPr>
        <w:t>поточна дата, кодована у вигляді 36-ричного числа</w:t>
      </w:r>
      <w:r w:rsidR="00226EE1">
        <w:rPr>
          <w:lang w:val="uk-UA" w:eastAsia="ru-RU"/>
        </w:rPr>
        <w:t>.</w:t>
      </w:r>
      <w:r>
        <w:rPr>
          <w:lang w:val="uk-UA" w:eastAsia="ru-RU"/>
        </w:rPr>
        <w:t xml:space="preserve"> </w:t>
      </w:r>
      <w:r w:rsidR="00226EE1">
        <w:rPr>
          <w:lang w:val="uk-UA" w:eastAsia="ru-RU"/>
        </w:rPr>
        <w:t>Значення кодується відносно 2000 року</w:t>
      </w:r>
      <w:r w:rsidR="00112AFC">
        <w:rPr>
          <w:lang w:val="uk-UA" w:eastAsia="ru-RU"/>
        </w:rPr>
        <w:t xml:space="preserve"> (</w:t>
      </w:r>
      <w:r w:rsidR="00317822">
        <w:rPr>
          <w:lang w:val="uk-UA" w:eastAsia="ru-RU"/>
        </w:rPr>
        <w:t>4</w:t>
      </w:r>
      <w:r w:rsidR="00112AFC">
        <w:rPr>
          <w:lang w:val="uk-UA" w:eastAsia="ru-RU"/>
        </w:rPr>
        <w:t xml:space="preserve"> символ</w:t>
      </w:r>
      <w:r w:rsidR="00317822">
        <w:rPr>
          <w:lang w:val="uk-UA" w:eastAsia="ru-RU"/>
        </w:rPr>
        <w:t>и</w:t>
      </w:r>
      <w:r w:rsidR="00112AFC">
        <w:rPr>
          <w:lang w:val="uk-UA" w:eastAsia="ru-RU"/>
        </w:rPr>
        <w:t>)</w:t>
      </w:r>
      <w:r>
        <w:rPr>
          <w:lang w:val="uk-UA" w:eastAsia="ru-RU"/>
        </w:rPr>
        <w:t>;</w:t>
      </w:r>
    </w:p>
    <w:p w:rsidR="00112AFC" w:rsidRPr="00112AFC" w:rsidRDefault="00112AFC" w:rsidP="00C85B8D">
      <w:pPr>
        <w:pStyle w:val="ae"/>
        <w:numPr>
          <w:ilvl w:val="0"/>
          <w:numId w:val="38"/>
        </w:numPr>
        <w:jc w:val="both"/>
        <w:rPr>
          <w:lang w:val="uk-UA" w:eastAsia="ru-RU"/>
        </w:rPr>
      </w:pPr>
      <w:r w:rsidRPr="00112AFC">
        <w:rPr>
          <w:lang w:val="uk-UA" w:eastAsia="ru-RU"/>
        </w:rPr>
        <w:t>часовий зсув поточного часового поясу відносно UTC, до якого додано 12 годин, та записано у 36-ому кодуванні</w:t>
      </w:r>
      <w:r>
        <w:rPr>
          <w:lang w:val="uk-UA" w:eastAsia="ru-RU"/>
        </w:rPr>
        <w:t xml:space="preserve"> (1 символ)</w:t>
      </w:r>
      <w:r w:rsidR="00E034B0">
        <w:rPr>
          <w:lang w:val="uk-UA" w:eastAsia="ru-RU"/>
        </w:rPr>
        <w:t>. Часовий зсув дозволяє досягти монотонності часу, що втрачається через сезоні переводи часу</w:t>
      </w:r>
      <w:r w:rsidRPr="00112AFC">
        <w:rPr>
          <w:lang w:val="uk-UA" w:eastAsia="ru-RU"/>
        </w:rPr>
        <w:t>;</w:t>
      </w:r>
    </w:p>
    <w:p w:rsidR="00F80EFD" w:rsidRDefault="00F80EFD" w:rsidP="00C85B8D">
      <w:pPr>
        <w:pStyle w:val="ae"/>
        <w:numPr>
          <w:ilvl w:val="0"/>
          <w:numId w:val="38"/>
        </w:numPr>
        <w:jc w:val="both"/>
        <w:rPr>
          <w:lang w:val="uk-UA" w:eastAsia="ru-RU"/>
        </w:rPr>
      </w:pPr>
      <w:r>
        <w:rPr>
          <w:lang w:val="uk-UA" w:eastAsia="ru-RU"/>
        </w:rPr>
        <w:t>поточний час</w:t>
      </w:r>
      <w:r w:rsidR="00112AFC">
        <w:rPr>
          <w:lang w:val="uk-UA" w:eastAsia="ru-RU"/>
        </w:rPr>
        <w:t xml:space="preserve"> у </w:t>
      </w:r>
      <w:r w:rsidR="00112AFC">
        <w:rPr>
          <w:lang w:val="en-US" w:eastAsia="ru-RU"/>
        </w:rPr>
        <w:t>UTC</w:t>
      </w:r>
      <w:r>
        <w:rPr>
          <w:lang w:val="uk-UA" w:eastAsia="ru-RU"/>
        </w:rPr>
        <w:t xml:space="preserve">, у вигляді </w:t>
      </w:r>
      <w:r w:rsidR="00112AFC">
        <w:rPr>
          <w:lang w:val="uk-UA" w:eastAsia="ru-RU"/>
        </w:rPr>
        <w:t>числа в 10-ичному кодуванні, що зберігає кількість секунд з початку дня (5 символів);</w:t>
      </w:r>
    </w:p>
    <w:p w:rsidR="00112AFC" w:rsidRDefault="00112AFC" w:rsidP="00C85B8D">
      <w:pPr>
        <w:pStyle w:val="ae"/>
        <w:numPr>
          <w:ilvl w:val="0"/>
          <w:numId w:val="38"/>
        </w:numPr>
        <w:jc w:val="both"/>
        <w:rPr>
          <w:lang w:val="uk-UA" w:eastAsia="ru-RU"/>
        </w:rPr>
      </w:pPr>
      <w:r>
        <w:rPr>
          <w:lang w:val="uk-UA" w:eastAsia="ru-RU"/>
        </w:rPr>
        <w:t xml:space="preserve">значення локального циклічного лічильнику, у 36-ому кодуванні, що забезпечує </w:t>
      </w:r>
      <w:r w:rsidRPr="00112AFC">
        <w:rPr>
          <w:lang w:val="uk-UA" w:eastAsia="ru-RU"/>
        </w:rPr>
        <w:t>46655</w:t>
      </w:r>
      <w:r>
        <w:rPr>
          <w:lang w:val="uk-UA" w:eastAsia="ru-RU"/>
        </w:rPr>
        <w:t xml:space="preserve"> </w:t>
      </w:r>
      <w:r w:rsidR="00E034B0">
        <w:rPr>
          <w:lang w:val="uk-UA" w:eastAsia="ru-RU"/>
        </w:rPr>
        <w:t>унікальних значень на секунду(3 символи);</w:t>
      </w:r>
    </w:p>
    <w:p w:rsidR="00E034B0" w:rsidRDefault="00E034B0" w:rsidP="00C85B8D">
      <w:pPr>
        <w:pStyle w:val="ae"/>
        <w:numPr>
          <w:ilvl w:val="0"/>
          <w:numId w:val="38"/>
        </w:numPr>
        <w:jc w:val="both"/>
        <w:rPr>
          <w:lang w:val="uk-UA" w:eastAsia="ru-RU"/>
        </w:rPr>
      </w:pPr>
      <w:r>
        <w:rPr>
          <w:lang w:val="uk-UA" w:eastAsia="ru-RU"/>
        </w:rPr>
        <w:t>опціональне, випадкове 3 байтове число, записане у 36-ому кодуванні, що ускладнює підбор наступного значення ідентифікатора (5 символів).</w:t>
      </w:r>
    </w:p>
    <w:p w:rsidR="00E034B0" w:rsidRPr="00317822" w:rsidRDefault="00E034B0" w:rsidP="00E034B0">
      <w:pPr>
        <w:ind w:firstLine="851"/>
        <w:jc w:val="both"/>
        <w:rPr>
          <w:lang w:val="uk-UA" w:eastAsia="ru-RU"/>
        </w:rPr>
      </w:pPr>
      <w:r>
        <w:rPr>
          <w:lang w:val="uk-UA" w:eastAsia="ru-RU"/>
        </w:rPr>
        <w:t>Використовуючи такі вхідні дані було досягнуто можливості генерувати ідентифікатори, що є послідовними майже на всьому протязі часової послідовності, з потужністю достатньою для роботи програмного комплексу, що проектується. Наприклад</w:t>
      </w:r>
      <w:r w:rsidR="0008763C" w:rsidRPr="0008763C">
        <w:rPr>
          <w:lang w:eastAsia="ru-RU"/>
        </w:rPr>
        <w:t>:</w:t>
      </w:r>
      <w:r>
        <w:rPr>
          <w:lang w:val="uk-UA" w:eastAsia="ru-RU"/>
        </w:rPr>
        <w:t xml:space="preserve"> </w:t>
      </w:r>
      <w:r w:rsidR="00317822" w:rsidRPr="00317822">
        <w:rPr>
          <w:lang w:val="uk-UA" w:eastAsia="ru-RU"/>
        </w:rPr>
        <w:t>DCA10E4BC383280RU782HK</w:t>
      </w:r>
      <w:r>
        <w:rPr>
          <w:lang w:val="uk-UA" w:eastAsia="ru-RU"/>
        </w:rPr>
        <w:t>:</w:t>
      </w:r>
      <w:r w:rsidR="0008763C">
        <w:rPr>
          <w:lang w:val="en-US" w:eastAsia="ru-RU"/>
        </w:rPr>
        <w:t>DC</w:t>
      </w:r>
      <w:r w:rsidR="0008763C" w:rsidRPr="0008763C">
        <w:rPr>
          <w:lang w:eastAsia="ru-RU"/>
        </w:rPr>
        <w:t xml:space="preserve"> </w:t>
      </w:r>
      <w:r w:rsidR="0008763C">
        <w:rPr>
          <w:lang w:eastAsia="ru-RU"/>
        </w:rPr>
        <w:t>–</w:t>
      </w:r>
      <w:r w:rsidR="0008763C" w:rsidRPr="0008763C">
        <w:rPr>
          <w:lang w:eastAsia="ru-RU"/>
        </w:rPr>
        <w:t xml:space="preserve"> </w:t>
      </w:r>
      <w:r w:rsidR="0008763C">
        <w:rPr>
          <w:lang w:eastAsia="ru-RU"/>
        </w:rPr>
        <w:t>тип</w:t>
      </w:r>
      <w:r w:rsidR="0008763C" w:rsidRPr="00317822">
        <w:rPr>
          <w:lang w:val="uk-UA" w:eastAsia="ru-RU"/>
        </w:rPr>
        <w:t xml:space="preserve"> </w:t>
      </w:r>
      <w:r w:rsidR="0008763C">
        <w:rPr>
          <w:lang w:val="uk-UA" w:eastAsia="ru-RU"/>
        </w:rPr>
        <w:t>ідентифікатору</w:t>
      </w:r>
      <w:r w:rsidRPr="00317822">
        <w:rPr>
          <w:lang w:val="uk-UA" w:eastAsia="ru-RU"/>
        </w:rPr>
        <w:t xml:space="preserve">, </w:t>
      </w:r>
      <w:r w:rsidR="00317822" w:rsidRPr="00317822">
        <w:rPr>
          <w:lang w:val="uk-UA" w:eastAsia="ru-RU"/>
        </w:rPr>
        <w:t>номер серверу в кластері</w:t>
      </w:r>
      <w:r w:rsidR="00317822">
        <w:rPr>
          <w:lang w:val="uk-UA" w:eastAsia="ru-RU"/>
        </w:rPr>
        <w:t>(</w:t>
      </w:r>
      <w:r w:rsidR="00317822">
        <w:rPr>
          <w:lang w:val="en-US" w:eastAsia="ru-RU"/>
        </w:rPr>
        <w:t>A</w:t>
      </w:r>
      <w:r w:rsidR="00317822" w:rsidRPr="00317822">
        <w:rPr>
          <w:lang w:val="uk-UA" w:eastAsia="ru-RU"/>
        </w:rPr>
        <w:t>1</w:t>
      </w:r>
      <w:r w:rsidR="00317822">
        <w:rPr>
          <w:lang w:val="uk-UA" w:eastAsia="ru-RU"/>
        </w:rPr>
        <w:t>)</w:t>
      </w:r>
      <w:r w:rsidR="00317822" w:rsidRPr="00317822">
        <w:rPr>
          <w:lang w:val="uk-UA" w:eastAsia="ru-RU"/>
        </w:rPr>
        <w:t>, 0E4B –</w:t>
      </w:r>
      <w:r w:rsidR="00317822">
        <w:rPr>
          <w:lang w:val="uk-UA" w:eastAsia="ru-RU"/>
        </w:rPr>
        <w:t xml:space="preserve"> дата(</w:t>
      </w:r>
      <w:r w:rsidR="00317822" w:rsidRPr="00317822">
        <w:rPr>
          <w:lang w:val="uk-UA" w:eastAsia="ru-RU"/>
        </w:rPr>
        <w:t>11 травня 2014 р</w:t>
      </w:r>
      <w:r w:rsidR="00317822">
        <w:rPr>
          <w:lang w:val="uk-UA" w:eastAsia="ru-RU"/>
        </w:rPr>
        <w:t>.)</w:t>
      </w:r>
      <w:r w:rsidR="00317822" w:rsidRPr="00317822">
        <w:rPr>
          <w:lang w:val="uk-UA" w:eastAsia="ru-RU"/>
        </w:rPr>
        <w:t>, C</w:t>
      </w:r>
      <w:r w:rsidR="00317822">
        <w:rPr>
          <w:lang w:val="uk-UA" w:eastAsia="ru-RU"/>
        </w:rPr>
        <w:t xml:space="preserve"> – часовий зсув (12-12 =0), </w:t>
      </w:r>
      <w:r w:rsidR="00317822" w:rsidRPr="00317822">
        <w:rPr>
          <w:lang w:val="uk-UA" w:eastAsia="ru-RU"/>
        </w:rPr>
        <w:t>38328</w:t>
      </w:r>
      <w:r w:rsidR="00317822">
        <w:rPr>
          <w:lang w:val="uk-UA" w:eastAsia="ru-RU"/>
        </w:rPr>
        <w:t xml:space="preserve"> – час (</w:t>
      </w:r>
      <w:r w:rsidR="00317822" w:rsidRPr="00317822">
        <w:rPr>
          <w:lang w:val="uk-UA" w:eastAsia="ru-RU"/>
        </w:rPr>
        <w:t>10:38:48</w:t>
      </w:r>
      <w:r w:rsidR="00317822">
        <w:rPr>
          <w:lang w:val="uk-UA" w:eastAsia="ru-RU"/>
        </w:rPr>
        <w:t xml:space="preserve">), </w:t>
      </w:r>
      <w:r w:rsidR="00317822" w:rsidRPr="00317822">
        <w:rPr>
          <w:lang w:val="uk-UA" w:eastAsia="ru-RU"/>
        </w:rPr>
        <w:t>0RU</w:t>
      </w:r>
      <w:r w:rsidR="00317822">
        <w:rPr>
          <w:lang w:val="uk-UA" w:eastAsia="ru-RU"/>
        </w:rPr>
        <w:t xml:space="preserve"> – лічильник(</w:t>
      </w:r>
      <w:r w:rsidR="00317822" w:rsidRPr="00317822">
        <w:rPr>
          <w:lang w:val="uk-UA" w:eastAsia="ru-RU"/>
        </w:rPr>
        <w:t>1002</w:t>
      </w:r>
      <w:r w:rsidR="00317822">
        <w:rPr>
          <w:lang w:val="uk-UA" w:eastAsia="ru-RU"/>
        </w:rPr>
        <w:t xml:space="preserve">), </w:t>
      </w:r>
      <w:r w:rsidR="00317822" w:rsidRPr="00317822">
        <w:rPr>
          <w:lang w:val="uk-UA" w:eastAsia="ru-RU"/>
        </w:rPr>
        <w:t>782HK</w:t>
      </w:r>
      <w:r w:rsidR="00317822">
        <w:rPr>
          <w:lang w:val="uk-UA" w:eastAsia="ru-RU"/>
        </w:rPr>
        <w:t xml:space="preserve"> – випадкова величина (</w:t>
      </w:r>
      <w:r w:rsidR="00317822" w:rsidRPr="00317822">
        <w:rPr>
          <w:lang w:val="uk-UA" w:eastAsia="ru-RU"/>
        </w:rPr>
        <w:t>12133784</w:t>
      </w:r>
      <w:r w:rsidR="00317822">
        <w:rPr>
          <w:lang w:val="uk-UA" w:eastAsia="ru-RU"/>
        </w:rPr>
        <w:t>).</w:t>
      </w:r>
    </w:p>
    <w:p w:rsidR="00E034B0" w:rsidRDefault="00317822" w:rsidP="0075262C">
      <w:pPr>
        <w:pStyle w:val="3"/>
      </w:pPr>
      <w:bookmarkStart w:id="34" w:name="_Toc388960198"/>
      <w:r>
        <w:lastRenderedPageBreak/>
        <w:t xml:space="preserve">3.3.2 Проектування підсистеми </w:t>
      </w:r>
      <w:r w:rsidR="0075262C">
        <w:t>розподілення прав</w:t>
      </w:r>
      <w:bookmarkEnd w:id="34"/>
    </w:p>
    <w:p w:rsidR="0075262C" w:rsidRPr="005D5C5A" w:rsidRDefault="0017608A" w:rsidP="00E034B0">
      <w:pPr>
        <w:ind w:firstLine="851"/>
        <w:jc w:val="both"/>
        <w:rPr>
          <w:lang w:val="uk-UA" w:eastAsia="ru-RU"/>
        </w:rPr>
      </w:pPr>
      <w:r w:rsidRPr="005D5C5A">
        <w:rPr>
          <w:lang w:val="uk-UA" w:eastAsia="ru-RU"/>
        </w:rPr>
        <w:t>Для реалізації механізму розподілення прав було застосовано підхід, що має назву ACL</w:t>
      </w:r>
      <w:r w:rsidR="00AF64CE" w:rsidRPr="00AF64CE">
        <w:rPr>
          <w:lang w:val="uk-UA" w:eastAsia="ru-RU"/>
        </w:rPr>
        <w:t xml:space="preserve"> </w:t>
      </w:r>
      <w:r w:rsidRPr="005D5C5A">
        <w:rPr>
          <w:lang w:val="uk-UA" w:eastAsia="ru-RU"/>
        </w:rPr>
        <w:t>(Access Control List, список контролю доступу) [</w:t>
      </w:r>
      <w:r w:rsidR="001D038D" w:rsidRPr="001D038D">
        <w:rPr>
          <w:lang w:val="uk-UA" w:eastAsia="ru-RU"/>
        </w:rPr>
        <w:t>14</w:t>
      </w:r>
      <w:r w:rsidRPr="005D5C5A">
        <w:rPr>
          <w:lang w:val="uk-UA" w:eastAsia="ru-RU"/>
        </w:rPr>
        <w:t>].</w:t>
      </w:r>
    </w:p>
    <w:p w:rsidR="0017608A" w:rsidRPr="005D5C5A" w:rsidRDefault="0017608A" w:rsidP="00E034B0">
      <w:pPr>
        <w:ind w:firstLine="851"/>
        <w:jc w:val="both"/>
        <w:rPr>
          <w:lang w:val="uk-UA" w:eastAsia="ru-RU"/>
        </w:rPr>
      </w:pPr>
      <w:r w:rsidRPr="005D5C5A">
        <w:rPr>
          <w:lang w:val="uk-UA" w:eastAsia="ru-RU"/>
        </w:rPr>
        <w:t xml:space="preserve">Для програмного комплексу, що проектується, ACL складається із наступних </w:t>
      </w:r>
      <w:r w:rsidR="005D5C5A">
        <w:rPr>
          <w:lang w:val="uk-UA" w:eastAsia="ru-RU"/>
        </w:rPr>
        <w:t>складових частин</w:t>
      </w:r>
      <w:r w:rsidRPr="005D5C5A">
        <w:rPr>
          <w:lang w:val="uk-UA" w:eastAsia="ru-RU"/>
        </w:rPr>
        <w:t>:</w:t>
      </w:r>
    </w:p>
    <w:p w:rsidR="005D5C5A" w:rsidRPr="005D5C5A" w:rsidRDefault="005D5C5A" w:rsidP="00C85B8D">
      <w:pPr>
        <w:pStyle w:val="ae"/>
        <w:numPr>
          <w:ilvl w:val="0"/>
          <w:numId w:val="39"/>
        </w:numPr>
        <w:jc w:val="both"/>
        <w:rPr>
          <w:lang w:val="uk-UA" w:eastAsia="ru-RU"/>
        </w:rPr>
      </w:pPr>
      <w:r w:rsidRPr="005D5C5A">
        <w:rPr>
          <w:lang w:val="uk-UA" w:eastAsia="ru-RU"/>
        </w:rPr>
        <w:t>дозволи (ролі), що встановлюють можливість виконати деяку дію над об'єктом, що захищається;</w:t>
      </w:r>
    </w:p>
    <w:p w:rsidR="005D5C5A" w:rsidRPr="005D5C5A" w:rsidRDefault="005D5C5A" w:rsidP="00C85B8D">
      <w:pPr>
        <w:pStyle w:val="ae"/>
        <w:numPr>
          <w:ilvl w:val="0"/>
          <w:numId w:val="39"/>
        </w:numPr>
        <w:jc w:val="both"/>
        <w:rPr>
          <w:lang w:val="uk-UA" w:eastAsia="ru-RU"/>
        </w:rPr>
      </w:pPr>
      <w:r w:rsidRPr="005D5C5A">
        <w:rPr>
          <w:lang w:val="uk-UA" w:eastAsia="ru-RU"/>
        </w:rPr>
        <w:t>об'єкти ACL – логічні елементи репозиторію, для яких можливо встановити права доступу;</w:t>
      </w:r>
    </w:p>
    <w:p w:rsidR="005D5C5A" w:rsidRDefault="005D5C5A" w:rsidP="00C85B8D">
      <w:pPr>
        <w:pStyle w:val="ae"/>
        <w:numPr>
          <w:ilvl w:val="0"/>
          <w:numId w:val="39"/>
        </w:numPr>
        <w:jc w:val="both"/>
        <w:rPr>
          <w:lang w:val="uk-UA" w:eastAsia="ru-RU"/>
        </w:rPr>
      </w:pPr>
      <w:r w:rsidRPr="005D5C5A">
        <w:rPr>
          <w:lang w:val="uk-UA" w:eastAsia="ru-RU"/>
        </w:rPr>
        <w:t>суб'єкти ACL (authority) – логічні типи користувачів системи, яким можна надавати доступ до елементів репозиторію. Для розроблюваної системи, такими суб'єктами є групи користувачів.</w:t>
      </w:r>
    </w:p>
    <w:p w:rsidR="005D5C5A" w:rsidRDefault="005D5C5A" w:rsidP="005D5C5A">
      <w:pPr>
        <w:ind w:firstLine="851"/>
        <w:jc w:val="both"/>
        <w:rPr>
          <w:lang w:val="uk-UA" w:eastAsia="ru-RU"/>
        </w:rPr>
      </w:pPr>
      <w:r w:rsidRPr="005D5C5A">
        <w:rPr>
          <w:lang w:val="uk-UA" w:eastAsia="ru-RU"/>
        </w:rPr>
        <w:t xml:space="preserve">Спроектований механізм ACL включає </w:t>
      </w:r>
      <w:r>
        <w:rPr>
          <w:lang w:val="uk-UA" w:eastAsia="ru-RU"/>
        </w:rPr>
        <w:t xml:space="preserve">можливість спадкування, що полягає в автоматичному </w:t>
      </w:r>
      <w:r w:rsidR="005F4DB5">
        <w:rPr>
          <w:lang w:val="uk-UA" w:eastAsia="ru-RU"/>
        </w:rPr>
        <w:t>встановленні прав доступу для всіх елементів, що за ієрархією репозиторію входять в керований об’єкт безпеки. Наприклад, встановлення допуску на колекцію, призведе до проеціювання допуску на усі документи колекції.</w:t>
      </w:r>
      <w:r w:rsidR="00C542BA">
        <w:rPr>
          <w:lang w:val="uk-UA" w:eastAsia="ru-RU"/>
        </w:rPr>
        <w:t xml:space="preserve"> </w:t>
      </w:r>
    </w:p>
    <w:p w:rsidR="005F4DB5" w:rsidRPr="00076368" w:rsidRDefault="00C542BA" w:rsidP="005D5C5A">
      <w:pPr>
        <w:ind w:firstLine="851"/>
        <w:jc w:val="both"/>
        <w:rPr>
          <w:lang w:val="uk-UA" w:eastAsia="ru-RU"/>
        </w:rPr>
      </w:pPr>
      <w:r w:rsidRPr="00076368">
        <w:rPr>
          <w:lang w:val="uk-UA" w:eastAsia="ru-RU"/>
        </w:rPr>
        <w:t>Списки контролю доступу є декларативними. Такий підхід дозволяє спростити безпосередню роботу із ACL, але ускладнює роботу з визначення реальних допусків на роботу із об'єктами.</w:t>
      </w:r>
      <w:r w:rsidR="00076368" w:rsidRPr="00076368">
        <w:rPr>
          <w:lang w:val="uk-UA" w:eastAsia="ru-RU"/>
        </w:rPr>
        <w:t xml:space="preserve"> Для цього, за декларативним ACL будується ефективний ACL – агреговані списки контролю доступу для документів репозиторію. Ефективний ACL включає в себе інформацію про усі видані допуски для елементів репозиторію, що зберігаються в базі даних.</w:t>
      </w:r>
    </w:p>
    <w:p w:rsidR="00076368" w:rsidRDefault="00076368" w:rsidP="005D5C5A">
      <w:pPr>
        <w:ind w:firstLine="851"/>
        <w:jc w:val="both"/>
        <w:rPr>
          <w:lang w:eastAsia="ru-RU"/>
        </w:rPr>
      </w:pPr>
      <w:r w:rsidRPr="00076368">
        <w:rPr>
          <w:lang w:val="uk-UA" w:eastAsia="ru-RU"/>
        </w:rPr>
        <w:t xml:space="preserve">Принцип </w:t>
      </w:r>
      <w:r>
        <w:rPr>
          <w:lang w:val="uk-UA" w:eastAsia="ru-RU"/>
        </w:rPr>
        <w:t xml:space="preserve">побудови ефективних </w:t>
      </w:r>
      <w:r>
        <w:rPr>
          <w:lang w:val="en-US" w:eastAsia="ru-RU"/>
        </w:rPr>
        <w:t>ACL</w:t>
      </w:r>
      <w:r w:rsidRPr="00076368">
        <w:rPr>
          <w:lang w:eastAsia="ru-RU"/>
        </w:rPr>
        <w:t xml:space="preserve"> </w:t>
      </w:r>
      <w:r>
        <w:rPr>
          <w:lang w:eastAsia="ru-RU"/>
        </w:rPr>
        <w:t>зображений на рис. 3.</w:t>
      </w:r>
      <w:r w:rsidR="008C5E46">
        <w:rPr>
          <w:lang w:eastAsia="ru-RU"/>
        </w:rPr>
        <w:t>4</w:t>
      </w:r>
      <w:r>
        <w:rPr>
          <w:lang w:eastAsia="ru-RU"/>
        </w:rPr>
        <w:t>.</w:t>
      </w:r>
    </w:p>
    <w:p w:rsidR="00076368" w:rsidRDefault="00076368" w:rsidP="00076368">
      <w:pPr>
        <w:ind w:firstLine="851"/>
        <w:jc w:val="both"/>
        <w:rPr>
          <w:lang w:eastAsia="ru-RU"/>
        </w:rPr>
      </w:pPr>
      <w:r>
        <w:rPr>
          <w:lang w:eastAsia="ru-RU"/>
        </w:rPr>
        <w:t xml:space="preserve">Через можливість необхідності великої кількості обчислень, що повинна бути виконана в межах однієї транзакції (наприклад при видачі допуску на секцію що містить велику кількість документів), механізм обрахунку ефективного </w:t>
      </w:r>
      <w:r>
        <w:rPr>
          <w:lang w:val="en-US" w:eastAsia="ru-RU"/>
        </w:rPr>
        <w:t>ACL</w:t>
      </w:r>
      <w:r w:rsidRPr="00076368">
        <w:rPr>
          <w:lang w:eastAsia="ru-RU"/>
        </w:rPr>
        <w:t xml:space="preserve"> </w:t>
      </w:r>
      <w:r>
        <w:rPr>
          <w:lang w:eastAsia="ru-RU"/>
        </w:rPr>
        <w:t>було побудовано на базі внутрішнього планувальника відкладених задач. Такий підхід забезпечує можливість не блокувати таблиці БД на великий час, та розподілити обчислювальний процесс між екземплярами серверу</w:t>
      </w:r>
      <w:r w:rsidR="00C70528">
        <w:rPr>
          <w:lang w:eastAsia="ru-RU"/>
        </w:rPr>
        <w:t>,</w:t>
      </w:r>
      <w:r>
        <w:rPr>
          <w:lang w:eastAsia="ru-RU"/>
        </w:rPr>
        <w:t xml:space="preserve"> що працюють із одним </w:t>
      </w:r>
      <w:r>
        <w:rPr>
          <w:lang w:eastAsia="ru-RU"/>
        </w:rPr>
        <w:lastRenderedPageBreak/>
        <w:t>екземпляром бази даних. Також така реалізація дозволяє реагувати на виникнення проблем при роботі із БД, та відновити виконання транзакції пізніше.</w:t>
      </w:r>
    </w:p>
    <w:p w:rsidR="00C542BA" w:rsidRPr="00076368" w:rsidRDefault="00C542BA" w:rsidP="00076368">
      <w:pPr>
        <w:ind w:firstLine="851"/>
        <w:rPr>
          <w:lang w:eastAsia="ru-RU"/>
        </w:rPr>
      </w:pPr>
      <w:r>
        <w:rPr>
          <w:noProof/>
          <w:lang w:val="uk-UA" w:eastAsia="uk-UA"/>
        </w:rPr>
        <w:drawing>
          <wp:inline distT="0" distB="0" distL="0" distR="0">
            <wp:extent cx="5321369" cy="7180028"/>
            <wp:effectExtent l="19050" t="0" r="0" b="0"/>
            <wp:docPr id="7" name="Рисунок 6" descr="ac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l.emf"/>
                    <pic:cNvPicPr/>
                  </pic:nvPicPr>
                  <pic:blipFill>
                    <a:blip r:embed="rId18" cstate="print">
                      <a:grayscl/>
                    </a:blip>
                    <a:stretch>
                      <a:fillRect/>
                    </a:stretch>
                  </pic:blipFill>
                  <pic:spPr>
                    <a:xfrm>
                      <a:off x="0" y="0"/>
                      <a:ext cx="5323990" cy="7183565"/>
                    </a:xfrm>
                    <a:prstGeom prst="rect">
                      <a:avLst/>
                    </a:prstGeom>
                  </pic:spPr>
                </pic:pic>
              </a:graphicData>
            </a:graphic>
          </wp:inline>
        </w:drawing>
      </w:r>
    </w:p>
    <w:p w:rsidR="00C542BA" w:rsidRDefault="00C542BA" w:rsidP="00C542BA">
      <w:pPr>
        <w:ind w:firstLine="851"/>
        <w:jc w:val="center"/>
        <w:rPr>
          <w:lang w:eastAsia="ru-RU"/>
        </w:rPr>
      </w:pPr>
      <w:r>
        <w:rPr>
          <w:lang w:eastAsia="ru-RU"/>
        </w:rPr>
        <w:t>Рисунок 3.</w:t>
      </w:r>
      <w:r w:rsidR="008C5E46">
        <w:rPr>
          <w:lang w:eastAsia="ru-RU"/>
        </w:rPr>
        <w:t>4</w:t>
      </w:r>
      <w:r>
        <w:rPr>
          <w:lang w:eastAsia="ru-RU"/>
        </w:rPr>
        <w:t xml:space="preserve"> – Побудова ефективного </w:t>
      </w:r>
      <w:r>
        <w:rPr>
          <w:lang w:val="en-US" w:eastAsia="ru-RU"/>
        </w:rPr>
        <w:t>ACE</w:t>
      </w:r>
      <w:r w:rsidRPr="00C542BA">
        <w:rPr>
          <w:lang w:eastAsia="ru-RU"/>
        </w:rPr>
        <w:t xml:space="preserve"> </w:t>
      </w:r>
      <w:r>
        <w:rPr>
          <w:lang w:eastAsia="ru-RU"/>
        </w:rPr>
        <w:t>для документа</w:t>
      </w:r>
    </w:p>
    <w:p w:rsidR="00C70528" w:rsidRDefault="00C70528" w:rsidP="00C70528">
      <w:pPr>
        <w:pStyle w:val="3"/>
        <w:rPr>
          <w:lang w:val="ru-RU"/>
        </w:rPr>
      </w:pPr>
      <w:bookmarkStart w:id="35" w:name="_Toc388960199"/>
      <w:r>
        <w:lastRenderedPageBreak/>
        <w:t>3.3.3 Проектування підсистеми перетворення змісту документів</w:t>
      </w:r>
      <w:bookmarkEnd w:id="35"/>
    </w:p>
    <w:p w:rsidR="00C70528" w:rsidRDefault="00D20371" w:rsidP="00D20371">
      <w:pPr>
        <w:ind w:firstLine="851"/>
        <w:jc w:val="both"/>
        <w:rPr>
          <w:lang w:val="uk-UA" w:eastAsia="ru-RU"/>
        </w:rPr>
      </w:pPr>
      <w:r w:rsidRPr="00D20371">
        <w:rPr>
          <w:lang w:val="uk-UA" w:eastAsia="ru-RU"/>
        </w:rPr>
        <w:t>Велика кількість розповсюджених користувацьких форматів є пропрієтарними, та можуть буди коректно використані лише за допомогою П</w:t>
      </w:r>
      <w:r>
        <w:rPr>
          <w:lang w:val="uk-UA" w:eastAsia="ru-RU"/>
        </w:rPr>
        <w:t>З</w:t>
      </w:r>
      <w:r w:rsidRPr="00D20371">
        <w:rPr>
          <w:lang w:val="uk-UA" w:eastAsia="ru-RU"/>
        </w:rPr>
        <w:t xml:space="preserve"> що їх створило.</w:t>
      </w:r>
    </w:p>
    <w:p w:rsidR="00102E85" w:rsidRDefault="00102E85" w:rsidP="00D20371">
      <w:pPr>
        <w:ind w:firstLine="851"/>
        <w:jc w:val="both"/>
        <w:rPr>
          <w:lang w:val="uk-UA" w:eastAsia="ru-RU"/>
        </w:rPr>
      </w:pPr>
      <w:r>
        <w:rPr>
          <w:lang w:val="uk-UA" w:eastAsia="ru-RU"/>
        </w:rPr>
        <w:t>Для використання в внутрішніх алгоритмах, було прийняте рішення про необхідність уніфікованої конвертації ресурсів у формати що з одного боку були б відкритими, а зі іншого були придатні для використання кінцевим користувачем.</w:t>
      </w:r>
    </w:p>
    <w:p w:rsidR="00102E85" w:rsidRDefault="00102E85" w:rsidP="00D20371">
      <w:pPr>
        <w:ind w:firstLine="851"/>
        <w:jc w:val="both"/>
        <w:rPr>
          <w:lang w:val="uk-UA" w:eastAsia="ru-RU"/>
        </w:rPr>
      </w:pPr>
      <w:r>
        <w:rPr>
          <w:lang w:val="uk-UA" w:eastAsia="ru-RU"/>
        </w:rPr>
        <w:t>Можна виділити 3 найбільш розповсюджені типи документів, що використовуються в повсякденні. Нижче наведені ці типи, та відкриті формати в які були б придатні для обробки програмним забезпеченням, без використання спеціально програмного забезпечення:</w:t>
      </w:r>
    </w:p>
    <w:p w:rsidR="00102E85" w:rsidRPr="00102E85" w:rsidRDefault="00102E85" w:rsidP="00C85B8D">
      <w:pPr>
        <w:pStyle w:val="ae"/>
        <w:numPr>
          <w:ilvl w:val="0"/>
          <w:numId w:val="40"/>
        </w:numPr>
        <w:jc w:val="both"/>
        <w:rPr>
          <w:lang w:val="uk-UA" w:eastAsia="ru-RU"/>
        </w:rPr>
      </w:pPr>
      <w:r>
        <w:rPr>
          <w:lang w:val="uk-UA" w:eastAsia="ru-RU"/>
        </w:rPr>
        <w:t xml:space="preserve">текстові документи – </w:t>
      </w:r>
      <w:r>
        <w:rPr>
          <w:lang w:val="en-US" w:eastAsia="ru-RU"/>
        </w:rPr>
        <w:t>PDF (Portable Document Format);</w:t>
      </w:r>
    </w:p>
    <w:p w:rsidR="00102E85" w:rsidRPr="00102E85" w:rsidRDefault="00102E85" w:rsidP="00C85B8D">
      <w:pPr>
        <w:pStyle w:val="ae"/>
        <w:numPr>
          <w:ilvl w:val="0"/>
          <w:numId w:val="40"/>
        </w:numPr>
        <w:jc w:val="both"/>
        <w:rPr>
          <w:lang w:val="uk-UA" w:eastAsia="ru-RU"/>
        </w:rPr>
      </w:pPr>
      <w:proofErr w:type="gramStart"/>
      <w:r>
        <w:rPr>
          <w:lang w:eastAsia="ru-RU"/>
        </w:rPr>
        <w:t>зображення</w:t>
      </w:r>
      <w:proofErr w:type="gramEnd"/>
      <w:r>
        <w:rPr>
          <w:lang w:eastAsia="ru-RU"/>
        </w:rPr>
        <w:t xml:space="preserve"> – </w:t>
      </w:r>
      <w:r>
        <w:rPr>
          <w:lang w:val="en-US" w:eastAsia="ru-RU"/>
        </w:rPr>
        <w:t>SVG</w:t>
      </w:r>
      <w:r w:rsidRPr="00102E85">
        <w:rPr>
          <w:lang w:eastAsia="ru-RU"/>
        </w:rPr>
        <w:t xml:space="preserve"> (</w:t>
      </w:r>
      <w:r>
        <w:rPr>
          <w:lang w:eastAsia="ru-RU"/>
        </w:rPr>
        <w:t xml:space="preserve">векторні) та </w:t>
      </w:r>
      <w:r>
        <w:rPr>
          <w:lang w:val="en-US" w:eastAsia="ru-RU"/>
        </w:rPr>
        <w:t>PNG</w:t>
      </w:r>
      <w:r w:rsidRPr="00102E85">
        <w:rPr>
          <w:lang w:eastAsia="ru-RU"/>
        </w:rPr>
        <w:t xml:space="preserve"> (</w:t>
      </w:r>
      <w:r>
        <w:rPr>
          <w:lang w:eastAsia="ru-RU"/>
        </w:rPr>
        <w:t>растрові)</w:t>
      </w:r>
      <w:r w:rsidRPr="00102E85">
        <w:rPr>
          <w:lang w:eastAsia="ru-RU"/>
        </w:rPr>
        <w:t>;</w:t>
      </w:r>
    </w:p>
    <w:p w:rsidR="00102E85" w:rsidRPr="00102E85" w:rsidRDefault="00102E85" w:rsidP="00C85B8D">
      <w:pPr>
        <w:pStyle w:val="ae"/>
        <w:numPr>
          <w:ilvl w:val="0"/>
          <w:numId w:val="40"/>
        </w:numPr>
        <w:jc w:val="both"/>
        <w:rPr>
          <w:lang w:val="uk-UA" w:eastAsia="ru-RU"/>
        </w:rPr>
      </w:pPr>
      <w:proofErr w:type="gramStart"/>
      <w:r>
        <w:rPr>
          <w:lang w:eastAsia="ru-RU"/>
        </w:rPr>
        <w:t>відео</w:t>
      </w:r>
      <w:proofErr w:type="gramEnd"/>
      <w:r w:rsidRPr="00102E85">
        <w:rPr>
          <w:lang w:val="en-US" w:eastAsia="ru-RU"/>
        </w:rPr>
        <w:t xml:space="preserve"> – </w:t>
      </w:r>
      <w:r>
        <w:rPr>
          <w:lang w:val="en-US" w:eastAsia="ru-RU"/>
        </w:rPr>
        <w:t>Vorbis Theora/WebM/Mpeg-2.</w:t>
      </w:r>
    </w:p>
    <w:p w:rsidR="00102E85" w:rsidRDefault="00102E85" w:rsidP="00102E85">
      <w:pPr>
        <w:ind w:firstLine="851"/>
        <w:jc w:val="both"/>
        <w:rPr>
          <w:lang w:val="uk-UA" w:eastAsia="ru-RU"/>
        </w:rPr>
      </w:pPr>
      <w:r w:rsidRPr="00102E85">
        <w:rPr>
          <w:lang w:val="uk-UA" w:eastAsia="ru-RU"/>
        </w:rPr>
        <w:t xml:space="preserve">Конвертація документів буде виконуватися за допомогою наступного програмного забезпечення: текстові документи – </w:t>
      </w:r>
      <w:r>
        <w:rPr>
          <w:lang w:val="en-US" w:eastAsia="ru-RU"/>
        </w:rPr>
        <w:t>Apache</w:t>
      </w:r>
      <w:r w:rsidRPr="00102E85">
        <w:rPr>
          <w:lang w:val="uk-UA" w:eastAsia="ru-RU"/>
        </w:rPr>
        <w:t xml:space="preserve"> </w:t>
      </w:r>
      <w:r>
        <w:rPr>
          <w:lang w:val="en-US" w:eastAsia="ru-RU"/>
        </w:rPr>
        <w:t>OpenOffice</w:t>
      </w:r>
      <w:r w:rsidRPr="00102E85">
        <w:rPr>
          <w:lang w:val="uk-UA" w:eastAsia="ru-RU"/>
        </w:rPr>
        <w:t xml:space="preserve"> (</w:t>
      </w:r>
      <w:r>
        <w:rPr>
          <w:lang w:val="en-US" w:eastAsia="ru-RU"/>
        </w:rPr>
        <w:t>LibreOffice</w:t>
      </w:r>
      <w:r w:rsidRPr="00102E85">
        <w:rPr>
          <w:lang w:val="uk-UA" w:eastAsia="ru-RU"/>
        </w:rPr>
        <w:t>), зображення</w:t>
      </w:r>
      <w:r w:rsidR="00B46E1C">
        <w:rPr>
          <w:lang w:val="uk-UA" w:eastAsia="ru-RU"/>
        </w:rPr>
        <w:t xml:space="preserve"> –</w:t>
      </w:r>
      <w:r w:rsidRPr="00102E85">
        <w:rPr>
          <w:lang w:val="uk-UA" w:eastAsia="ru-RU"/>
        </w:rPr>
        <w:t xml:space="preserve"> </w:t>
      </w:r>
      <w:r>
        <w:rPr>
          <w:lang w:val="en-US" w:eastAsia="ru-RU"/>
        </w:rPr>
        <w:t>ImageMagic</w:t>
      </w:r>
      <w:r w:rsidRPr="00102E85">
        <w:rPr>
          <w:lang w:val="uk-UA" w:eastAsia="ru-RU"/>
        </w:rPr>
        <w:t xml:space="preserve"> та відео – за до</w:t>
      </w:r>
      <w:r>
        <w:rPr>
          <w:lang w:val="uk-UA" w:eastAsia="ru-RU"/>
        </w:rPr>
        <w:t>п</w:t>
      </w:r>
      <w:r w:rsidRPr="00102E85">
        <w:rPr>
          <w:lang w:val="uk-UA" w:eastAsia="ru-RU"/>
        </w:rPr>
        <w:t>о</w:t>
      </w:r>
      <w:r>
        <w:rPr>
          <w:lang w:val="uk-UA" w:eastAsia="ru-RU"/>
        </w:rPr>
        <w:t>м</w:t>
      </w:r>
      <w:r w:rsidRPr="00102E85">
        <w:rPr>
          <w:lang w:val="uk-UA" w:eastAsia="ru-RU"/>
        </w:rPr>
        <w:t>огою</w:t>
      </w:r>
      <w:r>
        <w:rPr>
          <w:lang w:val="uk-UA" w:eastAsia="ru-RU"/>
        </w:rPr>
        <w:t xml:space="preserve"> декодера</w:t>
      </w:r>
      <w:r w:rsidRPr="00102E85">
        <w:rPr>
          <w:lang w:val="uk-UA" w:eastAsia="ru-RU"/>
        </w:rPr>
        <w:t xml:space="preserve"> </w:t>
      </w:r>
      <w:r w:rsidR="00B46E1C">
        <w:rPr>
          <w:lang w:val="en-US" w:eastAsia="ru-RU"/>
        </w:rPr>
        <w:t>ffmpeg</w:t>
      </w:r>
      <w:r>
        <w:rPr>
          <w:lang w:val="uk-UA" w:eastAsia="ru-RU"/>
        </w:rPr>
        <w:t xml:space="preserve">. </w:t>
      </w:r>
      <w:r w:rsidR="003E0944">
        <w:rPr>
          <w:lang w:val="uk-UA" w:eastAsia="ru-RU"/>
        </w:rPr>
        <w:t xml:space="preserve">Конвертація вкладень реалізована за допомогою підсистеми відкладеного виконання задач. Принцип роботи </w:t>
      </w:r>
      <w:r w:rsidR="00BE17F9">
        <w:rPr>
          <w:lang w:val="uk-UA" w:eastAsia="ru-RU"/>
        </w:rPr>
        <w:t>п</w:t>
      </w:r>
      <w:r w:rsidR="003E0944">
        <w:rPr>
          <w:lang w:val="uk-UA" w:eastAsia="ru-RU"/>
        </w:rPr>
        <w:t>ідсистеми конвертації наведено на рис. 3.</w:t>
      </w:r>
      <w:r w:rsidR="008C5E46">
        <w:rPr>
          <w:lang w:val="uk-UA" w:eastAsia="ru-RU"/>
        </w:rPr>
        <w:t>5</w:t>
      </w:r>
      <w:r w:rsidR="003E0944">
        <w:rPr>
          <w:lang w:val="uk-UA" w:eastAsia="ru-RU"/>
        </w:rPr>
        <w:t>.</w:t>
      </w:r>
    </w:p>
    <w:p w:rsidR="003E0944" w:rsidRDefault="003E0944" w:rsidP="00BE17F9">
      <w:pPr>
        <w:ind w:firstLine="851"/>
        <w:jc w:val="center"/>
        <w:rPr>
          <w:lang w:val="uk-UA" w:eastAsia="ru-RU"/>
        </w:rPr>
      </w:pPr>
      <w:r>
        <w:rPr>
          <w:noProof/>
          <w:lang w:val="uk-UA" w:eastAsia="uk-UA"/>
        </w:rPr>
        <w:drawing>
          <wp:inline distT="0" distB="0" distL="0" distR="0">
            <wp:extent cx="5492778" cy="2767945"/>
            <wp:effectExtent l="19050" t="0" r="0" b="0"/>
            <wp:docPr id="11" name="Рисунок 10" descr="extrec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ctor.emf"/>
                    <pic:cNvPicPr/>
                  </pic:nvPicPr>
                  <pic:blipFill>
                    <a:blip r:embed="rId19" cstate="print">
                      <a:grayscl/>
                    </a:blip>
                    <a:stretch>
                      <a:fillRect/>
                    </a:stretch>
                  </pic:blipFill>
                  <pic:spPr>
                    <a:xfrm>
                      <a:off x="0" y="0"/>
                      <a:ext cx="5495484" cy="2769309"/>
                    </a:xfrm>
                    <a:prstGeom prst="rect">
                      <a:avLst/>
                    </a:prstGeom>
                  </pic:spPr>
                </pic:pic>
              </a:graphicData>
            </a:graphic>
          </wp:inline>
        </w:drawing>
      </w:r>
    </w:p>
    <w:p w:rsidR="003E0944" w:rsidRPr="00102E85" w:rsidRDefault="003E0944" w:rsidP="00BE17F9">
      <w:pPr>
        <w:ind w:firstLine="851"/>
        <w:jc w:val="center"/>
        <w:rPr>
          <w:lang w:val="uk-UA" w:eastAsia="ru-RU"/>
        </w:rPr>
      </w:pPr>
      <w:r>
        <w:rPr>
          <w:lang w:val="uk-UA" w:eastAsia="ru-RU"/>
        </w:rPr>
        <w:t>Рисунок 3.</w:t>
      </w:r>
      <w:r w:rsidR="008C5E46">
        <w:rPr>
          <w:lang w:val="uk-UA" w:eastAsia="ru-RU"/>
        </w:rPr>
        <w:t>5</w:t>
      </w:r>
      <w:r>
        <w:rPr>
          <w:lang w:val="uk-UA" w:eastAsia="ru-RU"/>
        </w:rPr>
        <w:t xml:space="preserve"> – Схема взаємодії </w:t>
      </w:r>
      <w:r w:rsidR="00BE17F9">
        <w:rPr>
          <w:lang w:val="uk-UA" w:eastAsia="ru-RU"/>
        </w:rPr>
        <w:t>компонентів перетворення документів</w:t>
      </w:r>
    </w:p>
    <w:p w:rsidR="0031680D" w:rsidRPr="0008763C" w:rsidRDefault="0031680D" w:rsidP="0031680D">
      <w:pPr>
        <w:pStyle w:val="3"/>
      </w:pPr>
      <w:bookmarkStart w:id="36" w:name="_Toc388960200"/>
      <w:r>
        <w:lastRenderedPageBreak/>
        <w:t>3.3.4 Проектування підсистеми відкладеного виконання команд</w:t>
      </w:r>
      <w:bookmarkEnd w:id="36"/>
    </w:p>
    <w:p w:rsidR="00E52008" w:rsidRDefault="00E52008" w:rsidP="00E52008">
      <w:pPr>
        <w:ind w:firstLine="851"/>
        <w:jc w:val="both"/>
        <w:rPr>
          <w:lang w:val="uk-UA" w:eastAsia="ru-RU"/>
        </w:rPr>
      </w:pPr>
      <w:r w:rsidRPr="00E52008">
        <w:rPr>
          <w:lang w:val="uk-UA" w:eastAsia="ru-RU"/>
        </w:rPr>
        <w:t>Однією із цілей дипломного проектування є забезпечення розподіленої роботи програмного комплексу.</w:t>
      </w:r>
      <w:r>
        <w:rPr>
          <w:lang w:val="uk-UA" w:eastAsia="ru-RU"/>
        </w:rPr>
        <w:t xml:space="preserve"> Таким чином, необхідно організувати підтримку планування виконання команд на довільному сервері з кластеру. </w:t>
      </w:r>
    </w:p>
    <w:p w:rsidR="00E52008" w:rsidRPr="00B46E1C" w:rsidRDefault="00B46E1C" w:rsidP="00E52008">
      <w:pPr>
        <w:ind w:firstLine="851"/>
        <w:jc w:val="both"/>
        <w:rPr>
          <w:lang w:val="uk-UA" w:eastAsia="ru-RU"/>
        </w:rPr>
      </w:pPr>
      <w:r w:rsidRPr="00B46E1C">
        <w:rPr>
          <w:lang w:val="uk-UA" w:eastAsia="ru-RU"/>
        </w:rPr>
        <w:t>Реалізація такої системи кращим чином вписується в модель масової обробки заявок. В системі, кожна задача класифікується як заявка деякого типу. Заявка ідентифікується за такими критеріями:</w:t>
      </w:r>
    </w:p>
    <w:p w:rsidR="00B46E1C" w:rsidRPr="00B46E1C" w:rsidRDefault="00B46E1C" w:rsidP="00C85B8D">
      <w:pPr>
        <w:pStyle w:val="ae"/>
        <w:numPr>
          <w:ilvl w:val="0"/>
          <w:numId w:val="41"/>
        </w:numPr>
        <w:jc w:val="both"/>
        <w:rPr>
          <w:lang w:val="uk-UA" w:eastAsia="ru-RU"/>
        </w:rPr>
      </w:pPr>
      <w:r w:rsidRPr="00B46E1C">
        <w:rPr>
          <w:lang w:val="uk-UA" w:eastAsia="ru-RU"/>
        </w:rPr>
        <w:t>ідентифікатор, що є унікальним кодом заявки;</w:t>
      </w:r>
    </w:p>
    <w:p w:rsidR="00B46E1C" w:rsidRPr="00B46E1C" w:rsidRDefault="00B46E1C" w:rsidP="00C85B8D">
      <w:pPr>
        <w:pStyle w:val="ae"/>
        <w:numPr>
          <w:ilvl w:val="0"/>
          <w:numId w:val="41"/>
        </w:numPr>
        <w:jc w:val="both"/>
        <w:rPr>
          <w:lang w:val="uk-UA" w:eastAsia="ru-RU"/>
        </w:rPr>
      </w:pPr>
      <w:r w:rsidRPr="00B46E1C">
        <w:rPr>
          <w:lang w:val="uk-UA" w:eastAsia="ru-RU"/>
        </w:rPr>
        <w:t>тип заявки, що встановлює тип обробника задачі;</w:t>
      </w:r>
    </w:p>
    <w:p w:rsidR="00B46E1C" w:rsidRPr="00B46E1C" w:rsidRDefault="00B46E1C" w:rsidP="00C85B8D">
      <w:pPr>
        <w:pStyle w:val="ae"/>
        <w:numPr>
          <w:ilvl w:val="0"/>
          <w:numId w:val="41"/>
        </w:numPr>
        <w:jc w:val="both"/>
        <w:rPr>
          <w:lang w:val="uk-UA" w:eastAsia="ru-RU"/>
        </w:rPr>
      </w:pPr>
      <w:r w:rsidRPr="00B46E1C">
        <w:rPr>
          <w:lang w:val="uk-UA" w:eastAsia="ru-RU"/>
        </w:rPr>
        <w:t>стан заявки, що встановлює поточний стан задачі;</w:t>
      </w:r>
    </w:p>
    <w:p w:rsidR="00B46E1C" w:rsidRPr="00B46E1C" w:rsidRDefault="00B46E1C" w:rsidP="00C85B8D">
      <w:pPr>
        <w:pStyle w:val="ae"/>
        <w:numPr>
          <w:ilvl w:val="0"/>
          <w:numId w:val="41"/>
        </w:numPr>
        <w:jc w:val="both"/>
        <w:rPr>
          <w:lang w:val="uk-UA" w:eastAsia="ru-RU"/>
        </w:rPr>
      </w:pPr>
      <w:r w:rsidRPr="00B46E1C">
        <w:rPr>
          <w:lang w:val="uk-UA" w:eastAsia="ru-RU"/>
        </w:rPr>
        <w:t>ідентифікатор документа, колекції чи секції з яким асоційована заявка;</w:t>
      </w:r>
    </w:p>
    <w:p w:rsidR="00B46E1C" w:rsidRPr="00B46E1C" w:rsidRDefault="00B46E1C" w:rsidP="00C85B8D">
      <w:pPr>
        <w:pStyle w:val="ae"/>
        <w:numPr>
          <w:ilvl w:val="0"/>
          <w:numId w:val="41"/>
        </w:numPr>
        <w:jc w:val="both"/>
        <w:rPr>
          <w:lang w:val="uk-UA" w:eastAsia="ru-RU"/>
        </w:rPr>
      </w:pPr>
      <w:r w:rsidRPr="00B46E1C">
        <w:rPr>
          <w:lang w:val="uk-UA" w:eastAsia="ru-RU"/>
        </w:rPr>
        <w:t>дата подачі заявки;</w:t>
      </w:r>
    </w:p>
    <w:p w:rsidR="00B46E1C" w:rsidRPr="00B46E1C" w:rsidRDefault="00B46E1C" w:rsidP="00C85B8D">
      <w:pPr>
        <w:pStyle w:val="ae"/>
        <w:numPr>
          <w:ilvl w:val="0"/>
          <w:numId w:val="41"/>
        </w:numPr>
        <w:jc w:val="both"/>
        <w:rPr>
          <w:lang w:val="uk-UA" w:eastAsia="ru-RU"/>
        </w:rPr>
      </w:pPr>
      <w:r w:rsidRPr="00B46E1C">
        <w:rPr>
          <w:lang w:val="uk-UA" w:eastAsia="ru-RU"/>
        </w:rPr>
        <w:t>дата взяття в обробку</w:t>
      </w:r>
      <w:r>
        <w:rPr>
          <w:lang w:val="uk-UA" w:eastAsia="ru-RU"/>
        </w:rPr>
        <w:t>;</w:t>
      </w:r>
    </w:p>
    <w:p w:rsidR="00B46E1C" w:rsidRPr="00B46E1C" w:rsidRDefault="00B46E1C" w:rsidP="00C85B8D">
      <w:pPr>
        <w:pStyle w:val="ae"/>
        <w:numPr>
          <w:ilvl w:val="0"/>
          <w:numId w:val="41"/>
        </w:numPr>
        <w:jc w:val="both"/>
        <w:rPr>
          <w:lang w:val="uk-UA" w:eastAsia="ru-RU"/>
        </w:rPr>
      </w:pPr>
      <w:r w:rsidRPr="00B46E1C">
        <w:rPr>
          <w:lang w:val="uk-UA" w:eastAsia="ru-RU"/>
        </w:rPr>
        <w:t>дата закінчення обробки;</w:t>
      </w:r>
    </w:p>
    <w:p w:rsidR="00B46E1C" w:rsidRPr="00B46E1C" w:rsidRDefault="00B46E1C" w:rsidP="00C85B8D">
      <w:pPr>
        <w:pStyle w:val="ae"/>
        <w:numPr>
          <w:ilvl w:val="0"/>
          <w:numId w:val="41"/>
        </w:numPr>
        <w:jc w:val="both"/>
        <w:rPr>
          <w:lang w:val="uk-UA" w:eastAsia="ru-RU"/>
        </w:rPr>
      </w:pPr>
      <w:r w:rsidRPr="00B46E1C">
        <w:rPr>
          <w:lang w:val="uk-UA" w:eastAsia="ru-RU"/>
        </w:rPr>
        <w:t xml:space="preserve">дані, що </w:t>
      </w:r>
      <w:r w:rsidR="00C70670">
        <w:rPr>
          <w:lang w:val="uk-UA" w:eastAsia="ru-RU"/>
        </w:rPr>
        <w:t>необхідні</w:t>
      </w:r>
      <w:r w:rsidRPr="00B46E1C">
        <w:rPr>
          <w:lang w:val="uk-UA" w:eastAsia="ru-RU"/>
        </w:rPr>
        <w:t xml:space="preserve"> обробнику заявки для виконання відкладеної команди.</w:t>
      </w:r>
    </w:p>
    <w:p w:rsidR="00B46E1C" w:rsidRDefault="00C70670" w:rsidP="00B46E1C">
      <w:pPr>
        <w:ind w:firstLine="851"/>
        <w:jc w:val="both"/>
        <w:rPr>
          <w:lang w:val="uk-UA" w:eastAsia="ru-RU"/>
        </w:rPr>
      </w:pPr>
      <w:r w:rsidRPr="00C70670">
        <w:rPr>
          <w:lang w:val="uk-UA" w:eastAsia="ru-RU"/>
        </w:rPr>
        <w:t>Планування виконання задачі виконується шляхом додання відповідного запису до таблиці станів заявок. Дані необхідні для обробки заявки серіалізуються в формат JSON, та поміщаються у відповідне поля заявки.</w:t>
      </w:r>
    </w:p>
    <w:p w:rsidR="00C70670" w:rsidRPr="00C70670" w:rsidRDefault="00C70670" w:rsidP="00B46E1C">
      <w:pPr>
        <w:ind w:firstLine="851"/>
        <w:jc w:val="both"/>
        <w:rPr>
          <w:lang w:val="uk-UA" w:eastAsia="ru-RU"/>
        </w:rPr>
      </w:pPr>
      <w:r w:rsidRPr="00C70670">
        <w:rPr>
          <w:lang w:val="uk-UA" w:eastAsia="ru-RU"/>
        </w:rPr>
        <w:t>Одиничне взяття в роботу заявки забезпечується транзакціональностью бази даних, що захищає від повторного переведення заявки із стану «Нова» до стану «В обробці».</w:t>
      </w:r>
    </w:p>
    <w:p w:rsidR="00C70670" w:rsidRDefault="00C70670" w:rsidP="00B46E1C">
      <w:pPr>
        <w:ind w:firstLine="851"/>
        <w:jc w:val="both"/>
        <w:rPr>
          <w:lang w:val="uk-UA" w:eastAsia="ru-RU"/>
        </w:rPr>
      </w:pPr>
      <w:r w:rsidRPr="00C70670">
        <w:rPr>
          <w:lang w:val="uk-UA" w:eastAsia="ru-RU"/>
        </w:rPr>
        <w:t>Механізми обробки команд не підтримують транзакцію на протязі обробки команди, тому у випадку нештатної ситуації, наприклад аварійної зупинки серверу, заявка може залишитися не термінальному стані, зависнути.</w:t>
      </w:r>
      <w:r w:rsidR="008048D3">
        <w:rPr>
          <w:lang w:val="uk-UA" w:eastAsia="ru-RU"/>
        </w:rPr>
        <w:t xml:space="preserve"> Для цього, для заявки кожного типу вводиться максимальний час обробки. У випадку перевищення встановленого часу обробки, Планувальник відновлення задач виконує переведення заявки до стану «Нова», що дозволяє планувальнику виконання задач взяти задачу в роботу.</w:t>
      </w:r>
    </w:p>
    <w:p w:rsidR="008048D3" w:rsidRDefault="008048D3" w:rsidP="00B46E1C">
      <w:pPr>
        <w:ind w:firstLine="851"/>
        <w:jc w:val="both"/>
        <w:rPr>
          <w:lang w:val="uk-UA" w:eastAsia="ru-RU"/>
        </w:rPr>
      </w:pPr>
      <w:r>
        <w:rPr>
          <w:lang w:val="uk-UA" w:eastAsia="ru-RU"/>
        </w:rPr>
        <w:lastRenderedPageBreak/>
        <w:t>Для забезпечення мінімального часу між створенням заявки, та її обробкою, та зменшення навантаження на сервер БД, комунікація між контролером відкладених задач та контролером виконання задач, виконується через систему доставки повідомлень за схемою «Постачальник-споживач».</w:t>
      </w:r>
    </w:p>
    <w:p w:rsidR="008048D3" w:rsidRPr="00C70670" w:rsidRDefault="008048D3" w:rsidP="00B46E1C">
      <w:pPr>
        <w:ind w:firstLine="851"/>
        <w:jc w:val="both"/>
        <w:rPr>
          <w:lang w:val="uk-UA" w:eastAsia="ru-RU"/>
        </w:rPr>
      </w:pPr>
      <w:r>
        <w:rPr>
          <w:lang w:val="uk-UA" w:eastAsia="ru-RU"/>
        </w:rPr>
        <w:t>Така схема дозволяє зменшити навантаження на сервер баз даних (зменшення інтервалу пошуку необроблених задач), мінімізувати затримку між створенням задачі та її обробкою, та прозоро зв’язати різні екземпляри додатку засобами черги повідомлень.</w:t>
      </w:r>
      <w:r w:rsidR="00CA4FAA">
        <w:rPr>
          <w:lang w:val="uk-UA" w:eastAsia="ru-RU"/>
        </w:rPr>
        <w:t xml:space="preserve"> Схема обробки заявок наведена на рис. 3.</w:t>
      </w:r>
      <w:r w:rsidR="008C5E46">
        <w:rPr>
          <w:lang w:val="uk-UA" w:eastAsia="ru-RU"/>
        </w:rPr>
        <w:t>6</w:t>
      </w:r>
      <w:r w:rsidR="00CA4FAA">
        <w:rPr>
          <w:lang w:val="uk-UA" w:eastAsia="ru-RU"/>
        </w:rPr>
        <w:t>.</w:t>
      </w:r>
    </w:p>
    <w:p w:rsidR="0031680D" w:rsidRDefault="00115175" w:rsidP="00115175">
      <w:pPr>
        <w:jc w:val="center"/>
        <w:rPr>
          <w:lang w:eastAsia="ru-RU"/>
        </w:rPr>
      </w:pPr>
      <w:r>
        <w:rPr>
          <w:noProof/>
          <w:lang w:val="uk-UA" w:eastAsia="uk-UA"/>
        </w:rPr>
        <w:drawing>
          <wp:inline distT="0" distB="0" distL="0" distR="0">
            <wp:extent cx="5705889" cy="5305333"/>
            <wp:effectExtent l="19050" t="0" r="9111" b="0"/>
            <wp:docPr id="15" name="Рисунок 14" descr="task_mg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mgr.emf"/>
                    <pic:cNvPicPr/>
                  </pic:nvPicPr>
                  <pic:blipFill>
                    <a:blip r:embed="rId20" cstate="print">
                      <a:grayscl/>
                    </a:blip>
                    <a:stretch>
                      <a:fillRect/>
                    </a:stretch>
                  </pic:blipFill>
                  <pic:spPr>
                    <a:xfrm>
                      <a:off x="0" y="0"/>
                      <a:ext cx="5709077" cy="5308298"/>
                    </a:xfrm>
                    <a:prstGeom prst="rect">
                      <a:avLst/>
                    </a:prstGeom>
                  </pic:spPr>
                </pic:pic>
              </a:graphicData>
            </a:graphic>
          </wp:inline>
        </w:drawing>
      </w:r>
    </w:p>
    <w:p w:rsidR="001A0892" w:rsidRDefault="001A0892" w:rsidP="00115175">
      <w:pPr>
        <w:jc w:val="center"/>
        <w:rPr>
          <w:lang w:eastAsia="ru-RU"/>
        </w:rPr>
      </w:pPr>
      <w:r>
        <w:rPr>
          <w:lang w:eastAsia="ru-RU"/>
        </w:rPr>
        <w:t>Рисунок 3.</w:t>
      </w:r>
      <w:r w:rsidR="008C5E46">
        <w:rPr>
          <w:lang w:eastAsia="ru-RU"/>
        </w:rPr>
        <w:t>6</w:t>
      </w:r>
      <w:r>
        <w:rPr>
          <w:lang w:eastAsia="ru-RU"/>
        </w:rPr>
        <w:t xml:space="preserve"> – Організація розподіленої відкладеної обробки задач</w:t>
      </w:r>
    </w:p>
    <w:p w:rsidR="00EC6FD3" w:rsidRPr="0019658A" w:rsidRDefault="00EC6FD3" w:rsidP="00EC6FD3">
      <w:pPr>
        <w:pStyle w:val="3"/>
      </w:pPr>
      <w:bookmarkStart w:id="37" w:name="_Toc388960201"/>
      <w:r w:rsidRPr="0019658A">
        <w:lastRenderedPageBreak/>
        <w:t xml:space="preserve">3.3.5 Проектування підсистеми доступу до </w:t>
      </w:r>
      <w:r w:rsidR="0019658A" w:rsidRPr="0019658A">
        <w:t>в</w:t>
      </w:r>
      <w:r w:rsidRPr="0019658A">
        <w:t>місту</w:t>
      </w:r>
      <w:bookmarkEnd w:id="37"/>
    </w:p>
    <w:p w:rsidR="00EC6FD3" w:rsidRDefault="00EC6FD3" w:rsidP="0019658A">
      <w:pPr>
        <w:ind w:firstLine="851"/>
        <w:jc w:val="both"/>
        <w:rPr>
          <w:lang w:val="uk-UA" w:eastAsia="ru-RU"/>
        </w:rPr>
      </w:pPr>
      <w:r w:rsidRPr="0019658A">
        <w:rPr>
          <w:lang w:val="uk-UA" w:eastAsia="ru-RU"/>
        </w:rPr>
        <w:t>Однією з осно</w:t>
      </w:r>
      <w:r w:rsidR="0019658A" w:rsidRPr="0019658A">
        <w:rPr>
          <w:lang w:val="uk-UA" w:eastAsia="ru-RU"/>
        </w:rPr>
        <w:t xml:space="preserve">вних проблем </w:t>
      </w:r>
      <w:r w:rsidR="0019658A">
        <w:rPr>
          <w:lang w:val="uk-UA" w:eastAsia="ru-RU"/>
        </w:rPr>
        <w:t>реалізації доступу до вмісту був алгоритм авторизації запитів на отримання доступу до вмісту.</w:t>
      </w:r>
    </w:p>
    <w:p w:rsidR="0019658A" w:rsidRDefault="0019658A" w:rsidP="0019658A">
      <w:pPr>
        <w:ind w:firstLine="851"/>
        <w:jc w:val="both"/>
        <w:rPr>
          <w:lang w:val="uk-UA" w:eastAsia="ru-RU"/>
        </w:rPr>
      </w:pPr>
      <w:r>
        <w:rPr>
          <w:lang w:val="uk-UA" w:eastAsia="ru-RU"/>
        </w:rPr>
        <w:t>Архітектурно, сервіс використовує авторизацію шляхом аутентифікації користувача за сервісним токеном, та перевіркою доступів користувача</w:t>
      </w:r>
      <w:r w:rsidR="009020E1">
        <w:rPr>
          <w:lang w:val="uk-UA" w:eastAsia="ru-RU"/>
        </w:rPr>
        <w:t xml:space="preserve">. При необхідності створення ідентифікатору ресурсу для доступу, передача токену сесії у ідентифікаторі ресурсу є небажаною, через збільшення безпосередньо довжини </w:t>
      </w:r>
      <w:r w:rsidR="001A6FF0">
        <w:rPr>
          <w:lang w:val="uk-UA" w:eastAsia="ru-RU"/>
        </w:rPr>
        <w:t>ідентифікатору ресурсу та факту явної передачі аутентифікаційних даних.</w:t>
      </w:r>
    </w:p>
    <w:p w:rsidR="001A6FF0" w:rsidRDefault="001A6FF0" w:rsidP="0019658A">
      <w:pPr>
        <w:ind w:firstLine="851"/>
        <w:jc w:val="both"/>
        <w:rPr>
          <w:lang w:val="uk-UA" w:eastAsia="ru-RU"/>
        </w:rPr>
      </w:pPr>
      <w:r>
        <w:rPr>
          <w:lang w:val="uk-UA" w:eastAsia="ru-RU"/>
        </w:rPr>
        <w:t>Цю проблему можливо вирішити декількома шляхами:</w:t>
      </w:r>
    </w:p>
    <w:p w:rsidR="001A6FF0" w:rsidRDefault="001A6FF0" w:rsidP="00C85B8D">
      <w:pPr>
        <w:pStyle w:val="ae"/>
        <w:numPr>
          <w:ilvl w:val="0"/>
          <w:numId w:val="62"/>
        </w:numPr>
        <w:jc w:val="both"/>
        <w:rPr>
          <w:lang w:val="uk-UA" w:eastAsia="ru-RU"/>
        </w:rPr>
      </w:pPr>
      <w:r>
        <w:rPr>
          <w:lang w:val="uk-UA" w:eastAsia="ru-RU"/>
        </w:rPr>
        <w:t>повна відсутність авторизації при доступі до контенту;</w:t>
      </w:r>
    </w:p>
    <w:p w:rsidR="001A6FF0" w:rsidRDefault="001A6FF0" w:rsidP="00C85B8D">
      <w:pPr>
        <w:pStyle w:val="ae"/>
        <w:numPr>
          <w:ilvl w:val="0"/>
          <w:numId w:val="62"/>
        </w:numPr>
        <w:jc w:val="both"/>
        <w:rPr>
          <w:lang w:val="uk-UA" w:eastAsia="ru-RU"/>
        </w:rPr>
      </w:pPr>
      <w:r>
        <w:rPr>
          <w:lang w:val="uk-UA" w:eastAsia="ru-RU"/>
        </w:rPr>
        <w:t xml:space="preserve">реалізація підтримки аутентифікаційних </w:t>
      </w:r>
      <w:r>
        <w:rPr>
          <w:lang w:val="en-US" w:eastAsia="ru-RU"/>
        </w:rPr>
        <w:t>cookie</w:t>
      </w:r>
      <w:r w:rsidRPr="001A6FF0">
        <w:rPr>
          <w:lang w:val="uk-UA" w:eastAsia="ru-RU"/>
        </w:rPr>
        <w:t xml:space="preserve"> зі сторони серверу;</w:t>
      </w:r>
    </w:p>
    <w:p w:rsidR="001A6FF0" w:rsidRDefault="001A6FF0" w:rsidP="00C85B8D">
      <w:pPr>
        <w:pStyle w:val="ae"/>
        <w:numPr>
          <w:ilvl w:val="0"/>
          <w:numId w:val="62"/>
        </w:numPr>
        <w:jc w:val="both"/>
        <w:rPr>
          <w:lang w:val="uk-UA" w:eastAsia="ru-RU"/>
        </w:rPr>
      </w:pPr>
      <w:r>
        <w:rPr>
          <w:lang w:val="uk-UA" w:eastAsia="ru-RU"/>
        </w:rPr>
        <w:t>реалізація механізму «полегшеної» авторизації зі сторони інтерфейсів, що забезпечують доступ до контенту.</w:t>
      </w:r>
    </w:p>
    <w:p w:rsidR="001A6FF0" w:rsidRDefault="001A6FF0" w:rsidP="001A6FF0">
      <w:pPr>
        <w:ind w:firstLine="851"/>
        <w:jc w:val="both"/>
        <w:rPr>
          <w:lang w:val="uk-UA" w:eastAsia="ru-RU"/>
        </w:rPr>
      </w:pPr>
      <w:r>
        <w:rPr>
          <w:lang w:val="uk-UA" w:eastAsia="ru-RU"/>
        </w:rPr>
        <w:t>Найпростішим методом реалізації доступу до контенту є авторизація доступу д</w:t>
      </w:r>
      <w:r w:rsidRPr="001A6FF0">
        <w:rPr>
          <w:lang w:val="uk-UA" w:eastAsia="ru-RU"/>
        </w:rPr>
        <w:t xml:space="preserve">о URI контенту. Така методика використовується багатьма сервісами і полягає в тому, що механізми авторизації системи захищають від можливості отримання користувачем </w:t>
      </w:r>
      <w:r>
        <w:rPr>
          <w:lang w:val="en-US" w:eastAsia="ru-RU"/>
        </w:rPr>
        <w:t>URI</w:t>
      </w:r>
      <w:r>
        <w:rPr>
          <w:lang w:val="uk-UA" w:eastAsia="ru-RU"/>
        </w:rPr>
        <w:t xml:space="preserve"> контенту</w:t>
      </w:r>
      <w:r w:rsidR="001425A3">
        <w:rPr>
          <w:lang w:val="uk-UA" w:eastAsia="ru-RU"/>
        </w:rPr>
        <w:t>. Такий підхід є актуальним при наявності дуже великих об’ємів даних що зберігаються, та у випадку коли отримання небажаного доступу до даних не є критичним. Тому використання такого підходу у рамках програмного комплексу є не можливим, через необхідність гарантій контрольованого доступу до ресурсів.</w:t>
      </w:r>
    </w:p>
    <w:p w:rsidR="001425A3" w:rsidRDefault="001425A3" w:rsidP="001A6FF0">
      <w:pPr>
        <w:ind w:firstLine="851"/>
        <w:jc w:val="both"/>
        <w:rPr>
          <w:lang w:val="uk-UA" w:eastAsia="ru-RU"/>
        </w:rPr>
      </w:pPr>
      <w:r>
        <w:rPr>
          <w:lang w:val="uk-UA" w:eastAsia="ru-RU"/>
        </w:rPr>
        <w:t xml:space="preserve">Іншим методом є </w:t>
      </w:r>
      <w:r w:rsidR="00B976CB">
        <w:rPr>
          <w:lang w:val="uk-UA" w:eastAsia="ru-RU"/>
        </w:rPr>
        <w:t xml:space="preserve">аутентифікація користувача через </w:t>
      </w:r>
      <w:r w:rsidR="00B976CB">
        <w:rPr>
          <w:lang w:val="en-US" w:eastAsia="ru-RU"/>
        </w:rPr>
        <w:t>cookie</w:t>
      </w:r>
      <w:r w:rsidR="00B976CB" w:rsidRPr="00B976CB">
        <w:rPr>
          <w:lang w:val="uk-UA" w:eastAsia="ru-RU"/>
        </w:rPr>
        <w:t xml:space="preserve">-браузера. </w:t>
      </w:r>
      <w:r w:rsidR="00B976CB">
        <w:rPr>
          <w:lang w:val="uk-UA" w:eastAsia="ru-RU"/>
        </w:rPr>
        <w:t xml:space="preserve">Такий підхід спрощує механізми авторизації доступу, але його реалізація є проблемною з точки зору </w:t>
      </w:r>
      <w:r w:rsidR="00B976CB">
        <w:rPr>
          <w:lang w:val="en-US" w:eastAsia="ru-RU"/>
        </w:rPr>
        <w:t>REST</w:t>
      </w:r>
      <w:r w:rsidR="00B976CB" w:rsidRPr="00B976CB">
        <w:rPr>
          <w:lang w:val="uk-UA" w:eastAsia="ru-RU"/>
        </w:rPr>
        <w:t xml:space="preserve">-архітектури веб сервісу. </w:t>
      </w:r>
      <w:r w:rsidR="00B976CB">
        <w:rPr>
          <w:lang w:val="uk-UA" w:eastAsia="ru-RU"/>
        </w:rPr>
        <w:t>Також такий підхід не можливий при організації доступу із клієнтів що не базуються на веб-браузерах.</w:t>
      </w:r>
    </w:p>
    <w:p w:rsidR="00B976CB" w:rsidRDefault="00B976CB" w:rsidP="001A6FF0">
      <w:pPr>
        <w:ind w:firstLine="851"/>
        <w:jc w:val="both"/>
        <w:rPr>
          <w:lang w:val="uk-UA" w:eastAsia="ru-RU"/>
        </w:rPr>
      </w:pPr>
      <w:r>
        <w:rPr>
          <w:lang w:val="uk-UA" w:eastAsia="ru-RU"/>
        </w:rPr>
        <w:t>Через вищерозглянуті причини було прийняте рішення розробити спеціальний механізм доступу до змісту, що б авторизував доступ користувача до ресурсу, та для використання якого було б достатньо лише ідентифікатору ресурсу, за яким сервер міг би надати користувачу вміст ресурсу.</w:t>
      </w:r>
    </w:p>
    <w:p w:rsidR="00F51E17" w:rsidRDefault="00B976CB" w:rsidP="001A6FF0">
      <w:pPr>
        <w:ind w:firstLine="851"/>
        <w:jc w:val="both"/>
        <w:rPr>
          <w:lang w:val="uk-UA" w:eastAsia="ru-RU"/>
        </w:rPr>
      </w:pPr>
      <w:r>
        <w:rPr>
          <w:lang w:val="uk-UA" w:eastAsia="ru-RU"/>
        </w:rPr>
        <w:lastRenderedPageBreak/>
        <w:t>У межах такого механізму, доступ до контенту виконується в 2 етапи.</w:t>
      </w:r>
    </w:p>
    <w:p w:rsidR="00B976CB" w:rsidRPr="00F51E17" w:rsidRDefault="00B976CB" w:rsidP="001A6FF0">
      <w:pPr>
        <w:ind w:firstLine="851"/>
        <w:jc w:val="both"/>
        <w:rPr>
          <w:lang w:val="uk-UA" w:eastAsia="ru-RU"/>
        </w:rPr>
      </w:pPr>
      <w:r w:rsidRPr="00F51E17">
        <w:rPr>
          <w:lang w:val="uk-UA" w:eastAsia="ru-RU"/>
        </w:rPr>
        <w:t>На першому етапі</w:t>
      </w:r>
      <w:r w:rsidR="00F51E17" w:rsidRPr="00F51E17">
        <w:rPr>
          <w:lang w:val="uk-UA" w:eastAsia="ru-RU"/>
        </w:rPr>
        <w:t xml:space="preserve"> (рис. 3.</w:t>
      </w:r>
      <w:r w:rsidR="0024017C">
        <w:rPr>
          <w:lang w:val="uk-UA" w:eastAsia="ru-RU"/>
        </w:rPr>
        <w:t>7</w:t>
      </w:r>
      <w:r w:rsidR="00F51E17" w:rsidRPr="00F51E17">
        <w:rPr>
          <w:lang w:val="uk-UA" w:eastAsia="ru-RU"/>
        </w:rPr>
        <w:t>)</w:t>
      </w:r>
      <w:r w:rsidRPr="00F51E17">
        <w:rPr>
          <w:lang w:val="uk-UA" w:eastAsia="ru-RU"/>
        </w:rPr>
        <w:t xml:space="preserve"> виконується отримання так званого «білета»</w:t>
      </w:r>
      <w:r w:rsidR="00F51E17" w:rsidRPr="00F51E17">
        <w:rPr>
          <w:lang w:val="uk-UA" w:eastAsia="ru-RU"/>
        </w:rPr>
        <w:t xml:space="preserve"> на доступ до ресурсу</w:t>
      </w:r>
      <w:r w:rsidRPr="00F51E17">
        <w:rPr>
          <w:lang w:val="uk-UA" w:eastAsia="ru-RU"/>
        </w:rPr>
        <w:t>.</w:t>
      </w:r>
      <w:r w:rsidR="00F51E17" w:rsidRPr="00F51E17">
        <w:rPr>
          <w:lang w:val="uk-UA" w:eastAsia="ru-RU"/>
        </w:rPr>
        <w:t xml:space="preserve"> На цьому етапі за запитом визначається користувач, документ до ресурсу якого виконується спроба доступу та IP-адреса з якої виконується запит. В момент запиту, сервер перевіряє можливість доступу користувача отримати доступ до ресурсу документа, і у випадку успішної перевірки доступу, сервер формує новий білет, що вказує на користувача, ресурс та адресу з якої користувач отримує доступ до серверу.</w:t>
      </w:r>
    </w:p>
    <w:p w:rsidR="00B976CB" w:rsidRDefault="00F51E17" w:rsidP="00F51E17">
      <w:pPr>
        <w:spacing w:after="200" w:line="276" w:lineRule="auto"/>
        <w:jc w:val="center"/>
        <w:rPr>
          <w:lang w:val="uk-UA" w:eastAsia="ru-RU"/>
        </w:rPr>
      </w:pPr>
      <w:r>
        <w:rPr>
          <w:noProof/>
          <w:lang w:val="uk-UA" w:eastAsia="uk-UA"/>
        </w:rPr>
        <w:drawing>
          <wp:inline distT="0" distB="0" distL="0" distR="0">
            <wp:extent cx="5863333" cy="5055079"/>
            <wp:effectExtent l="19050" t="0" r="4067" b="0"/>
            <wp:docPr id="19" name="Рисунок 18" descr="ticke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1.emf"/>
                    <pic:cNvPicPr/>
                  </pic:nvPicPr>
                  <pic:blipFill>
                    <a:blip r:embed="rId21" cstate="print">
                      <a:grayscl/>
                    </a:blip>
                    <a:srcRect l="12997" t="33878" r="43249" b="9727"/>
                    <a:stretch>
                      <a:fillRect/>
                    </a:stretch>
                  </pic:blipFill>
                  <pic:spPr>
                    <a:xfrm>
                      <a:off x="0" y="0"/>
                      <a:ext cx="5868983" cy="5059950"/>
                    </a:xfrm>
                    <a:prstGeom prst="rect">
                      <a:avLst/>
                    </a:prstGeom>
                  </pic:spPr>
                </pic:pic>
              </a:graphicData>
            </a:graphic>
          </wp:inline>
        </w:drawing>
      </w:r>
    </w:p>
    <w:p w:rsidR="00F51E17" w:rsidRDefault="00F51E17" w:rsidP="00F51E17">
      <w:pPr>
        <w:spacing w:after="200" w:line="276" w:lineRule="auto"/>
        <w:jc w:val="center"/>
        <w:rPr>
          <w:lang w:val="uk-UA" w:eastAsia="ru-RU"/>
        </w:rPr>
      </w:pPr>
      <w:r>
        <w:rPr>
          <w:lang w:val="uk-UA" w:eastAsia="ru-RU"/>
        </w:rPr>
        <w:t>Рисунок 3.</w:t>
      </w:r>
      <w:r w:rsidR="0024017C">
        <w:rPr>
          <w:lang w:val="uk-UA" w:eastAsia="ru-RU"/>
        </w:rPr>
        <w:t>7</w:t>
      </w:r>
      <w:r>
        <w:rPr>
          <w:lang w:val="uk-UA" w:eastAsia="ru-RU"/>
        </w:rPr>
        <w:t xml:space="preserve"> – Отримання білету на доступ до ресурсу</w:t>
      </w:r>
    </w:p>
    <w:p w:rsidR="00F51E17" w:rsidRDefault="00F51E17" w:rsidP="00F51E17">
      <w:pPr>
        <w:spacing w:after="200"/>
        <w:ind w:firstLine="851"/>
        <w:rPr>
          <w:lang w:val="uk-UA" w:eastAsia="ru-RU"/>
        </w:rPr>
      </w:pPr>
      <w:r>
        <w:rPr>
          <w:lang w:val="uk-UA" w:eastAsia="ru-RU"/>
        </w:rPr>
        <w:t>На другому етапі користувач отримує доступ до ресурсу за білетом (рис. 3.</w:t>
      </w:r>
      <w:r w:rsidR="0024017C">
        <w:rPr>
          <w:lang w:val="uk-UA" w:eastAsia="ru-RU"/>
        </w:rPr>
        <w:t>8</w:t>
      </w:r>
      <w:r>
        <w:rPr>
          <w:lang w:val="uk-UA" w:eastAsia="ru-RU"/>
        </w:rPr>
        <w:t xml:space="preserve">). На цьому етапі виконується перевірка актуальності білету та адреси з якої виконується запит. У даній схемі контроль доступу виконується на рівні </w:t>
      </w:r>
      <w:r>
        <w:rPr>
          <w:lang w:val="en-US" w:eastAsia="ru-RU"/>
        </w:rPr>
        <w:t>IP</w:t>
      </w:r>
      <w:r w:rsidR="007B2A4E" w:rsidRPr="00F51E17">
        <w:rPr>
          <w:lang w:val="uk-UA" w:eastAsia="ru-RU"/>
        </w:rPr>
        <w:t>- адреси</w:t>
      </w:r>
      <w:r w:rsidRPr="00F51E17">
        <w:rPr>
          <w:lang w:val="uk-UA" w:eastAsia="ru-RU"/>
        </w:rPr>
        <w:t xml:space="preserve"> </w:t>
      </w:r>
      <w:r w:rsidRPr="00F51E17">
        <w:rPr>
          <w:lang w:val="uk-UA" w:eastAsia="ru-RU"/>
        </w:rPr>
        <w:lastRenderedPageBreak/>
        <w:t xml:space="preserve">користувача, що дозволяє спростити доступ до ресурсу, та обмежити використання </w:t>
      </w:r>
      <w:r>
        <w:rPr>
          <w:lang w:val="en-US" w:eastAsia="ru-RU"/>
        </w:rPr>
        <w:t>URI</w:t>
      </w:r>
      <w:r w:rsidRPr="00F51E17">
        <w:rPr>
          <w:lang w:val="uk-UA" w:eastAsia="ru-RU"/>
        </w:rPr>
        <w:t xml:space="preserve"> ресурсу лише </w:t>
      </w:r>
      <w:r>
        <w:rPr>
          <w:lang w:val="en-US" w:eastAsia="ru-RU"/>
        </w:rPr>
        <w:t>IP</w:t>
      </w:r>
      <w:r w:rsidRPr="00F51E17">
        <w:rPr>
          <w:lang w:val="uk-UA" w:eastAsia="ru-RU"/>
        </w:rPr>
        <w:t>-адресою з якої прийшов запит.</w:t>
      </w:r>
    </w:p>
    <w:p w:rsidR="007B2A4E" w:rsidRDefault="007B2A4E" w:rsidP="007B2A4E">
      <w:pPr>
        <w:spacing w:after="200"/>
        <w:jc w:val="center"/>
        <w:rPr>
          <w:lang w:val="uk-UA" w:eastAsia="ru-RU"/>
        </w:rPr>
      </w:pPr>
      <w:r>
        <w:rPr>
          <w:noProof/>
          <w:lang w:val="uk-UA" w:eastAsia="uk-UA"/>
        </w:rPr>
        <w:drawing>
          <wp:inline distT="0" distB="0" distL="0" distR="0">
            <wp:extent cx="6494383" cy="2794958"/>
            <wp:effectExtent l="19050" t="0" r="1667" b="0"/>
            <wp:docPr id="20" name="Рисунок 19" descr="ticke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2.emf"/>
                    <pic:cNvPicPr/>
                  </pic:nvPicPr>
                  <pic:blipFill>
                    <a:blip r:embed="rId22" cstate="print">
                      <a:grayscl/>
                    </a:blip>
                    <a:srcRect l="17255" t="10734" r="17479" b="47296"/>
                    <a:stretch>
                      <a:fillRect/>
                    </a:stretch>
                  </pic:blipFill>
                  <pic:spPr>
                    <a:xfrm>
                      <a:off x="0" y="0"/>
                      <a:ext cx="6498827" cy="2796870"/>
                    </a:xfrm>
                    <a:prstGeom prst="rect">
                      <a:avLst/>
                    </a:prstGeom>
                  </pic:spPr>
                </pic:pic>
              </a:graphicData>
            </a:graphic>
          </wp:inline>
        </w:drawing>
      </w:r>
    </w:p>
    <w:p w:rsidR="007B2A4E" w:rsidRDefault="007B2A4E" w:rsidP="007B2A4E">
      <w:pPr>
        <w:spacing w:after="200"/>
        <w:jc w:val="center"/>
        <w:rPr>
          <w:lang w:val="uk-UA" w:eastAsia="ru-RU"/>
        </w:rPr>
      </w:pPr>
      <w:r>
        <w:rPr>
          <w:lang w:val="uk-UA" w:eastAsia="ru-RU"/>
        </w:rPr>
        <w:t>Рисунок 3.</w:t>
      </w:r>
      <w:r w:rsidR="0024017C">
        <w:rPr>
          <w:lang w:val="uk-UA" w:eastAsia="ru-RU"/>
        </w:rPr>
        <w:t>8</w:t>
      </w:r>
      <w:r>
        <w:rPr>
          <w:lang w:val="uk-UA" w:eastAsia="ru-RU"/>
        </w:rPr>
        <w:t xml:space="preserve"> – Отримання змісту ресурсу за білетом</w:t>
      </w:r>
    </w:p>
    <w:p w:rsidR="007B2A4E" w:rsidRDefault="007B2A4E" w:rsidP="007B2A4E">
      <w:pPr>
        <w:ind w:firstLine="851"/>
        <w:jc w:val="both"/>
        <w:rPr>
          <w:lang w:val="uk-UA" w:eastAsia="ru-RU"/>
        </w:rPr>
      </w:pPr>
      <w:r w:rsidRPr="007B2A4E">
        <w:rPr>
          <w:lang w:val="uk-UA" w:eastAsia="ru-RU"/>
        </w:rPr>
        <w:t>Таким чином було отримано механізм що спрощує доступ до ресурсів за їх URI виконуючи аутентифікац</w:t>
      </w:r>
      <w:r>
        <w:rPr>
          <w:lang w:val="uk-UA" w:eastAsia="ru-RU"/>
        </w:rPr>
        <w:t>і</w:t>
      </w:r>
      <w:r w:rsidRPr="007B2A4E">
        <w:rPr>
          <w:lang w:val="uk-UA" w:eastAsia="ru-RU"/>
        </w:rPr>
        <w:t>ю за IP-адресою користувача.</w:t>
      </w:r>
    </w:p>
    <w:p w:rsidR="00A5397A" w:rsidRDefault="00A5397A" w:rsidP="007B2A4E">
      <w:pPr>
        <w:ind w:firstLine="851"/>
        <w:jc w:val="both"/>
        <w:rPr>
          <w:lang w:val="uk-UA" w:eastAsia="ru-RU"/>
        </w:rPr>
      </w:pPr>
      <w:r>
        <w:rPr>
          <w:lang w:val="uk-UA" w:eastAsia="ru-RU"/>
        </w:rPr>
        <w:t>Такий механізм призвів до іншої проблеми, необхідність зберігати інформації про білети на стороні серверу. Збереження такої інформації у реляційній БД може призвести до надлишкового навантаження на сервер БД, через те, що запити на доступ до ресурсу мають велику частоту, але їх зміст не є необхідним зберігати увесь час, через короткий час життя білетів.</w:t>
      </w:r>
    </w:p>
    <w:p w:rsidR="00A5397A" w:rsidRDefault="00A5397A" w:rsidP="007B2A4E">
      <w:pPr>
        <w:ind w:firstLine="851"/>
        <w:jc w:val="both"/>
        <w:rPr>
          <w:lang w:val="uk-UA" w:eastAsia="ru-RU"/>
        </w:rPr>
      </w:pPr>
      <w:r>
        <w:rPr>
          <w:lang w:val="uk-UA" w:eastAsia="ru-RU"/>
        </w:rPr>
        <w:t xml:space="preserve">Для збереження білетів на стороні серверу можливо використати пам’ять, але такий метод призводить до проблеми синхронізації білетів в межах кластеру. </w:t>
      </w:r>
      <w:r w:rsidRPr="00A5397A">
        <w:rPr>
          <w:lang w:val="uk-UA" w:eastAsia="ru-RU"/>
        </w:rPr>
        <w:t>З іншого боку, можливо використати NoSQL рішення для збереження такої інформації, але це б призвело до необхідності додаткових ресурсів для серверу документ-орієнтованої бази даних</w:t>
      </w:r>
      <w:r>
        <w:rPr>
          <w:lang w:val="uk-UA" w:eastAsia="ru-RU"/>
        </w:rPr>
        <w:t>, що є не ефективно</w:t>
      </w:r>
      <w:r w:rsidRPr="00A5397A">
        <w:rPr>
          <w:lang w:val="uk-UA" w:eastAsia="ru-RU"/>
        </w:rPr>
        <w:t>.</w:t>
      </w:r>
    </w:p>
    <w:p w:rsidR="00A5397A" w:rsidRPr="00A5397A" w:rsidRDefault="00A5397A" w:rsidP="007B2A4E">
      <w:pPr>
        <w:ind w:firstLine="851"/>
        <w:jc w:val="both"/>
        <w:rPr>
          <w:lang w:val="uk-UA" w:eastAsia="ru-RU"/>
        </w:rPr>
      </w:pPr>
      <w:r>
        <w:rPr>
          <w:lang w:val="uk-UA" w:eastAsia="ru-RU"/>
        </w:rPr>
        <w:t xml:space="preserve">Тому, було прийняте рішення зберігати дані в основному кеші додатку. У випадку одноекземплярного розгортання він буде розміщений у пам’яті додатку, а для багатоекземплярного – на спільному кеш-сервері. </w:t>
      </w:r>
    </w:p>
    <w:p w:rsidR="00E670D3" w:rsidRDefault="00E670D3" w:rsidP="00E670D3">
      <w:pPr>
        <w:pStyle w:val="2"/>
        <w:rPr>
          <w:lang w:val="uk-UA"/>
        </w:rPr>
      </w:pPr>
      <w:bookmarkStart w:id="38" w:name="_Toc388960202"/>
      <w:r>
        <w:lastRenderedPageBreak/>
        <w:t xml:space="preserve">3.4 </w:t>
      </w:r>
      <w:r w:rsidRPr="00655B22">
        <w:rPr>
          <w:lang w:val="uk-UA"/>
        </w:rPr>
        <w:t>Проектування</w:t>
      </w:r>
      <w:r>
        <w:t xml:space="preserve"> </w:t>
      </w:r>
      <w:r>
        <w:rPr>
          <w:lang w:val="uk-UA"/>
        </w:rPr>
        <w:t>динаміки системи</w:t>
      </w:r>
      <w:bookmarkEnd w:id="33"/>
      <w:bookmarkEnd w:id="38"/>
    </w:p>
    <w:p w:rsidR="00E670D3" w:rsidRPr="00CA065B" w:rsidRDefault="00E04640" w:rsidP="004F7966">
      <w:pPr>
        <w:pStyle w:val="a1"/>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Default="00EE23D0" w:rsidP="004F7966">
      <w:pPr>
        <w:pStyle w:val="a1"/>
        <w:rPr>
          <w:lang w:val="en-US"/>
        </w:rPr>
      </w:pPr>
      <w:r w:rsidRPr="00CA065B">
        <w:t>Для проектування послідовності дій була розроблена діаграма кооп</w:t>
      </w:r>
      <w:r w:rsidR="00FA4628" w:rsidRPr="00FA4628">
        <w:t>е</w:t>
      </w:r>
      <w:r w:rsidRPr="00CA065B">
        <w:t>рації (рис. 3.</w:t>
      </w:r>
      <w:r w:rsidR="0024017C" w:rsidRPr="0024017C">
        <w:t>9</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видаленні колекції із системи. У взаємодії приймають участь</w:t>
      </w:r>
      <w:r w:rsidR="00267404">
        <w:rPr>
          <w:lang w:val="en-US"/>
        </w:rPr>
        <w:t xml:space="preserve"> </w:t>
      </w:r>
      <w:r w:rsidR="00267404">
        <w:rPr>
          <w:lang w:val="ru-RU"/>
        </w:rPr>
        <w:t>наступні компоненти</w:t>
      </w:r>
      <w:r w:rsidRPr="00CA065B">
        <w:t>:</w:t>
      </w:r>
    </w:p>
    <w:p w:rsidR="00267404" w:rsidRDefault="00EE23D0" w:rsidP="00C85B8D">
      <w:pPr>
        <w:pStyle w:val="a1"/>
        <w:numPr>
          <w:ilvl w:val="0"/>
          <w:numId w:val="64"/>
        </w:numPr>
        <w:rPr>
          <w:lang w:val="en-US"/>
        </w:rPr>
      </w:pPr>
      <w:r w:rsidRPr="00CA065B">
        <w:t>контролер запитів на роботу з колекціями (ApiCollectionsController)</w:t>
      </w:r>
      <w:r w:rsidR="00267404" w:rsidRPr="00267404">
        <w:rPr>
          <w:lang w:val="en-US"/>
        </w:rPr>
        <w:t>4</w:t>
      </w:r>
      <w:r w:rsidRPr="00CA065B">
        <w:t xml:space="preserve"> менедже</w:t>
      </w:r>
      <w:r w:rsidR="00267404">
        <w:t>р колекцій (CollectionManager)</w:t>
      </w:r>
      <w:r w:rsidR="00267404" w:rsidRPr="00267404">
        <w:rPr>
          <w:lang w:val="en-US"/>
        </w:rPr>
        <w:t>;</w:t>
      </w:r>
    </w:p>
    <w:p w:rsidR="00267404" w:rsidRPr="00267404" w:rsidRDefault="00CA065B" w:rsidP="00C85B8D">
      <w:pPr>
        <w:pStyle w:val="a1"/>
        <w:numPr>
          <w:ilvl w:val="0"/>
          <w:numId w:val="64"/>
        </w:numPr>
        <w:rPr>
          <w:lang w:val="ru-RU"/>
        </w:rPr>
      </w:pPr>
      <w:r w:rsidRPr="00CA065B">
        <w:t>менеджер документів (DocumentManager)</w:t>
      </w:r>
      <w:r w:rsidR="00267404">
        <w:rPr>
          <w:lang w:val="ru-RU"/>
        </w:rPr>
        <w:t xml:space="preserve"> для керування документами репозиторію;</w:t>
      </w:r>
    </w:p>
    <w:p w:rsidR="00267404" w:rsidRPr="00267404" w:rsidRDefault="00CA065B" w:rsidP="00C85B8D">
      <w:pPr>
        <w:pStyle w:val="a1"/>
        <w:numPr>
          <w:ilvl w:val="0"/>
          <w:numId w:val="64"/>
        </w:numPr>
        <w:rPr>
          <w:lang w:val="ru-RU"/>
        </w:rPr>
      </w:pPr>
      <w:r w:rsidRPr="00CA065B">
        <w:t>ме</w:t>
      </w:r>
      <w:r w:rsidR="00267404">
        <w:t>неджер сховища (StorageManager)</w:t>
      </w:r>
      <w:r w:rsidR="00267404">
        <w:rPr>
          <w:lang w:val="ru-RU"/>
        </w:rPr>
        <w:t>, для роботи із вкладеними в документи додатками;</w:t>
      </w:r>
    </w:p>
    <w:p w:rsidR="00267404" w:rsidRPr="00267404" w:rsidRDefault="00CA065B" w:rsidP="00C85B8D">
      <w:pPr>
        <w:pStyle w:val="a1"/>
        <w:numPr>
          <w:ilvl w:val="0"/>
          <w:numId w:val="64"/>
        </w:numPr>
        <w:rPr>
          <w:lang w:val="ru-RU"/>
        </w:rPr>
      </w:pPr>
      <w:r w:rsidRPr="00CA065B">
        <w:t>репозиторі</w:t>
      </w:r>
      <w:r w:rsidR="00267404">
        <w:t>й додатків (ContainerPersister)</w:t>
      </w:r>
      <w:r w:rsidR="00267404">
        <w:rPr>
          <w:lang w:val="ru-RU"/>
        </w:rPr>
        <w:t>, для збереження змісту вкладених додатків;</w:t>
      </w:r>
    </w:p>
    <w:p w:rsidR="00267404" w:rsidRPr="00267404" w:rsidRDefault="00CA065B" w:rsidP="00C85B8D">
      <w:pPr>
        <w:pStyle w:val="a1"/>
        <w:numPr>
          <w:ilvl w:val="0"/>
          <w:numId w:val="64"/>
        </w:numPr>
        <w:rPr>
          <w:lang w:val="ru-RU"/>
        </w:rPr>
      </w:pPr>
      <w:r w:rsidRPr="00CA065B">
        <w:t>репозиторій документів (Documen</w:t>
      </w:r>
      <w:r w:rsidR="00267404">
        <w:t>tRepository)</w:t>
      </w:r>
      <w:r w:rsidR="00267404">
        <w:rPr>
          <w:lang w:val="ru-RU"/>
        </w:rPr>
        <w:t>;</w:t>
      </w:r>
    </w:p>
    <w:p w:rsidR="00E96FEF" w:rsidRPr="00CA065B" w:rsidRDefault="00CA065B" w:rsidP="00C85B8D">
      <w:pPr>
        <w:pStyle w:val="a1"/>
        <w:numPr>
          <w:ilvl w:val="0"/>
          <w:numId w:val="64"/>
        </w:numPr>
      </w:pPr>
      <w:r w:rsidRPr="00CA065B">
        <w:t>репозиторій колекцій (CollectionRepository).</w:t>
      </w:r>
    </w:p>
    <w:p w:rsidR="00CA065B" w:rsidRPr="00CA065B" w:rsidRDefault="00CA065B" w:rsidP="00E04640">
      <w:pPr>
        <w:ind w:firstLine="709"/>
        <w:jc w:val="both"/>
        <w:rPr>
          <w:lang w:val="uk-UA"/>
        </w:rPr>
      </w:pPr>
    </w:p>
    <w:p w:rsidR="00CA065B" w:rsidRPr="00CA065B" w:rsidRDefault="00CA065B" w:rsidP="00CA065B">
      <w:pPr>
        <w:jc w:val="both"/>
        <w:rPr>
          <w:lang w:val="uk-UA"/>
        </w:rPr>
      </w:pPr>
      <w:r w:rsidRPr="00CA065B">
        <w:rPr>
          <w:noProof/>
          <w:lang w:val="uk-UA" w:eastAsia="uk-UA"/>
        </w:rPr>
        <w:drawing>
          <wp:inline distT="0" distB="0" distL="0" distR="0">
            <wp:extent cx="6120130" cy="2813685"/>
            <wp:effectExtent l="0" t="0" r="0" b="0"/>
            <wp:docPr id="5" name="Рисунок 4" descr="collab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1.emf"/>
                    <pic:cNvPicPr/>
                  </pic:nvPicPr>
                  <pic:blipFill>
                    <a:blip r:embed="rId23" cstate="print"/>
                    <a:stretch>
                      <a:fillRect/>
                    </a:stretch>
                  </pic:blipFill>
                  <pic:spPr>
                    <a:xfrm>
                      <a:off x="0" y="0"/>
                      <a:ext cx="6120130" cy="2813685"/>
                    </a:xfrm>
                    <a:prstGeom prst="rect">
                      <a:avLst/>
                    </a:prstGeom>
                  </pic:spPr>
                </pic:pic>
              </a:graphicData>
            </a:graphic>
          </wp:inline>
        </w:drawing>
      </w:r>
    </w:p>
    <w:p w:rsidR="00CA065B" w:rsidRPr="006B25A0" w:rsidRDefault="00CA065B" w:rsidP="00CA065B">
      <w:pPr>
        <w:jc w:val="center"/>
      </w:pPr>
      <w:r w:rsidRPr="00CA065B">
        <w:rPr>
          <w:lang w:val="uk-UA"/>
        </w:rPr>
        <w:t>Рисунок 3.</w:t>
      </w:r>
      <w:r w:rsidR="0024017C">
        <w:rPr>
          <w:lang w:val="uk-UA"/>
        </w:rPr>
        <w:t>9</w:t>
      </w:r>
      <w:r w:rsidRPr="00CA065B">
        <w:rPr>
          <w:lang w:val="uk-UA"/>
        </w:rPr>
        <w:t xml:space="preserve"> – Діаграма кооперації при видалені колекції</w:t>
      </w:r>
    </w:p>
    <w:p w:rsidR="00BB63E1" w:rsidRPr="00267404" w:rsidRDefault="00BB63E1" w:rsidP="00BB63E1">
      <w:pPr>
        <w:ind w:firstLine="851"/>
        <w:jc w:val="both"/>
        <w:rPr>
          <w:lang w:val="uk-UA"/>
        </w:rPr>
      </w:pPr>
      <w:r w:rsidRPr="00267404">
        <w:rPr>
          <w:lang w:val="uk-UA"/>
        </w:rPr>
        <w:lastRenderedPageBreak/>
        <w:t xml:space="preserve">Для реалізації підсистеми </w:t>
      </w:r>
      <w:r w:rsidR="00267404" w:rsidRPr="00267404">
        <w:rPr>
          <w:lang w:val="uk-UA"/>
        </w:rPr>
        <w:t>відкладеного</w:t>
      </w:r>
      <w:r w:rsidRPr="00267404">
        <w:rPr>
          <w:lang w:val="uk-UA"/>
        </w:rPr>
        <w:t xml:space="preserve"> виконання команд була </w:t>
      </w:r>
      <w:r w:rsidR="00267404" w:rsidRPr="00267404">
        <w:rPr>
          <w:lang w:val="uk-UA"/>
        </w:rPr>
        <w:t>розроблена діаграма кооперації (рис.10). В схемі виконання відкладених команд використовуються такі компоненти:</w:t>
      </w:r>
    </w:p>
    <w:p w:rsidR="00267404" w:rsidRPr="00267404" w:rsidRDefault="00267404" w:rsidP="00C85B8D">
      <w:pPr>
        <w:pStyle w:val="ae"/>
        <w:numPr>
          <w:ilvl w:val="0"/>
          <w:numId w:val="63"/>
        </w:numPr>
        <w:jc w:val="both"/>
        <w:rPr>
          <w:lang w:val="uk-UA"/>
        </w:rPr>
      </w:pPr>
      <w:r w:rsidRPr="00267404">
        <w:rPr>
          <w:lang w:val="uk-UA"/>
        </w:rPr>
        <w:t>інтерфейс планувальника задач SchedulerService;</w:t>
      </w:r>
    </w:p>
    <w:p w:rsidR="00267404" w:rsidRPr="00267404" w:rsidRDefault="00267404" w:rsidP="00C85B8D">
      <w:pPr>
        <w:pStyle w:val="ae"/>
        <w:numPr>
          <w:ilvl w:val="0"/>
          <w:numId w:val="63"/>
        </w:numPr>
        <w:jc w:val="both"/>
        <w:rPr>
          <w:lang w:val="uk-UA"/>
        </w:rPr>
      </w:pPr>
      <w:r w:rsidRPr="00267404">
        <w:rPr>
          <w:lang w:val="uk-UA"/>
        </w:rPr>
        <w:t>інтерфейс до бази даних Scheduler Service DAO;</w:t>
      </w:r>
    </w:p>
    <w:p w:rsidR="00267404" w:rsidRPr="00267404" w:rsidRDefault="00267404" w:rsidP="00C85B8D">
      <w:pPr>
        <w:pStyle w:val="ae"/>
        <w:numPr>
          <w:ilvl w:val="0"/>
          <w:numId w:val="63"/>
        </w:numPr>
        <w:jc w:val="both"/>
        <w:rPr>
          <w:lang w:val="uk-UA"/>
        </w:rPr>
      </w:pPr>
      <w:r w:rsidRPr="00267404">
        <w:rPr>
          <w:lang w:val="uk-UA"/>
        </w:rPr>
        <w:t>компонент для відправки даних на сервер повідомлень Scheduler Event Broker;</w:t>
      </w:r>
    </w:p>
    <w:p w:rsidR="00267404" w:rsidRPr="00267404" w:rsidRDefault="00267404" w:rsidP="00C85B8D">
      <w:pPr>
        <w:pStyle w:val="ae"/>
        <w:numPr>
          <w:ilvl w:val="0"/>
          <w:numId w:val="63"/>
        </w:numPr>
        <w:jc w:val="both"/>
        <w:rPr>
          <w:lang w:val="uk-UA"/>
        </w:rPr>
      </w:pPr>
      <w:r w:rsidRPr="00267404">
        <w:rPr>
          <w:lang w:val="uk-UA"/>
        </w:rPr>
        <w:t>контролер вивантаження запланованих задач із бази даних Task Fetch Scheduler;</w:t>
      </w:r>
    </w:p>
    <w:p w:rsidR="00267404" w:rsidRPr="00267404" w:rsidRDefault="00267404" w:rsidP="00C85B8D">
      <w:pPr>
        <w:pStyle w:val="ae"/>
        <w:numPr>
          <w:ilvl w:val="0"/>
          <w:numId w:val="63"/>
        </w:numPr>
        <w:jc w:val="both"/>
        <w:rPr>
          <w:lang w:val="uk-UA"/>
        </w:rPr>
      </w:pPr>
      <w:r w:rsidRPr="00267404">
        <w:rPr>
          <w:lang w:val="uk-UA"/>
        </w:rPr>
        <w:t>компонент, що виконує очікування нових повідомлень на сервері повідомлень Scheduler Event Consumer;</w:t>
      </w:r>
    </w:p>
    <w:p w:rsidR="00267404" w:rsidRPr="00267404" w:rsidRDefault="00267404" w:rsidP="00C85B8D">
      <w:pPr>
        <w:pStyle w:val="ae"/>
        <w:numPr>
          <w:ilvl w:val="0"/>
          <w:numId w:val="63"/>
        </w:numPr>
        <w:jc w:val="both"/>
        <w:rPr>
          <w:lang w:val="uk-UA"/>
        </w:rPr>
      </w:pPr>
      <w:r w:rsidRPr="00267404">
        <w:rPr>
          <w:lang w:val="uk-UA"/>
        </w:rPr>
        <w:t>контролер виконання задач Task Executor;</w:t>
      </w:r>
    </w:p>
    <w:p w:rsidR="00267404" w:rsidRPr="00267404" w:rsidRDefault="00267404" w:rsidP="00C85B8D">
      <w:pPr>
        <w:pStyle w:val="ae"/>
        <w:numPr>
          <w:ilvl w:val="0"/>
          <w:numId w:val="63"/>
        </w:numPr>
        <w:jc w:val="both"/>
        <w:rPr>
          <w:lang w:val="uk-UA"/>
        </w:rPr>
      </w:pPr>
      <w:r w:rsidRPr="00267404">
        <w:rPr>
          <w:lang w:val="uk-UA"/>
        </w:rPr>
        <w:t xml:space="preserve">компонент, що керує виконанням відкладених задач </w:t>
      </w:r>
      <w:r>
        <w:rPr>
          <w:lang w:val="en-US"/>
        </w:rPr>
        <w:t>Task</w:t>
      </w:r>
      <w:r w:rsidRPr="00267404">
        <w:rPr>
          <w:lang w:val="uk-UA"/>
        </w:rPr>
        <w:t xml:space="preserve"> </w:t>
      </w:r>
      <w:r>
        <w:rPr>
          <w:lang w:val="en-US"/>
        </w:rPr>
        <w:t>Processor</w:t>
      </w:r>
      <w:r w:rsidRPr="00267404">
        <w:rPr>
          <w:lang w:val="uk-UA"/>
        </w:rPr>
        <w:t xml:space="preserve"> </w:t>
      </w:r>
      <w:r>
        <w:rPr>
          <w:lang w:val="en-US"/>
        </w:rPr>
        <w:t>Pool</w:t>
      </w:r>
      <w:r w:rsidRPr="00267404">
        <w:rPr>
          <w:lang w:val="uk-UA"/>
        </w:rPr>
        <w:t>.</w:t>
      </w:r>
    </w:p>
    <w:p w:rsidR="00267404" w:rsidRDefault="00267404" w:rsidP="00267404">
      <w:pPr>
        <w:ind w:firstLine="851"/>
        <w:jc w:val="both"/>
        <w:rPr>
          <w:lang w:val="uk-UA"/>
        </w:rPr>
      </w:pPr>
      <w:r w:rsidRPr="00267404">
        <w:rPr>
          <w:lang w:val="uk-UA"/>
        </w:rPr>
        <w:t xml:space="preserve">Така послідовність дій покриває потреби програмної підсистеми в </w:t>
      </w:r>
      <w:r w:rsidR="00DF60BE">
        <w:rPr>
          <w:lang w:val="uk-UA"/>
        </w:rPr>
        <w:t>реалізації обробки відкладених задач шляхом безпосередньої передачі повідомлення про створення нової задачі на системний брокер подій та створення запису в базі для журналювання стану системи.</w:t>
      </w:r>
    </w:p>
    <w:p w:rsidR="00DF60BE" w:rsidRDefault="00DF60BE" w:rsidP="00267404">
      <w:pPr>
        <w:ind w:firstLine="851"/>
        <w:jc w:val="both"/>
        <w:rPr>
          <w:lang w:val="uk-UA"/>
        </w:rPr>
      </w:pPr>
      <w:r>
        <w:rPr>
          <w:lang w:val="uk-UA"/>
        </w:rPr>
        <w:t xml:space="preserve">У випадку виникнення помилок при передачі задачі на сервер доставки повідомлень, або у випадку програмного збою при обробці задачі за допомогою журналу задач, компонент </w:t>
      </w:r>
      <w:r w:rsidRPr="00267404">
        <w:rPr>
          <w:lang w:val="uk-UA"/>
        </w:rPr>
        <w:t>Task Fetch Scheduler</w:t>
      </w:r>
      <w:r>
        <w:rPr>
          <w:lang w:val="uk-UA"/>
        </w:rPr>
        <w:t xml:space="preserve"> виконує ініціацію повторної обробки задачі. Така дія виконується за планувальником виклику процедур, період якої конфігурується зі сторони серверу, що дозволяє балансувати навантаження на систему.</w:t>
      </w:r>
    </w:p>
    <w:p w:rsidR="00DF60BE" w:rsidRPr="00DF60BE" w:rsidRDefault="00DF60BE" w:rsidP="00267404">
      <w:pPr>
        <w:ind w:firstLine="851"/>
        <w:jc w:val="both"/>
        <w:rPr>
          <w:lang w:val="uk-UA"/>
        </w:rPr>
      </w:pPr>
      <w:r w:rsidRPr="00DF60BE">
        <w:rPr>
          <w:lang w:val="uk-UA"/>
        </w:rPr>
        <w:t>Для контролю за виконанням задач, та забезпечення того, що б в один момент часу задача виконувалася лише одним виконавцем, компонент Task Executor синхронізує стан задачі із базою даних. Така операція є транзакційною, і сервер баз даних гарантує забезпечення цілісності стану системи.</w:t>
      </w:r>
      <w:r>
        <w:rPr>
          <w:lang w:val="uk-UA"/>
        </w:rPr>
        <w:t xml:space="preserve"> Компонент контролює оновлення станів задач за допомогою сервер баз даних, без кешування.</w:t>
      </w:r>
    </w:p>
    <w:p w:rsidR="00BB63E1" w:rsidRDefault="00BB63E1" w:rsidP="00CA065B">
      <w:pPr>
        <w:jc w:val="center"/>
      </w:pPr>
      <w:r>
        <w:rPr>
          <w:noProof/>
          <w:lang w:val="uk-UA" w:eastAsia="uk-UA"/>
        </w:rPr>
        <w:lastRenderedPageBreak/>
        <w:drawing>
          <wp:inline distT="0" distB="0" distL="0" distR="0">
            <wp:extent cx="6248314" cy="8010525"/>
            <wp:effectExtent l="0" t="0" r="0" b="0"/>
            <wp:docPr id="21" name="Рисунок 20" descr="scheduler_seq.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_seq.emf"/>
                    <pic:cNvPicPr/>
                  </pic:nvPicPr>
                  <pic:blipFill>
                    <a:blip r:embed="rId24" cstate="print"/>
                    <a:stretch>
                      <a:fillRect/>
                    </a:stretch>
                  </pic:blipFill>
                  <pic:spPr>
                    <a:xfrm>
                      <a:off x="0" y="0"/>
                      <a:ext cx="6260232" cy="8025804"/>
                    </a:xfrm>
                    <a:prstGeom prst="rect">
                      <a:avLst/>
                    </a:prstGeom>
                  </pic:spPr>
                </pic:pic>
              </a:graphicData>
            </a:graphic>
          </wp:inline>
        </w:drawing>
      </w:r>
    </w:p>
    <w:p w:rsidR="00267404" w:rsidRPr="00267404" w:rsidRDefault="00267404" w:rsidP="00CA065B">
      <w:pPr>
        <w:jc w:val="center"/>
      </w:pPr>
      <w:r>
        <w:t>Рисунок 3.10 – Діаграма кооперації підсистеми виконання відкладених задач</w:t>
      </w:r>
    </w:p>
    <w:p w:rsidR="00CA065B" w:rsidRDefault="00CA065B" w:rsidP="00CA065B">
      <w:pPr>
        <w:pStyle w:val="2"/>
        <w:rPr>
          <w:lang w:val="uk-UA"/>
        </w:rPr>
      </w:pPr>
      <w:bookmarkStart w:id="39" w:name="_Toc388960203"/>
      <w:r>
        <w:rPr>
          <w:lang w:val="uk-UA"/>
        </w:rPr>
        <w:lastRenderedPageBreak/>
        <w:t>3.5 Проектування системи на фізичному рівні</w:t>
      </w:r>
      <w:bookmarkEnd w:id="39"/>
    </w:p>
    <w:p w:rsidR="00BB0B0C" w:rsidRDefault="00BB0B0C" w:rsidP="004F7966">
      <w:pPr>
        <w:pStyle w:val="a1"/>
        <w:rPr>
          <w:lang w:val="ru-RU"/>
        </w:rPr>
      </w:pPr>
      <w:r>
        <w:t>На етапі фізичного проектування системи було створено діаграму компоне</w:t>
      </w:r>
      <w:r w:rsidR="00655B22" w:rsidRPr="00341510">
        <w:t>н</w:t>
      </w:r>
      <w:r>
        <w:t>тів</w:t>
      </w:r>
      <w:r w:rsidR="0017517E" w:rsidRPr="00341510">
        <w:t xml:space="preserve"> (</w:t>
      </w:r>
      <w:r w:rsidR="0017517E">
        <w:rPr>
          <w:lang w:val="en-US"/>
        </w:rPr>
        <w:t>Component</w:t>
      </w:r>
      <w:r w:rsidR="0017517E" w:rsidRPr="00341510">
        <w:t xml:space="preserve"> </w:t>
      </w:r>
      <w:r w:rsidR="0017517E">
        <w:rPr>
          <w:lang w:val="en-US"/>
        </w:rPr>
        <w:t>Diagram</w:t>
      </w:r>
      <w:r w:rsidR="00AE18C7">
        <w:t>)</w:t>
      </w:r>
      <w:r>
        <w:t xml:space="preserve"> (рис. 3.</w:t>
      </w:r>
      <w:r w:rsidR="0024017C" w:rsidRPr="00267651">
        <w:t>1</w:t>
      </w:r>
      <w:r w:rsidR="00DF60BE">
        <w:rPr>
          <w:lang w:val="ru-RU"/>
        </w:rPr>
        <w:t>1</w:t>
      </w:r>
      <w:r>
        <w:t>) що структурує залежності між компонентами, та розділяє систему на структурні одиниці.</w:t>
      </w:r>
      <w:r w:rsidR="0017517E" w:rsidRPr="00341510">
        <w:t xml:space="preserve"> </w:t>
      </w:r>
      <w:r w:rsidR="0017517E" w:rsidRPr="0017517E">
        <w:t>Систему було розділено на презентаційний рівень (контролери API) та бізнес-логіку (сервісний рівень).</w:t>
      </w:r>
    </w:p>
    <w:p w:rsidR="00DF60BE" w:rsidRPr="00DF60BE" w:rsidRDefault="00DF60BE" w:rsidP="004F7966">
      <w:pPr>
        <w:pStyle w:val="a1"/>
      </w:pPr>
      <w:r w:rsidRPr="00DF60BE">
        <w:t>Було виділено наступні незалежні рівні:</w:t>
      </w:r>
    </w:p>
    <w:p w:rsidR="00DF60BE" w:rsidRPr="004F5B94" w:rsidRDefault="00DF60BE" w:rsidP="00C85B8D">
      <w:pPr>
        <w:pStyle w:val="a1"/>
        <w:numPr>
          <w:ilvl w:val="0"/>
          <w:numId w:val="65"/>
        </w:numPr>
      </w:pPr>
      <w:r w:rsidRPr="00DF60BE">
        <w:t xml:space="preserve">сервісний рівень, що реалізує основну бізнес-логіку компонентів з яких складається програмний комплекс, що забезпечують </w:t>
      </w:r>
      <w:r w:rsidR="004F5B94" w:rsidRPr="004F5B94">
        <w:t xml:space="preserve">роботу основних алгоритмів програмної системи. </w:t>
      </w:r>
      <w:r w:rsidR="004F5B94">
        <w:rPr>
          <w:lang w:val="ru-RU"/>
        </w:rPr>
        <w:t>На діаграмі 3.11 представлений групою «Сервісний рівень»</w:t>
      </w:r>
      <w:r w:rsidR="004F5B94" w:rsidRPr="004F5B94">
        <w:t>;</w:t>
      </w:r>
    </w:p>
    <w:p w:rsidR="004F5B94" w:rsidRPr="004F5B94" w:rsidRDefault="004F5B94" w:rsidP="00C85B8D">
      <w:pPr>
        <w:pStyle w:val="a1"/>
        <w:numPr>
          <w:ilvl w:val="0"/>
          <w:numId w:val="65"/>
        </w:numPr>
      </w:pPr>
      <w:r w:rsidRPr="004F5B94">
        <w:t>рівень об’єктів для доступу до даних, що пр</w:t>
      </w:r>
      <w:r>
        <w:rPr>
          <w:lang w:val="ru-RU"/>
        </w:rPr>
        <w:t>и</w:t>
      </w:r>
      <w:r w:rsidRPr="004F5B94">
        <w:t xml:space="preserve">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w:t>
      </w:r>
      <w:r>
        <w:t>програ</w:t>
      </w:r>
      <w:r w:rsidRPr="004F5B94">
        <w:t>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4F5B94" w:rsidRDefault="004F5B94" w:rsidP="00C85B8D">
      <w:pPr>
        <w:pStyle w:val="a1"/>
        <w:numPr>
          <w:ilvl w:val="0"/>
          <w:numId w:val="65"/>
        </w:numPr>
      </w:pPr>
      <w:r w:rsidRPr="004F5B94">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F5B94" w:rsidRPr="004B247F" w:rsidRDefault="004F5B94" w:rsidP="00C85B8D">
      <w:pPr>
        <w:pStyle w:val="a1"/>
        <w:numPr>
          <w:ilvl w:val="0"/>
          <w:numId w:val="65"/>
        </w:numPr>
      </w:pPr>
      <w:r w:rsidRPr="004F5B94">
        <w:t>рівень аутентифікації що реалізує інтерфейс до серверу</w:t>
      </w:r>
      <w:r>
        <w:t xml:space="preserve"> аутентифікації та авторизації. </w:t>
      </w:r>
      <w:r w:rsidRPr="004B247F">
        <w:t>Контролери взаємодіють через загальний інтерфей</w:t>
      </w:r>
      <w:r w:rsidR="004B247F" w:rsidRPr="004B247F">
        <w:t>с до підсистеми авторизації, що абстрагує логіку контролерів запитів від логіки роботи із сервером авторизації.</w:t>
      </w:r>
    </w:p>
    <w:p w:rsidR="004B247F" w:rsidRPr="00DF60BE" w:rsidRDefault="004B247F" w:rsidP="004B247F">
      <w:pPr>
        <w:pStyle w:val="a1"/>
      </w:pPr>
      <w:r>
        <w:rPr>
          <w:lang w:val="ru-RU"/>
        </w:rPr>
        <w:t>Комунікація між рівнями системи виконується за допомогою стандартизованих інтерфейсів.</w:t>
      </w:r>
    </w:p>
    <w:p w:rsidR="00CA065B" w:rsidRDefault="00BB0B0C" w:rsidP="00BB0B0C">
      <w:pPr>
        <w:ind w:firstLine="567"/>
        <w:jc w:val="center"/>
        <w:rPr>
          <w:lang w:val="uk-UA"/>
        </w:rPr>
      </w:pPr>
      <w:r>
        <w:rPr>
          <w:noProof/>
          <w:lang w:val="uk-UA" w:eastAsia="uk-UA"/>
        </w:rPr>
        <w:lastRenderedPageBreak/>
        <w:drawing>
          <wp:inline distT="0" distB="0" distL="0" distR="0">
            <wp:extent cx="5294803" cy="8619214"/>
            <wp:effectExtent l="19050" t="0" r="1097" b="0"/>
            <wp:docPr id="8" name="Рисунок 7" descr="componen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1.emf"/>
                    <pic:cNvPicPr/>
                  </pic:nvPicPr>
                  <pic:blipFill>
                    <a:blip r:embed="rId25" cstate="print"/>
                    <a:stretch>
                      <a:fillRect/>
                    </a:stretch>
                  </pic:blipFill>
                  <pic:spPr>
                    <a:xfrm>
                      <a:off x="0" y="0"/>
                      <a:ext cx="5299240" cy="8626436"/>
                    </a:xfrm>
                    <a:prstGeom prst="rect">
                      <a:avLst/>
                    </a:prstGeom>
                  </pic:spPr>
                </pic:pic>
              </a:graphicData>
            </a:graphic>
          </wp:inline>
        </w:drawing>
      </w:r>
    </w:p>
    <w:p w:rsidR="00BB0B0C" w:rsidRDefault="00BB0B0C" w:rsidP="00BB0B0C">
      <w:pPr>
        <w:ind w:firstLine="567"/>
        <w:jc w:val="center"/>
        <w:rPr>
          <w:lang w:val="uk-UA"/>
        </w:rPr>
      </w:pPr>
      <w:r>
        <w:rPr>
          <w:lang w:val="uk-UA"/>
        </w:rPr>
        <w:t>Рисунок 3.</w:t>
      </w:r>
      <w:r w:rsidR="0024017C">
        <w:rPr>
          <w:lang w:val="uk-UA"/>
        </w:rPr>
        <w:t>1</w:t>
      </w:r>
      <w:r w:rsidR="00DF60BE">
        <w:rPr>
          <w:lang w:val="uk-UA"/>
        </w:rPr>
        <w:t>1</w:t>
      </w:r>
      <w:r>
        <w:rPr>
          <w:lang w:val="uk-UA"/>
        </w:rPr>
        <w:t xml:space="preserve"> – Діаграма компонентів серверу</w:t>
      </w:r>
    </w:p>
    <w:p w:rsidR="00BB0B0C" w:rsidRDefault="00BB0B0C" w:rsidP="004F7966">
      <w:pPr>
        <w:pStyle w:val="a1"/>
      </w:pPr>
      <w:r>
        <w:lastRenderedPageBreak/>
        <w:t>На основі отриманих результатів, було прийняте рішення про розділення серверу на 2 фізичних компоненти: сервер аутентифіцкації та сервер репозиторію. Таке рішення позитивно позначиться на зв’язності системи та дозволить розмежити споживання ресурсів. Фізичне розміщення програмного комплексу було відображено у вигляді діаграми розгортання (рис. 3.</w:t>
      </w:r>
      <w:r w:rsidR="0024017C">
        <w:rPr>
          <w:lang w:val="ru-RU"/>
        </w:rPr>
        <w:t>1</w:t>
      </w:r>
      <w:r w:rsidR="00C40A45">
        <w:rPr>
          <w:lang w:val="ru-RU"/>
        </w:rPr>
        <w:t>2</w:t>
      </w:r>
      <w:r>
        <w:t>).</w:t>
      </w:r>
    </w:p>
    <w:p w:rsidR="00BB0B0C" w:rsidRDefault="00BB0B0C" w:rsidP="00BB0B0C">
      <w:pPr>
        <w:ind w:firstLine="567"/>
        <w:jc w:val="both"/>
        <w:rPr>
          <w:lang w:val="uk-UA"/>
        </w:rPr>
      </w:pPr>
    </w:p>
    <w:p w:rsidR="00BB0B0C" w:rsidRDefault="00BB0B0C" w:rsidP="00BB0B0C">
      <w:pPr>
        <w:jc w:val="center"/>
        <w:rPr>
          <w:lang w:val="uk-UA"/>
        </w:rPr>
      </w:pPr>
      <w:r>
        <w:rPr>
          <w:noProof/>
          <w:lang w:val="uk-UA" w:eastAsia="uk-UA"/>
        </w:rPr>
        <w:drawing>
          <wp:inline distT="0" distB="0" distL="0" distR="0">
            <wp:extent cx="6120130" cy="3841750"/>
            <wp:effectExtent l="19050" t="0" r="0" b="0"/>
            <wp:docPr id="9" name="Рисунок 8" descr="deploym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nt.emf"/>
                    <pic:cNvPicPr/>
                  </pic:nvPicPr>
                  <pic:blipFill>
                    <a:blip r:embed="rId26" cstate="print"/>
                    <a:stretch>
                      <a:fillRect/>
                    </a:stretch>
                  </pic:blipFill>
                  <pic:spPr>
                    <a:xfrm>
                      <a:off x="0" y="0"/>
                      <a:ext cx="6120130" cy="3841750"/>
                    </a:xfrm>
                    <a:prstGeom prst="rect">
                      <a:avLst/>
                    </a:prstGeom>
                  </pic:spPr>
                </pic:pic>
              </a:graphicData>
            </a:graphic>
          </wp:inline>
        </w:drawing>
      </w:r>
    </w:p>
    <w:p w:rsidR="00BB0B0C" w:rsidRDefault="00BB0B0C" w:rsidP="00BB0B0C">
      <w:pPr>
        <w:jc w:val="center"/>
        <w:rPr>
          <w:lang w:val="uk-UA"/>
        </w:rPr>
      </w:pPr>
      <w:r>
        <w:rPr>
          <w:lang w:val="uk-UA"/>
        </w:rPr>
        <w:t>Рисунок 3.</w:t>
      </w:r>
      <w:r w:rsidR="0024017C">
        <w:rPr>
          <w:lang w:val="uk-UA"/>
        </w:rPr>
        <w:t>1</w:t>
      </w:r>
      <w:r w:rsidR="00C40A45">
        <w:rPr>
          <w:lang w:val="uk-UA"/>
        </w:rPr>
        <w:t>2</w:t>
      </w:r>
      <w:r>
        <w:rPr>
          <w:lang w:val="uk-UA"/>
        </w:rPr>
        <w:t xml:space="preserve"> – Діаграма розгортання програмного комплексу</w:t>
      </w:r>
    </w:p>
    <w:p w:rsidR="00B43719" w:rsidRPr="00182152" w:rsidRDefault="00B43719" w:rsidP="00B43719">
      <w:pPr>
        <w:pStyle w:val="2"/>
      </w:pPr>
      <w:bookmarkStart w:id="40" w:name="_Toc388960204"/>
      <w:r>
        <w:rPr>
          <w:lang w:val="uk-UA"/>
        </w:rPr>
        <w:t>3.6 Вибір мови програмування</w:t>
      </w:r>
      <w:bookmarkEnd w:id="40"/>
    </w:p>
    <w:p w:rsidR="00FC168C" w:rsidRPr="00FB3DEF" w:rsidRDefault="00FC168C" w:rsidP="004F7966">
      <w:pPr>
        <w:pStyle w:val="a1"/>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Це зумовлене тим, що проект є серверним 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1"/>
      </w:pPr>
      <w:r>
        <w:lastRenderedPageBreak/>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D90A42" w:rsidRPr="00D90A42" w:rsidRDefault="00D90A42" w:rsidP="00A37692">
      <w:pPr>
        <w:pStyle w:val="a1"/>
      </w:pPr>
      <w:r w:rsidRPr="00D90A42">
        <w:t>Роботу серверу було вирішено базувати на технології Java Servlet API, що гарантує можливість виконання додатку в будь якому сумісному з JDK7 контейнері сервлетів.</w:t>
      </w:r>
    </w:p>
    <w:p w:rsidR="00D90A42" w:rsidRPr="00D90A42" w:rsidRDefault="00D90A42" w:rsidP="00A37692">
      <w:pPr>
        <w:pStyle w:val="a1"/>
      </w:pPr>
      <w:r w:rsidRPr="00D90A42">
        <w:t>Комплексну підтримку архітектурних рішень в додатку покладено на Spring Framework 3.3, що забезпечує наявність механізмів для зворотнього контролю залежностей (Dependency Injection) та декларативного керування транзакціями (Declarative Transactions). Spring Framework є стандартом для розробки серверних промислових додатків Java.</w:t>
      </w:r>
    </w:p>
    <w:p w:rsidR="00D90A42" w:rsidRDefault="00D90A42" w:rsidP="00A37692">
      <w:pPr>
        <w:pStyle w:val="a1"/>
      </w:pPr>
      <w:r w:rsidRPr="00D90A42">
        <w:t>Для взаємодії із базою даних було прийняте рішення використовувати технології ORM (Object-relational mapping, Об'єктно-реляційна проекція), що дозволяє виконувати проеціювання сутност</w:t>
      </w:r>
      <w:r>
        <w:t>ей</w:t>
      </w:r>
      <w:r w:rsidRPr="00D90A42">
        <w:t xml:space="preserve"> із бази даних на класи Java.</w:t>
      </w:r>
      <w:r>
        <w:t xml:space="preserve"> Як реалізацію </w:t>
      </w:r>
      <w:r>
        <w:rPr>
          <w:lang w:val="en-US"/>
        </w:rPr>
        <w:t>ORM</w:t>
      </w:r>
      <w:r w:rsidRPr="00D90A42">
        <w:t xml:space="preserve"> було обрано </w:t>
      </w:r>
      <w:r>
        <w:rPr>
          <w:lang w:val="en-US"/>
        </w:rPr>
        <w:t>Hibernate</w:t>
      </w:r>
      <w:r w:rsidRPr="00D90A42">
        <w:t xml:space="preserve"> 4, що добре інтегрується зі </w:t>
      </w:r>
      <w:r>
        <w:rPr>
          <w:lang w:val="en-US"/>
        </w:rPr>
        <w:t>Spring</w:t>
      </w:r>
      <w:r w:rsidRPr="00D90A42">
        <w:t xml:space="preserve"> та дозволяє зменшити кількість роботи по </w:t>
      </w:r>
      <w:r>
        <w:t>взаємодії з базою даних.</w:t>
      </w:r>
    </w:p>
    <w:p w:rsidR="00E70CA1" w:rsidRDefault="00E70CA1" w:rsidP="00A37692">
      <w:pPr>
        <w:pStyle w:val="a1"/>
      </w:pPr>
      <w:r w:rsidRPr="00E70CA1">
        <w:t>Для розробки додатку було обрано середовище Oracle Netbeans 7.4. Це зумовлено наявністю якісної підтримки мови Java та супутніх технологій, засобів відлагодження, тестування та профілювання. Середовище є безкоштовним для промислової розробки.</w:t>
      </w:r>
    </w:p>
    <w:p w:rsidR="00E70CA1" w:rsidRDefault="00E70CA1">
      <w:pPr>
        <w:spacing w:after="200" w:line="276" w:lineRule="auto"/>
        <w:rPr>
          <w:lang w:val="uk-UA"/>
        </w:rPr>
      </w:pPr>
      <w:r>
        <w:rPr>
          <w:lang w:val="uk-UA"/>
        </w:rPr>
        <w:br w:type="page"/>
      </w:r>
    </w:p>
    <w:p w:rsidR="00D90A42" w:rsidRDefault="00E70CA1" w:rsidP="006D6546">
      <w:pPr>
        <w:pStyle w:val="1"/>
        <w:jc w:val="center"/>
        <w:rPr>
          <w:lang w:val="uk-UA"/>
        </w:rPr>
      </w:pPr>
      <w:bookmarkStart w:id="41" w:name="_Toc388960205"/>
      <w:r>
        <w:rPr>
          <w:lang w:val="uk-UA"/>
        </w:rPr>
        <w:lastRenderedPageBreak/>
        <w:t>4 ВІДЛАГОДЖЕННЯ ТА ТЕСТУВАННЯ ПРОГРАМИ</w:t>
      </w:r>
      <w:bookmarkEnd w:id="41"/>
    </w:p>
    <w:p w:rsidR="00D802EE" w:rsidRDefault="00D802EE" w:rsidP="00D802EE">
      <w:pPr>
        <w:pStyle w:val="2"/>
        <w:rPr>
          <w:lang w:val="uk-UA"/>
        </w:rPr>
      </w:pPr>
      <w:bookmarkStart w:id="42" w:name="_Toc388960206"/>
      <w:r>
        <w:rPr>
          <w:lang w:val="uk-UA"/>
        </w:rPr>
        <w:t>4.1 Вибір стратегії тестування</w:t>
      </w:r>
      <w:bookmarkEnd w:id="42"/>
    </w:p>
    <w:p w:rsidR="00D802EE" w:rsidRDefault="00D802EE" w:rsidP="006D3189">
      <w:pPr>
        <w:pStyle w:val="a1"/>
      </w:pPr>
      <w:r>
        <w:t xml:space="preserve">За направленістю тестування було поєднано два види тестування: низхідне та монолітне. </w:t>
      </w:r>
    </w:p>
    <w:p w:rsidR="00D802EE" w:rsidRDefault="00D802EE" w:rsidP="00E27E22">
      <w:pPr>
        <w:pStyle w:val="a1"/>
      </w:pPr>
      <w:r>
        <w:t>Низхідне тестування було використане в розробці класів бізнес-логіки додатку</w:t>
      </w:r>
      <w:r w:rsidRPr="00D802EE">
        <w:t xml:space="preserve"> </w:t>
      </w:r>
      <w:r>
        <w:t xml:space="preserve">(включаючи </w:t>
      </w:r>
      <w:r>
        <w:rPr>
          <w:lang w:val="en-US"/>
        </w:rPr>
        <w:t>DocumentManager</w:t>
      </w:r>
      <w:r w:rsidRPr="00D802EE">
        <w:t xml:space="preserve">, </w:t>
      </w:r>
      <w:r>
        <w:rPr>
          <w:lang w:val="en-US"/>
        </w:rPr>
        <w:t>SectionManager</w:t>
      </w:r>
      <w:r w:rsidRPr="00D802EE">
        <w:t xml:space="preserve">, </w:t>
      </w:r>
      <w:r>
        <w:rPr>
          <w:lang w:val="en-US"/>
        </w:rPr>
        <w:t>CollectionManager</w:t>
      </w:r>
      <w:r w:rsidRPr="00D802EE">
        <w:t xml:space="preserve">, тощо). </w:t>
      </w:r>
      <w:r>
        <w:t>При застосуванні цього методу, абстракції що реалізують роботу із базою даних було замінено на заглушки (</w:t>
      </w:r>
      <w:r>
        <w:rPr>
          <w:lang w:val="en-US"/>
        </w:rPr>
        <w:t>Mock</w:t>
      </w:r>
      <w:r w:rsidRPr="00D802EE">
        <w:t>-</w:t>
      </w:r>
      <w:r>
        <w:rPr>
          <w:lang w:val="en-US"/>
        </w:rPr>
        <w:t>objects</w:t>
      </w:r>
      <w:r w:rsidRPr="00D802EE">
        <w:t xml:space="preserve"> [</w:t>
      </w:r>
      <w:r w:rsidR="00AE18C7" w:rsidRPr="00EF1BFF">
        <w:t>15</w:t>
      </w:r>
      <w:r w:rsidRPr="00D802EE">
        <w:t>])</w:t>
      </w:r>
      <w:r>
        <w:t>,</w:t>
      </w:r>
      <w:r w:rsidRPr="00D802EE">
        <w:t xml:space="preserve"> що поверта</w:t>
      </w:r>
      <w:r>
        <w:t>ли передбачене значення. Метод активно використовується при розробці через тести (</w:t>
      </w:r>
      <w:r>
        <w:rPr>
          <w:lang w:val="en-US"/>
        </w:rPr>
        <w:t>Test</w:t>
      </w:r>
      <w:r w:rsidRPr="00D802EE">
        <w:t xml:space="preserve"> </w:t>
      </w:r>
      <w:r>
        <w:rPr>
          <w:lang w:val="en-US"/>
        </w:rPr>
        <w:t>Driven</w:t>
      </w:r>
      <w:r w:rsidRPr="00D802EE">
        <w:t xml:space="preserve"> </w:t>
      </w:r>
      <w:r>
        <w:rPr>
          <w:lang w:val="en-US"/>
        </w:rPr>
        <w:t>Development</w:t>
      </w:r>
      <w:r w:rsidRPr="00D802EE">
        <w:t>)</w:t>
      </w:r>
      <w:r w:rsidR="006A3DDC" w:rsidRPr="006A3DDC">
        <w:t xml:space="preserve"> </w:t>
      </w:r>
      <w:r w:rsidR="006A3DDC" w:rsidRPr="00D802EE">
        <w:t>[</w:t>
      </w:r>
      <w:r w:rsidR="00EF1BFF" w:rsidRPr="00EF1BFF">
        <w:t>16</w:t>
      </w:r>
      <w:r w:rsidR="006A3DDC" w:rsidRPr="00D802EE">
        <w:t>]</w:t>
      </w:r>
      <w:r w:rsidRPr="00D802EE">
        <w:t xml:space="preserve">, що </w:t>
      </w:r>
      <w:r>
        <w:t xml:space="preserve">полягає в розробці тестів, за якими розроблюється логіка додатку. Метод забезпечує наявність покриття тестами більшої частини додатку, що підвищує якість програми та спрощує локалізацію помилок </w:t>
      </w:r>
      <w:r w:rsidR="006D3189">
        <w:t>–</w:t>
      </w:r>
      <w:r>
        <w:t xml:space="preserve"> </w:t>
      </w:r>
      <w:r w:rsidR="006D3189">
        <w:t>виконати існуючий тест для локалізації відомої помилки, або створити новий для пошуку знайденої</w:t>
      </w:r>
      <w:r>
        <w:t xml:space="preserve">. </w:t>
      </w:r>
    </w:p>
    <w:p w:rsidR="006D3189" w:rsidRDefault="006D3189" w:rsidP="00E27E22">
      <w:pPr>
        <w:pStyle w:val="a1"/>
      </w:pPr>
      <w:r>
        <w:t>Тестування логіки додатку виконувалось за допомогою монолітного тестування. Усі розроблені тести представлені двома видами: модульні тести (</w:t>
      </w:r>
      <w:r>
        <w:rPr>
          <w:lang w:val="en-US"/>
        </w:rPr>
        <w:t>Unit</w:t>
      </w:r>
      <w:r w:rsidRPr="006D3189">
        <w:t xml:space="preserve"> </w:t>
      </w:r>
      <w:r>
        <w:rPr>
          <w:lang w:val="en-US"/>
        </w:rPr>
        <w:t>Test</w:t>
      </w:r>
      <w:r w:rsidRPr="006D3189">
        <w:t>)</w:t>
      </w:r>
      <w:r w:rsidR="006A3DDC" w:rsidRPr="006A3DDC">
        <w:t xml:space="preserve"> </w:t>
      </w:r>
      <w:r w:rsidRPr="006D3189">
        <w:t>та інтеграційні(</w:t>
      </w:r>
      <w:r>
        <w:rPr>
          <w:lang w:val="en-US"/>
        </w:rPr>
        <w:t>Itegration</w:t>
      </w:r>
      <w:r w:rsidRPr="006D3189">
        <w:t xml:space="preserve"> </w:t>
      </w:r>
      <w:r>
        <w:rPr>
          <w:lang w:val="en-US"/>
        </w:rPr>
        <w:t>Test</w:t>
      </w:r>
      <w:r w:rsidRPr="006D3189">
        <w:t>)</w:t>
      </w:r>
      <w:r w:rsidR="006A3DDC" w:rsidRPr="006A3DDC">
        <w:t xml:space="preserve"> </w:t>
      </w:r>
      <w:r w:rsidR="006A3DDC" w:rsidRPr="006D3189">
        <w:t>[</w:t>
      </w:r>
      <w:r w:rsidR="00EF1BFF" w:rsidRPr="00EF1BFF">
        <w:t>17</w:t>
      </w:r>
      <w:r w:rsidR="006A3DDC" w:rsidRPr="006D3189">
        <w:t>]</w:t>
      </w:r>
      <w:r w:rsidRPr="006D3189">
        <w:t>. Модульні тести дозволили забезпечити коректну роботу окремих класів додатку та перевірити правильність роботи їх внутрішньої логіки.</w:t>
      </w:r>
      <w:r>
        <w:t xml:space="preserve"> Модульні тести використовували лише реальні класи, замінюючи зовнішні залежності на </w:t>
      </w:r>
      <w:r>
        <w:rPr>
          <w:lang w:val="en-US"/>
        </w:rPr>
        <w:t>Mock</w:t>
      </w:r>
      <w:r w:rsidRPr="006D3189">
        <w:t>-</w:t>
      </w:r>
      <w:r>
        <w:t xml:space="preserve">об'єкти. </w:t>
      </w:r>
      <w:r w:rsidRPr="006D3189">
        <w:t>Інтеграцій</w:t>
      </w:r>
      <w:r>
        <w:t>ні тести дозволили перевірити роботу системи в комплексі, використовуючи усі існуючі модулі, зовнішні сервіси та реальні бази даних. Також за допомогою інтеграційних тестів було протестовано зовнішній протокол серверу.</w:t>
      </w:r>
    </w:p>
    <w:p w:rsidR="006D3189" w:rsidRDefault="006D3189" w:rsidP="006D3189">
      <w:pPr>
        <w:pStyle w:val="a1"/>
      </w:pPr>
      <w:r>
        <w:t>Для ефективного тестування були використані методи «білого ящика» та «чорного ящика».</w:t>
      </w:r>
    </w:p>
    <w:p w:rsidR="006D3189" w:rsidRPr="00412D15" w:rsidRDefault="006D3189" w:rsidP="006D3189">
      <w:pPr>
        <w:pStyle w:val="a1"/>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6D3189" w:rsidRPr="006D3189" w:rsidRDefault="006D3189" w:rsidP="006D3189">
      <w:pPr>
        <w:pStyle w:val="a1"/>
      </w:pPr>
      <w:r w:rsidRPr="006D3189">
        <w:lastRenderedPageBreak/>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D30668" w:rsidRDefault="006D3189" w:rsidP="00E27E22">
      <w:pPr>
        <w:pStyle w:val="a1"/>
      </w:pPr>
      <w:r w:rsidRPr="006D3189">
        <w:t>Функції, в яких немає складних умов, тестувались методом покриття умов, так як цього достатньо для виявлення помилки</w:t>
      </w:r>
      <w:r w:rsidR="00D30668">
        <w:t>.</w:t>
      </w:r>
    </w:p>
    <w:p w:rsidR="00D30668" w:rsidRPr="00D30668" w:rsidRDefault="00D30668" w:rsidP="00E27E22">
      <w:pPr>
        <w:pStyle w:val="a1"/>
      </w:pPr>
      <w:r>
        <w:t xml:space="preserve">Виконання тестів було забезпечене середовищем побудови додатки </w:t>
      </w:r>
      <w:r>
        <w:rPr>
          <w:lang w:val="en-US"/>
        </w:rPr>
        <w:t>Apache</w:t>
      </w:r>
      <w:r w:rsidRPr="00D30668">
        <w:t xml:space="preserve"> </w:t>
      </w:r>
      <w:r>
        <w:rPr>
          <w:lang w:val="en-US"/>
        </w:rPr>
        <w:t>Maven</w:t>
      </w:r>
      <w:r w:rsidRPr="00D30668">
        <w:t xml:space="preserve">, що виконує керування </w:t>
      </w:r>
      <w:r>
        <w:t xml:space="preserve">виконанням тестів. </w:t>
      </w:r>
      <w:r>
        <w:rPr>
          <w:lang w:val="en-US"/>
        </w:rPr>
        <w:t>Maven</w:t>
      </w:r>
      <w:r w:rsidRPr="00D30668">
        <w:t xml:space="preserve"> забезпечує виконання тес</w:t>
      </w:r>
      <w:r>
        <w:t>тів при кожній побудові додатку</w:t>
      </w:r>
      <w:r w:rsidRPr="00D30668">
        <w:t xml:space="preserve"> та інформує користувача про наявність </w:t>
      </w:r>
      <w:r>
        <w:t>тестів що завершилися помилкою.</w:t>
      </w:r>
    </w:p>
    <w:p w:rsidR="00D30668" w:rsidRPr="007F1312" w:rsidRDefault="00D30668" w:rsidP="00D30668">
      <w:pPr>
        <w:pStyle w:val="a1"/>
      </w:pPr>
      <w:r w:rsidRPr="007F1312">
        <w:t>Метод тестування «чорним ящиком» припускає розробку тестів на основі аналізу специфікації програми.</w:t>
      </w:r>
      <w:r>
        <w:t xml:space="preserve"> </w:t>
      </w:r>
      <w:r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D30668" w:rsidRPr="007F1312" w:rsidRDefault="00D30668" w:rsidP="00C85B8D">
      <w:pPr>
        <w:pStyle w:val="a1"/>
        <w:numPr>
          <w:ilvl w:val="0"/>
          <w:numId w:val="28"/>
        </w:numPr>
      </w:pPr>
      <w:r w:rsidRPr="007F1312">
        <w:t>зменшувати число тестів, які повинні бути розроблені для досягнення заздалегідь визначеної мети тестування;</w:t>
      </w:r>
    </w:p>
    <w:p w:rsidR="00D30668" w:rsidRPr="00713420" w:rsidRDefault="00D30668" w:rsidP="00C85B8D">
      <w:pPr>
        <w:pStyle w:val="a1"/>
        <w:numPr>
          <w:ilvl w:val="0"/>
          <w:numId w:val="28"/>
        </w:numPr>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rsidR="00713420">
        <w:t>ідмножини значень вхідних даних</w:t>
      </w:r>
      <w:r w:rsidR="00713420" w:rsidRPr="00713420">
        <w:t>;</w:t>
      </w:r>
    </w:p>
    <w:p w:rsidR="00713420" w:rsidRPr="007F1312" w:rsidRDefault="00713420" w:rsidP="00C85B8D">
      <w:pPr>
        <w:pStyle w:val="a1"/>
        <w:numPr>
          <w:ilvl w:val="0"/>
          <w:numId w:val="28"/>
        </w:numPr>
      </w:pPr>
      <w:proofErr w:type="gramStart"/>
      <w:r>
        <w:rPr>
          <w:lang w:val="ru-RU"/>
        </w:rPr>
        <w:t>покривати</w:t>
      </w:r>
      <w:proofErr w:type="gramEnd"/>
      <w:r>
        <w:rPr>
          <w:lang w:val="ru-RU"/>
        </w:rPr>
        <w:t xml:space="preserve"> умови за яких виявлені помилки, що дозволяє однозначно підтвердити факт виправлення помилки.</w:t>
      </w:r>
    </w:p>
    <w:p w:rsidR="006D3189" w:rsidRDefault="00713420" w:rsidP="00E27E22">
      <w:pPr>
        <w:pStyle w:val="a1"/>
      </w:pPr>
      <w:r w:rsidRPr="00713420">
        <w:t>Були використані наступні методи тестування «чорним ящиком»:</w:t>
      </w:r>
    </w:p>
    <w:p w:rsidR="00713420" w:rsidRDefault="00713420" w:rsidP="00C85B8D">
      <w:pPr>
        <w:pStyle w:val="a1"/>
        <w:numPr>
          <w:ilvl w:val="0"/>
          <w:numId w:val="29"/>
        </w:numPr>
      </w:pPr>
      <w:r w:rsidRPr="00713420">
        <w:lastRenderedPageBreak/>
        <w:t>метод припущення про помилку. Основна ідея 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43" w:name="_Toc388960207"/>
      <w:r>
        <w:rPr>
          <w:lang w:val="uk-UA"/>
        </w:rPr>
        <w:t>4.2 Функції для тестування</w:t>
      </w:r>
      <w:bookmarkEnd w:id="43"/>
    </w:p>
    <w:p w:rsidR="00923A9C" w:rsidRPr="00135215" w:rsidRDefault="00923A9C" w:rsidP="00650CEC">
      <w:pPr>
        <w:pStyle w:val="a1"/>
      </w:pPr>
      <w:r w:rsidRPr="00923A9C">
        <w:t>Succe</w:t>
      </w:r>
      <w:r>
        <w:t>ssfulResponse</w:t>
      </w:r>
      <w:r w:rsidR="00486E57">
        <w:t xml:space="preserve"> </w:t>
      </w:r>
      <w:r w:rsidRPr="00923A9C">
        <w:t>onCreateMetadata(</w:t>
      </w:r>
      <w:r w:rsidR="00650CEC" w:rsidRPr="00650CEC">
        <w:t xml:space="preserve"> </w:t>
      </w:r>
      <w:r w:rsidRPr="00923A9C">
        <w:t>String documentId,</w:t>
      </w:r>
      <w:r w:rsidR="00650CEC" w:rsidRPr="00650CEC">
        <w:t xml:space="preserve"> </w:t>
      </w:r>
      <w:r>
        <w:t>DocumentAttribute tagValue)</w:t>
      </w:r>
      <w:r w:rsidR="00135215">
        <w:t xml:space="preserve"> – м</w:t>
      </w:r>
      <w:r>
        <w:t xml:space="preserve">етод класу </w:t>
      </w:r>
      <w:r>
        <w:rPr>
          <w:lang w:val="en-US"/>
        </w:rPr>
        <w:t>DocumentController</w:t>
      </w:r>
      <w:r w:rsidRPr="00135215">
        <w:t xml:space="preserve"> призначений для додання метаданих до вказаного документу.</w:t>
      </w:r>
    </w:p>
    <w:p w:rsidR="00616FFC" w:rsidRDefault="00616FFC" w:rsidP="00650CEC">
      <w:pPr>
        <w:pStyle w:val="a1"/>
      </w:pPr>
      <w:r>
        <w:t>Вхід:</w:t>
      </w:r>
    </w:p>
    <w:p w:rsidR="00616FFC" w:rsidRDefault="00616FFC" w:rsidP="00C85B8D">
      <w:pPr>
        <w:pStyle w:val="a1"/>
        <w:numPr>
          <w:ilvl w:val="0"/>
          <w:numId w:val="29"/>
        </w:numPr>
      </w:pPr>
      <w:r>
        <w:rPr>
          <w:lang w:val="en-US"/>
        </w:rPr>
        <w:t>document</w:t>
      </w:r>
      <w:r w:rsidR="00487E4B">
        <w:rPr>
          <w:lang w:val="en-US"/>
        </w:rPr>
        <w:t>I</w:t>
      </w:r>
      <w:r>
        <w:rPr>
          <w:lang w:val="en-US"/>
        </w:rPr>
        <w:t>d</w:t>
      </w:r>
      <w:r w:rsidRPr="00616FFC">
        <w:t xml:space="preserve"> – </w:t>
      </w:r>
      <w:r>
        <w:t>ідентифікатор документу, для якого необхідно додати метадані;</w:t>
      </w:r>
    </w:p>
    <w:p w:rsidR="00616FFC" w:rsidRPr="00487E4B" w:rsidRDefault="00616FFC" w:rsidP="00C85B8D">
      <w:pPr>
        <w:pStyle w:val="a1"/>
        <w:numPr>
          <w:ilvl w:val="0"/>
          <w:numId w:val="29"/>
        </w:numPr>
      </w:pPr>
      <w:r>
        <w:rPr>
          <w:lang w:val="en-US"/>
        </w:rPr>
        <w:t xml:space="preserve">tagValue – </w:t>
      </w:r>
      <w:r>
        <w:t>об'єкт значення ме</w:t>
      </w:r>
      <w:r w:rsidR="00487E4B">
        <w:t>таданих</w:t>
      </w:r>
      <w:r w:rsidR="00487E4B">
        <w:rPr>
          <w:lang w:val="en-US"/>
        </w:rPr>
        <w:t>;</w:t>
      </w:r>
    </w:p>
    <w:p w:rsidR="00487E4B" w:rsidRDefault="00487E4B" w:rsidP="00C85B8D">
      <w:pPr>
        <w:pStyle w:val="a1"/>
        <w:numPr>
          <w:ilvl w:val="0"/>
          <w:numId w:val="29"/>
        </w:numPr>
      </w:pPr>
      <w:proofErr w:type="gramStart"/>
      <w:r>
        <w:rPr>
          <w:lang w:val="ru-RU"/>
        </w:rPr>
        <w:t>таблиці</w:t>
      </w:r>
      <w:proofErr w:type="gramEnd"/>
      <w:r w:rsidRPr="00487E4B">
        <w:rPr>
          <w:lang w:val="en-US"/>
        </w:rPr>
        <w:t xml:space="preserve"> </w:t>
      </w:r>
      <w:r>
        <w:rPr>
          <w:lang w:val="ru-RU"/>
        </w:rPr>
        <w:t>БД</w:t>
      </w:r>
      <w:r w:rsidR="0053740B">
        <w:rPr>
          <w:lang w:val="en-US"/>
        </w:rPr>
        <w:t>:</w:t>
      </w:r>
      <w:r w:rsidRPr="00487E4B">
        <w:rPr>
          <w:lang w:val="en-US"/>
        </w:rPr>
        <w:t xml:space="preserve"> </w:t>
      </w:r>
      <w:r>
        <w:rPr>
          <w:lang w:val="en-US"/>
        </w:rPr>
        <w:t>document</w:t>
      </w:r>
      <w:r w:rsidR="00FF058F">
        <w:rPr>
          <w:lang w:val="en-US"/>
        </w:rPr>
        <w:t xml:space="preserve"> </w:t>
      </w:r>
      <w:r w:rsidR="00FF058F">
        <w:rPr>
          <w:lang w:val="ru-RU"/>
        </w:rPr>
        <w:t>та</w:t>
      </w:r>
      <w:r>
        <w:rPr>
          <w:lang w:val="en-US"/>
        </w:rPr>
        <w:t xml:space="preserve"> document_metadata.</w:t>
      </w:r>
    </w:p>
    <w:p w:rsidR="00616FFC" w:rsidRDefault="00616FFC" w:rsidP="00650CEC">
      <w:pPr>
        <w:pStyle w:val="a1"/>
      </w:pPr>
      <w:r>
        <w:t>Вихід:</w:t>
      </w:r>
    </w:p>
    <w:p w:rsidR="00616FFC" w:rsidRDefault="00616FFC" w:rsidP="00C85B8D">
      <w:pPr>
        <w:pStyle w:val="a1"/>
        <w:numPr>
          <w:ilvl w:val="0"/>
          <w:numId w:val="30"/>
        </w:numPr>
      </w:pPr>
      <w:r>
        <w:t>оновлення списку метаданих документа</w:t>
      </w:r>
      <w:r w:rsidR="00487E4B" w:rsidRPr="0053740B">
        <w:rPr>
          <w:lang w:val="ru-RU"/>
        </w:rPr>
        <w:t xml:space="preserve"> (</w:t>
      </w:r>
      <w:r w:rsidR="00487E4B">
        <w:rPr>
          <w:lang w:val="ru-RU"/>
        </w:rPr>
        <w:t xml:space="preserve">таблиця </w:t>
      </w:r>
      <w:r w:rsidR="00487E4B">
        <w:rPr>
          <w:lang w:val="en-US"/>
        </w:rPr>
        <w:t>document</w:t>
      </w:r>
      <w:r w:rsidR="00487E4B" w:rsidRPr="0053740B">
        <w:rPr>
          <w:lang w:val="ru-RU"/>
        </w:rPr>
        <w:t>_</w:t>
      </w:r>
      <w:r w:rsidR="00487E4B">
        <w:rPr>
          <w:lang w:val="en-US"/>
        </w:rPr>
        <w:t>metadata</w:t>
      </w:r>
      <w:r w:rsidR="00487E4B" w:rsidRPr="0053740B">
        <w:rPr>
          <w:lang w:val="ru-RU"/>
        </w:rPr>
        <w:t>)</w:t>
      </w:r>
      <w:r>
        <w:t>.</w:t>
      </w:r>
    </w:p>
    <w:p w:rsidR="00C57705" w:rsidRPr="00CE07D3" w:rsidRDefault="00616FFC" w:rsidP="00650CEC">
      <w:pPr>
        <w:pStyle w:val="a1"/>
        <w:rPr>
          <w:lang w:val="en-US"/>
        </w:rPr>
      </w:pPr>
      <w:r>
        <w:t>Текст методу:</w:t>
      </w:r>
      <w:r w:rsidR="00CE07D3" w:rsidRPr="00CE07D3">
        <w:rPr>
          <w:lang w:val="en-US"/>
        </w:rPr>
        <w:t xml:space="preserve"> </w:t>
      </w:r>
    </w:p>
    <w:p w:rsidR="00CE07D3" w:rsidRPr="00487E4B" w:rsidRDefault="00CE07D3" w:rsidP="00650CEC">
      <w:pPr>
        <w:ind w:left="1276"/>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@ResponseBody</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SuccessfulResponse </w:t>
      </w:r>
      <w:proofErr w:type="gramStart"/>
      <w:r w:rsidRPr="00487E4B">
        <w:rPr>
          <w:rFonts w:ascii="Courier New" w:hAnsi="Courier New" w:cs="Courier New"/>
          <w:sz w:val="24"/>
          <w:szCs w:val="24"/>
          <w:lang w:val="en-US"/>
        </w:rPr>
        <w:t>onCreateMetadata(</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@PathVariable(</w:t>
      </w:r>
      <w:proofErr w:type="gramEnd"/>
      <w:r w:rsidRPr="00487E4B">
        <w:rPr>
          <w:rFonts w:ascii="Courier New" w:hAnsi="Courier New" w:cs="Courier New"/>
          <w:sz w:val="24"/>
          <w:szCs w:val="24"/>
          <w:lang w:val="en-US"/>
        </w:rPr>
        <w:t>"documentId") String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@RequestBody DocumentAttribute tagValue)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documentManager.loadDocument(</w:t>
      </w:r>
      <w:proofErr w:type="gramEnd"/>
      <w:r w:rsidRPr="00487E4B">
        <w:rPr>
          <w:rFonts w:ascii="Courier New" w:hAnsi="Courier New" w:cs="Courier New"/>
          <w:sz w:val="24"/>
          <w:szCs w:val="24"/>
          <w:lang w:val="en-US"/>
        </w:rPr>
        <w:t>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tagValue.getAttributeId()==null||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tagValue.getAttributeId(</w:t>
      </w:r>
      <w:proofErr w:type="gramEnd"/>
      <w:r w:rsidRPr="00487E4B">
        <w:rPr>
          <w:rFonts w:ascii="Courier New" w:hAnsi="Courier New" w:cs="Courier New"/>
          <w:sz w:val="24"/>
          <w:szCs w:val="24"/>
          <w:lang w:val="en-US"/>
        </w:rPr>
        <w:t>).isEmpty())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RepositoryServiceException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RepositoryServiceError.BadQueryParam,</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attributeId</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ArrayList&lt;String&gt; values = new ArrayList&lt;String</w:t>
      </w:r>
      <w:proofErr w:type="gramStart"/>
      <w:r w:rsidRPr="00487E4B">
        <w:rPr>
          <w:rFonts w:ascii="Courier New" w:hAnsi="Courier New" w:cs="Courier New"/>
          <w:sz w:val="24"/>
          <w:szCs w:val="24"/>
          <w:lang w:val="en-US"/>
        </w:rPr>
        <w:t>&gt;(</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values.addAll(</w:t>
      </w:r>
      <w:proofErr w:type="gramEnd"/>
      <w:r w:rsidRPr="00487E4B">
        <w:rPr>
          <w:rFonts w:ascii="Courier New" w:hAnsi="Courier New" w:cs="Courier New"/>
          <w:sz w:val="24"/>
          <w:szCs w:val="24"/>
          <w:lang w:val="en-US"/>
        </w:rPr>
        <w:t>tagValue.getValues());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documentManager.setMetdataItem(</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lastRenderedPageBreak/>
        <w:t xml:space="preserve">     </w:t>
      </w:r>
      <w:r w:rsidR="00C54AC5"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documentId,</w:t>
      </w:r>
      <w:proofErr w:type="gramEnd"/>
      <w:r w:rsidRPr="00487E4B">
        <w:rPr>
          <w:rFonts w:ascii="Courier New" w:hAnsi="Courier New" w:cs="Courier New"/>
          <w:sz w:val="24"/>
          <w:szCs w:val="24"/>
          <w:lang w:val="en-US"/>
        </w:rPr>
        <w:t>tagValue.getAttributeId(),values);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eventSender.sendUpdateEvent(</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new</w:t>
      </w:r>
      <w:proofErr w:type="gramEnd"/>
      <w:r w:rsidRPr="00487E4B">
        <w:rPr>
          <w:rFonts w:ascii="Courier New" w:hAnsi="Courier New" w:cs="Courier New"/>
          <w:sz w:val="24"/>
          <w:szCs w:val="24"/>
          <w:lang w:val="en-US"/>
        </w:rPr>
        <w:t xml:space="preserve"> EvtRepositoryChanged(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EvtRepositoryChanged.NodeType.Document,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EvtRepositoryChanged.EventType.Update,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new SuccessfulResponse();</w:t>
      </w:r>
    </w:p>
    <w:p w:rsidR="00616FFC"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w:t>
      </w:r>
    </w:p>
    <w:p w:rsidR="009A6C6A" w:rsidRPr="008D3B54" w:rsidRDefault="000217A0" w:rsidP="000E1D15">
      <w:pPr>
        <w:pStyle w:val="a1"/>
      </w:pPr>
      <w:r w:rsidRPr="000217A0">
        <w:t xml:space="preserve">Document loadExistingDocument(String documentId) – Метод класу </w:t>
      </w:r>
      <w:r>
        <w:rPr>
          <w:lang w:val="en-US"/>
        </w:rPr>
        <w:t>DocumentManager</w:t>
      </w:r>
      <w:r w:rsidRPr="000217A0">
        <w:rPr>
          <w:lang w:val="en-US"/>
        </w:rPr>
        <w:t xml:space="preserve">, </w:t>
      </w:r>
      <w:r>
        <w:t>що</w:t>
      </w:r>
      <w:r w:rsidRPr="000217A0">
        <w:rPr>
          <w:lang w:val="en-US"/>
        </w:rPr>
        <w:t xml:space="preserve"> </w:t>
      </w:r>
      <w:r>
        <w:t>завантажує</w:t>
      </w:r>
      <w:r w:rsidRPr="000217A0">
        <w:rPr>
          <w:lang w:val="en-US"/>
        </w:rPr>
        <w:t xml:space="preserve"> </w:t>
      </w:r>
      <w:r>
        <w:t>документ</w:t>
      </w:r>
      <w:r w:rsidRPr="000217A0">
        <w:rPr>
          <w:lang w:val="en-US"/>
        </w:rPr>
        <w:t xml:space="preserve"> </w:t>
      </w:r>
      <w:r>
        <w:t>за</w:t>
      </w:r>
      <w:r w:rsidRPr="000217A0">
        <w:rPr>
          <w:lang w:val="en-US"/>
        </w:rPr>
        <w:t xml:space="preserve"> </w:t>
      </w:r>
      <w:r>
        <w:t>його</w:t>
      </w:r>
      <w:r w:rsidRPr="000217A0">
        <w:rPr>
          <w:lang w:val="en-US"/>
        </w:rPr>
        <w:t xml:space="preserve"> </w:t>
      </w:r>
      <w:r>
        <w:t>ідентифікатором</w:t>
      </w:r>
      <w:r w:rsidRPr="000217A0">
        <w:rPr>
          <w:lang w:val="en-US"/>
        </w:rPr>
        <w:t>.</w:t>
      </w:r>
      <w:r w:rsidR="008D3B54" w:rsidRPr="008D3B54">
        <w:rPr>
          <w:lang w:val="en-US"/>
        </w:rPr>
        <w:t xml:space="preserve"> </w:t>
      </w:r>
      <w:r w:rsidR="008D3B54">
        <w:t xml:space="preserve">У випадку відсутності документу </w:t>
      </w:r>
      <w:r w:rsidR="00D633F7">
        <w:t>ініціює</w:t>
      </w:r>
      <w:r w:rsidR="008D3B54">
        <w:t xml:space="preserve"> виключення, що документ не знайдено.</w:t>
      </w:r>
    </w:p>
    <w:p w:rsidR="000217A0" w:rsidRPr="000217A0" w:rsidRDefault="000217A0" w:rsidP="000E1D15">
      <w:pPr>
        <w:pStyle w:val="a1"/>
        <w:rPr>
          <w:lang w:val="en-US"/>
        </w:rPr>
      </w:pPr>
      <w:r>
        <w:t>Вхід</w:t>
      </w:r>
      <w:r w:rsidRPr="000217A0">
        <w:rPr>
          <w:lang w:val="en-US"/>
        </w:rPr>
        <w:t>:</w:t>
      </w:r>
    </w:p>
    <w:p w:rsidR="000217A0" w:rsidRDefault="000217A0" w:rsidP="00C85B8D">
      <w:pPr>
        <w:pStyle w:val="a1"/>
        <w:numPr>
          <w:ilvl w:val="0"/>
          <w:numId w:val="30"/>
        </w:numPr>
        <w:rPr>
          <w:lang w:val="en-US"/>
        </w:rPr>
      </w:pPr>
      <w:r w:rsidRPr="000217A0">
        <w:rPr>
          <w:lang w:val="en-US"/>
        </w:rPr>
        <w:t xml:space="preserve">documentId – </w:t>
      </w:r>
      <w:r>
        <w:t>ідентифікатор</w:t>
      </w:r>
      <w:r w:rsidRPr="000217A0">
        <w:rPr>
          <w:lang w:val="en-US"/>
        </w:rPr>
        <w:t xml:space="preserve"> </w:t>
      </w:r>
      <w:r w:rsidR="0053740B">
        <w:t>документу</w:t>
      </w:r>
      <w:r w:rsidR="0053740B">
        <w:rPr>
          <w:lang w:val="en-US"/>
        </w:rPr>
        <w:t>;</w:t>
      </w:r>
    </w:p>
    <w:p w:rsidR="0053740B" w:rsidRPr="000217A0" w:rsidRDefault="0053740B" w:rsidP="00C85B8D">
      <w:pPr>
        <w:pStyle w:val="a1"/>
        <w:numPr>
          <w:ilvl w:val="0"/>
          <w:numId w:val="30"/>
        </w:numPr>
        <w:rPr>
          <w:lang w:val="en-US"/>
        </w:rPr>
      </w:pPr>
      <w:proofErr w:type="gramStart"/>
      <w:r>
        <w:rPr>
          <w:lang w:val="ru-RU"/>
        </w:rPr>
        <w:t>таблиця</w:t>
      </w:r>
      <w:proofErr w:type="gramEnd"/>
      <w:r>
        <w:rPr>
          <w:lang w:val="ru-RU"/>
        </w:rPr>
        <w:t xml:space="preserve"> бази даних </w:t>
      </w:r>
      <w:r>
        <w:rPr>
          <w:lang w:val="en-US"/>
        </w:rPr>
        <w:t>document.</w:t>
      </w:r>
    </w:p>
    <w:p w:rsidR="000217A0" w:rsidRPr="000217A0" w:rsidRDefault="000217A0" w:rsidP="000E1D15">
      <w:pPr>
        <w:pStyle w:val="a1"/>
        <w:rPr>
          <w:lang w:val="en-US"/>
        </w:rPr>
      </w:pPr>
      <w:r>
        <w:t>Вихід</w:t>
      </w:r>
      <w:r w:rsidRPr="000217A0">
        <w:rPr>
          <w:lang w:val="en-US"/>
        </w:rPr>
        <w:t>:</w:t>
      </w:r>
    </w:p>
    <w:p w:rsidR="000217A0" w:rsidRDefault="00135215" w:rsidP="00C85B8D">
      <w:pPr>
        <w:pStyle w:val="a1"/>
        <w:numPr>
          <w:ilvl w:val="0"/>
          <w:numId w:val="30"/>
        </w:numPr>
      </w:pPr>
      <w:r>
        <w:t>з</w:t>
      </w:r>
      <w:r w:rsidR="000217A0">
        <w:t>авантажений документ, або виключення, що документ не знайдено.</w:t>
      </w:r>
    </w:p>
    <w:p w:rsidR="00135215" w:rsidRPr="00135215" w:rsidRDefault="00135215" w:rsidP="000E1D15">
      <w:pPr>
        <w:pStyle w:val="a1"/>
        <w:rPr>
          <w:lang w:val="en-US"/>
        </w:rPr>
      </w:pPr>
      <w:r>
        <w:t>Текст</w:t>
      </w:r>
      <w:r w:rsidRPr="00135215">
        <w:rPr>
          <w:lang w:val="en-US"/>
        </w:rPr>
        <w:t xml:space="preserve"> </w:t>
      </w:r>
      <w:r>
        <w:t>методу</w:t>
      </w:r>
      <w:r w:rsidRPr="00135215">
        <w:rPr>
          <w:lang w:val="en-US"/>
        </w:rPr>
        <w:t>:</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Document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String 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throws</w:t>
      </w:r>
      <w:proofErr w:type="gramEnd"/>
      <w:r w:rsidRPr="00487E4B">
        <w:rPr>
          <w:rFonts w:ascii="Courier New" w:hAnsi="Courier New" w:cs="Courier New"/>
          <w:sz w:val="24"/>
          <w:szCs w:val="24"/>
          <w:lang w:val="en-US"/>
        </w:rPr>
        <w:t xml:space="preserve"> RepositoryException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documentRepository.findOne(</w:t>
      </w:r>
      <w:proofErr w:type="gramEnd"/>
      <w:r w:rsidRPr="00487E4B">
        <w:rPr>
          <w:rFonts w:ascii="Courier New" w:hAnsi="Courier New" w:cs="Courier New"/>
          <w:sz w:val="24"/>
          <w:szCs w:val="24"/>
          <w:lang w:val="en-US"/>
        </w:rPr>
        <w:t>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 (doc == null)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RepositoryException(</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RepositoryErrors.DOC_NOT_FOUND);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doc;</w:t>
      </w:r>
    </w:p>
    <w:p w:rsidR="00135215" w:rsidRPr="00487E4B" w:rsidRDefault="00135215" w:rsidP="000E1D15">
      <w:pPr>
        <w:ind w:left="1276"/>
        <w:rPr>
          <w:rFonts w:cs="Times New Roman"/>
          <w:sz w:val="24"/>
          <w:szCs w:val="24"/>
          <w:lang w:val="en-US"/>
        </w:rPr>
      </w:pPr>
      <w:r w:rsidRPr="00487E4B">
        <w:rPr>
          <w:rFonts w:ascii="Courier New" w:hAnsi="Courier New" w:cs="Courier New"/>
          <w:sz w:val="24"/>
          <w:szCs w:val="24"/>
          <w:lang w:val="en-US"/>
        </w:rPr>
        <w:t>}</w:t>
      </w:r>
    </w:p>
    <w:p w:rsidR="009A6C6A" w:rsidRPr="00486E57" w:rsidRDefault="00135215" w:rsidP="007A47FB">
      <w:pPr>
        <w:pStyle w:val="a1"/>
      </w:pPr>
      <w:r w:rsidRPr="00135215">
        <w:t xml:space="preserve">void setMetdataItem(String documentId,String metadataId, List&lt;String&gt; metadata) – </w:t>
      </w:r>
      <w:r>
        <w:t>метод</w:t>
      </w:r>
      <w:r w:rsidRPr="00135215">
        <w:t xml:space="preserve"> </w:t>
      </w:r>
      <w:r>
        <w:t>класу</w:t>
      </w:r>
      <w:r w:rsidRPr="00135215">
        <w:t xml:space="preserve"> </w:t>
      </w:r>
      <w:r>
        <w:t>DocumentManager</w:t>
      </w:r>
      <w:r w:rsidRPr="00135215">
        <w:t xml:space="preserve">, </w:t>
      </w:r>
      <w:r>
        <w:t>що</w:t>
      </w:r>
      <w:r w:rsidRPr="00135215">
        <w:t xml:space="preserve"> </w:t>
      </w:r>
      <w:r>
        <w:t>встановлює</w:t>
      </w:r>
      <w:r w:rsidRPr="00135215">
        <w:t xml:space="preserve"> </w:t>
      </w:r>
      <w:r>
        <w:t>вказані</w:t>
      </w:r>
      <w:r w:rsidRPr="00135215">
        <w:t xml:space="preserve"> </w:t>
      </w:r>
      <w:r>
        <w:t>значення</w:t>
      </w:r>
      <w:r w:rsidRPr="00135215">
        <w:t xml:space="preserve"> </w:t>
      </w:r>
      <w:r>
        <w:t>метаданих</w:t>
      </w:r>
      <w:r w:rsidRPr="00135215">
        <w:t xml:space="preserve"> </w:t>
      </w:r>
      <w:r>
        <w:t>для</w:t>
      </w:r>
      <w:r w:rsidRPr="00135215">
        <w:t xml:space="preserve"> </w:t>
      </w:r>
      <w:r w:rsidR="00486E57">
        <w:t>документу</w:t>
      </w:r>
      <w:r w:rsidR="00486E57" w:rsidRPr="00486E57">
        <w:t>.</w:t>
      </w:r>
    </w:p>
    <w:p w:rsidR="00486E57" w:rsidRDefault="00486E57" w:rsidP="007A47FB">
      <w:pPr>
        <w:pStyle w:val="a1"/>
      </w:pPr>
      <w:r>
        <w:t>Вхід:</w:t>
      </w:r>
    </w:p>
    <w:p w:rsidR="00486E57" w:rsidRDefault="00486E57" w:rsidP="00C85B8D">
      <w:pPr>
        <w:pStyle w:val="a1"/>
        <w:numPr>
          <w:ilvl w:val="0"/>
          <w:numId w:val="30"/>
        </w:numPr>
      </w:pPr>
      <w:r w:rsidRPr="00486E57">
        <w:rPr>
          <w:lang w:val="en-US"/>
        </w:rPr>
        <w:t>documentId</w:t>
      </w:r>
      <w:r w:rsidRPr="00486E57">
        <w:t xml:space="preserve"> </w:t>
      </w:r>
      <w:r>
        <w:t>–</w:t>
      </w:r>
      <w:r w:rsidRPr="00486E57">
        <w:t xml:space="preserve"> </w:t>
      </w:r>
      <w:r>
        <w:t>ідентифікатор документу для модифікації;</w:t>
      </w:r>
    </w:p>
    <w:p w:rsidR="00486E57" w:rsidRDefault="00486E57" w:rsidP="00C85B8D">
      <w:pPr>
        <w:pStyle w:val="a1"/>
        <w:numPr>
          <w:ilvl w:val="0"/>
          <w:numId w:val="30"/>
        </w:numPr>
      </w:pPr>
      <w:r w:rsidRPr="00486E57">
        <w:rPr>
          <w:lang w:val="en-US"/>
        </w:rPr>
        <w:t>metadataId</w:t>
      </w:r>
      <w:r w:rsidRPr="00486E57">
        <w:t xml:space="preserve"> – </w:t>
      </w:r>
      <w:r>
        <w:t>ідентифікатор метаданих що необхідно встановити;</w:t>
      </w:r>
    </w:p>
    <w:p w:rsidR="00486E57" w:rsidRPr="003C06C6" w:rsidRDefault="00486E57" w:rsidP="00C85B8D">
      <w:pPr>
        <w:pStyle w:val="a1"/>
        <w:numPr>
          <w:ilvl w:val="0"/>
          <w:numId w:val="30"/>
        </w:numPr>
      </w:pPr>
      <w:r w:rsidRPr="00486E57">
        <w:rPr>
          <w:lang w:val="en-US"/>
        </w:rPr>
        <w:lastRenderedPageBreak/>
        <w:t>met</w:t>
      </w:r>
      <w:r w:rsidR="003E4E36">
        <w:rPr>
          <w:lang w:val="en-US"/>
        </w:rPr>
        <w:t>a</w:t>
      </w:r>
      <w:r w:rsidRPr="00486E57">
        <w:rPr>
          <w:lang w:val="en-US"/>
        </w:rPr>
        <w:t xml:space="preserve">data – </w:t>
      </w:r>
      <w:r w:rsidR="003C06C6">
        <w:t>список значень метаданих</w:t>
      </w:r>
      <w:r w:rsidR="003C06C6">
        <w:rPr>
          <w:lang w:val="ru-RU"/>
        </w:rPr>
        <w:t>;</w:t>
      </w:r>
    </w:p>
    <w:p w:rsidR="003C06C6" w:rsidRDefault="003C06C6" w:rsidP="00C85B8D">
      <w:pPr>
        <w:pStyle w:val="a1"/>
        <w:numPr>
          <w:ilvl w:val="0"/>
          <w:numId w:val="30"/>
        </w:numPr>
      </w:pPr>
      <w:proofErr w:type="gramStart"/>
      <w:r>
        <w:rPr>
          <w:lang w:val="ru-RU"/>
        </w:rPr>
        <w:t>таблиці</w:t>
      </w:r>
      <w:proofErr w:type="gramEnd"/>
      <w:r w:rsidRPr="003C06C6">
        <w:rPr>
          <w:lang w:val="en-US"/>
        </w:rPr>
        <w:t xml:space="preserve"> </w:t>
      </w:r>
      <w:r>
        <w:rPr>
          <w:lang w:val="ru-RU"/>
        </w:rPr>
        <w:t>бази</w:t>
      </w:r>
      <w:r w:rsidRPr="003C06C6">
        <w:rPr>
          <w:lang w:val="en-US"/>
        </w:rPr>
        <w:t xml:space="preserve"> </w:t>
      </w:r>
      <w:r>
        <w:rPr>
          <w:lang w:val="ru-RU"/>
        </w:rPr>
        <w:t>даних</w:t>
      </w:r>
      <w:r w:rsidRPr="003C06C6">
        <w:rPr>
          <w:lang w:val="en-US"/>
        </w:rPr>
        <w:t xml:space="preserve">: </w:t>
      </w:r>
      <w:r>
        <w:rPr>
          <w:lang w:val="en-US"/>
        </w:rPr>
        <w:t>document, document_metadata.</w:t>
      </w:r>
    </w:p>
    <w:p w:rsidR="00486E57" w:rsidRDefault="00486E57" w:rsidP="007A47FB">
      <w:pPr>
        <w:pStyle w:val="a1"/>
      </w:pPr>
      <w:r>
        <w:t>Вихід:</w:t>
      </w:r>
    </w:p>
    <w:p w:rsidR="00486E57" w:rsidRDefault="00486E57" w:rsidP="00C85B8D">
      <w:pPr>
        <w:pStyle w:val="a1"/>
        <w:numPr>
          <w:ilvl w:val="0"/>
          <w:numId w:val="31"/>
        </w:numPr>
      </w:pPr>
      <w:r>
        <w:t>оновлені значен</w:t>
      </w:r>
      <w:r w:rsidR="003C06C6">
        <w:rPr>
          <w:lang w:val="ru-RU"/>
        </w:rPr>
        <w:t>н</w:t>
      </w:r>
      <w:r>
        <w:t xml:space="preserve">я метаданих в </w:t>
      </w:r>
      <w:r w:rsidR="003C06C6">
        <w:rPr>
          <w:lang w:val="ru-RU"/>
        </w:rPr>
        <w:t xml:space="preserve">таблиці </w:t>
      </w:r>
      <w:r w:rsidR="003C06C6">
        <w:rPr>
          <w:lang w:val="en-US"/>
        </w:rPr>
        <w:t>document</w:t>
      </w:r>
      <w:r w:rsidR="003C06C6" w:rsidRPr="00C06FF9">
        <w:rPr>
          <w:lang w:val="ru-RU"/>
        </w:rPr>
        <w:t>_</w:t>
      </w:r>
      <w:r w:rsidR="003C06C6">
        <w:rPr>
          <w:lang w:val="en-US"/>
        </w:rPr>
        <w:t>metadata</w:t>
      </w:r>
      <w:r>
        <w:t>.</w:t>
      </w:r>
    </w:p>
    <w:p w:rsidR="00486E57" w:rsidRPr="00486E57" w:rsidRDefault="00486E57" w:rsidP="007A47FB">
      <w:pPr>
        <w:pStyle w:val="a1"/>
        <w:rPr>
          <w:lang w:val="en-US"/>
        </w:rPr>
      </w:pPr>
      <w:r>
        <w:t>Текст</w:t>
      </w:r>
      <w:r w:rsidRPr="00486E57">
        <w:rPr>
          <w:lang w:val="en-US"/>
        </w:rPr>
        <w:t xml:space="preserve"> </w:t>
      </w:r>
      <w:r>
        <w:t>методу</w:t>
      </w:r>
      <w:r w:rsidRPr="00486E57">
        <w:rPr>
          <w:lang w:val="en-US"/>
        </w:rPr>
        <w:t>:</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@Transactional</w:t>
      </w:r>
    </w:p>
    <w:p w:rsidR="00486E57" w:rsidRPr="00487E4B" w:rsidRDefault="00486E57" w:rsidP="007A47FB">
      <w:pPr>
        <w:ind w:left="1134"/>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void setMetdataItem(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String documentId,       String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metadata) throws RepositoryException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metadataManager.ensureMetadataExists(</w:t>
      </w:r>
      <w:proofErr w:type="gramEnd"/>
      <w:r w:rsidRPr="00487E4B">
        <w:rPr>
          <w:rFonts w:ascii="Courier New" w:hAnsi="Courier New" w:cs="Courier New"/>
          <w:sz w:val="24"/>
          <w:szCs w:val="24"/>
          <w:lang w:val="en-US"/>
        </w:rPr>
        <w:t>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values = </w:t>
      </w:r>
      <w:proofErr w:type="gramStart"/>
      <w:r w:rsidRPr="00487E4B">
        <w:rPr>
          <w:rFonts w:ascii="Courier New" w:hAnsi="Courier New" w:cs="Courier New"/>
          <w:sz w:val="24"/>
          <w:szCs w:val="24"/>
          <w:lang w:val="en-US"/>
        </w:rPr>
        <w:t>MetadataTool.extractValues(</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w:t>
      </w:r>
      <w:proofErr w:type="gramEnd"/>
      <w:r w:rsidRPr="00487E4B">
        <w:rPr>
          <w:rFonts w:ascii="Courier New" w:hAnsi="Courier New" w:cs="Courier New"/>
          <w:sz w:val="24"/>
          <w:szCs w:val="24"/>
          <w:lang w:val="en-US"/>
        </w:rPr>
        <w:t>,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String value : values){</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removeItemFromMetadataImpl(</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 metadataId, value);</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int i =0;i&lt;metadata.size();i++){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DocumentMetadata dm = new </w:t>
      </w:r>
      <w:proofErr w:type="gramStart"/>
      <w:r w:rsidRPr="00487E4B">
        <w:rPr>
          <w:rFonts w:ascii="Courier New" w:hAnsi="Courier New" w:cs="Courier New"/>
          <w:sz w:val="24"/>
          <w:szCs w:val="24"/>
          <w:lang w:val="en-US"/>
        </w:rPr>
        <w:t>DocumentMetadata(</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w:t>
      </w:r>
      <w:proofErr w:type="gramEnd"/>
      <w:r w:rsidRPr="00487E4B">
        <w:rPr>
          <w:rFonts w:ascii="Courier New" w:hAnsi="Courier New" w:cs="Courier New"/>
          <w:sz w:val="24"/>
          <w:szCs w:val="24"/>
          <w:lang w:val="en-US"/>
        </w:rPr>
        <w:t>, metadataId, 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dm.setMetadatavalue(</w:t>
      </w:r>
      <w:proofErr w:type="gramEnd"/>
      <w:r w:rsidRPr="00487E4B">
        <w:rPr>
          <w:rFonts w:ascii="Courier New" w:hAnsi="Courier New" w:cs="Courier New"/>
          <w:sz w:val="24"/>
          <w:szCs w:val="24"/>
          <w:lang w:val="en-US"/>
        </w:rPr>
        <w:t>metadata.get(i));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).add(dm);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2071AB"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documentRepository.save(</w:t>
      </w:r>
      <w:proofErr w:type="gramEnd"/>
      <w:r w:rsidRPr="00487E4B">
        <w:rPr>
          <w:rFonts w:ascii="Courier New" w:hAnsi="Courier New" w:cs="Courier New"/>
          <w:sz w:val="24"/>
          <w:szCs w:val="24"/>
          <w:lang w:val="en-US"/>
        </w:rPr>
        <w:t>doc);</w:t>
      </w:r>
    </w:p>
    <w:p w:rsidR="00486E57" w:rsidRPr="002C765B" w:rsidRDefault="00486E57" w:rsidP="007A47FB">
      <w:pPr>
        <w:ind w:left="1134"/>
        <w:rPr>
          <w:rFonts w:cs="Times New Roman"/>
          <w:sz w:val="24"/>
          <w:szCs w:val="24"/>
        </w:rPr>
      </w:pPr>
      <w:r w:rsidRPr="002C765B">
        <w:rPr>
          <w:rFonts w:ascii="Courier New" w:hAnsi="Courier New" w:cs="Courier New"/>
          <w:sz w:val="24"/>
          <w:szCs w:val="24"/>
        </w:rPr>
        <w:t>}</w:t>
      </w:r>
    </w:p>
    <w:p w:rsidR="003E4E36" w:rsidRDefault="00095A96" w:rsidP="00095A96">
      <w:pPr>
        <w:pStyle w:val="2"/>
      </w:pPr>
      <w:bookmarkStart w:id="44" w:name="_Toc388960208"/>
      <w:r w:rsidRPr="00095A96">
        <w:t xml:space="preserve">4.3 </w:t>
      </w:r>
      <w:r>
        <w:t>Розробка тестів методом «білого ящика»</w:t>
      </w:r>
      <w:bookmarkEnd w:id="44"/>
    </w:p>
    <w:p w:rsidR="00D633F7" w:rsidRPr="00C004D9" w:rsidRDefault="00D633F7" w:rsidP="00D633F7">
      <w:pPr>
        <w:pStyle w:val="a1"/>
        <w:rPr>
          <w:lang w:val="ru-RU"/>
        </w:rPr>
      </w:pPr>
      <w:r>
        <w:t xml:space="preserve">Для тестування методу </w:t>
      </w:r>
      <w:r w:rsidRPr="00095A96">
        <w:rPr>
          <w:lang w:val="en-US"/>
        </w:rPr>
        <w:t>onCreateMetadata</w:t>
      </w:r>
      <w:r>
        <w:t xml:space="preserve"> був обраний </w:t>
      </w:r>
      <w:r w:rsidRPr="005303CB">
        <w:t>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w:t>
      </w:r>
      <w:r>
        <w:rPr>
          <w:lang w:val="ru-RU"/>
        </w:rPr>
        <w:t xml:space="preserve"> </w:t>
      </w:r>
      <w:r w:rsidRPr="00D633F7">
        <w:t>Необхідно обумовити, що метод</w:t>
      </w:r>
      <w:r w:rsidR="00C004D9">
        <w:rPr>
          <w:lang w:val="ru-RU"/>
        </w:rPr>
        <w:t>и</w:t>
      </w:r>
      <w:r w:rsidRPr="00D633F7">
        <w:t xml:space="preserve"> </w:t>
      </w:r>
      <w:r w:rsidRPr="00095A96">
        <w:rPr>
          <w:lang w:val="en-US"/>
        </w:rPr>
        <w:t>loadDocument</w:t>
      </w:r>
      <w:r w:rsidR="00C004D9">
        <w:rPr>
          <w:lang w:val="ru-RU"/>
        </w:rPr>
        <w:t xml:space="preserve"> та </w:t>
      </w:r>
      <w:r w:rsidR="00C004D9" w:rsidRPr="00C60DB7">
        <w:rPr>
          <w:lang w:val="en-US"/>
        </w:rPr>
        <w:t>setMetdataItem</w:t>
      </w:r>
      <w:r w:rsidRPr="00D633F7">
        <w:t xml:space="preserve"> </w:t>
      </w:r>
      <w:r w:rsidR="00C004D9">
        <w:rPr>
          <w:lang w:val="ru-RU"/>
        </w:rPr>
        <w:t>котрі</w:t>
      </w:r>
      <w:r w:rsidRPr="00D633F7">
        <w:t xml:space="preserve"> виклика</w:t>
      </w:r>
      <w:r w:rsidR="00C004D9">
        <w:rPr>
          <w:lang w:val="ru-RU"/>
        </w:rPr>
        <w:t>ю</w:t>
      </w:r>
      <w:r w:rsidRPr="00D633F7">
        <w:t>ться методом що тестується, мож</w:t>
      </w:r>
      <w:r w:rsidR="00C004D9">
        <w:rPr>
          <w:lang w:val="ru-RU"/>
        </w:rPr>
        <w:t>уть</w:t>
      </w:r>
      <w:r w:rsidRPr="00D633F7">
        <w:t xml:space="preserve"> ініціювати виключення, </w:t>
      </w:r>
      <w:r>
        <w:rPr>
          <w:lang w:val="ru-RU"/>
        </w:rPr>
        <w:t>тому ц</w:t>
      </w:r>
      <w:r w:rsidR="00C004D9">
        <w:rPr>
          <w:lang w:val="ru-RU"/>
        </w:rPr>
        <w:t>і</w:t>
      </w:r>
      <w:r>
        <w:rPr>
          <w:lang w:val="ru-RU"/>
        </w:rPr>
        <w:t xml:space="preserve"> гілк</w:t>
      </w:r>
      <w:r w:rsidR="00C004D9">
        <w:rPr>
          <w:lang w:val="ru-RU"/>
        </w:rPr>
        <w:t>и</w:t>
      </w:r>
      <w:r>
        <w:rPr>
          <w:lang w:val="ru-RU"/>
        </w:rPr>
        <w:t xml:space="preserve"> потоку виконення також необхідно включити в список умов для покриття</w:t>
      </w:r>
      <w:r w:rsidRPr="005303CB">
        <w:t>.</w:t>
      </w:r>
      <w:r w:rsidR="00C004D9">
        <w:rPr>
          <w:lang w:val="ru-RU"/>
        </w:rPr>
        <w:t xml:space="preserve"> </w:t>
      </w:r>
    </w:p>
    <w:p w:rsidR="00095A96" w:rsidRDefault="00D633F7" w:rsidP="009E1EA9">
      <w:pPr>
        <w:pStyle w:val="a1"/>
      </w:pPr>
      <w:r>
        <w:lastRenderedPageBreak/>
        <w:t>Список умов для тестування:</w:t>
      </w:r>
    </w:p>
    <w:p w:rsidR="00D633F7" w:rsidRPr="00D633F7" w:rsidRDefault="00D633F7" w:rsidP="00C85B8D">
      <w:pPr>
        <w:pStyle w:val="a1"/>
        <w:numPr>
          <w:ilvl w:val="0"/>
          <w:numId w:val="32"/>
        </w:numPr>
      </w:pPr>
      <w:r w:rsidRPr="00095A96">
        <w:t>documentManager.loadDocument(</w:t>
      </w:r>
      <w:r>
        <w:t>documentId</w:t>
      </w:r>
      <w:r w:rsidRPr="00D633F7">
        <w:t xml:space="preserve">) </w:t>
      </w:r>
      <w:r>
        <w:t>throws Exception;</w:t>
      </w:r>
    </w:p>
    <w:p w:rsidR="00470104" w:rsidRDefault="00D633F7" w:rsidP="00C85B8D">
      <w:pPr>
        <w:pStyle w:val="a1"/>
        <w:numPr>
          <w:ilvl w:val="0"/>
          <w:numId w:val="32"/>
        </w:numPr>
      </w:pPr>
      <w:r w:rsidRPr="00D633F7">
        <w:t>tagValue.getAttributeId()==null</w:t>
      </w:r>
    </w:p>
    <w:p w:rsidR="00D633F7" w:rsidRPr="00D633F7" w:rsidRDefault="00D633F7" w:rsidP="00C85B8D">
      <w:pPr>
        <w:pStyle w:val="a1"/>
        <w:numPr>
          <w:ilvl w:val="0"/>
          <w:numId w:val="32"/>
        </w:numPr>
      </w:pPr>
      <w:r w:rsidRPr="00D633F7">
        <w:t>tagValue.getAttributeId().isEmpty()</w:t>
      </w:r>
      <w:r>
        <w:t>;</w:t>
      </w:r>
    </w:p>
    <w:p w:rsidR="00D633F7" w:rsidRDefault="00C004D9" w:rsidP="00C85B8D">
      <w:pPr>
        <w:pStyle w:val="a1"/>
        <w:numPr>
          <w:ilvl w:val="0"/>
          <w:numId w:val="32"/>
        </w:numPr>
      </w:pPr>
      <w:r w:rsidRPr="00C004D9">
        <w:t>documentManager.setMetdataItem(documentId,tagValue.getAttributeId(),values);</w:t>
      </w:r>
    </w:p>
    <w:p w:rsidR="009F5FEF" w:rsidRDefault="009F5FEF" w:rsidP="00C85B8D">
      <w:pPr>
        <w:pStyle w:val="a1"/>
        <w:numPr>
          <w:ilvl w:val="0"/>
          <w:numId w:val="32"/>
        </w:numPr>
      </w:pPr>
      <w:r>
        <w:t>return new SuccessfulResponse().</w:t>
      </w:r>
    </w:p>
    <w:p w:rsidR="00C004D9" w:rsidRPr="00182152" w:rsidRDefault="00C004D9" w:rsidP="009E1EA9">
      <w:pPr>
        <w:pStyle w:val="a1"/>
        <w:rPr>
          <w:lang w:val="en-US"/>
        </w:rPr>
      </w:pPr>
      <w:r>
        <w:t>Тест</w:t>
      </w:r>
      <w:r w:rsidR="00396D8B">
        <w:rPr>
          <w:lang w:val="en-US"/>
        </w:rPr>
        <w:t xml:space="preserve"> 1</w:t>
      </w:r>
    </w:p>
    <w:p w:rsidR="00C004D9" w:rsidRDefault="00C004D9" w:rsidP="006A4EE3">
      <w:pPr>
        <w:pStyle w:val="a1"/>
        <w:ind w:left="1560" w:hanging="709"/>
        <w:rPr>
          <w:lang w:val="ru-RU"/>
        </w:rPr>
      </w:pPr>
      <w:r>
        <w:t>Вхід</w:t>
      </w:r>
      <w:r w:rsidRPr="00466534">
        <w:rPr>
          <w:lang w:val="en-US"/>
        </w:rPr>
        <w:t xml:space="preserve">: </w:t>
      </w:r>
      <w:r>
        <w:rPr>
          <w:lang w:val="en-US"/>
        </w:rPr>
        <w:t>documentId=</w:t>
      </w:r>
      <w:r w:rsidR="00466534">
        <w:rPr>
          <w:lang w:val="en-US"/>
        </w:rPr>
        <w:t>’12345’, tagValue = {}</w:t>
      </w:r>
      <w:r w:rsidR="00C06FF9">
        <w:rPr>
          <w:lang w:val="en-US"/>
        </w:rPr>
        <w:t xml:space="preserve">, </w:t>
      </w:r>
      <w:r w:rsidR="00C06FF9">
        <w:rPr>
          <w:lang w:val="ru-RU"/>
        </w:rPr>
        <w:t>відсутність</w:t>
      </w:r>
      <w:r w:rsidR="00C06FF9" w:rsidRPr="00C06FF9">
        <w:rPr>
          <w:lang w:val="en-US"/>
        </w:rPr>
        <w:t xml:space="preserve"> </w:t>
      </w:r>
      <w:r w:rsidR="00C06FF9">
        <w:rPr>
          <w:lang w:val="ru-RU"/>
        </w:rPr>
        <w:t>документу</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таблиці</w:t>
      </w:r>
      <w:r w:rsidR="00C06FF9" w:rsidRPr="00C06FF9">
        <w:rPr>
          <w:lang w:val="en-US"/>
        </w:rPr>
        <w:t xml:space="preserve"> </w:t>
      </w:r>
      <w:r w:rsidR="00C06FF9">
        <w:rPr>
          <w:lang w:val="en-US"/>
        </w:rPr>
        <w:t>document</w:t>
      </w:r>
      <w:r w:rsidR="00C06FF9" w:rsidRPr="00C06FF9">
        <w:rPr>
          <w:lang w:val="en-US"/>
        </w:rPr>
        <w:t xml:space="preserve"> (</w:t>
      </w:r>
      <w:r w:rsidR="00C06FF9">
        <w:rPr>
          <w:lang w:val="ru-RU"/>
        </w:rPr>
        <w:t>див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4.1)</w:t>
      </w:r>
      <w:r w:rsidR="00466534">
        <w:rPr>
          <w:lang w:val="en-US"/>
        </w:rPr>
        <w:t>.</w:t>
      </w:r>
    </w:p>
    <w:p w:rsidR="00C06FF9" w:rsidRDefault="00C06FF9" w:rsidP="009E1EA9">
      <w:pPr>
        <w:pStyle w:val="a1"/>
        <w:rPr>
          <w:lang w:val="ru-RU"/>
        </w:rPr>
      </w:pPr>
      <w:r>
        <w:rPr>
          <w:lang w:val="ru-RU"/>
        </w:rPr>
        <w:t xml:space="preserve">Таблиця 4.1 – </w:t>
      </w:r>
      <w:r w:rsidR="00981E79">
        <w:rPr>
          <w:lang w:val="ru-RU"/>
        </w:rPr>
        <w:t>В</w:t>
      </w:r>
      <w:r>
        <w:rPr>
          <w:lang w:val="ru-RU"/>
        </w:rPr>
        <w:t>міст БД для тесту 1</w:t>
      </w:r>
    </w:p>
    <w:tbl>
      <w:tblPr>
        <w:tblStyle w:val="af5"/>
        <w:tblW w:w="0" w:type="auto"/>
        <w:tblInd w:w="250" w:type="dxa"/>
        <w:tblLook w:val="04A0" w:firstRow="1" w:lastRow="0" w:firstColumn="1" w:lastColumn="0" w:noHBand="0" w:noVBand="1"/>
      </w:tblPr>
      <w:tblGrid>
        <w:gridCol w:w="2255"/>
        <w:gridCol w:w="2522"/>
        <w:gridCol w:w="2491"/>
        <w:gridCol w:w="2537"/>
      </w:tblGrid>
      <w:tr w:rsidR="00C06FF9" w:rsidTr="00C06FF9">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C06FF9">
        <w:tc>
          <w:tcPr>
            <w:tcW w:w="2320" w:type="dxa"/>
            <w:vAlign w:val="center"/>
          </w:tcPr>
          <w:p w:rsidR="00C06FF9" w:rsidRPr="00C06FF9" w:rsidRDefault="00C06FF9" w:rsidP="006F7FA8">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C06FF9">
        <w:tc>
          <w:tcPr>
            <w:tcW w:w="232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1" w:type="dxa"/>
            <w:vAlign w:val="center"/>
          </w:tcPr>
          <w:p w:rsidR="00C06FF9" w:rsidRDefault="00C06FF9" w:rsidP="006F7FA8">
            <w:pPr>
              <w:pStyle w:val="a1"/>
              <w:spacing w:line="276" w:lineRule="auto"/>
              <w:ind w:firstLine="0"/>
              <w:jc w:val="center"/>
              <w:rPr>
                <w:lang w:val="ru-RU"/>
              </w:rPr>
            </w:pPr>
          </w:p>
        </w:tc>
      </w:tr>
    </w:tbl>
    <w:p w:rsidR="00466534" w:rsidRDefault="00466534" w:rsidP="00C06FF9">
      <w:pPr>
        <w:pStyle w:val="a1"/>
        <w:spacing w:before="240"/>
        <w:rPr>
          <w:lang w:val="en-US"/>
        </w:rPr>
      </w:pPr>
      <w:r>
        <w:t>Вихід</w:t>
      </w:r>
      <w:r w:rsidRPr="00466534">
        <w:rPr>
          <w:lang w:val="en-US"/>
        </w:rPr>
        <w:t xml:space="preserve">: </w:t>
      </w:r>
      <w:r w:rsidRPr="00C60DB7">
        <w:rPr>
          <w:lang w:val="en-US"/>
        </w:rPr>
        <w:t>RepositoryException</w:t>
      </w:r>
      <w:r>
        <w:rPr>
          <w:lang w:val="en-US"/>
        </w:rPr>
        <w:t xml:space="preserve"> { </w:t>
      </w:r>
      <w:r w:rsidRPr="00C60DB7">
        <w:rPr>
          <w:lang w:val="en-US"/>
        </w:rPr>
        <w:t>RepositoryErrors.DOC_NOT_FOUND</w:t>
      </w:r>
      <w:r>
        <w:rPr>
          <w:lang w:val="en-US"/>
        </w:rPr>
        <w:t xml:space="preserve"> }.</w:t>
      </w:r>
    </w:p>
    <w:p w:rsidR="00466534" w:rsidRPr="00182152" w:rsidRDefault="00466534" w:rsidP="009E1EA9">
      <w:pPr>
        <w:pStyle w:val="a1"/>
        <w:rPr>
          <w:lang w:val="en-US"/>
        </w:rPr>
      </w:pPr>
      <w:r>
        <w:t>Тест</w:t>
      </w:r>
      <w:r w:rsidR="00396D8B">
        <w:rPr>
          <w:lang w:val="en-US"/>
        </w:rPr>
        <w:t xml:space="preserve"> 2</w:t>
      </w:r>
    </w:p>
    <w:p w:rsidR="00466534" w:rsidRDefault="00466534" w:rsidP="006A4EE3">
      <w:pPr>
        <w:pStyle w:val="a1"/>
        <w:ind w:left="1560" w:hanging="709"/>
        <w:rPr>
          <w:lang w:val="ru-RU"/>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=null }</w:t>
      </w:r>
      <w:r w:rsidR="00C06FF9">
        <w:rPr>
          <w:lang w:val="en-US"/>
        </w:rPr>
        <w:t xml:space="preserve">, </w:t>
      </w:r>
      <w:r w:rsidR="00C06FF9">
        <w:rPr>
          <w:lang w:val="ru-RU"/>
        </w:rPr>
        <w:t>стан</w:t>
      </w:r>
      <w:r w:rsidR="00C06FF9" w:rsidRPr="00C06FF9">
        <w:rPr>
          <w:lang w:val="en-US"/>
        </w:rPr>
        <w:t xml:space="preserve"> </w:t>
      </w:r>
      <w:r w:rsidR="00C06FF9">
        <w:rPr>
          <w:lang w:val="ru-RU"/>
        </w:rPr>
        <w:t>БД</w:t>
      </w:r>
      <w:r w:rsidR="00C06FF9" w:rsidRPr="00C06FF9">
        <w:rPr>
          <w:lang w:val="en-US"/>
        </w:rPr>
        <w:t xml:space="preserve"> </w:t>
      </w:r>
      <w:r w:rsidR="00C06FF9">
        <w:rPr>
          <w:lang w:val="ru-RU"/>
        </w:rPr>
        <w:t>наведено</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4.2</w:t>
      </w:r>
      <w:r>
        <w:rPr>
          <w:lang w:val="en-US"/>
        </w:rPr>
        <w:t>.</w:t>
      </w:r>
    </w:p>
    <w:p w:rsidR="00C06FF9" w:rsidRPr="00A0498A" w:rsidRDefault="00C06FF9" w:rsidP="00C06FF9">
      <w:pPr>
        <w:pStyle w:val="a1"/>
        <w:rPr>
          <w:lang w:val="ru-RU"/>
        </w:rPr>
      </w:pPr>
      <w:r>
        <w:rPr>
          <w:lang w:val="ru-RU"/>
        </w:rPr>
        <w:t>Таблиця 4.</w:t>
      </w:r>
      <w:r w:rsidR="00D8669E" w:rsidRPr="00D8669E">
        <w:rPr>
          <w:lang w:val="ru-RU"/>
        </w:rPr>
        <w:t>2</w:t>
      </w:r>
      <w:r>
        <w:rPr>
          <w:lang w:val="ru-RU"/>
        </w:rPr>
        <w:t xml:space="preserve"> – </w:t>
      </w:r>
      <w:r w:rsidR="00A734BB">
        <w:rPr>
          <w:lang w:val="ru-RU"/>
        </w:rPr>
        <w:t>В</w:t>
      </w:r>
      <w:r>
        <w:rPr>
          <w:lang w:val="ru-RU"/>
        </w:rPr>
        <w:t xml:space="preserve">міст БД для тесту </w:t>
      </w:r>
      <w:r w:rsidR="00D8669E" w:rsidRPr="00A0498A">
        <w:rPr>
          <w:lang w:val="ru-RU"/>
        </w:rPr>
        <w:t>2</w:t>
      </w:r>
    </w:p>
    <w:tbl>
      <w:tblPr>
        <w:tblStyle w:val="af5"/>
        <w:tblW w:w="0" w:type="auto"/>
        <w:tblInd w:w="250" w:type="dxa"/>
        <w:tblLook w:val="04A0" w:firstRow="1" w:lastRow="0" w:firstColumn="1" w:lastColumn="0" w:noHBand="0" w:noVBand="1"/>
      </w:tblPr>
      <w:tblGrid>
        <w:gridCol w:w="2270"/>
        <w:gridCol w:w="2517"/>
        <w:gridCol w:w="2484"/>
        <w:gridCol w:w="2534"/>
      </w:tblGrid>
      <w:tr w:rsidR="00C06FF9" w:rsidTr="00D1768E">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A</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01-01-1900</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560" w:hanging="709"/>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E03E5D">
        <w:t xml:space="preserve"> </w:t>
      </w:r>
      <w:r>
        <w:rPr>
          <w:lang w:val="en-US"/>
        </w:rPr>
        <w:t>‘</w:t>
      </w:r>
      <w:r w:rsidRPr="00095A96">
        <w:rPr>
          <w:lang w:val="en-US"/>
        </w:rPr>
        <w:t>attributeId</w:t>
      </w:r>
      <w:r>
        <w:rPr>
          <w:lang w:val="en-US"/>
        </w:rPr>
        <w:t>’}.</w:t>
      </w:r>
    </w:p>
    <w:p w:rsidR="00466534" w:rsidRPr="00182152" w:rsidRDefault="00396D8B" w:rsidP="009E1EA9">
      <w:pPr>
        <w:pStyle w:val="a1"/>
        <w:rPr>
          <w:lang w:val="en-US"/>
        </w:rPr>
      </w:pPr>
      <w:r>
        <w:t>Тест 3</w:t>
      </w:r>
    </w:p>
    <w:p w:rsidR="00466534" w:rsidRDefault="00466534" w:rsidP="006A4EE3">
      <w:pPr>
        <w:pStyle w:val="a1"/>
        <w:ind w:left="1560" w:hanging="709"/>
        <w:rPr>
          <w:lang w:val="en-US"/>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w:t>
      </w:r>
      <w:r w:rsidR="00A0498A" w:rsidRPr="00A0498A">
        <w:rPr>
          <w:lang w:val="en-US"/>
        </w:rPr>
        <w:t>,</w:t>
      </w:r>
      <w:r w:rsidR="00A0498A">
        <w:rPr>
          <w:lang w:val="en-US"/>
        </w:rPr>
        <w:t xml:space="preserve"> </w:t>
      </w:r>
      <w:r w:rsidR="00A0498A">
        <w:rPr>
          <w:lang w:val="ru-RU"/>
        </w:rPr>
        <w:t>зміст</w:t>
      </w:r>
      <w:r w:rsidR="00A0498A" w:rsidRPr="00A0498A">
        <w:rPr>
          <w:lang w:val="en-US"/>
        </w:rPr>
        <w:t xml:space="preserve"> </w:t>
      </w:r>
      <w:r w:rsidR="00A0498A">
        <w:rPr>
          <w:lang w:val="ru-RU"/>
        </w:rPr>
        <w:t>БД</w:t>
      </w:r>
      <w:r w:rsidR="00A0498A" w:rsidRPr="00A0498A">
        <w:rPr>
          <w:lang w:val="en-US"/>
        </w:rPr>
        <w:t xml:space="preserve"> </w:t>
      </w:r>
      <w:r w:rsidR="00A0498A">
        <w:rPr>
          <w:lang w:val="ru-RU"/>
        </w:rPr>
        <w:t>див</w:t>
      </w:r>
      <w:r w:rsidR="00A0498A" w:rsidRPr="00A0498A">
        <w:rPr>
          <w:lang w:val="en-US"/>
        </w:rPr>
        <w:t xml:space="preserve">. </w:t>
      </w:r>
      <w:proofErr w:type="gramStart"/>
      <w:r w:rsidR="00A0498A">
        <w:rPr>
          <w:lang w:val="ru-RU"/>
        </w:rPr>
        <w:t>табл</w:t>
      </w:r>
      <w:proofErr w:type="gramEnd"/>
      <w:r w:rsidR="00A0498A" w:rsidRPr="00A0498A">
        <w:rPr>
          <w:lang w:val="en-US"/>
        </w:rPr>
        <w:t xml:space="preserve"> 4.3</w:t>
      </w:r>
      <w:r>
        <w:rPr>
          <w:lang w:val="en-US"/>
        </w:rPr>
        <w:t>.</w:t>
      </w:r>
    </w:p>
    <w:p w:rsidR="00A0498A" w:rsidRPr="00A0498A" w:rsidRDefault="00A0498A" w:rsidP="00A0498A">
      <w:pPr>
        <w:pStyle w:val="a1"/>
        <w:rPr>
          <w:lang w:val="ru-RU"/>
        </w:rPr>
      </w:pPr>
      <w:r>
        <w:rPr>
          <w:lang w:val="ru-RU"/>
        </w:rPr>
        <w:t xml:space="preserve">Таблиця 4.3 – </w:t>
      </w:r>
      <w:r w:rsidR="001A3760">
        <w:rPr>
          <w:lang w:val="ru-RU"/>
        </w:rPr>
        <w:t>В</w:t>
      </w:r>
      <w:r>
        <w:rPr>
          <w:lang w:val="ru-RU"/>
        </w:rPr>
        <w:t>міст БД для тесту 3</w:t>
      </w:r>
    </w:p>
    <w:tbl>
      <w:tblPr>
        <w:tblStyle w:val="af5"/>
        <w:tblW w:w="0" w:type="auto"/>
        <w:tblInd w:w="250" w:type="dxa"/>
        <w:tblLook w:val="04A0" w:firstRow="1" w:lastRow="0" w:firstColumn="1" w:lastColumn="0" w:noHBand="0" w:noVBand="1"/>
      </w:tblPr>
      <w:tblGrid>
        <w:gridCol w:w="2270"/>
        <w:gridCol w:w="2517"/>
        <w:gridCol w:w="2484"/>
        <w:gridCol w:w="2534"/>
      </w:tblGrid>
      <w:tr w:rsidR="00A0498A" w:rsidTr="00D1768E">
        <w:tc>
          <w:tcPr>
            <w:tcW w:w="10031" w:type="dxa"/>
            <w:gridSpan w:val="4"/>
            <w:vAlign w:val="center"/>
          </w:tcPr>
          <w:p w:rsidR="00A0498A" w:rsidRPr="00C06FF9" w:rsidRDefault="00A0498A" w:rsidP="00D1768E">
            <w:pPr>
              <w:pStyle w:val="a1"/>
              <w:spacing w:line="276" w:lineRule="auto"/>
              <w:ind w:firstLine="0"/>
              <w:jc w:val="center"/>
              <w:rPr>
                <w:lang w:val="en-US"/>
              </w:rPr>
            </w:pPr>
            <w:r>
              <w:rPr>
                <w:lang w:val="en-US"/>
              </w:rPr>
              <w:t>document</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lastRenderedPageBreak/>
              <w:t>documentId</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documentStatus</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creationDate</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modificationDate</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A</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01-01-1900</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701" w:hanging="850"/>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9E1EA9" w:rsidRPr="009E1EA9">
        <w:rPr>
          <w:lang w:val="en-US"/>
        </w:rPr>
        <w:t xml:space="preserve"> </w:t>
      </w:r>
      <w:r>
        <w:rPr>
          <w:lang w:val="en-US"/>
        </w:rPr>
        <w:t>‘</w:t>
      </w:r>
      <w:r w:rsidRPr="00095A96">
        <w:rPr>
          <w:lang w:val="en-US"/>
        </w:rPr>
        <w:t>attributeId</w:t>
      </w:r>
      <w:r>
        <w:rPr>
          <w:lang w:val="en-US"/>
        </w:rPr>
        <w:t>’}.</w:t>
      </w:r>
    </w:p>
    <w:p w:rsidR="00466534" w:rsidRPr="00182152" w:rsidRDefault="00466534" w:rsidP="009E1EA9">
      <w:pPr>
        <w:pStyle w:val="a1"/>
        <w:rPr>
          <w:lang w:val="en-US"/>
        </w:rPr>
      </w:pPr>
      <w:r>
        <w:t>Тест</w:t>
      </w:r>
      <w:r w:rsidR="00396D8B">
        <w:rPr>
          <w:lang w:val="en-US"/>
        </w:rPr>
        <w:t xml:space="preserve"> 4</w:t>
      </w:r>
    </w:p>
    <w:p w:rsidR="00466534" w:rsidRPr="00550C10" w:rsidRDefault="00466534" w:rsidP="006A4EE3">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=’dcmi.code’ }</w:t>
      </w:r>
      <w:r w:rsidR="00550C10" w:rsidRPr="00550C10">
        <w:rPr>
          <w:lang w:val="en-US"/>
        </w:rPr>
        <w:t xml:space="preserve">, </w:t>
      </w:r>
      <w:r w:rsidR="00550C10">
        <w:rPr>
          <w:lang w:val="ru-RU"/>
        </w:rPr>
        <w:t>зміст</w:t>
      </w:r>
      <w:r w:rsidR="00550C10" w:rsidRPr="00550C10">
        <w:rPr>
          <w:lang w:val="en-US"/>
        </w:rPr>
        <w:t xml:space="preserve"> </w:t>
      </w:r>
      <w:r w:rsidR="00550C10">
        <w:rPr>
          <w:lang w:val="ru-RU"/>
        </w:rPr>
        <w:t>БД</w:t>
      </w:r>
      <w:r w:rsidR="00550C10" w:rsidRPr="00550C10">
        <w:rPr>
          <w:lang w:val="en-US"/>
        </w:rPr>
        <w:t xml:space="preserve"> </w:t>
      </w:r>
      <w:r w:rsidR="00550C10">
        <w:rPr>
          <w:lang w:val="ru-RU"/>
        </w:rPr>
        <w:t>див</w:t>
      </w:r>
      <w:r w:rsidR="00550C10" w:rsidRPr="00550C10">
        <w:rPr>
          <w:lang w:val="en-US"/>
        </w:rPr>
        <w:t xml:space="preserve">. </w:t>
      </w:r>
      <w:r w:rsidR="00550C10">
        <w:rPr>
          <w:lang w:val="ru-RU"/>
        </w:rPr>
        <w:t>табл</w:t>
      </w:r>
      <w:r w:rsidR="00550C10" w:rsidRPr="00550C10">
        <w:rPr>
          <w:lang w:val="en-US"/>
        </w:rPr>
        <w:t xml:space="preserve">. </w:t>
      </w:r>
      <w:r w:rsidR="00550C10" w:rsidRPr="00AF64CE">
        <w:rPr>
          <w:lang w:val="en-US"/>
        </w:rPr>
        <w:t>4.4</w:t>
      </w:r>
      <w:r>
        <w:rPr>
          <w:lang w:val="en-US"/>
        </w:rPr>
        <w:t>.</w:t>
      </w:r>
    </w:p>
    <w:p w:rsidR="00466534" w:rsidRDefault="00466534" w:rsidP="006A4EE3">
      <w:pPr>
        <w:pStyle w:val="a1"/>
        <w:rPr>
          <w:lang w:val="en-US"/>
        </w:rPr>
      </w:pPr>
      <w:r>
        <w:t>Вихід</w:t>
      </w:r>
      <w:r w:rsidRPr="00466534">
        <w:rPr>
          <w:lang w:val="en-US"/>
        </w:rPr>
        <w:t>: RepositoryException</w:t>
      </w:r>
      <w:r>
        <w:rPr>
          <w:lang w:val="en-US"/>
        </w:rPr>
        <w:t xml:space="preserve">{ </w:t>
      </w:r>
      <w:r w:rsidRPr="00466534">
        <w:rPr>
          <w:lang w:val="en-US"/>
        </w:rPr>
        <w:t>RepositoryErrors.TAG_NOT_EXISTS</w:t>
      </w:r>
      <w:r>
        <w:rPr>
          <w:lang w:val="en-US"/>
        </w:rPr>
        <w:t xml:space="preserve"> }.</w:t>
      </w:r>
    </w:p>
    <w:p w:rsidR="00466534" w:rsidRPr="00182152" w:rsidRDefault="00466534" w:rsidP="009E1EA9">
      <w:pPr>
        <w:pStyle w:val="a1"/>
        <w:rPr>
          <w:lang w:val="en-US"/>
        </w:rPr>
      </w:pPr>
      <w:r>
        <w:t>Тест</w:t>
      </w:r>
      <w:r w:rsidR="00396D8B">
        <w:rPr>
          <w:lang w:val="en-US"/>
        </w:rPr>
        <w:t xml:space="preserve"> 5</w:t>
      </w:r>
    </w:p>
    <w:p w:rsidR="00466534" w:rsidRDefault="00466534" w:rsidP="009E1EA9">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xml:space="preserve">=’dcmi.title’, </w:t>
      </w:r>
    </w:p>
    <w:p w:rsidR="00466534" w:rsidRDefault="00466534" w:rsidP="009E1EA9">
      <w:pPr>
        <w:pStyle w:val="a1"/>
        <w:ind w:left="1560" w:firstLine="0"/>
        <w:rPr>
          <w:lang w:val="ru-RU"/>
        </w:rPr>
      </w:pPr>
      <w:proofErr w:type="gramStart"/>
      <w:r>
        <w:rPr>
          <w:lang w:val="en-US"/>
        </w:rPr>
        <w:t>values</w:t>
      </w:r>
      <w:proofErr w:type="gramEnd"/>
      <w:r w:rsidRPr="006A4EE3">
        <w:rPr>
          <w:lang w:val="ru-RU"/>
        </w:rPr>
        <w:t xml:space="preserve"> ={‘123’} }</w:t>
      </w:r>
      <w:r w:rsidR="006A4EE3">
        <w:rPr>
          <w:lang w:val="ru-RU"/>
        </w:rPr>
        <w:t>, зміст БД наведено в табл. 4.4.</w:t>
      </w:r>
    </w:p>
    <w:p w:rsidR="006A4EE3" w:rsidRPr="00A0498A" w:rsidRDefault="006A4EE3" w:rsidP="006A4EE3">
      <w:pPr>
        <w:pStyle w:val="a1"/>
        <w:rPr>
          <w:lang w:val="ru-RU"/>
        </w:rPr>
      </w:pPr>
      <w:r>
        <w:rPr>
          <w:lang w:val="ru-RU"/>
        </w:rPr>
        <w:t>Таблиця 4.4 – Вміст БД для тестів 4 та 5</w:t>
      </w:r>
    </w:p>
    <w:tbl>
      <w:tblPr>
        <w:tblStyle w:val="af5"/>
        <w:tblW w:w="0" w:type="auto"/>
        <w:tblInd w:w="250" w:type="dxa"/>
        <w:tblLook w:val="04A0" w:firstRow="1" w:lastRow="0" w:firstColumn="1" w:lastColumn="0" w:noHBand="0" w:noVBand="1"/>
      </w:tblPr>
      <w:tblGrid>
        <w:gridCol w:w="2270"/>
        <w:gridCol w:w="657"/>
        <w:gridCol w:w="1860"/>
        <w:gridCol w:w="1594"/>
        <w:gridCol w:w="890"/>
        <w:gridCol w:w="2534"/>
      </w:tblGrid>
      <w:tr w:rsidR="006A4EE3" w:rsidTr="00D1768E">
        <w:tc>
          <w:tcPr>
            <w:tcW w:w="10031" w:type="dxa"/>
            <w:gridSpan w:val="6"/>
            <w:vAlign w:val="center"/>
          </w:tcPr>
          <w:p w:rsidR="006A4EE3" w:rsidRPr="00C06FF9" w:rsidRDefault="006A4EE3" w:rsidP="00485F69">
            <w:pPr>
              <w:pStyle w:val="a1"/>
              <w:ind w:firstLine="0"/>
              <w:jc w:val="center"/>
              <w:rPr>
                <w:lang w:val="en-US"/>
              </w:rPr>
            </w:pPr>
            <w:r>
              <w:rPr>
                <w:lang w:val="en-US"/>
              </w:rPr>
              <w:t>document</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documentId</w:t>
            </w:r>
          </w:p>
        </w:tc>
        <w:tc>
          <w:tcPr>
            <w:tcW w:w="2570" w:type="dxa"/>
            <w:gridSpan w:val="2"/>
            <w:vAlign w:val="center"/>
          </w:tcPr>
          <w:p w:rsidR="006A4EE3" w:rsidRPr="00C06FF9" w:rsidRDefault="006A4EE3" w:rsidP="00485F69">
            <w:pPr>
              <w:pStyle w:val="a1"/>
              <w:ind w:firstLine="0"/>
              <w:jc w:val="center"/>
              <w:rPr>
                <w:lang w:val="en-US"/>
              </w:rPr>
            </w:pPr>
            <w:r>
              <w:rPr>
                <w:lang w:val="en-US"/>
              </w:rPr>
              <w:t>documentStatus</w:t>
            </w:r>
          </w:p>
        </w:tc>
        <w:tc>
          <w:tcPr>
            <w:tcW w:w="2570" w:type="dxa"/>
            <w:gridSpan w:val="2"/>
            <w:vAlign w:val="center"/>
          </w:tcPr>
          <w:p w:rsidR="006A4EE3" w:rsidRPr="00C06FF9" w:rsidRDefault="006A4EE3" w:rsidP="00485F69">
            <w:pPr>
              <w:pStyle w:val="a1"/>
              <w:ind w:firstLine="0"/>
              <w:jc w:val="center"/>
              <w:rPr>
                <w:lang w:val="en-US"/>
              </w:rPr>
            </w:pPr>
            <w:r>
              <w:rPr>
                <w:lang w:val="en-US"/>
              </w:rPr>
              <w:t>creationDate</w:t>
            </w:r>
          </w:p>
        </w:tc>
        <w:tc>
          <w:tcPr>
            <w:tcW w:w="2571" w:type="dxa"/>
            <w:vAlign w:val="center"/>
          </w:tcPr>
          <w:p w:rsidR="006A4EE3" w:rsidRPr="00C06FF9" w:rsidRDefault="006A4EE3" w:rsidP="00485F69">
            <w:pPr>
              <w:pStyle w:val="a1"/>
              <w:ind w:firstLine="0"/>
              <w:jc w:val="center"/>
              <w:rPr>
                <w:lang w:val="en-US"/>
              </w:rPr>
            </w:pPr>
            <w:r>
              <w:rPr>
                <w:lang w:val="en-US"/>
              </w:rPr>
              <w:t>modificationDate</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DCA</w:t>
            </w:r>
            <w:r w:rsidRPr="00466534">
              <w:rPr>
                <w:lang w:val="en-US"/>
              </w:rPr>
              <w:t>0000001</w:t>
            </w:r>
          </w:p>
        </w:tc>
        <w:tc>
          <w:tcPr>
            <w:tcW w:w="2570" w:type="dxa"/>
            <w:gridSpan w:val="2"/>
            <w:vAlign w:val="center"/>
          </w:tcPr>
          <w:p w:rsidR="006A4EE3" w:rsidRPr="00C06FF9" w:rsidRDefault="006A4EE3" w:rsidP="00485F69">
            <w:pPr>
              <w:pStyle w:val="a1"/>
              <w:ind w:firstLine="0"/>
              <w:jc w:val="center"/>
              <w:rPr>
                <w:lang w:val="en-US"/>
              </w:rPr>
            </w:pPr>
            <w:r>
              <w:rPr>
                <w:lang w:val="en-US"/>
              </w:rPr>
              <w:t>A</w:t>
            </w:r>
          </w:p>
        </w:tc>
        <w:tc>
          <w:tcPr>
            <w:tcW w:w="2570" w:type="dxa"/>
            <w:gridSpan w:val="2"/>
            <w:vAlign w:val="center"/>
          </w:tcPr>
          <w:p w:rsidR="006A4EE3" w:rsidRPr="00C06FF9" w:rsidRDefault="006A4EE3" w:rsidP="00485F69">
            <w:pPr>
              <w:pStyle w:val="a1"/>
              <w:ind w:firstLine="0"/>
              <w:jc w:val="center"/>
              <w:rPr>
                <w:lang w:val="en-US"/>
              </w:rPr>
            </w:pPr>
            <w:r>
              <w:rPr>
                <w:lang w:val="en-US"/>
              </w:rPr>
              <w:t>01-01-1900</w:t>
            </w:r>
          </w:p>
        </w:tc>
        <w:tc>
          <w:tcPr>
            <w:tcW w:w="2571" w:type="dxa"/>
            <w:vAlign w:val="center"/>
          </w:tcPr>
          <w:p w:rsidR="006A4EE3" w:rsidRPr="00C06FF9" w:rsidRDefault="006A4EE3" w:rsidP="00485F69">
            <w:pPr>
              <w:pStyle w:val="a1"/>
              <w:ind w:firstLine="0"/>
              <w:jc w:val="center"/>
              <w:rPr>
                <w:lang w:val="en-US"/>
              </w:rPr>
            </w:pPr>
            <w:r>
              <w:rPr>
                <w:lang w:val="en-US"/>
              </w:rPr>
              <w:t>01-01-1900</w:t>
            </w:r>
          </w:p>
        </w:tc>
      </w:tr>
      <w:tr w:rsidR="006A4EE3" w:rsidTr="00D1768E">
        <w:tc>
          <w:tcPr>
            <w:tcW w:w="10031" w:type="dxa"/>
            <w:gridSpan w:val="6"/>
            <w:vAlign w:val="center"/>
          </w:tcPr>
          <w:p w:rsidR="006A4EE3" w:rsidRDefault="006A4EE3" w:rsidP="00485F69">
            <w:pPr>
              <w:pStyle w:val="a1"/>
              <w:ind w:firstLine="0"/>
              <w:jc w:val="center"/>
              <w:rPr>
                <w:lang w:val="en-US"/>
              </w:rPr>
            </w:pPr>
            <w:r>
              <w:rPr>
                <w:lang w:val="en-US"/>
              </w:rPr>
              <w:t>metadata_definition</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metadataId</w:t>
            </w:r>
          </w:p>
        </w:tc>
        <w:tc>
          <w:tcPr>
            <w:tcW w:w="3544" w:type="dxa"/>
            <w:gridSpan w:val="2"/>
            <w:vAlign w:val="center"/>
          </w:tcPr>
          <w:p w:rsidR="006A4EE3" w:rsidRDefault="006A4EE3" w:rsidP="00485F69">
            <w:pPr>
              <w:pStyle w:val="a1"/>
              <w:ind w:firstLine="0"/>
              <w:jc w:val="center"/>
              <w:rPr>
                <w:lang w:val="en-US"/>
              </w:rPr>
            </w:pPr>
            <w:r>
              <w:rPr>
                <w:lang w:val="en-US"/>
              </w:rPr>
              <w:t>multivaluedTag</w:t>
            </w:r>
          </w:p>
        </w:tc>
        <w:tc>
          <w:tcPr>
            <w:tcW w:w="3510" w:type="dxa"/>
            <w:gridSpan w:val="2"/>
            <w:vAlign w:val="center"/>
          </w:tcPr>
          <w:p w:rsidR="006A4EE3" w:rsidRDefault="006A4EE3" w:rsidP="00485F69">
            <w:pPr>
              <w:pStyle w:val="a1"/>
              <w:ind w:firstLine="0"/>
              <w:jc w:val="center"/>
              <w:rPr>
                <w:lang w:val="en-US"/>
              </w:rPr>
            </w:pPr>
            <w:r>
              <w:rPr>
                <w:lang w:val="en-US"/>
              </w:rPr>
              <w:t>constraintType</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dcmi.title</w:t>
            </w:r>
          </w:p>
        </w:tc>
        <w:tc>
          <w:tcPr>
            <w:tcW w:w="3544" w:type="dxa"/>
            <w:gridSpan w:val="2"/>
            <w:vAlign w:val="center"/>
          </w:tcPr>
          <w:p w:rsidR="006A4EE3" w:rsidRDefault="006A4EE3" w:rsidP="00485F69">
            <w:pPr>
              <w:pStyle w:val="a1"/>
              <w:ind w:firstLine="0"/>
              <w:jc w:val="center"/>
              <w:rPr>
                <w:lang w:val="en-US"/>
              </w:rPr>
            </w:pPr>
            <w:r>
              <w:rPr>
                <w:lang w:val="en-US"/>
              </w:rPr>
              <w:t>True</w:t>
            </w:r>
          </w:p>
        </w:tc>
        <w:tc>
          <w:tcPr>
            <w:tcW w:w="3510" w:type="dxa"/>
            <w:gridSpan w:val="2"/>
            <w:vAlign w:val="center"/>
          </w:tcPr>
          <w:p w:rsidR="006A4EE3" w:rsidRDefault="006A4EE3" w:rsidP="00485F69">
            <w:pPr>
              <w:pStyle w:val="a1"/>
              <w:ind w:firstLine="0"/>
              <w:jc w:val="center"/>
              <w:rPr>
                <w:lang w:val="en-US"/>
              </w:rPr>
            </w:pPr>
            <w:r>
              <w:rPr>
                <w:lang w:val="en-US"/>
              </w:rPr>
              <w:t>Elib.string</w:t>
            </w:r>
          </w:p>
        </w:tc>
      </w:tr>
    </w:tbl>
    <w:p w:rsidR="00466534" w:rsidRPr="00466534" w:rsidRDefault="00466534" w:rsidP="006F7FA8">
      <w:pPr>
        <w:pStyle w:val="a1"/>
        <w:spacing w:before="240"/>
        <w:rPr>
          <w:lang w:val="en-US"/>
        </w:rPr>
      </w:pPr>
      <w:r>
        <w:t>Вихід</w:t>
      </w:r>
      <w:r w:rsidRPr="00735180">
        <w:rPr>
          <w:lang w:val="en-US"/>
        </w:rPr>
        <w:t xml:space="preserve">: </w:t>
      </w:r>
      <w:r w:rsidRPr="00466534">
        <w:rPr>
          <w:lang w:val="en-US"/>
        </w:rPr>
        <w:t>SuccessfulResponse</w:t>
      </w:r>
      <w:r>
        <w:rPr>
          <w:lang w:val="en-US"/>
        </w:rPr>
        <w:t>.</w:t>
      </w:r>
    </w:p>
    <w:p w:rsidR="00C004D9" w:rsidRPr="00485F69" w:rsidRDefault="009F5FEF" w:rsidP="009E1EA9">
      <w:pPr>
        <w:pStyle w:val="a1"/>
      </w:pPr>
      <w:r>
        <w:t>За</w:t>
      </w:r>
      <w:r w:rsidR="006F7FA8" w:rsidRPr="00485F69">
        <w:rPr>
          <w:lang w:val="en-US"/>
        </w:rPr>
        <w:t xml:space="preserve"> </w:t>
      </w:r>
      <w:r w:rsidR="006F7FA8" w:rsidRPr="00485F69">
        <w:t>розробленими</w:t>
      </w:r>
      <w:r>
        <w:t xml:space="preserve"> тестами була побудована таблиця покриття</w:t>
      </w:r>
      <w:r w:rsidR="006F7FA8" w:rsidRPr="00485F69">
        <w:rPr>
          <w:lang w:val="en-US"/>
        </w:rPr>
        <w:t xml:space="preserve"> </w:t>
      </w:r>
      <w:r w:rsidR="006F7FA8">
        <w:rPr>
          <w:lang w:val="ru-RU"/>
        </w:rPr>
        <w:t>умов</w:t>
      </w:r>
      <w:r>
        <w:t xml:space="preserve"> методу «</w:t>
      </w:r>
      <w:r w:rsidR="00485F69">
        <w:rPr>
          <w:lang w:val="en-US"/>
        </w:rPr>
        <w:t>DocumentController.</w:t>
      </w:r>
      <w:r w:rsidR="00253F22">
        <w:rPr>
          <w:lang w:val="en-US"/>
        </w:rPr>
        <w:t>onCreateMetadata</w:t>
      </w:r>
      <w:r>
        <w:t>» тестами (табл. 4.</w:t>
      </w:r>
      <w:r w:rsidR="006F7FA8" w:rsidRPr="00341510">
        <w:rPr>
          <w:lang w:val="ru-RU"/>
        </w:rPr>
        <w:t>5</w:t>
      </w:r>
      <w:r>
        <w:t>). Також було проведено</w:t>
      </w:r>
      <w:r w:rsidRPr="009F5FEF">
        <w:t xml:space="preserve"> </w:t>
      </w:r>
      <w:r>
        <w:t>програмний аналіз покриття коду тестами (див. рис. 4.1)</w:t>
      </w:r>
      <w:r w:rsidR="00485F69" w:rsidRPr="00485F69">
        <w:rPr>
          <w:lang w:val="ru-RU"/>
        </w:rPr>
        <w:t>.</w:t>
      </w:r>
      <w:r>
        <w:t xml:space="preserve"> </w:t>
      </w:r>
      <w:r w:rsidR="00485F69" w:rsidRPr="00485F69">
        <w:t>Р</w:t>
      </w:r>
      <w:r w:rsidRPr="00485F69">
        <w:t>езультати</w:t>
      </w:r>
      <w:r w:rsidR="00485F69" w:rsidRPr="00485F69">
        <w:t xml:space="preserve"> програмного аналізу покриття коду</w:t>
      </w:r>
      <w:r w:rsidRPr="00485F69">
        <w:t xml:space="preserve"> </w:t>
      </w:r>
      <w:r w:rsidR="00485F69" w:rsidRPr="00485F69">
        <w:t>з</w:t>
      </w:r>
      <w:r w:rsidRPr="00485F69">
        <w:t>бігаються з результатами отриманими аналітично.</w:t>
      </w:r>
      <w:r w:rsidR="006F7FA8" w:rsidRPr="00485F69">
        <w:t xml:space="preserve"> Для програмного аналізу коду використовувався інструмент Cobertura – засіб що обчислює відсоток покриття Java-коду тестами, що інтегрується із системою побудови проектів </w:t>
      </w:r>
      <w:r w:rsidR="00F0547E" w:rsidRPr="00485F69">
        <w:t>M</w:t>
      </w:r>
      <w:r w:rsidR="006F7FA8" w:rsidRPr="00485F69">
        <w:t>aven</w:t>
      </w:r>
      <w:r w:rsidR="00485F69" w:rsidRPr="00485F69">
        <w:t>, та аналізує результати виконання Unit-тестів що викликаються Maven при побудові виконуваних модулів прогограми</w:t>
      </w:r>
      <w:r w:rsidR="006F7FA8" w:rsidRPr="00485F69">
        <w:t>.</w:t>
      </w:r>
    </w:p>
    <w:p w:rsidR="009F5FEF" w:rsidRDefault="009F5FEF" w:rsidP="009E1EA9">
      <w:pPr>
        <w:pStyle w:val="a1"/>
      </w:pPr>
      <w:r>
        <w:t>Таблиця 4.</w:t>
      </w:r>
      <w:r w:rsidR="006E55CB" w:rsidRPr="00F0547E">
        <w:rPr>
          <w:lang w:val="ru-RU"/>
        </w:rPr>
        <w:t>5</w:t>
      </w:r>
      <w:r>
        <w:t xml:space="preserve"> – Покриття умов тестами для методу </w:t>
      </w:r>
      <w:r>
        <w:rPr>
          <w:lang w:val="en-US"/>
        </w:rPr>
        <w:t>onCreateMetadata</w:t>
      </w:r>
    </w:p>
    <w:tbl>
      <w:tblPr>
        <w:tblStyle w:val="af5"/>
        <w:tblW w:w="0" w:type="auto"/>
        <w:tblInd w:w="392" w:type="dxa"/>
        <w:tblLook w:val="04A0" w:firstRow="1" w:lastRow="0" w:firstColumn="1" w:lastColumn="0" w:noHBand="0" w:noVBand="1"/>
      </w:tblPr>
      <w:tblGrid>
        <w:gridCol w:w="758"/>
        <w:gridCol w:w="895"/>
        <w:gridCol w:w="891"/>
        <w:gridCol w:w="896"/>
        <w:gridCol w:w="891"/>
        <w:gridCol w:w="896"/>
        <w:gridCol w:w="891"/>
        <w:gridCol w:w="896"/>
        <w:gridCol w:w="853"/>
        <w:gridCol w:w="853"/>
        <w:gridCol w:w="891"/>
      </w:tblGrid>
      <w:tr w:rsidR="00E03E5D" w:rsidTr="00DD554F">
        <w:tc>
          <w:tcPr>
            <w:tcW w:w="609" w:type="dxa"/>
            <w:vMerge w:val="restart"/>
            <w:vAlign w:val="center"/>
          </w:tcPr>
          <w:p w:rsidR="00E03E5D" w:rsidRDefault="00E03E5D" w:rsidP="00E03E5D">
            <w:pPr>
              <w:jc w:val="center"/>
            </w:pPr>
            <w:r>
              <w:lastRenderedPageBreak/>
              <w:t>Тест</w:t>
            </w:r>
          </w:p>
        </w:tc>
        <w:tc>
          <w:tcPr>
            <w:tcW w:w="8853" w:type="dxa"/>
            <w:gridSpan w:val="10"/>
            <w:vAlign w:val="center"/>
          </w:tcPr>
          <w:p w:rsidR="00E03E5D" w:rsidRDefault="00E03E5D" w:rsidP="00E03E5D">
            <w:pPr>
              <w:jc w:val="center"/>
            </w:pPr>
            <w:r>
              <w:t>Умови</w:t>
            </w:r>
          </w:p>
        </w:tc>
      </w:tr>
      <w:tr w:rsidR="00E03E5D" w:rsidTr="00DD554F">
        <w:tc>
          <w:tcPr>
            <w:tcW w:w="609" w:type="dxa"/>
            <w:vMerge/>
          </w:tcPr>
          <w:p w:rsidR="00E03E5D" w:rsidRDefault="00E03E5D" w:rsidP="009F5FEF">
            <w:pPr>
              <w:jc w:val="both"/>
            </w:pPr>
          </w:p>
        </w:tc>
        <w:tc>
          <w:tcPr>
            <w:tcW w:w="1786" w:type="dxa"/>
            <w:gridSpan w:val="2"/>
          </w:tcPr>
          <w:p w:rsidR="00E03E5D" w:rsidRDefault="00E03E5D" w:rsidP="009F5FEF">
            <w:pPr>
              <w:jc w:val="both"/>
            </w:pPr>
            <w:r>
              <w:t>1)</w:t>
            </w:r>
          </w:p>
        </w:tc>
        <w:tc>
          <w:tcPr>
            <w:tcW w:w="1787" w:type="dxa"/>
            <w:gridSpan w:val="2"/>
          </w:tcPr>
          <w:p w:rsidR="00E03E5D" w:rsidRDefault="00E03E5D" w:rsidP="009F5FEF">
            <w:pPr>
              <w:jc w:val="both"/>
            </w:pPr>
            <w:r>
              <w:t>2)</w:t>
            </w:r>
          </w:p>
        </w:tc>
        <w:tc>
          <w:tcPr>
            <w:tcW w:w="1787" w:type="dxa"/>
            <w:gridSpan w:val="2"/>
          </w:tcPr>
          <w:p w:rsidR="00E03E5D" w:rsidRDefault="00E03E5D" w:rsidP="009F5FEF">
            <w:pPr>
              <w:jc w:val="both"/>
            </w:pPr>
            <w:r>
              <w:t>3)</w:t>
            </w:r>
          </w:p>
        </w:tc>
        <w:tc>
          <w:tcPr>
            <w:tcW w:w="1749" w:type="dxa"/>
            <w:gridSpan w:val="2"/>
          </w:tcPr>
          <w:p w:rsidR="00E03E5D" w:rsidRDefault="00E03E5D" w:rsidP="009F5FEF">
            <w:pPr>
              <w:jc w:val="both"/>
            </w:pPr>
            <w:r>
              <w:t>4)</w:t>
            </w:r>
          </w:p>
        </w:tc>
        <w:tc>
          <w:tcPr>
            <w:tcW w:w="1744" w:type="dxa"/>
            <w:gridSpan w:val="2"/>
          </w:tcPr>
          <w:p w:rsidR="00E03E5D" w:rsidRDefault="00E03E5D" w:rsidP="009F5FEF">
            <w:pPr>
              <w:jc w:val="both"/>
            </w:pPr>
            <w:r>
              <w:t>5)</w:t>
            </w:r>
          </w:p>
        </w:tc>
      </w:tr>
      <w:tr w:rsidR="00E03E5D" w:rsidTr="00DD554F">
        <w:tc>
          <w:tcPr>
            <w:tcW w:w="609" w:type="dxa"/>
            <w:vMerge/>
          </w:tcPr>
          <w:p w:rsidR="00E03E5D" w:rsidRDefault="00E03E5D" w:rsidP="009F5FEF">
            <w:pPr>
              <w:jc w:val="both"/>
            </w:pPr>
          </w:p>
        </w:tc>
        <w:tc>
          <w:tcPr>
            <w:tcW w:w="895"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53" w:type="dxa"/>
          </w:tcPr>
          <w:p w:rsidR="00E03E5D" w:rsidRDefault="00E03E5D" w:rsidP="009F5FEF">
            <w:pPr>
              <w:jc w:val="both"/>
            </w:pPr>
            <w:r>
              <w:t>-</w:t>
            </w:r>
          </w:p>
        </w:tc>
        <w:tc>
          <w:tcPr>
            <w:tcW w:w="853" w:type="dxa"/>
          </w:tcPr>
          <w:p w:rsidR="00E03E5D" w:rsidRDefault="00E03E5D" w:rsidP="009F5FEF">
            <w:pPr>
              <w:jc w:val="both"/>
            </w:pPr>
            <w:r>
              <w:t>+</w:t>
            </w:r>
          </w:p>
        </w:tc>
        <w:tc>
          <w:tcPr>
            <w:tcW w:w="891" w:type="dxa"/>
          </w:tcPr>
          <w:p w:rsidR="00E03E5D" w:rsidRDefault="00E03E5D" w:rsidP="009F5FEF">
            <w:pPr>
              <w:jc w:val="both"/>
            </w:pPr>
            <w:r>
              <w:t>-</w:t>
            </w:r>
          </w:p>
        </w:tc>
      </w:tr>
      <w:tr w:rsidR="00E03E5D" w:rsidTr="00DD554F">
        <w:tc>
          <w:tcPr>
            <w:tcW w:w="609" w:type="dxa"/>
          </w:tcPr>
          <w:p w:rsidR="00E03E5D" w:rsidRDefault="00E03E5D" w:rsidP="009F5FEF">
            <w:pPr>
              <w:jc w:val="both"/>
            </w:pPr>
            <w:r>
              <w:t>1</w:t>
            </w:r>
          </w:p>
        </w:tc>
        <w:tc>
          <w:tcPr>
            <w:tcW w:w="895"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2</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3</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4</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5</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r>
              <w:t>*</w:t>
            </w:r>
          </w:p>
        </w:tc>
        <w:tc>
          <w:tcPr>
            <w:tcW w:w="891" w:type="dxa"/>
            <w:vAlign w:val="center"/>
          </w:tcPr>
          <w:p w:rsidR="00E03E5D" w:rsidRDefault="00E03E5D" w:rsidP="00E03E5D">
            <w:pPr>
              <w:jc w:val="center"/>
            </w:pPr>
          </w:p>
        </w:tc>
      </w:tr>
    </w:tbl>
    <w:p w:rsidR="009F5FEF" w:rsidRPr="00253F22" w:rsidRDefault="009F5FEF" w:rsidP="009F5FEF">
      <w:pPr>
        <w:ind w:firstLine="567"/>
        <w:jc w:val="both"/>
      </w:pPr>
      <w:r>
        <w:t xml:space="preserve"> </w:t>
      </w:r>
      <w:r>
        <w:rPr>
          <w:noProof/>
          <w:lang w:val="uk-UA" w:eastAsia="uk-UA"/>
        </w:rPr>
        <w:drawing>
          <wp:inline distT="0" distB="0" distL="0" distR="0">
            <wp:extent cx="6243728" cy="2432808"/>
            <wp:effectExtent l="19050" t="0" r="4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r="30587"/>
                    <a:stretch>
                      <a:fillRect/>
                    </a:stretch>
                  </pic:blipFill>
                  <pic:spPr bwMode="auto">
                    <a:xfrm>
                      <a:off x="0" y="0"/>
                      <a:ext cx="6247955" cy="2434455"/>
                    </a:xfrm>
                    <a:prstGeom prst="rect">
                      <a:avLst/>
                    </a:prstGeom>
                    <a:noFill/>
                    <a:ln w="9525">
                      <a:noFill/>
                      <a:miter lim="800000"/>
                      <a:headEnd/>
                      <a:tailEnd/>
                    </a:ln>
                  </pic:spPr>
                </pic:pic>
              </a:graphicData>
            </a:graphic>
          </wp:inline>
        </w:drawing>
      </w:r>
    </w:p>
    <w:p w:rsidR="009F5FEF" w:rsidRDefault="009F5FEF" w:rsidP="009F5FEF">
      <w:pPr>
        <w:ind w:firstLine="567"/>
        <w:jc w:val="center"/>
      </w:pPr>
      <w:r>
        <w:t>Рисунок 4.1 – Звіт про покриття методу тестами</w:t>
      </w:r>
    </w:p>
    <w:p w:rsidR="00470104" w:rsidRPr="00AD3044" w:rsidRDefault="00AD3044" w:rsidP="00AD3044">
      <w:pPr>
        <w:pStyle w:val="2"/>
        <w:rPr>
          <w:lang w:val="uk-UA"/>
        </w:rPr>
      </w:pPr>
      <w:bookmarkStart w:id="45" w:name="_Toc388960209"/>
      <w:r w:rsidRPr="00AD3044">
        <w:rPr>
          <w:lang w:val="uk-UA"/>
        </w:rPr>
        <w:t>4.4 Розробка тестів методом «чорного ящика»</w:t>
      </w:r>
      <w:bookmarkEnd w:id="45"/>
    </w:p>
    <w:p w:rsidR="00AD3044" w:rsidRPr="00AD3044" w:rsidRDefault="00AD3044" w:rsidP="009E1EA9">
      <w:pPr>
        <w:pStyle w:val="a1"/>
      </w:pPr>
      <w:r w:rsidRPr="00AD3044">
        <w:t xml:space="preserve">Для тестування функції onCreateMetadata () </w:t>
      </w:r>
      <w:r w:rsidRPr="00AD3044">
        <w:rPr>
          <w:rStyle w:val="afa"/>
          <w:rFonts w:eastAsiaTheme="minorHAnsi"/>
        </w:rPr>
        <w:t xml:space="preserve">був обраний </w:t>
      </w:r>
      <w:r w:rsidRPr="00AD3044">
        <w:t>метод припущення про помилку, що дозволяє перевірити роботу програми та знайти можливі помилки.</w:t>
      </w:r>
    </w:p>
    <w:p w:rsidR="00AD3044" w:rsidRPr="00182152" w:rsidRDefault="00AD3044" w:rsidP="009E1EA9">
      <w:pPr>
        <w:pStyle w:val="a1"/>
      </w:pPr>
      <w:r w:rsidRPr="00AD3044">
        <w:t>Для функції onCreateMetadata () були розроблені наступні тести:</w:t>
      </w:r>
    </w:p>
    <w:p w:rsidR="00DD554F" w:rsidRPr="00DD554F" w:rsidRDefault="00DD554F" w:rsidP="00DD554F">
      <w:pPr>
        <w:pStyle w:val="a1"/>
        <w:rPr>
          <w:lang w:val="ru-RU"/>
        </w:rPr>
      </w:pPr>
      <w:r>
        <w:t>Припустимо, що на вхід метода передається пустий ідентифікатор документу.</w:t>
      </w:r>
    </w:p>
    <w:p w:rsidR="00AD3044" w:rsidRDefault="00AD3044" w:rsidP="009E1EA9">
      <w:pPr>
        <w:pStyle w:val="a1"/>
      </w:pPr>
      <w:r>
        <w:t>Тест 1</w:t>
      </w:r>
    </w:p>
    <w:p w:rsidR="00AD3044" w:rsidRPr="00EC1517" w:rsidRDefault="00AD3044" w:rsidP="009E1EA9">
      <w:pPr>
        <w:pStyle w:val="a1"/>
      </w:pPr>
      <w:r>
        <w:t xml:space="preserve">Вхід: </w:t>
      </w:r>
      <w:r>
        <w:rPr>
          <w:lang w:val="en-US"/>
        </w:rPr>
        <w:t>documentId</w:t>
      </w:r>
      <w:r w:rsidRPr="00AD3044">
        <w:t>=</w:t>
      </w:r>
      <w:r>
        <w:rPr>
          <w:lang w:val="en-US"/>
        </w:rPr>
        <w:t>null</w:t>
      </w:r>
      <w:r w:rsidR="00EC1517">
        <w:t>.</w:t>
      </w:r>
    </w:p>
    <w:p w:rsidR="00AD3044" w:rsidRDefault="00AD3044" w:rsidP="009E1EA9">
      <w:pPr>
        <w:pStyle w:val="a1"/>
      </w:pPr>
      <w:r>
        <w:t>Вихід: очікується помилка «Документ не зайдено».</w:t>
      </w:r>
    </w:p>
    <w:p w:rsidR="00DD554F" w:rsidRPr="00E3631E" w:rsidRDefault="00DD554F" w:rsidP="00DD554F">
      <w:pPr>
        <w:pStyle w:val="a1"/>
      </w:pPr>
      <w:r>
        <w:lastRenderedPageBreak/>
        <w:t>Припустимо, що на вхід передається ідентифікатор документу, але не передається значення атрибутів метаданих.</w:t>
      </w:r>
    </w:p>
    <w:p w:rsidR="00AD3044" w:rsidRDefault="00AD3044" w:rsidP="009E1EA9">
      <w:pPr>
        <w:pStyle w:val="a1"/>
      </w:pPr>
      <w:r>
        <w:t>Тест 2</w:t>
      </w:r>
    </w:p>
    <w:p w:rsidR="00AD3044" w:rsidRPr="00341510" w:rsidRDefault="00AD3044" w:rsidP="009E1EA9">
      <w:pPr>
        <w:pStyle w:val="a1"/>
      </w:pPr>
      <w:r>
        <w:t>Вхід</w:t>
      </w:r>
      <w:r w:rsidRPr="00510D83">
        <w:t xml:space="preserve">: </w:t>
      </w:r>
      <w:r>
        <w:rPr>
          <w:lang w:val="en-US"/>
        </w:rPr>
        <w:t>documentId</w:t>
      </w:r>
      <w:r w:rsidRPr="00510D83">
        <w:t>=’</w:t>
      </w:r>
      <w:r>
        <w:rPr>
          <w:lang w:val="en-US"/>
        </w:rPr>
        <w:t>DC</w:t>
      </w:r>
      <w:r w:rsidRPr="00510D83">
        <w:t xml:space="preserve">0001’, </w:t>
      </w:r>
      <w:r>
        <w:rPr>
          <w:lang w:val="en-US"/>
        </w:rPr>
        <w:t>tagValue</w:t>
      </w:r>
      <w:r w:rsidRPr="00510D83">
        <w:t>=</w:t>
      </w:r>
      <w:r>
        <w:rPr>
          <w:lang w:val="en-US"/>
        </w:rPr>
        <w:t>null</w:t>
      </w:r>
      <w:r w:rsidR="008B5C38" w:rsidRPr="008B5C38">
        <w:t>, вміст в ДБ (див. табл 4.6)</w:t>
      </w:r>
      <w:r w:rsidR="00510D83" w:rsidRPr="008B5C38">
        <w:t>.</w:t>
      </w:r>
    </w:p>
    <w:p w:rsidR="008B5C38" w:rsidRDefault="008B5C38" w:rsidP="009E1EA9">
      <w:pPr>
        <w:pStyle w:val="a1"/>
        <w:rPr>
          <w:lang w:val="ru-RU"/>
        </w:rPr>
      </w:pPr>
      <w:r>
        <w:rPr>
          <w:lang w:val="ru-RU"/>
        </w:rPr>
        <w:t>Таблиця 4.6 – Вміст БД для тесту 2</w:t>
      </w:r>
    </w:p>
    <w:tbl>
      <w:tblPr>
        <w:tblStyle w:val="af5"/>
        <w:tblW w:w="0" w:type="auto"/>
        <w:tblInd w:w="250" w:type="dxa"/>
        <w:tblLook w:val="04A0" w:firstRow="1" w:lastRow="0" w:firstColumn="1" w:lastColumn="0" w:noHBand="0" w:noVBand="1"/>
      </w:tblPr>
      <w:tblGrid>
        <w:gridCol w:w="2255"/>
        <w:gridCol w:w="657"/>
        <w:gridCol w:w="1865"/>
        <w:gridCol w:w="1597"/>
        <w:gridCol w:w="894"/>
        <w:gridCol w:w="2537"/>
      </w:tblGrid>
      <w:tr w:rsidR="008B5C38" w:rsidTr="00D1768E">
        <w:tc>
          <w:tcPr>
            <w:tcW w:w="10031" w:type="dxa"/>
            <w:gridSpan w:val="6"/>
            <w:vAlign w:val="center"/>
          </w:tcPr>
          <w:p w:rsidR="008B5C38" w:rsidRPr="00C06FF9" w:rsidRDefault="008B5C38" w:rsidP="00D1768E">
            <w:pPr>
              <w:pStyle w:val="a1"/>
              <w:ind w:firstLine="0"/>
              <w:jc w:val="center"/>
              <w:rPr>
                <w:lang w:val="en-US"/>
              </w:rPr>
            </w:pPr>
            <w:r>
              <w:rPr>
                <w:lang w:val="en-US"/>
              </w:rPr>
              <w:t>document</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documentId</w:t>
            </w:r>
          </w:p>
        </w:tc>
        <w:tc>
          <w:tcPr>
            <w:tcW w:w="2570" w:type="dxa"/>
            <w:gridSpan w:val="2"/>
            <w:vAlign w:val="center"/>
          </w:tcPr>
          <w:p w:rsidR="008B5C38" w:rsidRPr="00C06FF9" w:rsidRDefault="008B5C38" w:rsidP="00D1768E">
            <w:pPr>
              <w:pStyle w:val="a1"/>
              <w:ind w:firstLine="0"/>
              <w:jc w:val="center"/>
              <w:rPr>
                <w:lang w:val="en-US"/>
              </w:rPr>
            </w:pPr>
            <w:r>
              <w:rPr>
                <w:lang w:val="en-US"/>
              </w:rPr>
              <w:t>documentStatus</w:t>
            </w:r>
          </w:p>
        </w:tc>
        <w:tc>
          <w:tcPr>
            <w:tcW w:w="2570" w:type="dxa"/>
            <w:gridSpan w:val="2"/>
            <w:vAlign w:val="center"/>
          </w:tcPr>
          <w:p w:rsidR="008B5C38" w:rsidRPr="00C06FF9" w:rsidRDefault="008B5C38" w:rsidP="00D1768E">
            <w:pPr>
              <w:pStyle w:val="a1"/>
              <w:ind w:firstLine="0"/>
              <w:jc w:val="center"/>
              <w:rPr>
                <w:lang w:val="en-US"/>
              </w:rPr>
            </w:pPr>
            <w:r>
              <w:rPr>
                <w:lang w:val="en-US"/>
              </w:rPr>
              <w:t>creationDate</w:t>
            </w:r>
          </w:p>
        </w:tc>
        <w:tc>
          <w:tcPr>
            <w:tcW w:w="2571" w:type="dxa"/>
            <w:vAlign w:val="center"/>
          </w:tcPr>
          <w:p w:rsidR="008B5C38" w:rsidRPr="00C06FF9" w:rsidRDefault="008B5C38" w:rsidP="00D1768E">
            <w:pPr>
              <w:pStyle w:val="a1"/>
              <w:ind w:firstLine="0"/>
              <w:jc w:val="center"/>
              <w:rPr>
                <w:lang w:val="en-US"/>
              </w:rPr>
            </w:pPr>
            <w:r>
              <w:rPr>
                <w:lang w:val="en-US"/>
              </w:rPr>
              <w:t>modificationDate</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DC</w:t>
            </w:r>
            <w:r w:rsidRPr="00510D83">
              <w:t>0001</w:t>
            </w:r>
          </w:p>
        </w:tc>
        <w:tc>
          <w:tcPr>
            <w:tcW w:w="2570" w:type="dxa"/>
            <w:gridSpan w:val="2"/>
            <w:vAlign w:val="center"/>
          </w:tcPr>
          <w:p w:rsidR="008B5C38" w:rsidRPr="00C06FF9" w:rsidRDefault="008B5C38" w:rsidP="00D1768E">
            <w:pPr>
              <w:pStyle w:val="a1"/>
              <w:ind w:firstLine="0"/>
              <w:jc w:val="center"/>
              <w:rPr>
                <w:lang w:val="en-US"/>
              </w:rPr>
            </w:pPr>
            <w:r>
              <w:rPr>
                <w:lang w:val="en-US"/>
              </w:rPr>
              <w:t>A</w:t>
            </w:r>
          </w:p>
        </w:tc>
        <w:tc>
          <w:tcPr>
            <w:tcW w:w="2570" w:type="dxa"/>
            <w:gridSpan w:val="2"/>
            <w:vAlign w:val="center"/>
          </w:tcPr>
          <w:p w:rsidR="008B5C38" w:rsidRPr="00C06FF9" w:rsidRDefault="008B5C38" w:rsidP="00D1768E">
            <w:pPr>
              <w:pStyle w:val="a1"/>
              <w:ind w:firstLine="0"/>
              <w:jc w:val="center"/>
              <w:rPr>
                <w:lang w:val="en-US"/>
              </w:rPr>
            </w:pPr>
            <w:r>
              <w:rPr>
                <w:lang w:val="en-US"/>
              </w:rPr>
              <w:t>01-01-1900</w:t>
            </w:r>
          </w:p>
        </w:tc>
        <w:tc>
          <w:tcPr>
            <w:tcW w:w="2571" w:type="dxa"/>
            <w:vAlign w:val="center"/>
          </w:tcPr>
          <w:p w:rsidR="008B5C38" w:rsidRPr="00C06FF9" w:rsidRDefault="008B5C38" w:rsidP="00D1768E">
            <w:pPr>
              <w:pStyle w:val="a1"/>
              <w:ind w:firstLine="0"/>
              <w:jc w:val="center"/>
              <w:rPr>
                <w:lang w:val="en-US"/>
              </w:rPr>
            </w:pPr>
            <w:r>
              <w:rPr>
                <w:lang w:val="en-US"/>
              </w:rPr>
              <w:t>01-01-1900</w:t>
            </w:r>
          </w:p>
        </w:tc>
      </w:tr>
      <w:tr w:rsidR="008B5C38" w:rsidTr="00D1768E">
        <w:tc>
          <w:tcPr>
            <w:tcW w:w="10031" w:type="dxa"/>
            <w:gridSpan w:val="6"/>
            <w:vAlign w:val="center"/>
          </w:tcPr>
          <w:p w:rsidR="008B5C38" w:rsidRDefault="008B5C38" w:rsidP="00D1768E">
            <w:pPr>
              <w:pStyle w:val="a1"/>
              <w:ind w:firstLine="0"/>
              <w:jc w:val="center"/>
              <w:rPr>
                <w:lang w:val="en-US"/>
              </w:rPr>
            </w:pPr>
            <w:r>
              <w:rPr>
                <w:lang w:val="en-US"/>
              </w:rPr>
              <w:t>metadata_definition</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metadataId</w:t>
            </w:r>
          </w:p>
        </w:tc>
        <w:tc>
          <w:tcPr>
            <w:tcW w:w="3544"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Default="008B5C38" w:rsidP="00D1768E">
            <w:pPr>
              <w:pStyle w:val="a1"/>
              <w:ind w:firstLine="0"/>
              <w:jc w:val="center"/>
              <w:rPr>
                <w:lang w:val="en-US"/>
              </w:rPr>
            </w:pPr>
            <w:r>
              <w:rPr>
                <w:lang w:val="en-US"/>
              </w:rPr>
              <w:t>constraintType</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dcmi.title</w:t>
            </w:r>
          </w:p>
        </w:tc>
        <w:tc>
          <w:tcPr>
            <w:tcW w:w="3544"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Default="008B5C38" w:rsidP="00D1768E">
            <w:pPr>
              <w:pStyle w:val="a1"/>
              <w:ind w:firstLine="0"/>
              <w:jc w:val="center"/>
              <w:rPr>
                <w:lang w:val="en-US"/>
              </w:rPr>
            </w:pPr>
            <w:r>
              <w:rPr>
                <w:lang w:val="en-US"/>
              </w:rPr>
              <w:t>Elib.string</w:t>
            </w:r>
          </w:p>
        </w:tc>
      </w:tr>
    </w:tbl>
    <w:p w:rsidR="00AD3044" w:rsidRDefault="00AD3044" w:rsidP="008B5C38">
      <w:pPr>
        <w:pStyle w:val="a1"/>
        <w:spacing w:before="240"/>
        <w:ind w:left="1560" w:hanging="709"/>
      </w:pPr>
      <w:r>
        <w:t>Вихід: очікується помилка «Невірний запит. Некоректне значення параметру».</w:t>
      </w:r>
    </w:p>
    <w:p w:rsidR="007737BF" w:rsidRDefault="007737BF" w:rsidP="007737BF">
      <w:pPr>
        <w:pStyle w:val="a1"/>
      </w:pPr>
      <w:r>
        <w:t>Припустимо, що на вхід передається коректний запит.</w:t>
      </w:r>
    </w:p>
    <w:p w:rsidR="00AD3044" w:rsidRDefault="00AD3044" w:rsidP="009E1EA9">
      <w:pPr>
        <w:pStyle w:val="a1"/>
      </w:pPr>
      <w:r>
        <w:t>Тест 3</w:t>
      </w:r>
    </w:p>
    <w:p w:rsidR="00AD3044" w:rsidRPr="007737BF" w:rsidRDefault="00AD3044" w:rsidP="009E7A1B">
      <w:pPr>
        <w:pStyle w:val="a1"/>
        <w:ind w:left="1560" w:hanging="709"/>
      </w:pPr>
      <w:r>
        <w:t>Вхід</w:t>
      </w:r>
      <w:r w:rsidRPr="00E3631E">
        <w:t xml:space="preserve">: </w:t>
      </w:r>
      <w:r>
        <w:rPr>
          <w:lang w:val="en-US"/>
        </w:rPr>
        <w:t>documentId</w:t>
      </w:r>
      <w:r w:rsidRPr="00E3631E">
        <w:t>=’</w:t>
      </w:r>
      <w:r>
        <w:rPr>
          <w:lang w:val="en-US"/>
        </w:rPr>
        <w:t>DC</w:t>
      </w:r>
      <w:r w:rsidRPr="00E3631E">
        <w:t>0001’,</w:t>
      </w:r>
      <w:r>
        <w:rPr>
          <w:lang w:val="en-US"/>
        </w:rPr>
        <w:t>tagValue</w:t>
      </w:r>
      <w:r w:rsidRPr="00E3631E">
        <w:t xml:space="preserve">={ </w:t>
      </w:r>
      <w:r>
        <w:rPr>
          <w:lang w:val="en-US"/>
        </w:rPr>
        <w:t>attributeId</w:t>
      </w:r>
      <w:r w:rsidRPr="00E3631E">
        <w:t>=’</w:t>
      </w:r>
      <w:r>
        <w:rPr>
          <w:lang w:val="en-US"/>
        </w:rPr>
        <w:t>dcmi</w:t>
      </w:r>
      <w:r w:rsidRPr="00E3631E">
        <w:t>.</w:t>
      </w:r>
      <w:r>
        <w:rPr>
          <w:lang w:val="en-US"/>
        </w:rPr>
        <w:t>title</w:t>
      </w:r>
      <w:r w:rsidRPr="00E3631E">
        <w:t xml:space="preserve">’. </w:t>
      </w:r>
      <w:proofErr w:type="gramStart"/>
      <w:r>
        <w:rPr>
          <w:lang w:val="en-US"/>
        </w:rPr>
        <w:t>values</w:t>
      </w:r>
      <w:proofErr w:type="gramEnd"/>
      <w:r w:rsidRPr="00E3631E">
        <w:t xml:space="preserve"> = {‘123’}</w:t>
      </w:r>
      <w:r w:rsidR="00E3631E" w:rsidRPr="00E3631E">
        <w:t xml:space="preserve">, стан БД(див. табл. </w:t>
      </w:r>
      <w:r w:rsidR="00E3631E" w:rsidRPr="007737BF">
        <w:t>4.</w:t>
      </w:r>
      <w:r w:rsidR="008B5C38">
        <w:rPr>
          <w:lang w:val="ru-RU"/>
        </w:rPr>
        <w:t>7</w:t>
      </w:r>
      <w:r w:rsidR="00E3631E" w:rsidRPr="007737BF">
        <w:t>)</w:t>
      </w:r>
      <w:r w:rsidR="00EC1517" w:rsidRPr="00E3631E">
        <w:t>.</w:t>
      </w:r>
    </w:p>
    <w:p w:rsidR="00E3631E" w:rsidRDefault="00E3631E" w:rsidP="009E1EA9">
      <w:pPr>
        <w:pStyle w:val="a1"/>
        <w:rPr>
          <w:lang w:val="ru-RU"/>
        </w:rPr>
      </w:pPr>
      <w:r>
        <w:rPr>
          <w:lang w:val="ru-RU"/>
        </w:rPr>
        <w:t>Таблиця 4.</w:t>
      </w:r>
      <w:r w:rsidR="008B5C38">
        <w:rPr>
          <w:lang w:val="ru-RU"/>
        </w:rPr>
        <w:t>7</w:t>
      </w:r>
      <w:r>
        <w:rPr>
          <w:lang w:val="ru-RU"/>
        </w:rPr>
        <w:t xml:space="preserve"> – Вміст БД для тесту 3</w:t>
      </w:r>
    </w:p>
    <w:tbl>
      <w:tblPr>
        <w:tblStyle w:val="af5"/>
        <w:tblW w:w="0" w:type="auto"/>
        <w:tblInd w:w="250" w:type="dxa"/>
        <w:tblLook w:val="04A0" w:firstRow="1" w:lastRow="0" w:firstColumn="1" w:lastColumn="0" w:noHBand="0" w:noVBand="1"/>
      </w:tblPr>
      <w:tblGrid>
        <w:gridCol w:w="2249"/>
        <w:gridCol w:w="515"/>
        <w:gridCol w:w="2002"/>
        <w:gridCol w:w="2018"/>
        <w:gridCol w:w="487"/>
        <w:gridCol w:w="2534"/>
      </w:tblGrid>
      <w:tr w:rsidR="00E3631E" w:rsidRPr="00C06FF9" w:rsidTr="00D1768E">
        <w:tc>
          <w:tcPr>
            <w:tcW w:w="10031" w:type="dxa"/>
            <w:gridSpan w:val="6"/>
            <w:vAlign w:val="center"/>
          </w:tcPr>
          <w:p w:rsidR="00E3631E" w:rsidRPr="00C06FF9" w:rsidRDefault="00E3631E" w:rsidP="00D1768E">
            <w:pPr>
              <w:pStyle w:val="a1"/>
              <w:ind w:firstLine="0"/>
              <w:jc w:val="center"/>
              <w:rPr>
                <w:lang w:val="en-US"/>
              </w:rPr>
            </w:pPr>
            <w:r>
              <w:rPr>
                <w:lang w:val="en-US"/>
              </w:rPr>
              <w:t>document</w:t>
            </w:r>
          </w:p>
        </w:tc>
      </w:tr>
      <w:tr w:rsidR="00E3631E" w:rsidRPr="00C06FF9" w:rsidTr="00D1768E">
        <w:tc>
          <w:tcPr>
            <w:tcW w:w="2320" w:type="dxa"/>
            <w:vAlign w:val="center"/>
          </w:tcPr>
          <w:p w:rsidR="00E3631E" w:rsidRPr="00C06FF9" w:rsidRDefault="00E3631E" w:rsidP="00D1768E">
            <w:pPr>
              <w:pStyle w:val="a1"/>
              <w:ind w:firstLine="0"/>
              <w:jc w:val="center"/>
              <w:rPr>
                <w:lang w:val="en-US"/>
              </w:rPr>
            </w:pPr>
            <w:r>
              <w:rPr>
                <w:lang w:val="en-US"/>
              </w:rPr>
              <w:t>documentId</w:t>
            </w:r>
          </w:p>
        </w:tc>
        <w:tc>
          <w:tcPr>
            <w:tcW w:w="2570" w:type="dxa"/>
            <w:gridSpan w:val="2"/>
            <w:vAlign w:val="center"/>
          </w:tcPr>
          <w:p w:rsidR="00E3631E" w:rsidRPr="00C06FF9" w:rsidRDefault="00E3631E" w:rsidP="00D1768E">
            <w:pPr>
              <w:pStyle w:val="a1"/>
              <w:ind w:firstLine="0"/>
              <w:jc w:val="center"/>
              <w:rPr>
                <w:lang w:val="en-US"/>
              </w:rPr>
            </w:pPr>
            <w:r>
              <w:rPr>
                <w:lang w:val="en-US"/>
              </w:rPr>
              <w:t>documentStatus</w:t>
            </w:r>
          </w:p>
        </w:tc>
        <w:tc>
          <w:tcPr>
            <w:tcW w:w="2570" w:type="dxa"/>
            <w:gridSpan w:val="2"/>
            <w:vAlign w:val="center"/>
          </w:tcPr>
          <w:p w:rsidR="00E3631E" w:rsidRPr="00C06FF9" w:rsidRDefault="00E3631E" w:rsidP="00D1768E">
            <w:pPr>
              <w:pStyle w:val="a1"/>
              <w:ind w:firstLine="0"/>
              <w:jc w:val="center"/>
              <w:rPr>
                <w:lang w:val="en-US"/>
              </w:rPr>
            </w:pPr>
            <w:r>
              <w:rPr>
                <w:lang w:val="en-US"/>
              </w:rPr>
              <w:t>creationDate</w:t>
            </w:r>
          </w:p>
        </w:tc>
        <w:tc>
          <w:tcPr>
            <w:tcW w:w="2571" w:type="dxa"/>
            <w:vAlign w:val="center"/>
          </w:tcPr>
          <w:p w:rsidR="00E3631E" w:rsidRPr="00C06FF9" w:rsidRDefault="00E3631E" w:rsidP="00D1768E">
            <w:pPr>
              <w:pStyle w:val="a1"/>
              <w:ind w:firstLine="0"/>
              <w:jc w:val="center"/>
              <w:rPr>
                <w:lang w:val="en-US"/>
              </w:rPr>
            </w:pPr>
            <w:r>
              <w:rPr>
                <w:lang w:val="en-US"/>
              </w:rPr>
              <w:t>modificationDate</w:t>
            </w:r>
          </w:p>
        </w:tc>
      </w:tr>
      <w:tr w:rsidR="00E3631E" w:rsidRPr="00C06FF9" w:rsidTr="00D1768E">
        <w:tc>
          <w:tcPr>
            <w:tcW w:w="2320" w:type="dxa"/>
            <w:vAlign w:val="center"/>
          </w:tcPr>
          <w:p w:rsidR="00E3631E" w:rsidRPr="00C06FF9" w:rsidRDefault="00510D83" w:rsidP="00D1768E">
            <w:pPr>
              <w:pStyle w:val="a1"/>
              <w:ind w:firstLine="0"/>
              <w:jc w:val="center"/>
              <w:rPr>
                <w:lang w:val="en-US"/>
              </w:rPr>
            </w:pPr>
            <w:r>
              <w:rPr>
                <w:lang w:val="en-US"/>
              </w:rPr>
              <w:t>DC</w:t>
            </w:r>
            <w:r w:rsidRPr="00E3631E">
              <w:t>0001</w:t>
            </w:r>
          </w:p>
        </w:tc>
        <w:tc>
          <w:tcPr>
            <w:tcW w:w="2570" w:type="dxa"/>
            <w:gridSpan w:val="2"/>
            <w:vAlign w:val="center"/>
          </w:tcPr>
          <w:p w:rsidR="00E3631E" w:rsidRPr="00C06FF9" w:rsidRDefault="00E3631E" w:rsidP="00D1768E">
            <w:pPr>
              <w:pStyle w:val="a1"/>
              <w:ind w:firstLine="0"/>
              <w:jc w:val="center"/>
              <w:rPr>
                <w:lang w:val="en-US"/>
              </w:rPr>
            </w:pPr>
            <w:r>
              <w:rPr>
                <w:lang w:val="en-US"/>
              </w:rPr>
              <w:t>A</w:t>
            </w:r>
          </w:p>
        </w:tc>
        <w:tc>
          <w:tcPr>
            <w:tcW w:w="2570" w:type="dxa"/>
            <w:gridSpan w:val="2"/>
            <w:vAlign w:val="center"/>
          </w:tcPr>
          <w:p w:rsidR="00E3631E" w:rsidRPr="00C06FF9" w:rsidRDefault="00E3631E" w:rsidP="00D1768E">
            <w:pPr>
              <w:pStyle w:val="a1"/>
              <w:ind w:firstLine="0"/>
              <w:jc w:val="center"/>
              <w:rPr>
                <w:lang w:val="en-US"/>
              </w:rPr>
            </w:pPr>
            <w:r>
              <w:rPr>
                <w:lang w:val="en-US"/>
              </w:rPr>
              <w:t>01-01-1900</w:t>
            </w:r>
          </w:p>
        </w:tc>
        <w:tc>
          <w:tcPr>
            <w:tcW w:w="2571" w:type="dxa"/>
            <w:vAlign w:val="center"/>
          </w:tcPr>
          <w:p w:rsidR="00E3631E" w:rsidRPr="00C06FF9" w:rsidRDefault="00E3631E" w:rsidP="00D1768E">
            <w:pPr>
              <w:pStyle w:val="a1"/>
              <w:ind w:firstLine="0"/>
              <w:jc w:val="center"/>
              <w:rPr>
                <w:lang w:val="en-US"/>
              </w:rPr>
            </w:pPr>
            <w:r>
              <w:rPr>
                <w:lang w:val="en-US"/>
              </w:rPr>
              <w:t>01-01-1900</w:t>
            </w:r>
          </w:p>
        </w:tc>
      </w:tr>
      <w:tr w:rsidR="00E3631E" w:rsidRPr="00C06FF9" w:rsidTr="00D1768E">
        <w:tc>
          <w:tcPr>
            <w:tcW w:w="10031" w:type="dxa"/>
            <w:gridSpan w:val="6"/>
            <w:vAlign w:val="center"/>
          </w:tcPr>
          <w:p w:rsidR="00E3631E" w:rsidRDefault="00E3631E" w:rsidP="00D1768E">
            <w:pPr>
              <w:pStyle w:val="a1"/>
              <w:ind w:firstLine="0"/>
              <w:jc w:val="center"/>
              <w:rPr>
                <w:lang w:val="en-US"/>
              </w:rPr>
            </w:pPr>
            <w:r>
              <w:rPr>
                <w:lang w:val="en-US"/>
              </w:rPr>
              <w:t>document_metadata</w:t>
            </w:r>
          </w:p>
        </w:tc>
      </w:tr>
      <w:tr w:rsidR="00E3631E" w:rsidRPr="00C06FF9" w:rsidTr="00D1768E">
        <w:tc>
          <w:tcPr>
            <w:tcW w:w="2320" w:type="dxa"/>
            <w:vAlign w:val="center"/>
          </w:tcPr>
          <w:p w:rsidR="00E3631E" w:rsidRDefault="00510D83" w:rsidP="00510D83">
            <w:pPr>
              <w:pStyle w:val="a1"/>
              <w:ind w:firstLine="0"/>
              <w:jc w:val="center"/>
              <w:rPr>
                <w:lang w:val="en-US"/>
              </w:rPr>
            </w:pPr>
            <w:r>
              <w:rPr>
                <w:lang w:val="en-US"/>
              </w:rPr>
              <w:t>documentId</w:t>
            </w:r>
          </w:p>
        </w:tc>
        <w:tc>
          <w:tcPr>
            <w:tcW w:w="2570" w:type="dxa"/>
            <w:gridSpan w:val="2"/>
            <w:vAlign w:val="center"/>
          </w:tcPr>
          <w:p w:rsidR="00E3631E" w:rsidRDefault="00510D83" w:rsidP="00D1768E">
            <w:pPr>
              <w:pStyle w:val="a1"/>
              <w:ind w:firstLine="0"/>
              <w:jc w:val="center"/>
              <w:rPr>
                <w:lang w:val="en-US"/>
              </w:rPr>
            </w:pPr>
            <w:r>
              <w:rPr>
                <w:lang w:val="en-US"/>
              </w:rPr>
              <w:t>metadataId</w:t>
            </w:r>
          </w:p>
        </w:tc>
        <w:tc>
          <w:tcPr>
            <w:tcW w:w="2570" w:type="dxa"/>
            <w:gridSpan w:val="2"/>
            <w:vAlign w:val="center"/>
          </w:tcPr>
          <w:p w:rsidR="00E3631E" w:rsidRDefault="00510D83" w:rsidP="00D1768E">
            <w:pPr>
              <w:pStyle w:val="a1"/>
              <w:ind w:firstLine="0"/>
              <w:jc w:val="center"/>
              <w:rPr>
                <w:lang w:val="en-US"/>
              </w:rPr>
            </w:pPr>
            <w:r>
              <w:rPr>
                <w:lang w:val="en-US"/>
              </w:rPr>
              <w:t>metadataOrder</w:t>
            </w:r>
          </w:p>
        </w:tc>
        <w:tc>
          <w:tcPr>
            <w:tcW w:w="2571" w:type="dxa"/>
            <w:vAlign w:val="center"/>
          </w:tcPr>
          <w:p w:rsidR="00E3631E" w:rsidRDefault="00510D83" w:rsidP="00D1768E">
            <w:pPr>
              <w:pStyle w:val="a1"/>
              <w:ind w:firstLine="0"/>
              <w:jc w:val="center"/>
              <w:rPr>
                <w:lang w:val="en-US"/>
              </w:rPr>
            </w:pPr>
            <w:r>
              <w:rPr>
                <w:lang w:val="en-US"/>
              </w:rPr>
              <w:t>metadataValue</w:t>
            </w:r>
          </w:p>
        </w:tc>
      </w:tr>
      <w:tr w:rsidR="00510D83" w:rsidRPr="00C06FF9" w:rsidTr="00D1768E">
        <w:tc>
          <w:tcPr>
            <w:tcW w:w="2320" w:type="dxa"/>
            <w:vAlign w:val="center"/>
          </w:tcPr>
          <w:p w:rsidR="00510D83" w:rsidRDefault="00313A7B" w:rsidP="00510D83">
            <w:pPr>
              <w:pStyle w:val="a1"/>
              <w:ind w:firstLine="0"/>
              <w:jc w:val="center"/>
              <w:rPr>
                <w:lang w:val="en-US"/>
              </w:rPr>
            </w:pPr>
            <w:r>
              <w:rPr>
                <w:lang w:val="en-US"/>
              </w:rPr>
              <w:t>DC</w:t>
            </w:r>
            <w:r w:rsidRPr="00E3631E">
              <w:t>0001</w:t>
            </w:r>
          </w:p>
        </w:tc>
        <w:tc>
          <w:tcPr>
            <w:tcW w:w="2570" w:type="dxa"/>
            <w:gridSpan w:val="2"/>
            <w:vAlign w:val="center"/>
          </w:tcPr>
          <w:p w:rsidR="00510D83" w:rsidRDefault="00510D83" w:rsidP="00D1768E">
            <w:pPr>
              <w:pStyle w:val="a1"/>
              <w:ind w:firstLine="0"/>
              <w:jc w:val="center"/>
              <w:rPr>
                <w:lang w:val="en-US"/>
              </w:rPr>
            </w:pPr>
            <w:r>
              <w:rPr>
                <w:lang w:val="en-US"/>
              </w:rPr>
              <w:t>dcmi.title</w:t>
            </w:r>
          </w:p>
        </w:tc>
        <w:tc>
          <w:tcPr>
            <w:tcW w:w="2570" w:type="dxa"/>
            <w:gridSpan w:val="2"/>
            <w:vAlign w:val="center"/>
          </w:tcPr>
          <w:p w:rsidR="00510D83" w:rsidRDefault="00510D83" w:rsidP="00D1768E">
            <w:pPr>
              <w:pStyle w:val="a1"/>
              <w:ind w:firstLine="0"/>
              <w:jc w:val="center"/>
              <w:rPr>
                <w:lang w:val="en-US"/>
              </w:rPr>
            </w:pPr>
            <w:r>
              <w:rPr>
                <w:lang w:val="en-US"/>
              </w:rPr>
              <w:t>0</w:t>
            </w:r>
          </w:p>
        </w:tc>
        <w:tc>
          <w:tcPr>
            <w:tcW w:w="2571" w:type="dxa"/>
            <w:vAlign w:val="center"/>
          </w:tcPr>
          <w:p w:rsidR="00510D83" w:rsidRPr="00510D83" w:rsidRDefault="00510D83" w:rsidP="00D1768E">
            <w:pPr>
              <w:pStyle w:val="a1"/>
              <w:ind w:firstLine="0"/>
              <w:jc w:val="center"/>
              <w:rPr>
                <w:lang w:val="ru-RU"/>
              </w:rPr>
            </w:pPr>
            <w:r>
              <w:rPr>
                <w:lang w:val="ru-RU"/>
              </w:rPr>
              <w:t>Тест</w:t>
            </w:r>
          </w:p>
        </w:tc>
      </w:tr>
      <w:tr w:rsidR="008B5C38" w:rsidRPr="00C06FF9" w:rsidTr="00D1768E">
        <w:tc>
          <w:tcPr>
            <w:tcW w:w="10031" w:type="dxa"/>
            <w:gridSpan w:val="6"/>
            <w:vAlign w:val="center"/>
          </w:tcPr>
          <w:p w:rsidR="008B5C38" w:rsidRPr="008B5C38" w:rsidRDefault="008B5C38" w:rsidP="00D1768E">
            <w:pPr>
              <w:pStyle w:val="a1"/>
              <w:ind w:firstLine="0"/>
              <w:jc w:val="center"/>
              <w:rPr>
                <w:lang w:val="en-US"/>
              </w:rPr>
            </w:pPr>
            <w:r>
              <w:rPr>
                <w:lang w:val="en-US"/>
              </w:rPr>
              <w:t>metadata_definition</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metadataId</w:t>
            </w:r>
          </w:p>
        </w:tc>
        <w:tc>
          <w:tcPr>
            <w:tcW w:w="4111" w:type="dxa"/>
            <w:gridSpan w:val="2"/>
            <w:vAlign w:val="center"/>
          </w:tcPr>
          <w:p w:rsidR="008B5C38" w:rsidRDefault="008B5C38" w:rsidP="00D1768E">
            <w:pPr>
              <w:pStyle w:val="a1"/>
              <w:ind w:firstLine="0"/>
              <w:jc w:val="center"/>
              <w:rPr>
                <w:lang w:val="en-US"/>
              </w:rPr>
            </w:pPr>
            <w:r>
              <w:rPr>
                <w:lang w:val="en-US"/>
              </w:rPr>
              <w:t>multivaluedTag</w:t>
            </w:r>
          </w:p>
        </w:tc>
        <w:tc>
          <w:tcPr>
            <w:tcW w:w="3085" w:type="dxa"/>
            <w:gridSpan w:val="2"/>
            <w:vAlign w:val="center"/>
          </w:tcPr>
          <w:p w:rsidR="008B5C38" w:rsidRDefault="008B5C38" w:rsidP="00D1768E">
            <w:pPr>
              <w:pStyle w:val="a1"/>
              <w:ind w:firstLine="0"/>
              <w:jc w:val="center"/>
              <w:rPr>
                <w:lang w:val="ru-RU"/>
              </w:rPr>
            </w:pPr>
            <w:r>
              <w:rPr>
                <w:lang w:val="en-US"/>
              </w:rPr>
              <w:t>constraintType</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dcmi.title</w:t>
            </w:r>
          </w:p>
        </w:tc>
        <w:tc>
          <w:tcPr>
            <w:tcW w:w="4111" w:type="dxa"/>
            <w:gridSpan w:val="2"/>
            <w:vAlign w:val="center"/>
          </w:tcPr>
          <w:p w:rsidR="008B5C38" w:rsidRDefault="008B5C38" w:rsidP="00D1768E">
            <w:pPr>
              <w:pStyle w:val="a1"/>
              <w:ind w:firstLine="0"/>
              <w:jc w:val="center"/>
              <w:rPr>
                <w:lang w:val="en-US"/>
              </w:rPr>
            </w:pPr>
            <w:r>
              <w:rPr>
                <w:lang w:val="en-US"/>
              </w:rPr>
              <w:t>True</w:t>
            </w:r>
          </w:p>
        </w:tc>
        <w:tc>
          <w:tcPr>
            <w:tcW w:w="3085" w:type="dxa"/>
            <w:gridSpan w:val="2"/>
            <w:vAlign w:val="center"/>
          </w:tcPr>
          <w:p w:rsidR="008B5C38" w:rsidRDefault="008B5C38" w:rsidP="00D1768E">
            <w:pPr>
              <w:pStyle w:val="a1"/>
              <w:ind w:firstLine="0"/>
              <w:jc w:val="center"/>
              <w:rPr>
                <w:lang w:val="ru-RU"/>
              </w:rPr>
            </w:pPr>
            <w:r>
              <w:rPr>
                <w:lang w:val="en-US"/>
              </w:rPr>
              <w:t>Elib.string</w:t>
            </w:r>
          </w:p>
        </w:tc>
      </w:tr>
    </w:tbl>
    <w:p w:rsidR="00AD3044" w:rsidRDefault="00AD3044" w:rsidP="009E7A1B">
      <w:pPr>
        <w:pStyle w:val="a1"/>
        <w:spacing w:before="240"/>
        <w:ind w:left="1701" w:hanging="850"/>
        <w:rPr>
          <w:lang w:val="ru-RU"/>
        </w:rPr>
      </w:pPr>
      <w:r>
        <w:lastRenderedPageBreak/>
        <w:t>Вихід: оновлення значення поля метаданих «</w:t>
      </w:r>
      <w:r>
        <w:rPr>
          <w:lang w:val="en-US"/>
        </w:rPr>
        <w:t>dcmi</w:t>
      </w:r>
      <w:r w:rsidRPr="00AD3044">
        <w:t>.</w:t>
      </w:r>
      <w:r>
        <w:rPr>
          <w:lang w:val="en-US"/>
        </w:rPr>
        <w:t>title</w:t>
      </w:r>
      <w:r>
        <w:t>» документу «</w:t>
      </w:r>
      <w:r>
        <w:rPr>
          <w:lang w:val="en-US"/>
        </w:rPr>
        <w:t>DC</w:t>
      </w:r>
      <w:r w:rsidRPr="00AD3044">
        <w:t>0001</w:t>
      </w:r>
      <w:r>
        <w:t>»</w:t>
      </w:r>
      <w:r w:rsidR="00510D83" w:rsidRPr="00510D83">
        <w:rPr>
          <w:lang w:val="ru-RU"/>
        </w:rPr>
        <w:t>(</w:t>
      </w:r>
      <w:r w:rsidR="00510D83">
        <w:rPr>
          <w:lang w:val="ru-RU"/>
        </w:rPr>
        <w:t>див. табл. 4.</w:t>
      </w:r>
      <w:r w:rsidR="008B5C38">
        <w:rPr>
          <w:lang w:val="ru-RU"/>
        </w:rPr>
        <w:t>8</w:t>
      </w:r>
      <w:r w:rsidR="00510D83">
        <w:rPr>
          <w:lang w:val="ru-RU"/>
        </w:rPr>
        <w:t>)</w:t>
      </w:r>
      <w:r>
        <w:t>.</w:t>
      </w:r>
    </w:p>
    <w:p w:rsidR="00510D83" w:rsidRDefault="00510D83" w:rsidP="009E1EA9">
      <w:pPr>
        <w:pStyle w:val="a1"/>
        <w:rPr>
          <w:lang w:val="ru-RU"/>
        </w:rPr>
      </w:pPr>
      <w:r>
        <w:rPr>
          <w:lang w:val="ru-RU"/>
        </w:rPr>
        <w:t>Таблиця</w:t>
      </w:r>
      <w:r w:rsidRPr="00510D83">
        <w:rPr>
          <w:lang w:val="ru-RU"/>
        </w:rPr>
        <w:t xml:space="preserve"> 4.</w:t>
      </w:r>
      <w:r w:rsidR="008B5C38">
        <w:rPr>
          <w:lang w:val="ru-RU"/>
        </w:rPr>
        <w:t>8</w:t>
      </w:r>
      <w:r w:rsidRPr="00510D83">
        <w:rPr>
          <w:lang w:val="ru-RU"/>
        </w:rPr>
        <w:t xml:space="preserve"> – </w:t>
      </w:r>
      <w:r>
        <w:rPr>
          <w:lang w:val="ru-RU"/>
        </w:rPr>
        <w:t>Вміст БД після виконання тесту 3</w:t>
      </w:r>
    </w:p>
    <w:tbl>
      <w:tblPr>
        <w:tblStyle w:val="af5"/>
        <w:tblW w:w="0" w:type="auto"/>
        <w:tblInd w:w="250" w:type="dxa"/>
        <w:tblLook w:val="04A0" w:firstRow="1" w:lastRow="0" w:firstColumn="1" w:lastColumn="0" w:noHBand="0" w:noVBand="1"/>
      </w:tblPr>
      <w:tblGrid>
        <w:gridCol w:w="2371"/>
        <w:gridCol w:w="804"/>
        <w:gridCol w:w="1671"/>
        <w:gridCol w:w="1527"/>
        <w:gridCol w:w="928"/>
        <w:gridCol w:w="2504"/>
      </w:tblGrid>
      <w:tr w:rsidR="00510D83" w:rsidRPr="00C06FF9" w:rsidTr="00D1768E">
        <w:tc>
          <w:tcPr>
            <w:tcW w:w="10031" w:type="dxa"/>
            <w:gridSpan w:val="6"/>
            <w:vAlign w:val="center"/>
          </w:tcPr>
          <w:p w:rsidR="00510D83" w:rsidRPr="00C06FF9" w:rsidRDefault="00510D83" w:rsidP="00D1768E">
            <w:pPr>
              <w:pStyle w:val="a1"/>
              <w:ind w:firstLine="0"/>
              <w:jc w:val="center"/>
              <w:rPr>
                <w:lang w:val="en-US"/>
              </w:rPr>
            </w:pPr>
            <w:r>
              <w:rPr>
                <w:lang w:val="en-US"/>
              </w:rPr>
              <w:t>document</w:t>
            </w:r>
          </w:p>
        </w:tc>
      </w:tr>
      <w:tr w:rsidR="00510D83" w:rsidRPr="00C06FF9" w:rsidTr="008B5C38">
        <w:tc>
          <w:tcPr>
            <w:tcW w:w="2456" w:type="dxa"/>
            <w:vAlign w:val="center"/>
          </w:tcPr>
          <w:p w:rsidR="00510D83" w:rsidRPr="00C06FF9" w:rsidRDefault="00510D83" w:rsidP="00D1768E">
            <w:pPr>
              <w:pStyle w:val="a1"/>
              <w:ind w:firstLine="0"/>
              <w:jc w:val="center"/>
              <w:rPr>
                <w:lang w:val="en-US"/>
              </w:rPr>
            </w:pPr>
            <w:r>
              <w:rPr>
                <w:lang w:val="en-US"/>
              </w:rPr>
              <w:t>documentId</w:t>
            </w:r>
          </w:p>
        </w:tc>
        <w:tc>
          <w:tcPr>
            <w:tcW w:w="2523" w:type="dxa"/>
            <w:gridSpan w:val="2"/>
            <w:vAlign w:val="center"/>
          </w:tcPr>
          <w:p w:rsidR="00510D83" w:rsidRPr="00C06FF9" w:rsidRDefault="00510D83" w:rsidP="00D1768E">
            <w:pPr>
              <w:pStyle w:val="a1"/>
              <w:ind w:firstLine="0"/>
              <w:jc w:val="center"/>
              <w:rPr>
                <w:lang w:val="en-US"/>
              </w:rPr>
            </w:pPr>
            <w:r>
              <w:rPr>
                <w:lang w:val="en-US"/>
              </w:rPr>
              <w:t>documentStatus</w:t>
            </w:r>
          </w:p>
        </w:tc>
        <w:tc>
          <w:tcPr>
            <w:tcW w:w="2514" w:type="dxa"/>
            <w:gridSpan w:val="2"/>
            <w:vAlign w:val="center"/>
          </w:tcPr>
          <w:p w:rsidR="00510D83" w:rsidRPr="00C06FF9" w:rsidRDefault="00510D83" w:rsidP="00D1768E">
            <w:pPr>
              <w:pStyle w:val="a1"/>
              <w:ind w:firstLine="0"/>
              <w:jc w:val="center"/>
              <w:rPr>
                <w:lang w:val="en-US"/>
              </w:rPr>
            </w:pPr>
            <w:r>
              <w:rPr>
                <w:lang w:val="en-US"/>
              </w:rPr>
              <w:t>creationDate</w:t>
            </w:r>
          </w:p>
        </w:tc>
        <w:tc>
          <w:tcPr>
            <w:tcW w:w="2538" w:type="dxa"/>
            <w:vAlign w:val="center"/>
          </w:tcPr>
          <w:p w:rsidR="00510D83" w:rsidRPr="00C06FF9" w:rsidRDefault="00510D83" w:rsidP="00D1768E">
            <w:pPr>
              <w:pStyle w:val="a1"/>
              <w:ind w:firstLine="0"/>
              <w:jc w:val="center"/>
              <w:rPr>
                <w:lang w:val="en-US"/>
              </w:rPr>
            </w:pPr>
            <w:r>
              <w:rPr>
                <w:lang w:val="en-US"/>
              </w:rPr>
              <w:t>modificationDate</w:t>
            </w:r>
          </w:p>
        </w:tc>
      </w:tr>
      <w:tr w:rsidR="00510D83" w:rsidRPr="00C06FF9" w:rsidTr="008B5C38">
        <w:tc>
          <w:tcPr>
            <w:tcW w:w="2456" w:type="dxa"/>
            <w:vAlign w:val="center"/>
          </w:tcPr>
          <w:p w:rsidR="00510D83" w:rsidRPr="00C06FF9" w:rsidRDefault="00313A7B" w:rsidP="00D1768E">
            <w:pPr>
              <w:pStyle w:val="a1"/>
              <w:ind w:firstLine="0"/>
              <w:jc w:val="center"/>
              <w:rPr>
                <w:lang w:val="en-US"/>
              </w:rPr>
            </w:pPr>
            <w:r>
              <w:rPr>
                <w:lang w:val="en-US"/>
              </w:rPr>
              <w:t>DC</w:t>
            </w:r>
            <w:r w:rsidRPr="00E3631E">
              <w:t>0001</w:t>
            </w:r>
          </w:p>
        </w:tc>
        <w:tc>
          <w:tcPr>
            <w:tcW w:w="2523" w:type="dxa"/>
            <w:gridSpan w:val="2"/>
            <w:vAlign w:val="center"/>
          </w:tcPr>
          <w:p w:rsidR="00510D83" w:rsidRPr="00C06FF9" w:rsidRDefault="00510D83" w:rsidP="00D1768E">
            <w:pPr>
              <w:pStyle w:val="a1"/>
              <w:ind w:firstLine="0"/>
              <w:jc w:val="center"/>
              <w:rPr>
                <w:lang w:val="en-US"/>
              </w:rPr>
            </w:pPr>
            <w:r>
              <w:rPr>
                <w:lang w:val="en-US"/>
              </w:rPr>
              <w:t>A</w:t>
            </w:r>
          </w:p>
        </w:tc>
        <w:tc>
          <w:tcPr>
            <w:tcW w:w="2514" w:type="dxa"/>
            <w:gridSpan w:val="2"/>
            <w:vAlign w:val="center"/>
          </w:tcPr>
          <w:p w:rsidR="00510D83" w:rsidRPr="00C06FF9" w:rsidRDefault="00510D83" w:rsidP="00D1768E">
            <w:pPr>
              <w:pStyle w:val="a1"/>
              <w:ind w:firstLine="0"/>
              <w:jc w:val="center"/>
              <w:rPr>
                <w:lang w:val="en-US"/>
              </w:rPr>
            </w:pPr>
            <w:r>
              <w:rPr>
                <w:lang w:val="en-US"/>
              </w:rPr>
              <w:t>01-01-1900</w:t>
            </w:r>
          </w:p>
        </w:tc>
        <w:tc>
          <w:tcPr>
            <w:tcW w:w="2538" w:type="dxa"/>
            <w:vAlign w:val="center"/>
          </w:tcPr>
          <w:p w:rsidR="00510D83" w:rsidRPr="00C06FF9" w:rsidRDefault="00510D83" w:rsidP="00D1768E">
            <w:pPr>
              <w:pStyle w:val="a1"/>
              <w:ind w:firstLine="0"/>
              <w:jc w:val="center"/>
              <w:rPr>
                <w:lang w:val="en-US"/>
              </w:rPr>
            </w:pPr>
            <w:r>
              <w:rPr>
                <w:lang w:val="en-US"/>
              </w:rPr>
              <w:t>01-01-1900</w:t>
            </w:r>
          </w:p>
        </w:tc>
      </w:tr>
      <w:tr w:rsidR="00510D83" w:rsidRPr="00C06FF9" w:rsidTr="00D1768E">
        <w:tc>
          <w:tcPr>
            <w:tcW w:w="10031" w:type="dxa"/>
            <w:gridSpan w:val="6"/>
            <w:vAlign w:val="center"/>
          </w:tcPr>
          <w:p w:rsidR="00510D83" w:rsidRDefault="00510D83" w:rsidP="00D1768E">
            <w:pPr>
              <w:pStyle w:val="a1"/>
              <w:ind w:firstLine="0"/>
              <w:jc w:val="center"/>
              <w:rPr>
                <w:lang w:val="en-US"/>
              </w:rPr>
            </w:pPr>
            <w:r>
              <w:rPr>
                <w:lang w:val="en-US"/>
              </w:rPr>
              <w:t>document_metadata</w:t>
            </w:r>
          </w:p>
        </w:tc>
      </w:tr>
      <w:tr w:rsidR="00510D83" w:rsidRPr="00C06FF9" w:rsidTr="008B5C38">
        <w:tc>
          <w:tcPr>
            <w:tcW w:w="2456" w:type="dxa"/>
            <w:vAlign w:val="center"/>
          </w:tcPr>
          <w:p w:rsidR="00510D83" w:rsidRDefault="00510D83" w:rsidP="00D1768E">
            <w:pPr>
              <w:pStyle w:val="a1"/>
              <w:ind w:firstLine="0"/>
              <w:jc w:val="center"/>
              <w:rPr>
                <w:lang w:val="en-US"/>
              </w:rPr>
            </w:pPr>
            <w:r>
              <w:rPr>
                <w:lang w:val="en-US"/>
              </w:rPr>
              <w:t>documentId</w:t>
            </w:r>
          </w:p>
        </w:tc>
        <w:tc>
          <w:tcPr>
            <w:tcW w:w="2523" w:type="dxa"/>
            <w:gridSpan w:val="2"/>
            <w:vAlign w:val="center"/>
          </w:tcPr>
          <w:p w:rsidR="00510D83" w:rsidRDefault="00510D83" w:rsidP="00D1768E">
            <w:pPr>
              <w:pStyle w:val="a1"/>
              <w:ind w:firstLine="0"/>
              <w:jc w:val="center"/>
              <w:rPr>
                <w:lang w:val="en-US"/>
              </w:rPr>
            </w:pPr>
            <w:r>
              <w:rPr>
                <w:lang w:val="en-US"/>
              </w:rPr>
              <w:t>metadataId</w:t>
            </w:r>
          </w:p>
        </w:tc>
        <w:tc>
          <w:tcPr>
            <w:tcW w:w="2514" w:type="dxa"/>
            <w:gridSpan w:val="2"/>
            <w:vAlign w:val="center"/>
          </w:tcPr>
          <w:p w:rsidR="00510D83" w:rsidRDefault="00510D83" w:rsidP="00D1768E">
            <w:pPr>
              <w:pStyle w:val="a1"/>
              <w:ind w:firstLine="0"/>
              <w:jc w:val="center"/>
              <w:rPr>
                <w:lang w:val="en-US"/>
              </w:rPr>
            </w:pPr>
            <w:r>
              <w:rPr>
                <w:lang w:val="en-US"/>
              </w:rPr>
              <w:t>metadataOrder</w:t>
            </w:r>
          </w:p>
        </w:tc>
        <w:tc>
          <w:tcPr>
            <w:tcW w:w="2538" w:type="dxa"/>
            <w:vAlign w:val="center"/>
          </w:tcPr>
          <w:p w:rsidR="00510D83" w:rsidRDefault="00510D83" w:rsidP="00D1768E">
            <w:pPr>
              <w:pStyle w:val="a1"/>
              <w:ind w:firstLine="0"/>
              <w:jc w:val="center"/>
              <w:rPr>
                <w:lang w:val="en-US"/>
              </w:rPr>
            </w:pPr>
            <w:r>
              <w:rPr>
                <w:lang w:val="en-US"/>
              </w:rPr>
              <w:t>metadataValue</w:t>
            </w:r>
          </w:p>
        </w:tc>
      </w:tr>
      <w:tr w:rsidR="00510D83" w:rsidRPr="00C06FF9" w:rsidTr="008B5C38">
        <w:tc>
          <w:tcPr>
            <w:tcW w:w="2456" w:type="dxa"/>
            <w:vAlign w:val="center"/>
          </w:tcPr>
          <w:p w:rsidR="00510D83" w:rsidRPr="00313A7B" w:rsidRDefault="00313A7B" w:rsidP="00D1768E">
            <w:pPr>
              <w:pStyle w:val="a1"/>
              <w:ind w:firstLine="0"/>
              <w:jc w:val="center"/>
              <w:rPr>
                <w:strike/>
                <w:lang w:val="en-US"/>
              </w:rPr>
            </w:pPr>
            <w:r w:rsidRPr="00313A7B">
              <w:rPr>
                <w:strike/>
                <w:lang w:val="en-US"/>
              </w:rPr>
              <w:t>DC</w:t>
            </w:r>
            <w:r w:rsidRPr="00313A7B">
              <w:rPr>
                <w:strike/>
              </w:rPr>
              <w:t>0001</w:t>
            </w:r>
          </w:p>
        </w:tc>
        <w:tc>
          <w:tcPr>
            <w:tcW w:w="2523" w:type="dxa"/>
            <w:gridSpan w:val="2"/>
            <w:vAlign w:val="center"/>
          </w:tcPr>
          <w:p w:rsidR="00510D83" w:rsidRPr="00510D83" w:rsidRDefault="00510D83" w:rsidP="00D1768E">
            <w:pPr>
              <w:pStyle w:val="a1"/>
              <w:ind w:firstLine="0"/>
              <w:jc w:val="center"/>
              <w:rPr>
                <w:strike/>
                <w:lang w:val="en-US"/>
              </w:rPr>
            </w:pPr>
            <w:r w:rsidRPr="00510D83">
              <w:rPr>
                <w:strike/>
                <w:lang w:val="en-US"/>
              </w:rPr>
              <w:t>dcmi.title</w:t>
            </w:r>
          </w:p>
        </w:tc>
        <w:tc>
          <w:tcPr>
            <w:tcW w:w="2514" w:type="dxa"/>
            <w:gridSpan w:val="2"/>
            <w:vAlign w:val="center"/>
          </w:tcPr>
          <w:p w:rsidR="00510D83" w:rsidRPr="00510D83" w:rsidRDefault="00510D83" w:rsidP="00D1768E">
            <w:pPr>
              <w:pStyle w:val="a1"/>
              <w:ind w:firstLine="0"/>
              <w:jc w:val="center"/>
              <w:rPr>
                <w:strike/>
                <w:lang w:val="en-US"/>
              </w:rPr>
            </w:pPr>
            <w:r w:rsidRPr="00510D83">
              <w:rPr>
                <w:strike/>
                <w:lang w:val="en-US"/>
              </w:rPr>
              <w:t>0</w:t>
            </w:r>
          </w:p>
        </w:tc>
        <w:tc>
          <w:tcPr>
            <w:tcW w:w="2538" w:type="dxa"/>
            <w:vAlign w:val="center"/>
          </w:tcPr>
          <w:p w:rsidR="00510D83" w:rsidRPr="00510D83" w:rsidRDefault="00510D83" w:rsidP="00D1768E">
            <w:pPr>
              <w:pStyle w:val="a1"/>
              <w:ind w:firstLine="0"/>
              <w:jc w:val="center"/>
              <w:rPr>
                <w:strike/>
                <w:lang w:val="ru-RU"/>
              </w:rPr>
            </w:pPr>
            <w:r w:rsidRPr="00510D83">
              <w:rPr>
                <w:strike/>
                <w:lang w:val="ru-RU"/>
              </w:rPr>
              <w:t>Тест</w:t>
            </w:r>
          </w:p>
        </w:tc>
      </w:tr>
      <w:tr w:rsidR="00510D83" w:rsidRPr="00C06FF9" w:rsidTr="008B5C38">
        <w:tc>
          <w:tcPr>
            <w:tcW w:w="2456" w:type="dxa"/>
            <w:vAlign w:val="center"/>
          </w:tcPr>
          <w:p w:rsidR="00510D83" w:rsidRPr="00510D83" w:rsidRDefault="00313A7B" w:rsidP="00D1768E">
            <w:pPr>
              <w:pStyle w:val="a1"/>
              <w:ind w:firstLine="0"/>
              <w:jc w:val="center"/>
              <w:rPr>
                <w:strike/>
                <w:lang w:val="en-US"/>
              </w:rPr>
            </w:pPr>
            <w:r>
              <w:rPr>
                <w:lang w:val="en-US"/>
              </w:rPr>
              <w:t>DC</w:t>
            </w:r>
            <w:r w:rsidRPr="00E3631E">
              <w:t>0001</w:t>
            </w:r>
          </w:p>
        </w:tc>
        <w:tc>
          <w:tcPr>
            <w:tcW w:w="2523" w:type="dxa"/>
            <w:gridSpan w:val="2"/>
            <w:vAlign w:val="center"/>
          </w:tcPr>
          <w:p w:rsidR="00510D83" w:rsidRPr="00510D83" w:rsidRDefault="00510D83" w:rsidP="00D1768E">
            <w:pPr>
              <w:pStyle w:val="a1"/>
              <w:ind w:firstLine="0"/>
              <w:jc w:val="center"/>
              <w:rPr>
                <w:lang w:val="en-US"/>
              </w:rPr>
            </w:pPr>
            <w:r>
              <w:rPr>
                <w:lang w:val="en-US"/>
              </w:rPr>
              <w:t>dcmi.title</w:t>
            </w:r>
          </w:p>
        </w:tc>
        <w:tc>
          <w:tcPr>
            <w:tcW w:w="2514" w:type="dxa"/>
            <w:gridSpan w:val="2"/>
            <w:vAlign w:val="center"/>
          </w:tcPr>
          <w:p w:rsidR="00510D83" w:rsidRPr="00510D83" w:rsidRDefault="00510D83" w:rsidP="00D1768E">
            <w:pPr>
              <w:pStyle w:val="a1"/>
              <w:ind w:firstLine="0"/>
              <w:jc w:val="center"/>
              <w:rPr>
                <w:lang w:val="en-US"/>
              </w:rPr>
            </w:pPr>
            <w:r w:rsidRPr="00510D83">
              <w:rPr>
                <w:lang w:val="en-US"/>
              </w:rPr>
              <w:t>0</w:t>
            </w:r>
          </w:p>
        </w:tc>
        <w:tc>
          <w:tcPr>
            <w:tcW w:w="2538" w:type="dxa"/>
            <w:vAlign w:val="center"/>
          </w:tcPr>
          <w:p w:rsidR="00510D83" w:rsidRPr="00510D83" w:rsidRDefault="00510D83" w:rsidP="00D1768E">
            <w:pPr>
              <w:pStyle w:val="a1"/>
              <w:ind w:firstLine="0"/>
              <w:jc w:val="center"/>
              <w:rPr>
                <w:lang w:val="en-US"/>
              </w:rPr>
            </w:pPr>
            <w:r w:rsidRPr="00510D83">
              <w:rPr>
                <w:lang w:val="en-US"/>
              </w:rPr>
              <w:t>123</w:t>
            </w:r>
          </w:p>
        </w:tc>
      </w:tr>
      <w:tr w:rsidR="008B5C38" w:rsidRPr="00C06FF9" w:rsidTr="00D1768E">
        <w:tc>
          <w:tcPr>
            <w:tcW w:w="10031" w:type="dxa"/>
            <w:gridSpan w:val="6"/>
            <w:vAlign w:val="center"/>
          </w:tcPr>
          <w:p w:rsidR="008B5C38" w:rsidRPr="00510D83" w:rsidRDefault="008B5C38" w:rsidP="00D1768E">
            <w:pPr>
              <w:pStyle w:val="a1"/>
              <w:ind w:firstLine="0"/>
              <w:jc w:val="center"/>
              <w:rPr>
                <w:lang w:val="en-US"/>
              </w:rPr>
            </w:pPr>
            <w:r>
              <w:rPr>
                <w:lang w:val="en-US"/>
              </w:rPr>
              <w:t>metadata_definition</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metadataId</w:t>
            </w:r>
          </w:p>
        </w:tc>
        <w:tc>
          <w:tcPr>
            <w:tcW w:w="3261"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Pr="00510D83" w:rsidRDefault="008B5C38" w:rsidP="00D1768E">
            <w:pPr>
              <w:pStyle w:val="a1"/>
              <w:ind w:firstLine="0"/>
              <w:jc w:val="center"/>
              <w:rPr>
                <w:lang w:val="en-US"/>
              </w:rPr>
            </w:pPr>
            <w:r>
              <w:rPr>
                <w:lang w:val="en-US"/>
              </w:rPr>
              <w:t>constraintType</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dcmi.title</w:t>
            </w:r>
          </w:p>
        </w:tc>
        <w:tc>
          <w:tcPr>
            <w:tcW w:w="3261"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Pr="00510D83" w:rsidRDefault="008B5C38" w:rsidP="00D1768E">
            <w:pPr>
              <w:pStyle w:val="a1"/>
              <w:ind w:firstLine="0"/>
              <w:jc w:val="center"/>
              <w:rPr>
                <w:lang w:val="en-US"/>
              </w:rPr>
            </w:pPr>
            <w:r>
              <w:rPr>
                <w:lang w:val="en-US"/>
              </w:rPr>
              <w:t>Elib.string</w:t>
            </w:r>
          </w:p>
        </w:tc>
      </w:tr>
    </w:tbl>
    <w:p w:rsidR="00DF6CC0" w:rsidRPr="00DF6CC0" w:rsidRDefault="00DF6CC0" w:rsidP="00E90C34">
      <w:pPr>
        <w:pStyle w:val="a1"/>
        <w:spacing w:before="240"/>
      </w:pPr>
      <w:r>
        <w:t>Припустимо, що на вхід передається ідентифікатор існуючого документу, та існуючий атрибут метаданих, але його значення не відповідає припустимому формату, наприклад для формата дат.</w:t>
      </w:r>
    </w:p>
    <w:p w:rsidR="00AD3044" w:rsidRDefault="00EC1517" w:rsidP="009E1EA9">
      <w:pPr>
        <w:pStyle w:val="a1"/>
      </w:pPr>
      <w:r>
        <w:t>Тест 4</w:t>
      </w:r>
    </w:p>
    <w:p w:rsidR="00EC1517" w:rsidRDefault="00EC1517" w:rsidP="009E1EA9">
      <w:pPr>
        <w:pStyle w:val="a1"/>
        <w:rPr>
          <w:lang w:val="ru-RU"/>
        </w:rPr>
      </w:pPr>
      <w:r>
        <w:t>Вхід</w:t>
      </w:r>
      <w:r w:rsidRPr="008B5C38">
        <w:t xml:space="preserve">: </w:t>
      </w:r>
      <w:r>
        <w:rPr>
          <w:lang w:val="en-US"/>
        </w:rPr>
        <w:t>documentId</w:t>
      </w:r>
      <w:r w:rsidRPr="008B5C38">
        <w:t>=’</w:t>
      </w:r>
      <w:r>
        <w:rPr>
          <w:lang w:val="en-US"/>
        </w:rPr>
        <w:t>DC</w:t>
      </w:r>
      <w:r w:rsidRPr="008B5C38">
        <w:t>0001’,</w:t>
      </w:r>
      <w:r>
        <w:rPr>
          <w:lang w:val="en-US"/>
        </w:rPr>
        <w:t>tagValue</w:t>
      </w:r>
      <w:r w:rsidRPr="008B5C38">
        <w:t xml:space="preserve">={ </w:t>
      </w:r>
      <w:r>
        <w:rPr>
          <w:lang w:val="en-US"/>
        </w:rPr>
        <w:t>attributeId</w:t>
      </w:r>
      <w:r w:rsidRPr="008B5C38">
        <w:t>=’</w:t>
      </w:r>
      <w:r>
        <w:rPr>
          <w:lang w:val="en-US"/>
        </w:rPr>
        <w:t>dcmi</w:t>
      </w:r>
      <w:r w:rsidRPr="008B5C38">
        <w:t>.</w:t>
      </w:r>
      <w:r>
        <w:rPr>
          <w:lang w:val="en-US"/>
        </w:rPr>
        <w:t>date</w:t>
      </w:r>
      <w:r w:rsidRPr="008B5C38">
        <w:t xml:space="preserve">’. </w:t>
      </w:r>
      <w:proofErr w:type="gramStart"/>
      <w:r>
        <w:rPr>
          <w:lang w:val="en-US"/>
        </w:rPr>
        <w:t>values</w:t>
      </w:r>
      <w:proofErr w:type="gramEnd"/>
      <w:r w:rsidRPr="008B5C38">
        <w:t xml:space="preserve"> = {‘123,4,5’}</w:t>
      </w:r>
      <w:r w:rsidR="008B5C38" w:rsidRPr="008B5C38">
        <w:t xml:space="preserve">, </w:t>
      </w:r>
      <w:r w:rsidR="008B5C38">
        <w:t>дані в БД (</w:t>
      </w:r>
      <w:r w:rsidR="008B5C38" w:rsidRPr="008B5C38">
        <w:t xml:space="preserve">табл. </w:t>
      </w:r>
      <w:r w:rsidR="008B5C38">
        <w:rPr>
          <w:lang w:val="ru-RU"/>
        </w:rPr>
        <w:t>4</w:t>
      </w:r>
      <w:r w:rsidRPr="008B5C38">
        <w:t>.</w:t>
      </w:r>
      <w:r w:rsidR="008B5C38">
        <w:rPr>
          <w:lang w:val="ru-RU"/>
        </w:rPr>
        <w:t>9).</w:t>
      </w:r>
    </w:p>
    <w:p w:rsidR="00E90C34" w:rsidRDefault="008B5C38" w:rsidP="00E90C34">
      <w:pPr>
        <w:pStyle w:val="a1"/>
        <w:rPr>
          <w:lang w:val="ru-RU"/>
        </w:rPr>
      </w:pPr>
      <w:r>
        <w:rPr>
          <w:lang w:val="ru-RU"/>
        </w:rPr>
        <w:t>Таблиця 4.9 – Вміст БД для тесту 4</w:t>
      </w:r>
    </w:p>
    <w:tbl>
      <w:tblPr>
        <w:tblStyle w:val="af5"/>
        <w:tblW w:w="0" w:type="auto"/>
        <w:tblInd w:w="250" w:type="dxa"/>
        <w:tblLook w:val="04A0" w:firstRow="1" w:lastRow="0" w:firstColumn="1" w:lastColumn="0" w:noHBand="0" w:noVBand="1"/>
      </w:tblPr>
      <w:tblGrid>
        <w:gridCol w:w="2379"/>
        <w:gridCol w:w="804"/>
        <w:gridCol w:w="1675"/>
        <w:gridCol w:w="1513"/>
        <w:gridCol w:w="927"/>
        <w:gridCol w:w="2507"/>
      </w:tblGrid>
      <w:tr w:rsidR="00E90C34" w:rsidRPr="00C06FF9" w:rsidTr="00D1768E">
        <w:tc>
          <w:tcPr>
            <w:tcW w:w="10031" w:type="dxa"/>
            <w:gridSpan w:val="6"/>
            <w:vAlign w:val="center"/>
          </w:tcPr>
          <w:p w:rsidR="00E90C34" w:rsidRPr="00C06FF9" w:rsidRDefault="00E90C34" w:rsidP="00D1768E">
            <w:pPr>
              <w:pStyle w:val="a1"/>
              <w:ind w:firstLine="0"/>
              <w:jc w:val="center"/>
              <w:rPr>
                <w:lang w:val="en-US"/>
              </w:rPr>
            </w:pPr>
            <w:r>
              <w:rPr>
                <w:lang w:val="en-US"/>
              </w:rPr>
              <w:t>document</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documentId</w:t>
            </w:r>
          </w:p>
        </w:tc>
        <w:tc>
          <w:tcPr>
            <w:tcW w:w="2523" w:type="dxa"/>
            <w:gridSpan w:val="2"/>
            <w:vAlign w:val="center"/>
          </w:tcPr>
          <w:p w:rsidR="00E90C34" w:rsidRPr="00C06FF9" w:rsidRDefault="00E90C34" w:rsidP="00D1768E">
            <w:pPr>
              <w:pStyle w:val="a1"/>
              <w:ind w:firstLine="0"/>
              <w:jc w:val="center"/>
              <w:rPr>
                <w:lang w:val="en-US"/>
              </w:rPr>
            </w:pPr>
            <w:r>
              <w:rPr>
                <w:lang w:val="en-US"/>
              </w:rPr>
              <w:t>documentStatus</w:t>
            </w:r>
          </w:p>
        </w:tc>
        <w:tc>
          <w:tcPr>
            <w:tcW w:w="2514" w:type="dxa"/>
            <w:gridSpan w:val="2"/>
            <w:vAlign w:val="center"/>
          </w:tcPr>
          <w:p w:rsidR="00E90C34" w:rsidRPr="00C06FF9" w:rsidRDefault="00E90C34" w:rsidP="00D1768E">
            <w:pPr>
              <w:pStyle w:val="a1"/>
              <w:ind w:firstLine="0"/>
              <w:jc w:val="center"/>
              <w:rPr>
                <w:lang w:val="en-US"/>
              </w:rPr>
            </w:pPr>
            <w:r>
              <w:rPr>
                <w:lang w:val="en-US"/>
              </w:rPr>
              <w:t>creationDate</w:t>
            </w:r>
          </w:p>
        </w:tc>
        <w:tc>
          <w:tcPr>
            <w:tcW w:w="2538" w:type="dxa"/>
            <w:vAlign w:val="center"/>
          </w:tcPr>
          <w:p w:rsidR="00E90C34" w:rsidRPr="00C06FF9" w:rsidRDefault="00E90C34" w:rsidP="00D1768E">
            <w:pPr>
              <w:pStyle w:val="a1"/>
              <w:ind w:firstLine="0"/>
              <w:jc w:val="center"/>
              <w:rPr>
                <w:lang w:val="en-US"/>
              </w:rPr>
            </w:pPr>
            <w:r>
              <w:rPr>
                <w:lang w:val="en-US"/>
              </w:rPr>
              <w:t>modificationDate</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DC</w:t>
            </w:r>
            <w:r w:rsidRPr="00E3631E">
              <w:t>0001</w:t>
            </w:r>
          </w:p>
        </w:tc>
        <w:tc>
          <w:tcPr>
            <w:tcW w:w="2523" w:type="dxa"/>
            <w:gridSpan w:val="2"/>
            <w:vAlign w:val="center"/>
          </w:tcPr>
          <w:p w:rsidR="00E90C34" w:rsidRPr="00C06FF9" w:rsidRDefault="00E90C34" w:rsidP="00D1768E">
            <w:pPr>
              <w:pStyle w:val="a1"/>
              <w:ind w:firstLine="0"/>
              <w:jc w:val="center"/>
              <w:rPr>
                <w:lang w:val="en-US"/>
              </w:rPr>
            </w:pPr>
            <w:r>
              <w:rPr>
                <w:lang w:val="en-US"/>
              </w:rPr>
              <w:t>A</w:t>
            </w:r>
          </w:p>
        </w:tc>
        <w:tc>
          <w:tcPr>
            <w:tcW w:w="2514" w:type="dxa"/>
            <w:gridSpan w:val="2"/>
            <w:vAlign w:val="center"/>
          </w:tcPr>
          <w:p w:rsidR="00E90C34" w:rsidRPr="00C06FF9" w:rsidRDefault="00E90C34" w:rsidP="00D1768E">
            <w:pPr>
              <w:pStyle w:val="a1"/>
              <w:ind w:firstLine="0"/>
              <w:jc w:val="center"/>
              <w:rPr>
                <w:lang w:val="en-US"/>
              </w:rPr>
            </w:pPr>
            <w:r>
              <w:rPr>
                <w:lang w:val="en-US"/>
              </w:rPr>
              <w:t>01-01-1900</w:t>
            </w:r>
          </w:p>
        </w:tc>
        <w:tc>
          <w:tcPr>
            <w:tcW w:w="2538" w:type="dxa"/>
            <w:vAlign w:val="center"/>
          </w:tcPr>
          <w:p w:rsidR="00E90C34" w:rsidRPr="00C06FF9" w:rsidRDefault="00E90C34" w:rsidP="00D1768E">
            <w:pPr>
              <w:pStyle w:val="a1"/>
              <w:ind w:firstLine="0"/>
              <w:jc w:val="center"/>
              <w:rPr>
                <w:lang w:val="en-US"/>
              </w:rPr>
            </w:pPr>
            <w:r>
              <w:rPr>
                <w:lang w:val="en-US"/>
              </w:rPr>
              <w:t>01-01-1900</w:t>
            </w:r>
          </w:p>
        </w:tc>
      </w:tr>
      <w:tr w:rsidR="00E90C34" w:rsidRPr="00C06FF9" w:rsidTr="00D1768E">
        <w:tc>
          <w:tcPr>
            <w:tcW w:w="10031" w:type="dxa"/>
            <w:gridSpan w:val="6"/>
            <w:vAlign w:val="center"/>
          </w:tcPr>
          <w:p w:rsidR="00E90C34" w:rsidRPr="00510D83" w:rsidRDefault="00E90C34" w:rsidP="00D1768E">
            <w:pPr>
              <w:pStyle w:val="a1"/>
              <w:ind w:firstLine="0"/>
              <w:jc w:val="center"/>
              <w:rPr>
                <w:lang w:val="en-US"/>
              </w:rPr>
            </w:pPr>
            <w:r>
              <w:rPr>
                <w:lang w:val="en-US"/>
              </w:rPr>
              <w:t>metadata_definition</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metadataId</w:t>
            </w:r>
          </w:p>
        </w:tc>
        <w:tc>
          <w:tcPr>
            <w:tcW w:w="3261" w:type="dxa"/>
            <w:gridSpan w:val="2"/>
            <w:vAlign w:val="center"/>
          </w:tcPr>
          <w:p w:rsidR="00E90C34" w:rsidRDefault="00E90C34" w:rsidP="00D1768E">
            <w:pPr>
              <w:pStyle w:val="a1"/>
              <w:ind w:firstLine="0"/>
              <w:jc w:val="center"/>
              <w:rPr>
                <w:lang w:val="en-US"/>
              </w:rPr>
            </w:pPr>
            <w:r>
              <w:rPr>
                <w:lang w:val="en-US"/>
              </w:rPr>
              <w:t>multivaluedTag</w:t>
            </w:r>
          </w:p>
        </w:tc>
        <w:tc>
          <w:tcPr>
            <w:tcW w:w="3510" w:type="dxa"/>
            <w:gridSpan w:val="2"/>
            <w:vAlign w:val="center"/>
          </w:tcPr>
          <w:p w:rsidR="00E90C34" w:rsidRPr="00510D83" w:rsidRDefault="00E90C34" w:rsidP="00D1768E">
            <w:pPr>
              <w:pStyle w:val="a1"/>
              <w:ind w:firstLine="0"/>
              <w:jc w:val="center"/>
              <w:rPr>
                <w:lang w:val="en-US"/>
              </w:rPr>
            </w:pPr>
            <w:r>
              <w:rPr>
                <w:lang w:val="en-US"/>
              </w:rPr>
              <w:t>constraintType</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dcmi.title</w:t>
            </w:r>
          </w:p>
        </w:tc>
        <w:tc>
          <w:tcPr>
            <w:tcW w:w="3261" w:type="dxa"/>
            <w:gridSpan w:val="2"/>
            <w:vAlign w:val="center"/>
          </w:tcPr>
          <w:p w:rsidR="00E90C34" w:rsidRDefault="00E90C34" w:rsidP="00D1768E">
            <w:pPr>
              <w:pStyle w:val="a1"/>
              <w:ind w:firstLine="0"/>
              <w:jc w:val="center"/>
              <w:rPr>
                <w:lang w:val="en-US"/>
              </w:rPr>
            </w:pPr>
            <w:r>
              <w:rPr>
                <w:lang w:val="en-US"/>
              </w:rPr>
              <w:t>True</w:t>
            </w:r>
          </w:p>
        </w:tc>
        <w:tc>
          <w:tcPr>
            <w:tcW w:w="3510" w:type="dxa"/>
            <w:gridSpan w:val="2"/>
            <w:vAlign w:val="center"/>
          </w:tcPr>
          <w:p w:rsidR="00E90C34" w:rsidRPr="00510D83" w:rsidRDefault="00E90C34" w:rsidP="00D1768E">
            <w:pPr>
              <w:pStyle w:val="a1"/>
              <w:ind w:firstLine="0"/>
              <w:jc w:val="center"/>
              <w:rPr>
                <w:lang w:val="en-US"/>
              </w:rPr>
            </w:pPr>
            <w:r>
              <w:rPr>
                <w:lang w:val="en-US"/>
              </w:rPr>
              <w:t>Elib.string</w:t>
            </w:r>
          </w:p>
        </w:tc>
      </w:tr>
    </w:tbl>
    <w:p w:rsidR="00EC1517" w:rsidRDefault="00EC1517" w:rsidP="00E90C34">
      <w:pPr>
        <w:pStyle w:val="a1"/>
        <w:spacing w:before="240"/>
      </w:pPr>
      <w:r>
        <w:t>Вихід: очікується помилка, що значення «123,4,5» є не припустимим для поля «</w:t>
      </w:r>
      <w:r>
        <w:rPr>
          <w:lang w:val="en-US"/>
        </w:rPr>
        <w:t>dcmi</w:t>
      </w:r>
      <w:r w:rsidRPr="00EC1517">
        <w:t>.</w:t>
      </w:r>
      <w:r>
        <w:rPr>
          <w:lang w:val="en-US"/>
        </w:rPr>
        <w:t>date</w:t>
      </w:r>
      <w:r>
        <w:t>».</w:t>
      </w:r>
    </w:p>
    <w:p w:rsidR="00975BE6" w:rsidRDefault="00975BE6" w:rsidP="009E1EA9">
      <w:pPr>
        <w:pStyle w:val="a1"/>
      </w:pPr>
      <w:r>
        <w:lastRenderedPageBreak/>
        <w:t xml:space="preserve">На основі тестів за методом «чорного ящика» для методу </w:t>
      </w:r>
      <w:r w:rsidRPr="00AD3044">
        <w:t>onCreateMetadata</w:t>
      </w:r>
      <w:r>
        <w:t>() були побудовані інтеграційні тести. В результаті тестів, було виявлено помилки, що призводили до некоректної роботи серверних запитів. Після локалізації помилок, вони були успішно виправлені.</w:t>
      </w:r>
      <w:r w:rsidR="00C82AAC">
        <w:t xml:space="preserve"> Результатом аналізу помилок, стало прийняття рішення про необхідність автоматизованої валідації вхідних даних на відповідність граничним обмеженням.</w:t>
      </w:r>
    </w:p>
    <w:p w:rsidR="00975BE6" w:rsidRPr="00E90C34" w:rsidRDefault="00975BE6" w:rsidP="009E1EA9">
      <w:pPr>
        <w:pStyle w:val="a1"/>
        <w:rPr>
          <w:lang w:val="ru-RU"/>
        </w:rPr>
      </w:pPr>
      <w:r>
        <w:t xml:space="preserve">Метод </w:t>
      </w:r>
      <w:r w:rsidRPr="00C60DB7">
        <w:rPr>
          <w:lang w:val="en-US"/>
        </w:rPr>
        <w:t>setMetdataItem</w:t>
      </w:r>
      <w:r>
        <w:t xml:space="preserve">() також було протестовано методом припущення про помилку. Для цього були розроблені </w:t>
      </w:r>
      <w:r w:rsidR="00E90C34">
        <w:t>тести</w:t>
      </w:r>
      <w:r w:rsidR="00E90C34">
        <w:rPr>
          <w:lang w:val="ru-RU"/>
        </w:rPr>
        <w:t>.</w:t>
      </w:r>
    </w:p>
    <w:p w:rsidR="008B5C38" w:rsidRDefault="008B5C38" w:rsidP="008B5C38">
      <w:pPr>
        <w:pStyle w:val="a1"/>
      </w:pPr>
      <w:r>
        <w:t>Припустимо, що на вхід передається ідентифікатор існуючого документа, існуючого атрибуту метаданих та список значень є пустим.</w:t>
      </w:r>
    </w:p>
    <w:p w:rsidR="00975BE6" w:rsidRDefault="00975BE6" w:rsidP="009E1EA9">
      <w:pPr>
        <w:pStyle w:val="a1"/>
      </w:pPr>
      <w:r>
        <w:t>Тест 1</w:t>
      </w:r>
    </w:p>
    <w:p w:rsidR="00975BE6" w:rsidRPr="00341510" w:rsidRDefault="00975BE6" w:rsidP="008B5C38">
      <w:pPr>
        <w:pStyle w:val="a1"/>
        <w:ind w:left="1560" w:hanging="709"/>
      </w:pPr>
      <w:r>
        <w:t>Вхід</w:t>
      </w:r>
      <w:r w:rsidRPr="008B5C38">
        <w:t xml:space="preserve">: </w:t>
      </w:r>
      <w:r>
        <w:rPr>
          <w:lang w:val="en-US"/>
        </w:rPr>
        <w:t>metadataId</w:t>
      </w:r>
      <w:r w:rsidRPr="008B5C38">
        <w:t>=’</w:t>
      </w:r>
      <w:r>
        <w:rPr>
          <w:lang w:val="en-US"/>
        </w:rPr>
        <w:t>dcmi</w:t>
      </w:r>
      <w:r w:rsidRPr="008B5C38">
        <w:t>.</w:t>
      </w:r>
      <w:r>
        <w:rPr>
          <w:lang w:val="en-US"/>
        </w:rPr>
        <w:t>title</w:t>
      </w:r>
      <w:r w:rsidRPr="008B5C38">
        <w:t>’,</w:t>
      </w:r>
      <w:r>
        <w:rPr>
          <w:lang w:val="en-US"/>
        </w:rPr>
        <w:t>documentId</w:t>
      </w:r>
      <w:r w:rsidRPr="008B5C38">
        <w:t>=’</w:t>
      </w:r>
      <w:r>
        <w:rPr>
          <w:lang w:val="en-US"/>
        </w:rPr>
        <w:t>DC</w:t>
      </w:r>
      <w:r w:rsidRPr="008B5C38">
        <w:t>0001’,</w:t>
      </w:r>
      <w:r>
        <w:rPr>
          <w:lang w:val="en-US"/>
        </w:rPr>
        <w:t>values</w:t>
      </w:r>
      <w:r w:rsidRPr="008B5C38">
        <w:t>=[]</w:t>
      </w:r>
      <w:r w:rsidR="008B5C38" w:rsidRPr="008B5C38">
        <w:t xml:space="preserve">, вміст БД (табл. </w:t>
      </w:r>
      <w:r w:rsidR="008B5C38" w:rsidRPr="00341510">
        <w:t>4. 10)</w:t>
      </w:r>
      <w:r w:rsidRPr="008B5C38">
        <w:t>.</w:t>
      </w:r>
    </w:p>
    <w:p w:rsidR="00975BE6" w:rsidRPr="00341510" w:rsidRDefault="00975BE6" w:rsidP="00E90C34">
      <w:pPr>
        <w:pStyle w:val="a1"/>
        <w:spacing w:before="240"/>
        <w:ind w:left="1560" w:hanging="709"/>
        <w:rPr>
          <w:lang w:val="ru-RU"/>
        </w:rPr>
      </w:pPr>
      <w:r>
        <w:t>Вихід</w:t>
      </w:r>
      <w:r w:rsidRPr="008B5C38">
        <w:t xml:space="preserve">: </w:t>
      </w:r>
      <w:r>
        <w:t>очікується</w:t>
      </w:r>
      <w:r w:rsidRPr="008B5C38">
        <w:t xml:space="preserve"> </w:t>
      </w:r>
      <w:r>
        <w:t>видалення</w:t>
      </w:r>
      <w:r w:rsidRPr="008B5C38">
        <w:t xml:space="preserve"> </w:t>
      </w:r>
      <w:r>
        <w:t>всіх</w:t>
      </w:r>
      <w:r w:rsidRPr="008B5C38">
        <w:t xml:space="preserve"> </w:t>
      </w:r>
      <w:r>
        <w:t>атрибутів</w:t>
      </w:r>
      <w:r w:rsidRPr="008B5C38">
        <w:t xml:space="preserve"> </w:t>
      </w:r>
      <w:r>
        <w:t>типу</w:t>
      </w:r>
      <w:r w:rsidRPr="008B5C38">
        <w:t xml:space="preserve"> «</w:t>
      </w:r>
      <w:r>
        <w:rPr>
          <w:lang w:val="en-US"/>
        </w:rPr>
        <w:t>dcmi</w:t>
      </w:r>
      <w:r w:rsidRPr="008B5C38">
        <w:t>.</w:t>
      </w:r>
      <w:r>
        <w:rPr>
          <w:lang w:val="en-US"/>
        </w:rPr>
        <w:t>title</w:t>
      </w:r>
      <w:r w:rsidRPr="008B5C38">
        <w:t xml:space="preserve">» </w:t>
      </w:r>
      <w:r>
        <w:t>із</w:t>
      </w:r>
      <w:r w:rsidRPr="008B5C38">
        <w:t xml:space="preserve"> </w:t>
      </w:r>
      <w:r>
        <w:t>документа</w:t>
      </w:r>
      <w:r w:rsidRPr="008B5C38">
        <w:t xml:space="preserve"> «</w:t>
      </w:r>
      <w:r>
        <w:rPr>
          <w:lang w:val="en-US"/>
        </w:rPr>
        <w:t>DC</w:t>
      </w:r>
      <w:r w:rsidRPr="008B5C38">
        <w:t>00001»</w:t>
      </w:r>
      <w:r w:rsidR="00E90C34" w:rsidRPr="00341510">
        <w:t xml:space="preserve">(табл. </w:t>
      </w:r>
      <w:r w:rsidR="00E90C34" w:rsidRPr="00341510">
        <w:rPr>
          <w:lang w:val="ru-RU"/>
        </w:rPr>
        <w:t>4.11)</w:t>
      </w:r>
      <w:r w:rsidRPr="008B5C38">
        <w:t xml:space="preserve">. </w:t>
      </w:r>
    </w:p>
    <w:p w:rsidR="00E90C34" w:rsidRDefault="00E90C34" w:rsidP="00E90C34">
      <w:pPr>
        <w:pStyle w:val="a1"/>
      </w:pPr>
      <w:r>
        <w:t>Припустимо, що на вхід передаеться ідентифікатор існуючого документа, існуючого атрибуту метаданих та список значень має значення «</w:t>
      </w:r>
      <w:r>
        <w:rPr>
          <w:lang w:val="en-US"/>
        </w:rPr>
        <w:t>null</w:t>
      </w:r>
      <w:r>
        <w:t>».</w:t>
      </w:r>
    </w:p>
    <w:p w:rsidR="00C82AAC" w:rsidRDefault="00C82AAC" w:rsidP="00E90C34">
      <w:pPr>
        <w:pStyle w:val="a1"/>
      </w:pPr>
      <w:r>
        <w:t>Тест 2</w:t>
      </w:r>
    </w:p>
    <w:p w:rsidR="00C82AAC" w:rsidRPr="00E90C34" w:rsidRDefault="00C82AAC" w:rsidP="009E1EA9">
      <w:pPr>
        <w:pStyle w:val="a1"/>
      </w:pPr>
      <w:r>
        <w:t>Вхід</w:t>
      </w:r>
      <w:r w:rsidRPr="00E90C34">
        <w:t xml:space="preserve">: </w:t>
      </w:r>
      <w:r>
        <w:rPr>
          <w:lang w:val="en-US"/>
        </w:rPr>
        <w:t>metadataId</w:t>
      </w:r>
      <w:r w:rsidRPr="00E90C34">
        <w:t>=’</w:t>
      </w:r>
      <w:r>
        <w:rPr>
          <w:lang w:val="en-US"/>
        </w:rPr>
        <w:t>dcmi</w:t>
      </w:r>
      <w:r w:rsidRPr="00E90C34">
        <w:t>.</w:t>
      </w:r>
      <w:r>
        <w:rPr>
          <w:lang w:val="en-US"/>
        </w:rPr>
        <w:t>title</w:t>
      </w:r>
      <w:r w:rsidRPr="00E90C34">
        <w:t>’,</w:t>
      </w:r>
      <w:r>
        <w:rPr>
          <w:lang w:val="en-US"/>
        </w:rPr>
        <w:t>documentId</w:t>
      </w:r>
      <w:r w:rsidRPr="00E90C34">
        <w:t>=’</w:t>
      </w:r>
      <w:r>
        <w:rPr>
          <w:lang w:val="en-US"/>
        </w:rPr>
        <w:t>DC</w:t>
      </w:r>
      <w:r w:rsidRPr="00E90C34">
        <w:t>0001’,</w:t>
      </w:r>
      <w:r>
        <w:rPr>
          <w:lang w:val="en-US"/>
        </w:rPr>
        <w:t>values</w:t>
      </w:r>
      <w:r w:rsidRPr="00E90C34">
        <w:t>=</w:t>
      </w:r>
      <w:r>
        <w:rPr>
          <w:lang w:val="en-US"/>
        </w:rPr>
        <w:t>null</w:t>
      </w:r>
      <w:r w:rsidR="00E90C34" w:rsidRPr="00E90C34">
        <w:t>, стан БД (див. табл. 4.10)</w:t>
      </w:r>
      <w:r w:rsidRPr="00E90C34">
        <w:t>.</w:t>
      </w:r>
    </w:p>
    <w:p w:rsidR="00C82AAC" w:rsidRPr="00B606CD" w:rsidRDefault="00C82AAC" w:rsidP="009E1EA9">
      <w:pPr>
        <w:pStyle w:val="a1"/>
      </w:pPr>
      <w:r>
        <w:t>Вихід</w:t>
      </w:r>
      <w:r w:rsidRPr="00E90C34">
        <w:t xml:space="preserve">: </w:t>
      </w:r>
      <w:r>
        <w:t>очікується</w:t>
      </w:r>
      <w:r w:rsidRPr="00E90C34">
        <w:t xml:space="preserve"> </w:t>
      </w:r>
      <w:r>
        <w:t>видалення</w:t>
      </w:r>
      <w:r w:rsidRPr="00E90C34">
        <w:t xml:space="preserve"> </w:t>
      </w:r>
      <w:r>
        <w:t>всіх</w:t>
      </w:r>
      <w:r w:rsidRPr="00E90C34">
        <w:t xml:space="preserve"> </w:t>
      </w:r>
      <w:r>
        <w:t>атрибутів</w:t>
      </w:r>
      <w:r w:rsidRPr="00E90C34">
        <w:t xml:space="preserve"> </w:t>
      </w:r>
      <w:r>
        <w:t>типу</w:t>
      </w:r>
      <w:r w:rsidRPr="00E90C34">
        <w:t xml:space="preserve"> «</w:t>
      </w:r>
      <w:r>
        <w:rPr>
          <w:lang w:val="en-US"/>
        </w:rPr>
        <w:t>dcmi</w:t>
      </w:r>
      <w:r w:rsidRPr="00E90C34">
        <w:t>.</w:t>
      </w:r>
      <w:r>
        <w:rPr>
          <w:lang w:val="en-US"/>
        </w:rPr>
        <w:t>title</w:t>
      </w:r>
      <w:r w:rsidRPr="00E90C34">
        <w:t xml:space="preserve">» </w:t>
      </w:r>
      <w:r>
        <w:t>із</w:t>
      </w:r>
      <w:r w:rsidRPr="00E90C34">
        <w:t xml:space="preserve"> </w:t>
      </w:r>
      <w:r>
        <w:t>документа</w:t>
      </w:r>
      <w:r w:rsidRPr="00E90C34">
        <w:t xml:space="preserve"> «</w:t>
      </w:r>
      <w:r>
        <w:rPr>
          <w:lang w:val="en-US"/>
        </w:rPr>
        <w:t>DC</w:t>
      </w:r>
      <w:r w:rsidRPr="00E90C34">
        <w:t>00001»</w:t>
      </w:r>
      <w:r w:rsidR="00E90C34" w:rsidRPr="00E90C34">
        <w:t>(</w:t>
      </w:r>
      <w:r w:rsidR="00B606CD" w:rsidRPr="00B606CD">
        <w:t xml:space="preserve">див. </w:t>
      </w:r>
      <w:r w:rsidR="00E90C34" w:rsidRPr="00E90C34">
        <w:t xml:space="preserve">табл. </w:t>
      </w:r>
      <w:r w:rsidR="00E90C34" w:rsidRPr="00B606CD">
        <w:t>4.11</w:t>
      </w:r>
      <w:r w:rsidR="00B606CD">
        <w:rPr>
          <w:lang w:val="ru-RU"/>
        </w:rPr>
        <w:t>, видалення позначається як викреслені рядки</w:t>
      </w:r>
      <w:r w:rsidR="00E90C34" w:rsidRPr="00B606CD">
        <w:t>)</w:t>
      </w:r>
      <w:r w:rsidRPr="00E90C34">
        <w:t>.</w:t>
      </w:r>
    </w:p>
    <w:p w:rsidR="00B915DD" w:rsidRPr="00B606CD" w:rsidRDefault="00B915DD" w:rsidP="00B915DD">
      <w:pPr>
        <w:pStyle w:val="a1"/>
      </w:pPr>
      <w:r w:rsidRPr="00B606CD">
        <w:t>Таблиця 4.10 – Вміст БД для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B606CD" w:rsidTr="00D1768E">
        <w:tc>
          <w:tcPr>
            <w:tcW w:w="10031" w:type="dxa"/>
            <w:gridSpan w:val="4"/>
            <w:vAlign w:val="center"/>
          </w:tcPr>
          <w:p w:rsidR="00B915DD" w:rsidRPr="00B606CD" w:rsidRDefault="00B915DD" w:rsidP="00D1768E">
            <w:pPr>
              <w:pStyle w:val="a1"/>
              <w:spacing w:line="276" w:lineRule="auto"/>
              <w:ind w:firstLine="0"/>
              <w:jc w:val="center"/>
            </w:pPr>
            <w:r>
              <w:rPr>
                <w:lang w:val="en-US"/>
              </w:rPr>
              <w:t>document</w:t>
            </w:r>
          </w:p>
        </w:tc>
      </w:tr>
      <w:tr w:rsidR="00B915DD" w:rsidRPr="00B606CD" w:rsidTr="00D1768E">
        <w:tc>
          <w:tcPr>
            <w:tcW w:w="2320" w:type="dxa"/>
            <w:vAlign w:val="center"/>
          </w:tcPr>
          <w:p w:rsidR="00B915DD" w:rsidRPr="00B606CD" w:rsidRDefault="00B915DD" w:rsidP="00D1768E">
            <w:pPr>
              <w:pStyle w:val="a1"/>
              <w:ind w:firstLine="0"/>
              <w:jc w:val="center"/>
            </w:pPr>
            <w:r>
              <w:rPr>
                <w:lang w:val="en-US"/>
              </w:rPr>
              <w:t>documentId</w:t>
            </w:r>
          </w:p>
        </w:tc>
        <w:tc>
          <w:tcPr>
            <w:tcW w:w="2570" w:type="dxa"/>
            <w:vAlign w:val="center"/>
          </w:tcPr>
          <w:p w:rsidR="00B915DD" w:rsidRPr="00B606CD" w:rsidRDefault="00B915DD" w:rsidP="00D1768E">
            <w:pPr>
              <w:pStyle w:val="a1"/>
              <w:ind w:firstLine="0"/>
              <w:jc w:val="center"/>
            </w:pPr>
            <w:r>
              <w:rPr>
                <w:lang w:val="en-US"/>
              </w:rPr>
              <w:t>documentStatus</w:t>
            </w:r>
          </w:p>
        </w:tc>
        <w:tc>
          <w:tcPr>
            <w:tcW w:w="2570" w:type="dxa"/>
            <w:vAlign w:val="center"/>
          </w:tcPr>
          <w:p w:rsidR="00B915DD" w:rsidRPr="00B606CD" w:rsidRDefault="00B915DD" w:rsidP="00D1768E">
            <w:pPr>
              <w:pStyle w:val="a1"/>
              <w:ind w:firstLine="0"/>
              <w:jc w:val="center"/>
            </w:pPr>
            <w:r>
              <w:rPr>
                <w:lang w:val="en-US"/>
              </w:rPr>
              <w:t>creationDate</w:t>
            </w:r>
          </w:p>
        </w:tc>
        <w:tc>
          <w:tcPr>
            <w:tcW w:w="2571" w:type="dxa"/>
            <w:vAlign w:val="center"/>
          </w:tcPr>
          <w:p w:rsidR="00B915DD" w:rsidRPr="00B606CD" w:rsidRDefault="00B915DD" w:rsidP="00D1768E">
            <w:pPr>
              <w:pStyle w:val="a1"/>
              <w:ind w:firstLine="0"/>
              <w:jc w:val="center"/>
            </w:pPr>
            <w:r>
              <w:rPr>
                <w:lang w:val="en-US"/>
              </w:rPr>
              <w:t>modificationDate</w:t>
            </w:r>
          </w:p>
        </w:tc>
      </w:tr>
      <w:tr w:rsidR="00B915DD" w:rsidRPr="00C06FF9" w:rsidTr="00D1768E">
        <w:tc>
          <w:tcPr>
            <w:tcW w:w="2320" w:type="dxa"/>
            <w:vAlign w:val="center"/>
          </w:tcPr>
          <w:p w:rsidR="00B915DD" w:rsidRPr="00B606CD" w:rsidRDefault="00330EFC" w:rsidP="00D1768E">
            <w:pPr>
              <w:pStyle w:val="a1"/>
              <w:ind w:firstLine="0"/>
              <w:jc w:val="center"/>
            </w:pPr>
            <w:r>
              <w:rPr>
                <w:lang w:val="en-US"/>
              </w:rPr>
              <w:t>DC</w:t>
            </w:r>
            <w:r w:rsidRPr="00E90C34">
              <w:t>0001</w:t>
            </w:r>
          </w:p>
        </w:tc>
        <w:tc>
          <w:tcPr>
            <w:tcW w:w="2570" w:type="dxa"/>
            <w:vAlign w:val="center"/>
          </w:tcPr>
          <w:p w:rsidR="00B915DD" w:rsidRPr="00B606CD" w:rsidRDefault="00B915DD" w:rsidP="00D1768E">
            <w:pPr>
              <w:pStyle w:val="a1"/>
              <w:ind w:firstLine="0"/>
              <w:jc w:val="center"/>
            </w:pPr>
            <w:r>
              <w:rPr>
                <w:lang w:val="en-US"/>
              </w:rPr>
              <w:t>A</w:t>
            </w:r>
          </w:p>
        </w:tc>
        <w:tc>
          <w:tcPr>
            <w:tcW w:w="2570" w:type="dxa"/>
            <w:vAlign w:val="center"/>
          </w:tcPr>
          <w:p w:rsidR="00B915DD" w:rsidRPr="00C06FF9" w:rsidRDefault="00B915DD" w:rsidP="00D1768E">
            <w:pPr>
              <w:pStyle w:val="a1"/>
              <w:ind w:firstLine="0"/>
              <w:jc w:val="center"/>
              <w:rPr>
                <w:lang w:val="en-US"/>
              </w:rPr>
            </w:pPr>
            <w:r w:rsidRPr="00B606CD">
              <w:t>01-01</w:t>
            </w:r>
            <w:r>
              <w:rPr>
                <w:lang w:val="en-US"/>
              </w:rPr>
              <w:t>-1900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spacing w:line="276" w:lineRule="auto"/>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313A7B"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313A7B" w:rsidRDefault="00B915DD" w:rsidP="00D1768E">
            <w:pPr>
              <w:pStyle w:val="a1"/>
              <w:ind w:firstLine="0"/>
              <w:jc w:val="center"/>
              <w:rPr>
                <w:lang w:val="en-US"/>
              </w:rPr>
            </w:pPr>
            <w:r w:rsidRPr="00313A7B">
              <w:rPr>
                <w:lang w:val="en-US"/>
              </w:rPr>
              <w:t>dcmi.title</w:t>
            </w:r>
          </w:p>
        </w:tc>
        <w:tc>
          <w:tcPr>
            <w:tcW w:w="2570" w:type="dxa"/>
            <w:vAlign w:val="center"/>
          </w:tcPr>
          <w:p w:rsidR="00B915DD" w:rsidRPr="00313A7B" w:rsidRDefault="00B915DD" w:rsidP="00D1768E">
            <w:pPr>
              <w:pStyle w:val="a1"/>
              <w:ind w:firstLine="0"/>
              <w:jc w:val="center"/>
              <w:rPr>
                <w:lang w:val="en-US"/>
              </w:rPr>
            </w:pPr>
            <w:r w:rsidRPr="00313A7B">
              <w:rPr>
                <w:lang w:val="en-US"/>
              </w:rPr>
              <w:t>0</w:t>
            </w:r>
          </w:p>
        </w:tc>
        <w:tc>
          <w:tcPr>
            <w:tcW w:w="2571" w:type="dxa"/>
            <w:vAlign w:val="center"/>
          </w:tcPr>
          <w:p w:rsidR="00B915DD" w:rsidRPr="00313A7B" w:rsidRDefault="00B915DD" w:rsidP="00D1768E">
            <w:pPr>
              <w:pStyle w:val="a1"/>
              <w:ind w:firstLine="0"/>
              <w:jc w:val="center"/>
              <w:rPr>
                <w:lang w:val="ru-RU"/>
              </w:rPr>
            </w:pPr>
            <w:r w:rsidRPr="00313A7B">
              <w:rPr>
                <w:lang w:val="ru-RU"/>
              </w:rPr>
              <w:t>Тест</w:t>
            </w:r>
          </w:p>
        </w:tc>
      </w:tr>
    </w:tbl>
    <w:p w:rsidR="00B915DD" w:rsidRDefault="00B915DD" w:rsidP="00B915DD">
      <w:pPr>
        <w:pStyle w:val="a1"/>
        <w:rPr>
          <w:lang w:val="ru-RU"/>
        </w:rPr>
      </w:pPr>
      <w:r>
        <w:rPr>
          <w:lang w:val="ru-RU"/>
        </w:rPr>
        <w:lastRenderedPageBreak/>
        <w:t>Таблиця 4.11 – Очікуваний стан БД післе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C06FF9" w:rsidTr="00D1768E">
        <w:tc>
          <w:tcPr>
            <w:tcW w:w="10031" w:type="dxa"/>
            <w:gridSpan w:val="4"/>
            <w:vAlign w:val="center"/>
          </w:tcPr>
          <w:p w:rsidR="00B915DD" w:rsidRPr="00C06FF9" w:rsidRDefault="00B915DD" w:rsidP="00D1768E">
            <w:pPr>
              <w:pStyle w:val="a1"/>
              <w:spacing w:line="276" w:lineRule="auto"/>
              <w:ind w:firstLine="0"/>
              <w:jc w:val="center"/>
              <w:rPr>
                <w:lang w:val="en-US"/>
              </w:rPr>
            </w:pPr>
            <w:r>
              <w:rPr>
                <w:lang w:val="en-US"/>
              </w:rPr>
              <w:t>document</w:t>
            </w:r>
          </w:p>
        </w:tc>
      </w:tr>
      <w:tr w:rsidR="00B915DD" w:rsidRPr="00C06FF9" w:rsidTr="00D1768E">
        <w:tc>
          <w:tcPr>
            <w:tcW w:w="2320" w:type="dxa"/>
            <w:vAlign w:val="center"/>
          </w:tcPr>
          <w:p w:rsidR="00B915DD" w:rsidRPr="00C06FF9" w:rsidRDefault="00B915DD" w:rsidP="00D1768E">
            <w:pPr>
              <w:pStyle w:val="a1"/>
              <w:ind w:firstLine="0"/>
              <w:jc w:val="center"/>
              <w:rPr>
                <w:lang w:val="en-US"/>
              </w:rPr>
            </w:pPr>
            <w:r>
              <w:rPr>
                <w:lang w:val="en-US"/>
              </w:rPr>
              <w:t>documentId</w:t>
            </w:r>
          </w:p>
        </w:tc>
        <w:tc>
          <w:tcPr>
            <w:tcW w:w="2570" w:type="dxa"/>
            <w:vAlign w:val="center"/>
          </w:tcPr>
          <w:p w:rsidR="00B915DD" w:rsidRPr="00C06FF9" w:rsidRDefault="00B915DD" w:rsidP="00D1768E">
            <w:pPr>
              <w:pStyle w:val="a1"/>
              <w:ind w:firstLine="0"/>
              <w:jc w:val="center"/>
              <w:rPr>
                <w:lang w:val="en-US"/>
              </w:rPr>
            </w:pPr>
            <w:r>
              <w:rPr>
                <w:lang w:val="en-US"/>
              </w:rPr>
              <w:t>documentStatus</w:t>
            </w:r>
          </w:p>
        </w:tc>
        <w:tc>
          <w:tcPr>
            <w:tcW w:w="2570" w:type="dxa"/>
            <w:vAlign w:val="center"/>
          </w:tcPr>
          <w:p w:rsidR="00B915DD" w:rsidRPr="00C06FF9" w:rsidRDefault="00B915DD" w:rsidP="00D1768E">
            <w:pPr>
              <w:pStyle w:val="a1"/>
              <w:ind w:firstLine="0"/>
              <w:jc w:val="center"/>
              <w:rPr>
                <w:lang w:val="en-US"/>
              </w:rPr>
            </w:pPr>
            <w:r>
              <w:rPr>
                <w:lang w:val="en-US"/>
              </w:rPr>
              <w:t>creationDate</w:t>
            </w:r>
          </w:p>
        </w:tc>
        <w:tc>
          <w:tcPr>
            <w:tcW w:w="2571" w:type="dxa"/>
            <w:vAlign w:val="center"/>
          </w:tcPr>
          <w:p w:rsidR="00B915DD" w:rsidRPr="00C06FF9" w:rsidRDefault="00B915DD" w:rsidP="00D1768E">
            <w:pPr>
              <w:pStyle w:val="a1"/>
              <w:ind w:firstLine="0"/>
              <w:jc w:val="center"/>
              <w:rPr>
                <w:lang w:val="en-US"/>
              </w:rPr>
            </w:pPr>
            <w:r>
              <w:rPr>
                <w:lang w:val="en-US"/>
              </w:rPr>
              <w:t>modificationDate</w:t>
            </w:r>
          </w:p>
        </w:tc>
      </w:tr>
      <w:tr w:rsidR="00B915DD" w:rsidRPr="00C06FF9" w:rsidTr="00D1768E">
        <w:tc>
          <w:tcPr>
            <w:tcW w:w="2320" w:type="dxa"/>
            <w:vAlign w:val="center"/>
          </w:tcPr>
          <w:p w:rsidR="00B915DD" w:rsidRPr="00C06FF9"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C06FF9" w:rsidRDefault="00B915DD" w:rsidP="00D1768E">
            <w:pPr>
              <w:pStyle w:val="a1"/>
              <w:ind w:firstLine="0"/>
              <w:jc w:val="center"/>
              <w:rPr>
                <w:lang w:val="en-US"/>
              </w:rPr>
            </w:pPr>
            <w:r>
              <w:rPr>
                <w:lang w:val="en-US"/>
              </w:rPr>
              <w:t>A</w:t>
            </w:r>
          </w:p>
        </w:tc>
        <w:tc>
          <w:tcPr>
            <w:tcW w:w="2570" w:type="dxa"/>
            <w:vAlign w:val="center"/>
          </w:tcPr>
          <w:p w:rsidR="00B915DD" w:rsidRPr="00C06FF9" w:rsidRDefault="00B915DD" w:rsidP="00D1768E">
            <w:pPr>
              <w:pStyle w:val="a1"/>
              <w:ind w:firstLine="0"/>
              <w:jc w:val="center"/>
              <w:rPr>
                <w:lang w:val="en-US"/>
              </w:rPr>
            </w:pPr>
            <w:r>
              <w:rPr>
                <w:lang w:val="en-US"/>
              </w:rPr>
              <w:t>01-01-1900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D1768E" w:rsidRDefault="00D1768E" w:rsidP="00330EFC">
            <w:pPr>
              <w:pStyle w:val="a1"/>
              <w:ind w:firstLine="0"/>
              <w:jc w:val="center"/>
              <w:rPr>
                <w:strike/>
                <w:lang w:val="en-US"/>
              </w:rPr>
            </w:pPr>
            <w:r w:rsidRPr="00D1768E">
              <w:rPr>
                <w:strike/>
                <w:lang w:val="en-US"/>
              </w:rPr>
              <w:t>DC</w:t>
            </w:r>
            <w:r w:rsidRPr="00D1768E">
              <w:rPr>
                <w:strike/>
              </w:rPr>
              <w:t>0001</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dcmi.title</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0</w:t>
            </w:r>
          </w:p>
        </w:tc>
        <w:tc>
          <w:tcPr>
            <w:tcW w:w="2571" w:type="dxa"/>
            <w:vAlign w:val="center"/>
          </w:tcPr>
          <w:p w:rsidR="00B915DD" w:rsidRPr="00E90C34" w:rsidRDefault="00B915DD" w:rsidP="00D1768E">
            <w:pPr>
              <w:pStyle w:val="a1"/>
              <w:ind w:firstLine="0"/>
              <w:jc w:val="center"/>
              <w:rPr>
                <w:strike/>
                <w:lang w:val="ru-RU"/>
              </w:rPr>
            </w:pPr>
            <w:r w:rsidRPr="00E90C34">
              <w:rPr>
                <w:strike/>
                <w:lang w:val="ru-RU"/>
              </w:rPr>
              <w:t>Тест</w:t>
            </w:r>
          </w:p>
        </w:tc>
      </w:tr>
    </w:tbl>
    <w:p w:rsidR="00D1768E" w:rsidRPr="00341510" w:rsidRDefault="00D1768E" w:rsidP="00D1768E">
      <w:pPr>
        <w:pStyle w:val="a1"/>
        <w:spacing w:before="240"/>
      </w:pPr>
      <w:r w:rsidRPr="00466556">
        <w:t>Припустимо, що для документа вже задані значення атрибуту «dcmi.title». На вхід передаються нові значення.</w:t>
      </w:r>
    </w:p>
    <w:p w:rsidR="00C82AAC" w:rsidRDefault="00C82AAC" w:rsidP="009E1EA9">
      <w:pPr>
        <w:pStyle w:val="a1"/>
      </w:pPr>
      <w:r>
        <w:t>Тест 3</w:t>
      </w:r>
    </w:p>
    <w:p w:rsidR="00C82AAC" w:rsidRDefault="00C82AAC" w:rsidP="009E1EA9">
      <w:pPr>
        <w:pStyle w:val="a1"/>
        <w:rPr>
          <w:lang w:val="ru-RU"/>
        </w:rPr>
      </w:pPr>
      <w:r w:rsidRPr="00466556">
        <w:t>Вхід: metadataId=’dcmi.title’,documentId=’DC0001’,values=[‘123’,’456’]</w:t>
      </w:r>
      <w:r w:rsidR="00D1768E" w:rsidRPr="00341510">
        <w:t xml:space="preserve">, дані в БД(табл. </w:t>
      </w:r>
      <w:r w:rsidR="00D1768E">
        <w:rPr>
          <w:lang w:val="ru-RU"/>
        </w:rPr>
        <w:t>4.12)</w:t>
      </w:r>
      <w:r w:rsidRPr="00466556">
        <w:t>.</w:t>
      </w:r>
    </w:p>
    <w:p w:rsidR="00330EFC" w:rsidRDefault="00330EFC" w:rsidP="009E1EA9">
      <w:pPr>
        <w:pStyle w:val="a1"/>
        <w:rPr>
          <w:lang w:val="ru-RU"/>
        </w:rPr>
      </w:pPr>
      <w:r>
        <w:rPr>
          <w:lang w:val="ru-RU"/>
        </w:rPr>
        <w:t>Таблиця 4.12 –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5F70DF">
            <w:pPr>
              <w:pStyle w:val="a1"/>
              <w:ind w:firstLine="0"/>
              <w:jc w:val="center"/>
              <w:rPr>
                <w:lang w:val="en-US"/>
              </w:rPr>
            </w:pPr>
            <w:r>
              <w:rPr>
                <w:lang w:val="en-US"/>
              </w:rPr>
              <w:t>documentId</w:t>
            </w:r>
          </w:p>
        </w:tc>
        <w:tc>
          <w:tcPr>
            <w:tcW w:w="2570" w:type="dxa"/>
            <w:vAlign w:val="center"/>
          </w:tcPr>
          <w:p w:rsidR="00330EFC" w:rsidRPr="00C06FF9" w:rsidRDefault="00330EFC" w:rsidP="005F70DF">
            <w:pPr>
              <w:pStyle w:val="a1"/>
              <w:ind w:firstLine="0"/>
              <w:jc w:val="center"/>
              <w:rPr>
                <w:lang w:val="en-US"/>
              </w:rPr>
            </w:pPr>
            <w:r>
              <w:rPr>
                <w:lang w:val="en-US"/>
              </w:rPr>
              <w:t>documentStatus</w:t>
            </w:r>
          </w:p>
        </w:tc>
        <w:tc>
          <w:tcPr>
            <w:tcW w:w="2570" w:type="dxa"/>
            <w:vAlign w:val="center"/>
          </w:tcPr>
          <w:p w:rsidR="00330EFC" w:rsidRPr="00C06FF9" w:rsidRDefault="00330EFC" w:rsidP="005F70DF">
            <w:pPr>
              <w:pStyle w:val="a1"/>
              <w:ind w:firstLine="0"/>
              <w:jc w:val="center"/>
              <w:rPr>
                <w:lang w:val="en-US"/>
              </w:rPr>
            </w:pPr>
            <w:r>
              <w:rPr>
                <w:lang w:val="en-US"/>
              </w:rPr>
              <w:t>creationDate</w:t>
            </w:r>
          </w:p>
        </w:tc>
        <w:tc>
          <w:tcPr>
            <w:tcW w:w="2571" w:type="dxa"/>
            <w:vAlign w:val="center"/>
          </w:tcPr>
          <w:p w:rsidR="00330EFC" w:rsidRPr="00C06FF9" w:rsidRDefault="00330EFC" w:rsidP="005F70DF">
            <w:pPr>
              <w:pStyle w:val="a1"/>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C06FF9" w:rsidRDefault="00330EFC" w:rsidP="005F70DF">
            <w:pPr>
              <w:pStyle w:val="a1"/>
              <w:ind w:firstLine="0"/>
              <w:jc w:val="center"/>
              <w:rPr>
                <w:lang w:val="en-US"/>
              </w:rPr>
            </w:pPr>
            <w:r>
              <w:rPr>
                <w:lang w:val="en-US"/>
              </w:rPr>
              <w:t>A</w:t>
            </w:r>
          </w:p>
        </w:tc>
        <w:tc>
          <w:tcPr>
            <w:tcW w:w="2570" w:type="dxa"/>
            <w:vAlign w:val="center"/>
          </w:tcPr>
          <w:p w:rsidR="00330EFC" w:rsidRPr="00C06FF9" w:rsidRDefault="00330EFC" w:rsidP="005F70DF">
            <w:pPr>
              <w:pStyle w:val="a1"/>
              <w:ind w:firstLine="0"/>
              <w:jc w:val="center"/>
              <w:rPr>
                <w:lang w:val="en-US"/>
              </w:rPr>
            </w:pPr>
            <w:r>
              <w:rPr>
                <w:lang w:val="en-US"/>
              </w:rPr>
              <w:t>01-01-1900</w:t>
            </w:r>
          </w:p>
        </w:tc>
        <w:tc>
          <w:tcPr>
            <w:tcW w:w="2571" w:type="dxa"/>
            <w:vAlign w:val="center"/>
          </w:tcPr>
          <w:p w:rsidR="00330EFC" w:rsidRPr="00C06FF9" w:rsidRDefault="00330EFC" w:rsidP="005F70DF">
            <w:pPr>
              <w:pStyle w:val="a1"/>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5F70DF">
            <w:pPr>
              <w:pStyle w:val="a1"/>
              <w:ind w:firstLine="0"/>
              <w:jc w:val="center"/>
              <w:rPr>
                <w:lang w:val="en-US"/>
              </w:rPr>
            </w:pPr>
            <w:r>
              <w:rPr>
                <w:lang w:val="en-US"/>
              </w:rPr>
              <w:t>documentId</w:t>
            </w:r>
          </w:p>
        </w:tc>
        <w:tc>
          <w:tcPr>
            <w:tcW w:w="2570" w:type="dxa"/>
            <w:vAlign w:val="center"/>
          </w:tcPr>
          <w:p w:rsidR="00330EFC" w:rsidRDefault="00330EFC" w:rsidP="005F70DF">
            <w:pPr>
              <w:pStyle w:val="a1"/>
              <w:ind w:firstLine="0"/>
              <w:jc w:val="center"/>
              <w:rPr>
                <w:lang w:val="en-US"/>
              </w:rPr>
            </w:pPr>
            <w:r>
              <w:rPr>
                <w:lang w:val="en-US"/>
              </w:rPr>
              <w:t>metadataId</w:t>
            </w:r>
          </w:p>
        </w:tc>
        <w:tc>
          <w:tcPr>
            <w:tcW w:w="2570" w:type="dxa"/>
            <w:vAlign w:val="center"/>
          </w:tcPr>
          <w:p w:rsidR="00330EFC" w:rsidRDefault="00330EFC" w:rsidP="005F70DF">
            <w:pPr>
              <w:pStyle w:val="a1"/>
              <w:ind w:firstLine="0"/>
              <w:jc w:val="center"/>
              <w:rPr>
                <w:lang w:val="en-US"/>
              </w:rPr>
            </w:pPr>
            <w:r>
              <w:rPr>
                <w:lang w:val="en-US"/>
              </w:rPr>
              <w:t>metadataOrder</w:t>
            </w:r>
          </w:p>
        </w:tc>
        <w:tc>
          <w:tcPr>
            <w:tcW w:w="2571" w:type="dxa"/>
            <w:vAlign w:val="center"/>
          </w:tcPr>
          <w:p w:rsidR="00330EFC" w:rsidRDefault="00330EFC" w:rsidP="005F70DF">
            <w:pPr>
              <w:pStyle w:val="a1"/>
              <w:ind w:firstLine="0"/>
              <w:jc w:val="center"/>
              <w:rPr>
                <w:lang w:val="en-US"/>
              </w:rPr>
            </w:pPr>
            <w:r>
              <w:rPr>
                <w:lang w:val="en-US"/>
              </w:rPr>
              <w:t>metadataValue</w:t>
            </w:r>
          </w:p>
        </w:tc>
      </w:tr>
      <w:tr w:rsidR="00330EFC" w:rsidRPr="00C06FF9" w:rsidTr="005F70DF">
        <w:tc>
          <w:tcPr>
            <w:tcW w:w="2320" w:type="dxa"/>
            <w:vAlign w:val="center"/>
          </w:tcPr>
          <w:p w:rsidR="00330EFC" w:rsidRPr="00313A7B"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313A7B" w:rsidRDefault="00330EFC" w:rsidP="005F70DF">
            <w:pPr>
              <w:pStyle w:val="a1"/>
              <w:ind w:firstLine="0"/>
              <w:jc w:val="center"/>
              <w:rPr>
                <w:lang w:val="en-US"/>
              </w:rPr>
            </w:pPr>
            <w:r w:rsidRPr="00313A7B">
              <w:rPr>
                <w:lang w:val="en-US"/>
              </w:rPr>
              <w:t>dcmi.title</w:t>
            </w:r>
          </w:p>
        </w:tc>
        <w:tc>
          <w:tcPr>
            <w:tcW w:w="2570" w:type="dxa"/>
            <w:vAlign w:val="center"/>
          </w:tcPr>
          <w:p w:rsidR="00330EFC" w:rsidRPr="00313A7B" w:rsidRDefault="00330EFC" w:rsidP="005F70DF">
            <w:pPr>
              <w:pStyle w:val="a1"/>
              <w:ind w:firstLine="0"/>
              <w:jc w:val="center"/>
              <w:rPr>
                <w:lang w:val="en-US"/>
              </w:rPr>
            </w:pPr>
            <w:r w:rsidRPr="00313A7B">
              <w:rPr>
                <w:lang w:val="en-US"/>
              </w:rPr>
              <w:t>0</w:t>
            </w:r>
          </w:p>
        </w:tc>
        <w:tc>
          <w:tcPr>
            <w:tcW w:w="2571" w:type="dxa"/>
            <w:vAlign w:val="center"/>
          </w:tcPr>
          <w:p w:rsidR="00330EFC" w:rsidRPr="00313A7B" w:rsidRDefault="00330EFC" w:rsidP="005F70DF">
            <w:pPr>
              <w:pStyle w:val="a1"/>
              <w:ind w:firstLine="0"/>
              <w:jc w:val="center"/>
              <w:rPr>
                <w:lang w:val="ru-RU"/>
              </w:rPr>
            </w:pPr>
            <w:r w:rsidRPr="00313A7B">
              <w:rPr>
                <w:lang w:val="ru-RU"/>
              </w:rPr>
              <w:t>Тест</w:t>
            </w:r>
          </w:p>
        </w:tc>
      </w:tr>
    </w:tbl>
    <w:p w:rsidR="00C82AAC" w:rsidRDefault="00C82AAC" w:rsidP="00330EFC">
      <w:pPr>
        <w:pStyle w:val="a1"/>
        <w:spacing w:before="240"/>
        <w:rPr>
          <w:lang w:val="ru-RU"/>
        </w:rPr>
      </w:pPr>
      <w:r w:rsidRPr="00466556">
        <w:t>Вихід: очікується заміна значеня поля «dcmi.title», документа «DC0001» на список значень переданих в запиті</w:t>
      </w:r>
      <w:r w:rsidR="00330EFC">
        <w:rPr>
          <w:lang w:val="ru-RU"/>
        </w:rPr>
        <w:t xml:space="preserve"> (табл</w:t>
      </w:r>
      <w:r w:rsidRPr="00466556">
        <w:t>.</w:t>
      </w:r>
      <w:r w:rsidR="00330EFC">
        <w:rPr>
          <w:lang w:val="ru-RU"/>
        </w:rPr>
        <w:t xml:space="preserve"> 4.13).</w:t>
      </w:r>
    </w:p>
    <w:p w:rsidR="00330EFC" w:rsidRDefault="00330EFC" w:rsidP="00330EFC">
      <w:pPr>
        <w:pStyle w:val="a1"/>
        <w:rPr>
          <w:lang w:val="ru-RU"/>
        </w:rPr>
      </w:pPr>
      <w:r>
        <w:rPr>
          <w:lang w:val="ru-RU"/>
        </w:rPr>
        <w:t>Таблиця 4.13 – Очікуваний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documentStatus</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creationDate</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DC</w:t>
            </w:r>
            <w:r w:rsidRPr="00E90C34">
              <w:t>0001</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A</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01-01-1900</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Default="00330EFC" w:rsidP="00330EFC">
            <w:pPr>
              <w:pStyle w:val="a1"/>
              <w:spacing w:line="276" w:lineRule="auto"/>
              <w:ind w:firstLine="0"/>
              <w:jc w:val="center"/>
              <w:rPr>
                <w:lang w:val="en-US"/>
              </w:rPr>
            </w:pPr>
            <w:r>
              <w:rPr>
                <w:lang w:val="en-US"/>
              </w:rPr>
              <w:t>metadataId</w:t>
            </w:r>
          </w:p>
        </w:tc>
        <w:tc>
          <w:tcPr>
            <w:tcW w:w="2570" w:type="dxa"/>
            <w:vAlign w:val="center"/>
          </w:tcPr>
          <w:p w:rsidR="00330EFC" w:rsidRDefault="00330EFC" w:rsidP="00330EFC">
            <w:pPr>
              <w:pStyle w:val="a1"/>
              <w:spacing w:line="276" w:lineRule="auto"/>
              <w:ind w:firstLine="0"/>
              <w:jc w:val="center"/>
              <w:rPr>
                <w:lang w:val="en-US"/>
              </w:rPr>
            </w:pPr>
            <w:r>
              <w:rPr>
                <w:lang w:val="en-US"/>
              </w:rPr>
              <w:t>metadataOrder</w:t>
            </w:r>
          </w:p>
        </w:tc>
        <w:tc>
          <w:tcPr>
            <w:tcW w:w="2571" w:type="dxa"/>
            <w:vAlign w:val="center"/>
          </w:tcPr>
          <w:p w:rsidR="00330EFC" w:rsidRDefault="00330EFC" w:rsidP="00330EFC">
            <w:pPr>
              <w:pStyle w:val="a1"/>
              <w:spacing w:line="276" w:lineRule="auto"/>
              <w:ind w:firstLine="0"/>
              <w:jc w:val="center"/>
              <w:rPr>
                <w:lang w:val="en-US"/>
              </w:rPr>
            </w:pPr>
            <w:r>
              <w:rPr>
                <w:lang w:val="en-US"/>
              </w:rPr>
              <w:t>metadataValue</w:t>
            </w:r>
          </w:p>
        </w:tc>
      </w:tr>
      <w:tr w:rsidR="00330EFC" w:rsidRPr="00C06FF9" w:rsidTr="005F70DF">
        <w:tc>
          <w:tcPr>
            <w:tcW w:w="232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w:t>
            </w:r>
            <w:r w:rsidRPr="00330EFC">
              <w:rPr>
                <w:strike/>
              </w:rPr>
              <w:t>0001</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dcmi.title</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0</w:t>
            </w:r>
          </w:p>
        </w:tc>
        <w:tc>
          <w:tcPr>
            <w:tcW w:w="2571" w:type="dxa"/>
            <w:vAlign w:val="center"/>
          </w:tcPr>
          <w:p w:rsidR="00330EFC" w:rsidRPr="00330EFC" w:rsidRDefault="00330EFC" w:rsidP="00330EFC">
            <w:pPr>
              <w:pStyle w:val="a1"/>
              <w:spacing w:line="276" w:lineRule="auto"/>
              <w:ind w:firstLine="0"/>
              <w:jc w:val="center"/>
              <w:rPr>
                <w:strike/>
                <w:lang w:val="ru-RU"/>
              </w:rPr>
            </w:pPr>
            <w:r w:rsidRPr="00330EFC">
              <w:rPr>
                <w:strike/>
                <w:lang w:val="ru-RU"/>
              </w:rPr>
              <w:t>Тест</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0</w:t>
            </w:r>
          </w:p>
        </w:tc>
        <w:tc>
          <w:tcPr>
            <w:tcW w:w="2571" w:type="dxa"/>
            <w:vAlign w:val="center"/>
          </w:tcPr>
          <w:p w:rsidR="00330EFC" w:rsidRPr="00330EFC" w:rsidRDefault="00330EFC" w:rsidP="00330EFC">
            <w:pPr>
              <w:pStyle w:val="a1"/>
              <w:spacing w:line="276" w:lineRule="auto"/>
              <w:ind w:firstLine="0"/>
              <w:jc w:val="center"/>
              <w:rPr>
                <w:lang w:val="en-US"/>
              </w:rPr>
            </w:pPr>
            <w:r>
              <w:rPr>
                <w:lang w:val="en-US"/>
              </w:rPr>
              <w:t>123</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Default="00330EFC" w:rsidP="00330EFC">
            <w:pPr>
              <w:pStyle w:val="a1"/>
              <w:spacing w:line="276" w:lineRule="auto"/>
              <w:ind w:firstLine="0"/>
              <w:jc w:val="center"/>
              <w:rPr>
                <w:lang w:val="en-US"/>
              </w:rPr>
            </w:pPr>
            <w:r>
              <w:rPr>
                <w:lang w:val="en-US"/>
              </w:rPr>
              <w:t>1</w:t>
            </w:r>
          </w:p>
        </w:tc>
        <w:tc>
          <w:tcPr>
            <w:tcW w:w="2571" w:type="dxa"/>
            <w:vAlign w:val="center"/>
          </w:tcPr>
          <w:p w:rsidR="00330EFC" w:rsidRDefault="00330EFC" w:rsidP="00330EFC">
            <w:pPr>
              <w:pStyle w:val="a1"/>
              <w:spacing w:line="276" w:lineRule="auto"/>
              <w:ind w:firstLine="0"/>
              <w:jc w:val="center"/>
              <w:rPr>
                <w:lang w:val="en-US"/>
              </w:rPr>
            </w:pPr>
            <w:r>
              <w:rPr>
                <w:lang w:val="en-US"/>
              </w:rPr>
              <w:t>456</w:t>
            </w:r>
          </w:p>
        </w:tc>
      </w:tr>
    </w:tbl>
    <w:p w:rsidR="00C82AAC" w:rsidRDefault="00C82AAC" w:rsidP="009E1EA9">
      <w:pPr>
        <w:pStyle w:val="a1"/>
      </w:pPr>
      <w:r w:rsidRPr="00466556">
        <w:lastRenderedPageBreak/>
        <w:t xml:space="preserve">В результаті тестів було виявлено, що метод setMetdataItem() не коректно реагує на вхідні дані, що </w:t>
      </w:r>
      <w:r w:rsidR="00466556">
        <w:t xml:space="preserve">входять в </w:t>
      </w:r>
      <w:r w:rsidRPr="00466556">
        <w:t>граничн</w:t>
      </w:r>
      <w:r w:rsidR="00466556">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6" w:name="_Toc388960210"/>
      <w:r>
        <w:rPr>
          <w:lang w:val="uk-UA"/>
        </w:rPr>
        <w:t>4.5 Відлагодження програми</w:t>
      </w:r>
      <w:bookmarkEnd w:id="46"/>
    </w:p>
    <w:p w:rsidR="00F37F0B" w:rsidRPr="00630290" w:rsidRDefault="00F37F0B" w:rsidP="009E1EA9">
      <w:pPr>
        <w:pStyle w:val="a1"/>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1"/>
      </w:pPr>
      <w:r>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1"/>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C85B8D">
      <w:pPr>
        <w:pStyle w:val="a1"/>
        <w:numPr>
          <w:ilvl w:val="0"/>
          <w:numId w:val="33"/>
        </w:numPr>
      </w:pPr>
      <w:r w:rsidRPr="008A1346">
        <w:t>Call Stack – список кадрів стеку викликів, за якими програма потрапила в поточний стан;</w:t>
      </w:r>
    </w:p>
    <w:p w:rsidR="008A1346" w:rsidRDefault="008A1346" w:rsidP="00C85B8D">
      <w:pPr>
        <w:pStyle w:val="a1"/>
        <w:numPr>
          <w:ilvl w:val="0"/>
          <w:numId w:val="33"/>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C85B8D">
      <w:pPr>
        <w:pStyle w:val="a1"/>
        <w:numPr>
          <w:ilvl w:val="0"/>
          <w:numId w:val="33"/>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C85B8D">
      <w:pPr>
        <w:pStyle w:val="a1"/>
        <w:numPr>
          <w:ilvl w:val="0"/>
          <w:numId w:val="33"/>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1"/>
      </w:pPr>
      <w:r>
        <w:t xml:space="preserve">До місця виникнення ймовірної помилки ставиться точка зупину </w:t>
      </w:r>
      <w:r>
        <w:rPr>
          <w:lang w:val="en-US"/>
        </w:rPr>
        <w:t>Breakpoint</w:t>
      </w:r>
      <w:r>
        <w:t xml:space="preserve"> (рис. 4.2),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2A1A86" w:rsidP="00EC56DA">
      <w:pPr>
        <w:jc w:val="center"/>
      </w:pPr>
      <w:r>
        <w:rPr>
          <w:noProof/>
          <w:lang w:val="uk-UA" w:eastAsia="uk-UA"/>
        </w:rPr>
        <w:lastRenderedPageBreak/>
        <w:drawing>
          <wp:inline distT="0" distB="0" distL="0" distR="0">
            <wp:extent cx="5970833" cy="438116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1044" t="4113" r="1392" b="1371"/>
                    <a:stretch>
                      <a:fillRect/>
                    </a:stretch>
                  </pic:blipFill>
                  <pic:spPr bwMode="auto">
                    <a:xfrm>
                      <a:off x="0" y="0"/>
                      <a:ext cx="5970833" cy="4381169"/>
                    </a:xfrm>
                    <a:prstGeom prst="rect">
                      <a:avLst/>
                    </a:prstGeom>
                    <a:noFill/>
                    <a:ln w="9525">
                      <a:noFill/>
                      <a:miter lim="800000"/>
                      <a:headEnd/>
                      <a:tailEnd/>
                    </a:ln>
                  </pic:spPr>
                </pic:pic>
              </a:graphicData>
            </a:graphic>
          </wp:inline>
        </w:drawing>
      </w:r>
    </w:p>
    <w:p w:rsidR="002A1A86" w:rsidRPr="00182152" w:rsidRDefault="002A1A86" w:rsidP="002A1A86">
      <w:pPr>
        <w:jc w:val="center"/>
      </w:pPr>
      <w:r w:rsidRPr="002A1A86">
        <w:rPr>
          <w:lang w:val="uk-UA"/>
        </w:rPr>
        <w:t>Рисунок 4.2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7" w:name="_Toc388960211"/>
      <w:r w:rsidRPr="00267651">
        <w:lastRenderedPageBreak/>
        <w:t xml:space="preserve">5 </w:t>
      </w:r>
      <w:r>
        <w:t>ОХОРОНА ПРАЦІ</w:t>
      </w:r>
      <w:bookmarkEnd w:id="47"/>
    </w:p>
    <w:p w:rsidR="00DB2AEA" w:rsidRPr="002F6274" w:rsidRDefault="00DB2AEA" w:rsidP="00DB2AEA">
      <w:pPr>
        <w:pStyle w:val="2"/>
        <w:rPr>
          <w:lang w:val="uk-UA"/>
        </w:rPr>
      </w:pPr>
      <w:bookmarkStart w:id="48" w:name="_Toc388960212"/>
      <w:r>
        <w:t>5</w:t>
      </w:r>
      <w:r w:rsidRPr="002F6274">
        <w:rPr>
          <w:lang w:val="uk-UA"/>
        </w:rPr>
        <w:t>.1 Аналіз шкідливих та небезпечних виробничих факторів</w:t>
      </w:r>
      <w:bookmarkEnd w:id="48"/>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C85B8D">
      <w:pPr>
        <w:numPr>
          <w:ilvl w:val="0"/>
          <w:numId w:val="42"/>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C85B8D">
      <w:pPr>
        <w:numPr>
          <w:ilvl w:val="0"/>
          <w:numId w:val="43"/>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C85B8D">
      <w:pPr>
        <w:numPr>
          <w:ilvl w:val="0"/>
          <w:numId w:val="44"/>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C85B8D">
      <w:pPr>
        <w:numPr>
          <w:ilvl w:val="0"/>
          <w:numId w:val="45"/>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C85B8D">
      <w:pPr>
        <w:numPr>
          <w:ilvl w:val="0"/>
          <w:numId w:val="46"/>
        </w:numPr>
        <w:jc w:val="both"/>
        <w:rPr>
          <w:color w:val="000000"/>
          <w:szCs w:val="28"/>
          <w:lang w:val="uk-UA"/>
        </w:rPr>
      </w:pPr>
      <w:r w:rsidRPr="002F6274">
        <w:rPr>
          <w:color w:val="000000"/>
          <w:szCs w:val="28"/>
          <w:lang w:val="uk-UA"/>
        </w:rPr>
        <w:t>електронебезпека;</w:t>
      </w:r>
    </w:p>
    <w:p w:rsidR="00DB2AEA" w:rsidRPr="002F6274" w:rsidRDefault="00DB2AEA" w:rsidP="00C85B8D">
      <w:pPr>
        <w:numPr>
          <w:ilvl w:val="0"/>
          <w:numId w:val="47"/>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9" w:name="_Toc137103431"/>
      <w:bookmarkStart w:id="50" w:name="_Toc388960213"/>
      <w:r w:rsidRPr="002F6274">
        <w:rPr>
          <w:lang w:val="uk-UA"/>
        </w:rPr>
        <w:t>5.2 Проектні заходи</w:t>
      </w:r>
      <w:bookmarkEnd w:id="49"/>
      <w:bookmarkEnd w:id="50"/>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C85B8D">
      <w:pPr>
        <w:numPr>
          <w:ilvl w:val="0"/>
          <w:numId w:val="48"/>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C85B8D">
      <w:pPr>
        <w:numPr>
          <w:ilvl w:val="0"/>
          <w:numId w:val="49"/>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C85B8D">
      <w:pPr>
        <w:numPr>
          <w:ilvl w:val="0"/>
          <w:numId w:val="50"/>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C85B8D">
      <w:pPr>
        <w:numPr>
          <w:ilvl w:val="0"/>
          <w:numId w:val="51"/>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C85B8D">
      <w:pPr>
        <w:numPr>
          <w:ilvl w:val="0"/>
          <w:numId w:val="52"/>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C85B8D">
      <w:pPr>
        <w:numPr>
          <w:ilvl w:val="0"/>
          <w:numId w:val="53"/>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C85B8D">
      <w:pPr>
        <w:numPr>
          <w:ilvl w:val="0"/>
          <w:numId w:val="54"/>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C85B8D">
      <w:pPr>
        <w:numPr>
          <w:ilvl w:val="0"/>
          <w:numId w:val="55"/>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C85B8D">
      <w:pPr>
        <w:numPr>
          <w:ilvl w:val="0"/>
          <w:numId w:val="56"/>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C85B8D">
      <w:pPr>
        <w:numPr>
          <w:ilvl w:val="0"/>
          <w:numId w:val="56"/>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C85B8D">
      <w:pPr>
        <w:numPr>
          <w:ilvl w:val="0"/>
          <w:numId w:val="56"/>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C85B8D">
      <w:pPr>
        <w:numPr>
          <w:ilvl w:val="0"/>
          <w:numId w:val="57"/>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C85B8D">
      <w:pPr>
        <w:numPr>
          <w:ilvl w:val="0"/>
          <w:numId w:val="57"/>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C85B8D">
      <w:pPr>
        <w:numPr>
          <w:ilvl w:val="0"/>
          <w:numId w:val="57"/>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C85B8D">
      <w:pPr>
        <w:numPr>
          <w:ilvl w:val="0"/>
          <w:numId w:val="57"/>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51" w:name="_Toc137103432"/>
      <w:bookmarkStart w:id="52" w:name="_Toc388960214"/>
      <w:r w:rsidRPr="002F6274">
        <w:rPr>
          <w:lang w:val="uk-UA"/>
        </w:rPr>
        <w:t xml:space="preserve">5.3 </w:t>
      </w:r>
      <w:r w:rsidR="00DB2AEA" w:rsidRPr="002F6274">
        <w:rPr>
          <w:lang w:val="uk-UA"/>
        </w:rPr>
        <w:t>Безпека праці при виконанні робіт на ПЕОМ</w:t>
      </w:r>
      <w:bookmarkEnd w:id="51"/>
      <w:bookmarkEnd w:id="52"/>
    </w:p>
    <w:p w:rsidR="00DB2AEA" w:rsidRPr="002F6274" w:rsidRDefault="006C22FD" w:rsidP="006C22FD">
      <w:pPr>
        <w:pStyle w:val="3"/>
      </w:pPr>
      <w:bookmarkStart w:id="53" w:name="_Toc137103433"/>
      <w:bookmarkStart w:id="54" w:name="_Toc388960215"/>
      <w:r w:rsidRPr="002F6274">
        <w:t xml:space="preserve">5.3.1 </w:t>
      </w:r>
      <w:r w:rsidR="00DB2AEA" w:rsidRPr="002F6274">
        <w:t>Вимоги безпеки праці перед початком роботи на ПЕОМ</w:t>
      </w:r>
      <w:bookmarkEnd w:id="53"/>
      <w:bookmarkEnd w:id="54"/>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55" w:name="_Toc137103434"/>
      <w:bookmarkStart w:id="56" w:name="_Toc388960216"/>
      <w:r w:rsidRPr="002F6274">
        <w:t xml:space="preserve">5.3.2 </w:t>
      </w:r>
      <w:r w:rsidR="00DB2AEA" w:rsidRPr="002F6274">
        <w:t>Вимоги безпеки праці під час роботи на ПЕОМ</w:t>
      </w:r>
      <w:bookmarkEnd w:id="55"/>
      <w:bookmarkEnd w:id="56"/>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7" w:name="_Toc137103435"/>
      <w:bookmarkStart w:id="58" w:name="_Toc388960217"/>
      <w:r w:rsidRPr="002F6274">
        <w:t xml:space="preserve">5.3.3 </w:t>
      </w:r>
      <w:r w:rsidR="00DB2AEA" w:rsidRPr="002F6274">
        <w:t>Вимоги безпеки праці після закінчення роботи на ПЕОМ</w:t>
      </w:r>
      <w:bookmarkEnd w:id="57"/>
      <w:bookmarkEnd w:id="58"/>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9" w:name="_Toc137103436"/>
      <w:bookmarkStart w:id="60" w:name="_Toc388960218"/>
      <w:r w:rsidRPr="002F6274">
        <w:t xml:space="preserve">5.3.4 </w:t>
      </w:r>
      <w:r w:rsidR="00DB2AEA" w:rsidRPr="002F6274">
        <w:t>Вимоги безпеки праці в аварійних ситуаціях</w:t>
      </w:r>
      <w:bookmarkEnd w:id="59"/>
      <w:bookmarkEnd w:id="60"/>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F6274" w:rsidRDefault="00DB2AEA" w:rsidP="0068518C">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8518C" w:rsidRPr="00267651" w:rsidRDefault="0068518C">
      <w:pPr>
        <w:spacing w:after="200" w:line="276" w:lineRule="auto"/>
        <w:rPr>
          <w:color w:val="000000"/>
          <w:spacing w:val="4"/>
          <w:szCs w:val="28"/>
          <w:lang w:val="uk-UA"/>
        </w:rPr>
      </w:pPr>
      <w:r w:rsidRPr="00267651">
        <w:rPr>
          <w:color w:val="000000"/>
          <w:spacing w:val="4"/>
          <w:szCs w:val="28"/>
          <w:lang w:val="uk-UA"/>
        </w:rPr>
        <w:lastRenderedPageBreak/>
        <w:br w:type="page"/>
      </w:r>
    </w:p>
    <w:p w:rsidR="006E756E" w:rsidRDefault="006E756E" w:rsidP="0068518C">
      <w:pPr>
        <w:pStyle w:val="1"/>
        <w:jc w:val="center"/>
        <w:rPr>
          <w:lang w:val="uk-UA"/>
        </w:rPr>
      </w:pPr>
      <w:bookmarkStart w:id="61" w:name="_Toc388960219"/>
      <w:r w:rsidRPr="006E756E">
        <w:rPr>
          <w:lang w:val="uk-UA"/>
        </w:rPr>
        <w:lastRenderedPageBreak/>
        <w:t>ВИСНОВКИ</w:t>
      </w:r>
      <w:bookmarkEnd w:id="61"/>
    </w:p>
    <w:p w:rsidR="006E756E" w:rsidRDefault="006E756E" w:rsidP="006E756E">
      <w:pPr>
        <w:ind w:firstLine="851"/>
        <w:jc w:val="both"/>
        <w:rPr>
          <w:lang w:val="uk-UA"/>
        </w:rPr>
      </w:pPr>
      <w:r>
        <w:rPr>
          <w:lang w:val="uk-UA"/>
        </w:rPr>
        <w:t>В результаті роботи було виконано розробку програмного комплексу, що призначений для автоматизації обслуговування електронної бібліотеки та проаналізовано особливості розробки промислових додатків.</w:t>
      </w:r>
    </w:p>
    <w:p w:rsidR="006E756E" w:rsidRDefault="006E756E" w:rsidP="006E756E">
      <w:pPr>
        <w:ind w:firstLine="851"/>
        <w:jc w:val="both"/>
        <w:rPr>
          <w:lang w:val="uk-UA"/>
        </w:rPr>
      </w:pPr>
      <w:r w:rsidRPr="006E756E">
        <w:rPr>
          <w:lang w:val="uk-UA"/>
        </w:rPr>
        <w:t>Для розробки продукту було використано новітні технології для побудови промислових Web-сервісів та спеціальне програмне забезпечення для поєднання в</w:t>
      </w:r>
      <w:r>
        <w:rPr>
          <w:lang w:val="uk-UA"/>
        </w:rPr>
        <w:t>у</w:t>
      </w:r>
      <w:r w:rsidRPr="006E756E">
        <w:rPr>
          <w:lang w:val="uk-UA"/>
        </w:rPr>
        <w:t>злів додатку в єдиний комплекс.</w:t>
      </w:r>
    </w:p>
    <w:p w:rsidR="00137D09" w:rsidRDefault="00137D09" w:rsidP="006E756E">
      <w:pPr>
        <w:ind w:firstLine="851"/>
        <w:jc w:val="both"/>
        <w:rPr>
          <w:lang w:val="uk-UA"/>
        </w:rPr>
      </w:pPr>
      <w:r>
        <w:rPr>
          <w:lang w:val="uk-UA"/>
        </w:rPr>
        <w:t>Роботу програмного комплексу забезпечує реляційна БД, що складається із двох баз даних, призначених для збереження інформації про користувачів та структури каталогу бібліотеки.</w:t>
      </w:r>
    </w:p>
    <w:p w:rsidR="00137D09" w:rsidRDefault="00137D09" w:rsidP="006E756E">
      <w:pPr>
        <w:ind w:firstLine="851"/>
        <w:jc w:val="both"/>
        <w:rPr>
          <w:lang w:val="uk-UA"/>
        </w:rPr>
      </w:pPr>
      <w:r w:rsidRPr="00137D09">
        <w:rPr>
          <w:lang w:val="uk-UA"/>
        </w:rPr>
        <w:t xml:space="preserve">Програмний комплекс реалізований у вигляді веб сервісу за архітектурою REST. Це дозволило спростити доступ до програмного комплексу та </w:t>
      </w:r>
      <w:r>
        <w:rPr>
          <w:lang w:val="uk-UA"/>
        </w:rPr>
        <w:t>його обслуговування для адміністраторів комплексу. Використані архітектурні рішення дозволили використовувати програмний комплекс у багатоекземплярному розгортанні, що надає можливість балансувати навантаження між декількома фізичними серверами, та при підвищенні навантаження розгорнути додатковий екземпляр серверу на наявному обладнанні.</w:t>
      </w:r>
    </w:p>
    <w:p w:rsidR="00137D09" w:rsidRDefault="00137D09" w:rsidP="006E756E">
      <w:pPr>
        <w:ind w:firstLine="851"/>
        <w:jc w:val="both"/>
        <w:rPr>
          <w:lang w:val="uk-UA"/>
        </w:rPr>
      </w:pPr>
      <w:r>
        <w:rPr>
          <w:lang w:val="uk-UA"/>
        </w:rPr>
        <w:t>З іншого боку, для спрощення роботи із файловим сховищем було використано сховище за допомогою безпосередньо файлової системи. Це є вузьким місцем спроектованого програмного комплексу. Таким чином, для забезпечення безвідмовної роботи необхідні додаткові роботи з підтримки файлового сховища</w:t>
      </w:r>
      <w:r w:rsidR="00D85820">
        <w:rPr>
          <w:lang w:val="uk-UA"/>
        </w:rPr>
        <w:t>, через відсутність однозначного рішення з реалізації відмовостійкості файлової системи.</w:t>
      </w:r>
    </w:p>
    <w:p w:rsidR="00D85820" w:rsidRPr="00D85820" w:rsidRDefault="00D85820" w:rsidP="006E756E">
      <w:pPr>
        <w:ind w:firstLine="851"/>
        <w:jc w:val="both"/>
        <w:rPr>
          <w:lang w:val="uk-UA"/>
        </w:rPr>
      </w:pPr>
      <w:r>
        <w:rPr>
          <w:lang w:val="uk-UA"/>
        </w:rPr>
        <w:t xml:space="preserve">В межах роботи було використано проміжне програмне забезпечення, таке як сервер повідомлень </w:t>
      </w:r>
      <w:r>
        <w:rPr>
          <w:lang w:val="en-US"/>
        </w:rPr>
        <w:t>Apache</w:t>
      </w:r>
      <w:r w:rsidRPr="00D85820">
        <w:rPr>
          <w:lang w:val="uk-UA"/>
        </w:rPr>
        <w:t xml:space="preserve"> </w:t>
      </w:r>
      <w:r>
        <w:rPr>
          <w:lang w:val="en-US"/>
        </w:rPr>
        <w:t>ActiveMQ</w:t>
      </w:r>
      <w:r w:rsidRPr="00D85820">
        <w:rPr>
          <w:lang w:val="uk-UA"/>
        </w:rPr>
        <w:t xml:space="preserve">, кеш-сервер </w:t>
      </w:r>
      <w:r>
        <w:rPr>
          <w:lang w:val="en-US"/>
        </w:rPr>
        <w:t>Memcached</w:t>
      </w:r>
      <w:r w:rsidRPr="00D85820">
        <w:rPr>
          <w:lang w:val="uk-UA"/>
        </w:rPr>
        <w:t xml:space="preserve"> та сховище даних </w:t>
      </w:r>
      <w:r>
        <w:rPr>
          <w:lang w:val="en-US"/>
        </w:rPr>
        <w:t>Redis</w:t>
      </w:r>
      <w:r w:rsidRPr="00D85820">
        <w:rPr>
          <w:lang w:val="uk-UA"/>
        </w:rPr>
        <w:t xml:space="preserve">. Також активно використовується існуюче ПЗ для роботи із форматами даних документів, такі як </w:t>
      </w:r>
      <w:r>
        <w:rPr>
          <w:lang w:val="en-US"/>
        </w:rPr>
        <w:t>Apache</w:t>
      </w:r>
      <w:r w:rsidRPr="00D85820">
        <w:rPr>
          <w:lang w:val="uk-UA"/>
        </w:rPr>
        <w:t xml:space="preserve"> </w:t>
      </w:r>
      <w:r>
        <w:rPr>
          <w:lang w:val="en-US"/>
        </w:rPr>
        <w:t>OpenOffice</w:t>
      </w:r>
      <w:r w:rsidRPr="00D85820">
        <w:rPr>
          <w:lang w:val="uk-UA"/>
        </w:rPr>
        <w:t xml:space="preserve"> та </w:t>
      </w:r>
      <w:r>
        <w:rPr>
          <w:lang w:val="en-US"/>
        </w:rPr>
        <w:t>ffmpeg</w:t>
      </w:r>
      <w:r w:rsidRPr="00D85820">
        <w:rPr>
          <w:lang w:val="uk-UA"/>
        </w:rPr>
        <w:t>.</w:t>
      </w:r>
    </w:p>
    <w:p w:rsidR="006E756E" w:rsidRDefault="00D85820" w:rsidP="006E756E">
      <w:pPr>
        <w:ind w:firstLine="851"/>
        <w:jc w:val="both"/>
        <w:rPr>
          <w:lang w:val="uk-UA"/>
        </w:rPr>
      </w:pPr>
      <w:r>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Pr>
          <w:lang w:val="uk-UA"/>
        </w:rPr>
        <w:lastRenderedPageBreak/>
        <w:t xml:space="preserve">мови формального опису </w:t>
      </w:r>
      <w:r>
        <w:rPr>
          <w:lang w:val="en-US"/>
        </w:rPr>
        <w:t>UML</w:t>
      </w:r>
      <w:r w:rsidRPr="00D85820">
        <w:t xml:space="preserve">. </w:t>
      </w:r>
      <w:r w:rsidRPr="00D85820">
        <w:rPr>
          <w:lang w:val="uk-UA"/>
        </w:rPr>
        <w:t>Для проектування бази даних використов</w:t>
      </w:r>
      <w:r>
        <w:rPr>
          <w:lang w:val="uk-UA"/>
        </w:rPr>
        <w:t>ув</w:t>
      </w:r>
      <w:r w:rsidRPr="00D85820">
        <w:rPr>
          <w:lang w:val="uk-UA"/>
        </w:rPr>
        <w:t>алися моделі сутностей, за якими були побудовані сутності для програми.</w:t>
      </w:r>
      <w:r>
        <w:rPr>
          <w:lang w:val="uk-UA"/>
        </w:rPr>
        <w:t xml:space="preserve"> При написанні програмного коду використовувався підхід </w:t>
      </w:r>
      <w:r>
        <w:rPr>
          <w:lang w:val="en-US"/>
        </w:rPr>
        <w:t>Test</w:t>
      </w:r>
      <w:r w:rsidRPr="00D85820">
        <w:rPr>
          <w:lang w:val="uk-UA"/>
        </w:rPr>
        <w:t xml:space="preserve"> </w:t>
      </w:r>
      <w:r>
        <w:rPr>
          <w:lang w:val="en-US"/>
        </w:rPr>
        <w:t>Driven</w:t>
      </w:r>
      <w:r w:rsidRPr="00D85820">
        <w:rPr>
          <w:lang w:val="uk-UA"/>
        </w:rPr>
        <w:t xml:space="preserve"> </w:t>
      </w:r>
      <w:r>
        <w:rPr>
          <w:lang w:val="en-US"/>
        </w:rPr>
        <w:t>Development</w:t>
      </w:r>
      <w:r w:rsidRPr="00D85820">
        <w:rPr>
          <w:lang w:val="uk-UA"/>
        </w:rPr>
        <w:t>,</w:t>
      </w:r>
      <w:r>
        <w:rPr>
          <w:lang w:val="uk-UA"/>
        </w:rPr>
        <w:t xml:space="preserve"> при якому спочатку формується специфікація у вигляді тестів</w:t>
      </w:r>
      <w:r w:rsidRPr="00D85820">
        <w:rPr>
          <w:lang w:val="uk-UA"/>
        </w:rPr>
        <w:t xml:space="preserve">, і лише за ними пишеться </w:t>
      </w:r>
      <w:r>
        <w:rPr>
          <w:lang w:val="uk-UA"/>
        </w:rPr>
        <w:t>програмний код.</w:t>
      </w:r>
    </w:p>
    <w:p w:rsidR="00D85820" w:rsidRDefault="00D85820" w:rsidP="006E756E">
      <w:pPr>
        <w:ind w:firstLine="851"/>
        <w:jc w:val="both"/>
        <w:rPr>
          <w:lang w:val="uk-UA"/>
        </w:rPr>
      </w:pPr>
      <w:r w:rsidRPr="00D85820">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267651">
        <w:t xml:space="preserve"> </w:t>
      </w:r>
      <w:r w:rsidRPr="00D85820">
        <w:rPr>
          <w:lang w:val="uk-UA"/>
        </w:rPr>
        <w:t xml:space="preserve">Також такий підхід зводить до мінімуму </w:t>
      </w:r>
      <w:r>
        <w:rPr>
          <w:lang w:val="uk-UA"/>
        </w:rPr>
        <w:t>збитки від помилок в програмному продукті – у випадку помилки програма продовжить роботу, завершивши з помилкою лише збійний бізнес-процес.</w:t>
      </w:r>
    </w:p>
    <w:p w:rsidR="00A6448F" w:rsidRDefault="00A6448F" w:rsidP="006E756E">
      <w:pPr>
        <w:ind w:firstLine="851"/>
        <w:jc w:val="both"/>
        <w:rPr>
          <w:lang w:val="uk-UA"/>
        </w:rPr>
      </w:pPr>
      <w:r>
        <w:rPr>
          <w:lang w:val="uk-UA"/>
        </w:rPr>
        <w:t>Використані рішення виділяють продукт із ряду аналогів що доступні на ринку. Розроблена програма використовує сучасну сервіс-орієнтовану архітектуру, на відміну від аналогів що орієнтуються на локальне використання користувачем або повністю самостійну роботу.</w:t>
      </w:r>
    </w:p>
    <w:p w:rsidR="00A6448F" w:rsidRDefault="00A6448F" w:rsidP="006E756E">
      <w:pPr>
        <w:ind w:firstLine="851"/>
        <w:jc w:val="both"/>
        <w:rPr>
          <w:lang w:val="uk-UA"/>
        </w:rPr>
      </w:pPr>
      <w:r>
        <w:rPr>
          <w:lang w:val="uk-UA"/>
        </w:rPr>
        <w:t>Розроблений програмний комплекс є завершеним рішенням для електронної бібліотеки та готовий до експлуатації. Продукт може бути використаний у будь якій бібліотеці для організації електронного каталогу.</w:t>
      </w:r>
    </w:p>
    <w:p w:rsidR="00A6448F" w:rsidRDefault="00A6448F" w:rsidP="006E756E">
      <w:pPr>
        <w:ind w:firstLine="851"/>
        <w:jc w:val="both"/>
        <w:rPr>
          <w:lang w:val="uk-UA"/>
        </w:rPr>
      </w:pPr>
      <w:r>
        <w:rPr>
          <w:lang w:val="uk-UA"/>
        </w:rPr>
        <w:t xml:space="preserve">Для виправлення головного недоліку програмного комплексу можливий подальший розвиток у напрямку побудови сховища контенту поверх хмарних сховищ файлів. Таке рішення може забезпечити зменшення витрат на підтримку відмовостійкого файлового сховища, та зменшити збитки від виходу з ладу обладнання що використовується для </w:t>
      </w:r>
      <w:r w:rsidR="00206D91">
        <w:rPr>
          <w:lang w:val="uk-UA"/>
        </w:rPr>
        <w:t>збереження даних.</w:t>
      </w:r>
    </w:p>
    <w:p w:rsidR="00A6448F" w:rsidRPr="00A6448F" w:rsidRDefault="00A6448F" w:rsidP="006E756E">
      <w:pPr>
        <w:ind w:firstLine="851"/>
        <w:jc w:val="both"/>
        <w:rPr>
          <w:lang w:val="uk-UA"/>
        </w:rPr>
      </w:pPr>
      <w:r>
        <w:rPr>
          <w:lang w:val="uk-UA"/>
        </w:rPr>
        <w:t xml:space="preserve">Також актуальним є питання реалізації клієнтів для доступу до репозиторію бібліотеки за допомогою мобільних пристроїв, використовуючи програмне забезпечення що використовує особливості їх операційних систем, для забезпечення максимальної продуктивності додатків. </w:t>
      </w:r>
    </w:p>
    <w:p w:rsidR="006E756E" w:rsidRDefault="006E756E">
      <w:pPr>
        <w:spacing w:after="200" w:line="276" w:lineRule="auto"/>
        <w:rPr>
          <w:lang w:val="uk-UA"/>
        </w:rPr>
      </w:pPr>
      <w:r>
        <w:rPr>
          <w:lang w:val="uk-UA"/>
        </w:rPr>
        <w:br w:type="page"/>
      </w:r>
    </w:p>
    <w:p w:rsidR="0068518C" w:rsidRPr="0068518C" w:rsidRDefault="0068518C" w:rsidP="0068518C">
      <w:pPr>
        <w:pStyle w:val="1"/>
        <w:jc w:val="center"/>
      </w:pPr>
      <w:bookmarkStart w:id="62" w:name="_Toc388960220"/>
      <w:r w:rsidRPr="0068518C">
        <w:lastRenderedPageBreak/>
        <w:t>ЛІТЕРАТУРА</w:t>
      </w:r>
      <w:bookmarkEnd w:id="62"/>
    </w:p>
    <w:p w:rsidR="00DB2AEA" w:rsidRDefault="006E0CF5" w:rsidP="00C85B8D">
      <w:pPr>
        <w:pStyle w:val="ae"/>
        <w:numPr>
          <w:ilvl w:val="0"/>
          <w:numId w:val="61"/>
        </w:numPr>
        <w:ind w:left="709" w:hanging="425"/>
        <w:jc w:val="both"/>
      </w:pPr>
      <w:r w:rsidRPr="006E0CF5">
        <w:t>А. Б. Антопольский, Т. С. Маркарова, Е. А. Данилина Правовые и технологические проблемы создания и функционирования электронных библиотек  — М.: ИНИЦ «Патент», 2008. — С. 207.</w:t>
      </w:r>
    </w:p>
    <w:p w:rsidR="006E0CF5" w:rsidRDefault="006E0CF5" w:rsidP="00C85B8D">
      <w:pPr>
        <w:pStyle w:val="ae"/>
        <w:numPr>
          <w:ilvl w:val="0"/>
          <w:numId w:val="61"/>
        </w:numPr>
        <w:ind w:left="709" w:hanging="425"/>
        <w:jc w:val="both"/>
      </w:pPr>
      <w:r>
        <w:t>«</w:t>
      </w:r>
      <w:r>
        <w:rPr>
          <w:lang w:val="en-US"/>
        </w:rPr>
        <w:t>DCMI</w:t>
      </w:r>
      <w:r w:rsidRPr="006E0CF5">
        <w:t xml:space="preserve"> </w:t>
      </w:r>
      <w:r>
        <w:rPr>
          <w:lang w:val="en-US"/>
        </w:rPr>
        <w:t>Metadata</w:t>
      </w:r>
      <w:r w:rsidRPr="006E0CF5">
        <w:t xml:space="preserve"> </w:t>
      </w:r>
      <w:r>
        <w:rPr>
          <w:lang w:val="en-US"/>
        </w:rPr>
        <w:t>Basics</w:t>
      </w:r>
      <w:r>
        <w:t xml:space="preserve">» [Електронний ресурс] — Режим доступу: </w:t>
      </w:r>
      <w:hyperlink r:id="rId29" w:history="1">
        <w:r w:rsidRPr="0070695A">
          <w:rPr>
            <w:rStyle w:val="ab"/>
          </w:rPr>
          <w:t>http://dublincore.org/metadata-basics/</w:t>
        </w:r>
      </w:hyperlink>
      <w:r w:rsidR="001235C2">
        <w:t>.</w:t>
      </w:r>
    </w:p>
    <w:p w:rsidR="006E0CF5" w:rsidRPr="00733C7B" w:rsidRDefault="00733C7B" w:rsidP="00C85B8D">
      <w:pPr>
        <w:pStyle w:val="ae"/>
        <w:numPr>
          <w:ilvl w:val="0"/>
          <w:numId w:val="61"/>
        </w:numPr>
        <w:ind w:left="709" w:hanging="425"/>
        <w:jc w:val="both"/>
      </w:pPr>
      <w:r w:rsidRPr="00733C7B">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733C7B" w:rsidRDefault="00DF3C86" w:rsidP="00C85B8D">
      <w:pPr>
        <w:pStyle w:val="ae"/>
        <w:numPr>
          <w:ilvl w:val="0"/>
          <w:numId w:val="61"/>
        </w:numPr>
        <w:ind w:left="709" w:hanging="425"/>
        <w:jc w:val="both"/>
      </w:pPr>
      <w:r>
        <w:t>«</w:t>
      </w:r>
      <w:r w:rsidR="00BD3E18" w:rsidRPr="00BD3E18">
        <w:t>Date and Time Formats</w:t>
      </w:r>
      <w:r>
        <w:t>»</w:t>
      </w:r>
      <w:r w:rsidR="00BD3E18" w:rsidRPr="00BD3E18">
        <w:t xml:space="preserve"> [Електронний ресурс] — Режим доступу: </w:t>
      </w:r>
      <w:hyperlink r:id="rId30" w:history="1">
        <w:r w:rsidR="00BD3E18" w:rsidRPr="0070695A">
          <w:rPr>
            <w:rStyle w:val="ab"/>
          </w:rPr>
          <w:t>http://www.w3.org/TR/NOTE-datetime</w:t>
        </w:r>
      </w:hyperlink>
      <w:r w:rsidR="001235C2">
        <w:t>.</w:t>
      </w:r>
    </w:p>
    <w:p w:rsidR="00BD3E18" w:rsidRDefault="00DF3C86" w:rsidP="00C85B8D">
      <w:pPr>
        <w:pStyle w:val="ae"/>
        <w:numPr>
          <w:ilvl w:val="0"/>
          <w:numId w:val="61"/>
        </w:numPr>
        <w:ind w:left="709" w:hanging="425"/>
        <w:jc w:val="both"/>
      </w:pPr>
      <w:r>
        <w:t>«</w:t>
      </w:r>
      <w:r w:rsidR="00880C48" w:rsidRPr="00880C48">
        <w:t>RFC 3066 — IETF</w:t>
      </w:r>
      <w:r>
        <w:t>»</w:t>
      </w:r>
      <w:r w:rsidR="00880C48" w:rsidRPr="00880C48">
        <w:t xml:space="preserve"> [Електронний ресурс] — Режим доступу: </w:t>
      </w:r>
      <w:hyperlink r:id="rId31" w:history="1">
        <w:r w:rsidR="00880C48" w:rsidRPr="0070695A">
          <w:rPr>
            <w:rStyle w:val="ab"/>
          </w:rPr>
          <w:t>https://www.ietf.org/rfc/rfc3066.txt</w:t>
        </w:r>
      </w:hyperlink>
      <w:r w:rsidR="001235C2">
        <w:t>.</w:t>
      </w:r>
    </w:p>
    <w:p w:rsidR="00880C48" w:rsidRPr="00DF3C86" w:rsidRDefault="00880C48" w:rsidP="00C85B8D">
      <w:pPr>
        <w:pStyle w:val="ae"/>
        <w:numPr>
          <w:ilvl w:val="0"/>
          <w:numId w:val="61"/>
        </w:numPr>
        <w:ind w:left="709" w:hanging="425"/>
        <w:jc w:val="both"/>
      </w:pPr>
      <w:r w:rsidRPr="00880C48">
        <w:t>Фаулер М. UML. Основы. / М. Фаулер, К. Скотт; пер. с англ. А. Леоненков – СПб: Символ-Плюс, 2002. – 192 с.</w:t>
      </w:r>
    </w:p>
    <w:p w:rsidR="00DF3C86" w:rsidRDefault="00DF3C86" w:rsidP="00C85B8D">
      <w:pPr>
        <w:pStyle w:val="ae"/>
        <w:numPr>
          <w:ilvl w:val="0"/>
          <w:numId w:val="61"/>
        </w:numPr>
        <w:ind w:left="709" w:hanging="425"/>
        <w:jc w:val="both"/>
      </w:pPr>
      <w:r>
        <w:t>«</w:t>
      </w:r>
      <w:r w:rsidRPr="00DF3C86">
        <w:t>ER-модель данных</w:t>
      </w:r>
      <w:r>
        <w:t xml:space="preserve">» </w:t>
      </w:r>
      <w:r w:rsidRPr="00DF3C86">
        <w:t xml:space="preserve">[Електронний ресурс] — Режим доступу:  </w:t>
      </w:r>
      <w:hyperlink r:id="rId32" w:history="1">
        <w:r w:rsidRPr="0070695A">
          <w:rPr>
            <w:rStyle w:val="ab"/>
          </w:rPr>
          <w:t>http://ru.wikipedia.org/wiki/ER-%D0%BC%D0%BE%D0%B4%D0%B5%D0%BB%D1%8C_%D0%B4%D0%B0%D0%BD%D0%BD%D1%8B%D1%85</w:t>
        </w:r>
      </w:hyperlink>
      <w:r w:rsidR="001235C2">
        <w:t>.</w:t>
      </w:r>
    </w:p>
    <w:p w:rsidR="00DF3C86" w:rsidRDefault="0058145C" w:rsidP="00C85B8D">
      <w:pPr>
        <w:pStyle w:val="ae"/>
        <w:numPr>
          <w:ilvl w:val="0"/>
          <w:numId w:val="61"/>
        </w:numPr>
        <w:ind w:left="709" w:hanging="425"/>
        <w:jc w:val="both"/>
      </w:pPr>
      <w:r>
        <w:t>«ООП»</w:t>
      </w:r>
      <w:r w:rsidRPr="0058145C">
        <w:t xml:space="preserve"> [Електронний ресурс] — Режим доступу: </w:t>
      </w:r>
      <w:hyperlink r:id="rId33" w:history="1">
        <w:r w:rsidRPr="0070695A">
          <w:rPr>
            <w:rStyle w:val="ab"/>
          </w:rPr>
          <w:t>http://ru.wikipedia.org/wiki/%D0%9E%D0%9E%D0%9F</w:t>
        </w:r>
      </w:hyperlink>
      <w:r w:rsidR="001235C2">
        <w:t>.</w:t>
      </w:r>
    </w:p>
    <w:p w:rsidR="0058145C" w:rsidRPr="00FE49E9" w:rsidRDefault="00A93822" w:rsidP="00C85B8D">
      <w:pPr>
        <w:pStyle w:val="ae"/>
        <w:numPr>
          <w:ilvl w:val="0"/>
          <w:numId w:val="61"/>
        </w:numPr>
        <w:ind w:left="709" w:hanging="425"/>
        <w:jc w:val="both"/>
      </w:pPr>
      <w:r>
        <w:t>«</w:t>
      </w:r>
      <w:r w:rsidR="00FE49E9" w:rsidRPr="00FE49E9">
        <w:t>CRC-карта</w:t>
      </w:r>
      <w:r>
        <w:t>»</w:t>
      </w:r>
      <w:r w:rsidR="00FE49E9" w:rsidRPr="00FE49E9">
        <w:t xml:space="preserve"> [Електронний ресурс] — Режим доступу: </w:t>
      </w:r>
      <w:hyperlink r:id="rId34" w:history="1">
        <w:r w:rsidR="00FE49E9" w:rsidRPr="0070695A">
          <w:rPr>
            <w:rStyle w:val="ab"/>
          </w:rPr>
          <w:t>http://ru.wikipedia.org/wiki/CRC-%D0%BA%D0%B0%D1%80%D1%82%D0%B0</w:t>
        </w:r>
      </w:hyperlink>
      <w:r w:rsidR="001235C2">
        <w:t>.</w:t>
      </w:r>
    </w:p>
    <w:p w:rsidR="00A93822" w:rsidRDefault="00A93822" w:rsidP="00C85B8D">
      <w:pPr>
        <w:pStyle w:val="ae"/>
        <w:numPr>
          <w:ilvl w:val="0"/>
          <w:numId w:val="61"/>
        </w:numPr>
        <w:ind w:left="709" w:hanging="425"/>
        <w:jc w:val="both"/>
      </w:pPr>
      <w:r>
        <w:t>«Диаграммы UML» [</w:t>
      </w:r>
      <w:r w:rsidRPr="00FE49E9">
        <w:t xml:space="preserve">Електронний ресурс] — </w:t>
      </w:r>
      <w:r>
        <w:t>Режим доступу:</w:t>
      </w:r>
    </w:p>
    <w:p w:rsidR="00A93822" w:rsidRPr="00A93822" w:rsidRDefault="008C4D4B" w:rsidP="00A93822">
      <w:pPr>
        <w:pStyle w:val="ae"/>
        <w:ind w:left="709"/>
        <w:jc w:val="both"/>
      </w:pPr>
      <w:hyperlink r:id="rId35" w:history="1">
        <w:r w:rsidR="00A93822" w:rsidRPr="0070695A">
          <w:rPr>
            <w:rStyle w:val="ab"/>
          </w:rPr>
          <w:t>http://khpi-iip.mipk.kharkiv.edu/library/case/leon/gl8/gl8.html</w:t>
        </w:r>
      </w:hyperlink>
      <w:r w:rsidR="001235C2">
        <w:t>.</w:t>
      </w:r>
    </w:p>
    <w:p w:rsidR="00FE49E9" w:rsidRPr="00A93822" w:rsidRDefault="00A93822" w:rsidP="00C85B8D">
      <w:pPr>
        <w:pStyle w:val="ae"/>
        <w:numPr>
          <w:ilvl w:val="0"/>
          <w:numId w:val="61"/>
        </w:numPr>
        <w:ind w:left="709" w:hanging="425"/>
        <w:jc w:val="both"/>
      </w:pPr>
      <w:r w:rsidRPr="00A93822">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C85B8D">
      <w:pPr>
        <w:pStyle w:val="ae"/>
        <w:numPr>
          <w:ilvl w:val="0"/>
          <w:numId w:val="61"/>
        </w:numPr>
        <w:ind w:left="709" w:hanging="425"/>
        <w:jc w:val="both"/>
      </w:pPr>
      <w:r>
        <w:lastRenderedPageBreak/>
        <w:t>«</w:t>
      </w:r>
      <w:r w:rsidRPr="00A93822">
        <w:t>Паттерн ServiceLayer</w:t>
      </w:r>
      <w:r>
        <w:t>»</w:t>
      </w:r>
      <w:r w:rsidRPr="00A93822">
        <w:t xml:space="preserve"> [Електронний ресурс] — Режим доступу: </w:t>
      </w:r>
      <w:hyperlink r:id="rId36" w:history="1">
        <w:r w:rsidR="001D038D" w:rsidRPr="0070695A">
          <w:rPr>
            <w:rStyle w:val="ab"/>
          </w:rPr>
          <w:t>http://design-pattern.ru/patterns/service-layer.html</w:t>
        </w:r>
      </w:hyperlink>
      <w:r w:rsidR="001235C2">
        <w:t>.</w:t>
      </w:r>
    </w:p>
    <w:p w:rsidR="001D038D" w:rsidRPr="001D038D" w:rsidRDefault="001D038D" w:rsidP="00C85B8D">
      <w:pPr>
        <w:pStyle w:val="ae"/>
        <w:numPr>
          <w:ilvl w:val="0"/>
          <w:numId w:val="61"/>
        </w:numPr>
        <w:ind w:left="709" w:hanging="425"/>
        <w:jc w:val="both"/>
        <w:rPr>
          <w:lang w:val="en-US"/>
        </w:rPr>
      </w:pPr>
      <w:r w:rsidRPr="001D038D">
        <w:rPr>
          <w:lang w:val="en-US"/>
        </w:rPr>
        <w:t>«RFC 4122 - A Universally Unique IDentifier (UUID) URN Namespace» [</w:t>
      </w:r>
      <w:r w:rsidRPr="001D038D">
        <w:t>Електронний</w:t>
      </w:r>
      <w:r w:rsidRPr="001D038D">
        <w:rPr>
          <w:lang w:val="en-US"/>
        </w:rPr>
        <w:t xml:space="preserve"> </w:t>
      </w:r>
      <w:r w:rsidRPr="001D038D">
        <w:t>ресурс</w:t>
      </w:r>
      <w:r w:rsidRPr="001D038D">
        <w:rPr>
          <w:lang w:val="en-US"/>
        </w:rPr>
        <w:t xml:space="preserve">] — </w:t>
      </w:r>
      <w:r w:rsidRPr="001D038D">
        <w:t>Режим</w:t>
      </w:r>
      <w:r w:rsidRPr="001D038D">
        <w:rPr>
          <w:lang w:val="en-US"/>
        </w:rPr>
        <w:t xml:space="preserve"> </w:t>
      </w:r>
      <w:r w:rsidRPr="001D038D">
        <w:t>доступу</w:t>
      </w:r>
      <w:r w:rsidRPr="001D038D">
        <w:rPr>
          <w:lang w:val="en-US"/>
        </w:rPr>
        <w:t xml:space="preserve">: </w:t>
      </w:r>
      <w:hyperlink r:id="rId37" w:history="1">
        <w:r w:rsidRPr="0070695A">
          <w:rPr>
            <w:rStyle w:val="ab"/>
            <w:lang w:val="en-US"/>
          </w:rPr>
          <w:t>http://tools.ietf.org/html/rfc4122</w:t>
        </w:r>
      </w:hyperlink>
      <w:r w:rsidR="001235C2" w:rsidRPr="001235C2">
        <w:rPr>
          <w:lang w:val="en-US"/>
        </w:rPr>
        <w:t>.</w:t>
      </w:r>
    </w:p>
    <w:p w:rsidR="001D038D" w:rsidRDefault="001D038D" w:rsidP="00C85B8D">
      <w:pPr>
        <w:pStyle w:val="ae"/>
        <w:numPr>
          <w:ilvl w:val="0"/>
          <w:numId w:val="61"/>
        </w:numPr>
        <w:ind w:left="709" w:hanging="425"/>
        <w:jc w:val="both"/>
      </w:pPr>
      <w:r>
        <w:t>«</w:t>
      </w:r>
      <w:r w:rsidRPr="001D038D">
        <w:rPr>
          <w:lang w:val="en-US"/>
        </w:rPr>
        <w:t>ACL</w:t>
      </w:r>
      <w:r w:rsidRPr="001D038D">
        <w:t>. Списки контроля доступа</w:t>
      </w:r>
      <w:r>
        <w:t>»</w:t>
      </w:r>
      <w:r w:rsidRPr="001D038D">
        <w:t xml:space="preserve"> [Електронний ресурс] — Режим доступу: </w:t>
      </w:r>
      <w:hyperlink r:id="rId38" w:history="1">
        <w:r w:rsidRPr="0070695A">
          <w:rPr>
            <w:rStyle w:val="ab"/>
            <w:lang w:val="en-US"/>
          </w:rPr>
          <w:t>http</w:t>
        </w:r>
        <w:r w:rsidRPr="0070695A">
          <w:rPr>
            <w:rStyle w:val="ab"/>
          </w:rPr>
          <w:t>://</w:t>
        </w:r>
        <w:r w:rsidRPr="0070695A">
          <w:rPr>
            <w:rStyle w:val="ab"/>
            <w:lang w:val="en-US"/>
          </w:rPr>
          <w:t>ru</w:t>
        </w:r>
        <w:r w:rsidRPr="0070695A">
          <w:rPr>
            <w:rStyle w:val="ab"/>
          </w:rPr>
          <w:t>.</w:t>
        </w:r>
        <w:r w:rsidRPr="0070695A">
          <w:rPr>
            <w:rStyle w:val="ab"/>
            <w:lang w:val="en-US"/>
          </w:rPr>
          <w:t>wikipedia</w:t>
        </w:r>
        <w:r w:rsidRPr="0070695A">
          <w:rPr>
            <w:rStyle w:val="ab"/>
          </w:rPr>
          <w:t>.</w:t>
        </w:r>
        <w:r w:rsidRPr="0070695A">
          <w:rPr>
            <w:rStyle w:val="ab"/>
            <w:lang w:val="en-US"/>
          </w:rPr>
          <w:t>org</w:t>
        </w:r>
        <w:r w:rsidRPr="0070695A">
          <w:rPr>
            <w:rStyle w:val="ab"/>
          </w:rPr>
          <w:t>/</w:t>
        </w:r>
        <w:r w:rsidRPr="0070695A">
          <w:rPr>
            <w:rStyle w:val="ab"/>
            <w:lang w:val="en-US"/>
          </w:rPr>
          <w:t>wiki</w:t>
        </w:r>
        <w:r w:rsidRPr="0070695A">
          <w:rPr>
            <w:rStyle w:val="ab"/>
          </w:rPr>
          <w:t>/</w:t>
        </w:r>
        <w:r w:rsidRPr="0070695A">
          <w:rPr>
            <w:rStyle w:val="ab"/>
            <w:lang w:val="en-US"/>
          </w:rPr>
          <w:t>ACL</w:t>
        </w:r>
      </w:hyperlink>
      <w:r>
        <w:t>.</w:t>
      </w:r>
    </w:p>
    <w:p w:rsidR="001D038D" w:rsidRDefault="00EF1BFF" w:rsidP="00C85B8D">
      <w:pPr>
        <w:pStyle w:val="ae"/>
        <w:numPr>
          <w:ilvl w:val="0"/>
          <w:numId w:val="61"/>
        </w:numPr>
        <w:ind w:left="709" w:hanging="425"/>
        <w:jc w:val="both"/>
      </w:pPr>
      <w:r>
        <w:t>«</w:t>
      </w:r>
      <w:r w:rsidRPr="00EF1BFF">
        <w:t>Mock-объект</w:t>
      </w:r>
      <w:r>
        <w:t>»</w:t>
      </w:r>
      <w:r w:rsidRPr="00EF1BFF">
        <w:t xml:space="preserve"> [Електронний ресурс] — Режим доступу: </w:t>
      </w:r>
      <w:hyperlink r:id="rId39" w:history="1">
        <w:r w:rsidRPr="0070695A">
          <w:rPr>
            <w:rStyle w:val="ab"/>
          </w:rPr>
          <w:t>http://ru.wikipedia.org/wiki/Mock-%D0%BE%D0%B1%D1%8A%D0%B5%D0%BA%D1%82</w:t>
        </w:r>
      </w:hyperlink>
      <w:r>
        <w:t>.</w:t>
      </w:r>
    </w:p>
    <w:p w:rsidR="00EF1BFF" w:rsidRDefault="00EF1BFF" w:rsidP="00C85B8D">
      <w:pPr>
        <w:pStyle w:val="ae"/>
        <w:numPr>
          <w:ilvl w:val="0"/>
          <w:numId w:val="61"/>
        </w:numPr>
        <w:ind w:left="709" w:hanging="425"/>
        <w:jc w:val="both"/>
      </w:pPr>
      <w:r w:rsidRPr="00EF1BFF">
        <w:t>Экстремальное программирование. Разработка через тестирование / [К</w:t>
      </w:r>
      <w:r>
        <w:t>.</w:t>
      </w:r>
      <w:r w:rsidRPr="00EF1BFF">
        <w:t xml:space="preserve"> Бек]. – СПб.: Питер, 2003. – 224 с.</w:t>
      </w:r>
    </w:p>
    <w:p w:rsidR="00EF1BFF" w:rsidRPr="009A57F1" w:rsidRDefault="00EF1BFF" w:rsidP="00C85B8D">
      <w:pPr>
        <w:pStyle w:val="ae"/>
        <w:numPr>
          <w:ilvl w:val="0"/>
          <w:numId w:val="61"/>
        </w:numPr>
        <w:ind w:left="709" w:hanging="425"/>
        <w:jc w:val="both"/>
      </w:pPr>
      <w:r w:rsidRPr="00EF1BFF">
        <w:t>Искусство тестирования программ, 3-е издание / [Г. Майерс, Т. Баджетт, К. Сандлер] — М.: «Диалектика», 2012. — 272 с.</w:t>
      </w:r>
    </w:p>
    <w:p w:rsidR="009A57F1" w:rsidRPr="009A57F1" w:rsidRDefault="009A57F1" w:rsidP="00C85B8D">
      <w:pPr>
        <w:pStyle w:val="ae"/>
        <w:numPr>
          <w:ilvl w:val="0"/>
          <w:numId w:val="61"/>
        </w:numPr>
        <w:ind w:left="709" w:hanging="425"/>
        <w:jc w:val="both"/>
      </w:pPr>
      <w:r w:rsidRPr="009A57F1">
        <w:t>ДСанПіН 3.3.2-007-98 «Державні санітарні правила і норми роботи з візуальними дисплейними терміналами електронно-обчислювальних машин».</w:t>
      </w:r>
    </w:p>
    <w:p w:rsidR="009A57F1" w:rsidRPr="009A57F1" w:rsidRDefault="009A57F1" w:rsidP="00C85B8D">
      <w:pPr>
        <w:pStyle w:val="ae"/>
        <w:numPr>
          <w:ilvl w:val="0"/>
          <w:numId w:val="61"/>
        </w:numPr>
        <w:ind w:left="709" w:hanging="425"/>
        <w:jc w:val="both"/>
      </w:pPr>
      <w:r w:rsidRPr="009A57F1">
        <w:t>НПАОП 0.00-1.31-99 «Правила охорони праці під час експлуатації е</w:t>
      </w:r>
      <w:r>
        <w:t>лектронно-обчислювальних машин»</w:t>
      </w:r>
      <w:r w:rsidRPr="009A57F1">
        <w:t>.</w:t>
      </w:r>
    </w:p>
    <w:p w:rsidR="009A57F1" w:rsidRPr="009A57F1" w:rsidRDefault="009A57F1" w:rsidP="00C85B8D">
      <w:pPr>
        <w:pStyle w:val="ae"/>
        <w:numPr>
          <w:ilvl w:val="0"/>
          <w:numId w:val="61"/>
        </w:numPr>
        <w:ind w:left="709" w:hanging="425"/>
        <w:jc w:val="both"/>
      </w:pPr>
      <w:r w:rsidRPr="009A57F1">
        <w:t>ДСТУ 2293-99 «Охорона праці. Терміни та визначення основних понять»</w:t>
      </w:r>
    </w:p>
    <w:p w:rsidR="009A57F1" w:rsidRPr="009A57F1" w:rsidRDefault="009A57F1" w:rsidP="00C85B8D">
      <w:pPr>
        <w:pStyle w:val="ae"/>
        <w:numPr>
          <w:ilvl w:val="0"/>
          <w:numId w:val="61"/>
        </w:numPr>
        <w:ind w:left="709" w:hanging="425"/>
        <w:jc w:val="both"/>
      </w:pPr>
      <w:r w:rsidRPr="009A57F1">
        <w:t xml:space="preserve">НАПБ Б.03.002-2007 «Норми визначення категорій приміщень, будинків </w:t>
      </w:r>
      <w:r w:rsidR="001235C2">
        <w:t>.</w:t>
      </w:r>
      <w:r w:rsidRPr="009A57F1">
        <w:t>та зовнішніх установок за вибухопожежною та пожежною небезпекою»</w:t>
      </w:r>
      <w:r w:rsidR="001235C2">
        <w:t>.</w:t>
      </w:r>
    </w:p>
    <w:p w:rsidR="009A57F1" w:rsidRPr="009A57F1" w:rsidRDefault="009A57F1" w:rsidP="00C85B8D">
      <w:pPr>
        <w:pStyle w:val="ae"/>
        <w:numPr>
          <w:ilvl w:val="0"/>
          <w:numId w:val="61"/>
        </w:numPr>
        <w:ind w:left="709" w:hanging="425"/>
        <w:jc w:val="both"/>
      </w:pPr>
      <w:r w:rsidRPr="009A57F1">
        <w:t>ДБН В.2.5-56:2010 «Пожежна автоматика будинків і споруджень»</w:t>
      </w:r>
      <w:r w:rsidR="001235C2">
        <w:t>.</w:t>
      </w:r>
    </w:p>
    <w:p w:rsidR="009A57F1" w:rsidRPr="009A57F1" w:rsidRDefault="009A57F1" w:rsidP="00C85B8D">
      <w:pPr>
        <w:pStyle w:val="ae"/>
        <w:numPr>
          <w:ilvl w:val="0"/>
          <w:numId w:val="61"/>
        </w:numPr>
        <w:ind w:left="709" w:hanging="425"/>
        <w:jc w:val="both"/>
      </w:pPr>
      <w:r w:rsidRPr="009A57F1">
        <w:t>ДСН 3.3.6.037-99 «Санітарні норми виробничого шуму, ультразвуку та інфразвуку»</w:t>
      </w:r>
      <w:r w:rsidR="001235C2">
        <w:t>.</w:t>
      </w:r>
    </w:p>
    <w:p w:rsidR="009A57F1" w:rsidRPr="001D038D" w:rsidRDefault="009A57F1" w:rsidP="00C85B8D">
      <w:pPr>
        <w:pStyle w:val="ae"/>
        <w:numPr>
          <w:ilvl w:val="0"/>
          <w:numId w:val="61"/>
        </w:numPr>
        <w:ind w:left="709" w:hanging="425"/>
        <w:jc w:val="both"/>
      </w:pPr>
      <w:r w:rsidRPr="009A57F1">
        <w:t>ДСН 3.3.6.042-99 «Санітарні норми мікроклімату виробничих приміщень»</w:t>
      </w:r>
      <w:r w:rsidR="001235C2">
        <w:t>.</w:t>
      </w:r>
    </w:p>
    <w:sectPr w:rsidR="009A57F1" w:rsidRPr="001D038D" w:rsidSect="00DB7C57">
      <w:headerReference w:type="default" r:id="rId40"/>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D4B" w:rsidRDefault="008C4D4B" w:rsidP="000D6FFA">
      <w:pPr>
        <w:spacing w:line="240" w:lineRule="auto"/>
      </w:pPr>
      <w:r>
        <w:separator/>
      </w:r>
    </w:p>
  </w:endnote>
  <w:endnote w:type="continuationSeparator" w:id="0">
    <w:p w:rsidR="008C4D4B" w:rsidRDefault="008C4D4B"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D4B" w:rsidRDefault="008C4D4B" w:rsidP="000D6FFA">
      <w:pPr>
        <w:spacing w:line="240" w:lineRule="auto"/>
      </w:pPr>
      <w:r>
        <w:separator/>
      </w:r>
    </w:p>
  </w:footnote>
  <w:footnote w:type="continuationSeparator" w:id="0">
    <w:p w:rsidR="008C4D4B" w:rsidRDefault="008C4D4B"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C4F" w:rsidRDefault="00D0771C">
    <w:pPr>
      <w:pStyle w:val="a5"/>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31"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Pr="00262CC0" w:rsidRDefault="00F23C4F"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Pr="0088654D" w:rsidRDefault="00F23C4F"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Pr="0088654D" w:rsidRDefault="00F23C4F"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8"/>
                                </w:rPr>
                              </w:pPr>
                            </w:p>
                            <w:p w:rsidR="00F23C4F" w:rsidRDefault="00F23C4F"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Default="00F23C4F"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F23C4F" w:rsidRPr="008E6E62" w:rsidRDefault="00F23C4F"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Pr="005514E5" w:rsidRDefault="00F23C4F"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Pr="00262CC0" w:rsidRDefault="00F23C4F"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Default="00F23C4F"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F23C4F" w:rsidRDefault="00F23C4F"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Pr="00262CC0" w:rsidRDefault="00F23C4F"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Default="00F23C4F"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Default="00F23C4F"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Default="00F23C4F"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Default="00F23C4F"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Default="00F23C4F"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Default="00F23C4F"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Pr="005514E5" w:rsidRDefault="00F23C4F"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Pr="004D018D" w:rsidRDefault="00F23C4F"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2C765B">
                              <w:rPr>
                                <w:rStyle w:val="a9"/>
                                <w:noProof/>
                                <w:szCs w:val="28"/>
                              </w:rPr>
                              <w:t>25</w:t>
                            </w:r>
                            <w:r w:rsidRPr="004D018D">
                              <w:rPr>
                                <w:rStyle w:val="a9"/>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Pr="000D6FFA" w:rsidRDefault="00F23C4F" w:rsidP="000D6FFA">
                            <w:pPr>
                              <w:keepNext/>
                              <w:spacing w:line="240" w:lineRule="auto"/>
                              <w:ind w:left="-540" w:right="-1" w:firstLine="540"/>
                              <w:jc w:val="center"/>
                              <w:rPr>
                                <w:sz w:val="16"/>
                                <w:szCs w:val="16"/>
                                <w:lang w:val="uk-UA"/>
                              </w:rPr>
                            </w:pPr>
                          </w:p>
                          <w:p w:rsidR="00F23C4F" w:rsidRPr="004D018D" w:rsidRDefault="00F23C4F"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F23C4F" w:rsidRPr="00976C46" w:rsidRDefault="00F23C4F"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4F" w:rsidRDefault="00F23C4F"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BY/iJ2AA0AAAHg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F23C4F" w:rsidRDefault="00F23C4F"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F23C4F" w:rsidRDefault="00F23C4F"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F23C4F" w:rsidRDefault="00F23C4F"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F23C4F" w:rsidRPr="00262CC0" w:rsidRDefault="00F23C4F"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F23C4F" w:rsidRDefault="00F23C4F"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F23C4F" w:rsidRDefault="00F23C4F"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F23C4F" w:rsidRPr="0088654D" w:rsidRDefault="00F23C4F"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F23C4F" w:rsidRDefault="00F23C4F"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F23C4F" w:rsidRDefault="00F23C4F"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F23C4F" w:rsidRDefault="00F23C4F"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F23C4F" w:rsidRPr="0088654D" w:rsidRDefault="00F23C4F"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F23C4F" w:rsidRDefault="00F23C4F" w:rsidP="000D6FFA">
                        <w:pPr>
                          <w:jc w:val="center"/>
                          <w:rPr>
                            <w:rFonts w:ascii="Arial" w:hAnsi="Arial"/>
                            <w:i/>
                            <w:iCs/>
                            <w:sz w:val="18"/>
                          </w:rPr>
                        </w:pPr>
                      </w:p>
                      <w:p w:rsidR="00F23C4F" w:rsidRDefault="00F23C4F"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F23C4F" w:rsidRDefault="00F23C4F"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F23C4F" w:rsidRDefault="00F23C4F"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F23C4F" w:rsidRPr="008E6E62" w:rsidRDefault="00F23C4F"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F23C4F" w:rsidRPr="005514E5" w:rsidRDefault="00F23C4F"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F23C4F" w:rsidRPr="00262CC0" w:rsidRDefault="00F23C4F"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F23C4F" w:rsidRDefault="00F23C4F"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F23C4F" w:rsidRDefault="00F23C4F"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F23C4F" w:rsidRPr="00262CC0" w:rsidRDefault="00F23C4F"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F23C4F" w:rsidRDefault="00F23C4F"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F23C4F" w:rsidRDefault="00F23C4F"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F23C4F" w:rsidRDefault="00F23C4F"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F23C4F" w:rsidRDefault="00F23C4F"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F23C4F" w:rsidRDefault="00F23C4F"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F23C4F" w:rsidRDefault="00F23C4F"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F23C4F" w:rsidRPr="005514E5" w:rsidRDefault="00F23C4F"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F23C4F" w:rsidRPr="004D018D" w:rsidRDefault="00F23C4F"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2C765B">
                        <w:rPr>
                          <w:rStyle w:val="a9"/>
                          <w:noProof/>
                          <w:szCs w:val="28"/>
                        </w:rPr>
                        <w:t>25</w:t>
                      </w:r>
                      <w:r w:rsidRPr="004D018D">
                        <w:rPr>
                          <w:rStyle w:val="a9"/>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F23C4F" w:rsidRPr="000D6FFA" w:rsidRDefault="00F23C4F" w:rsidP="000D6FFA">
                      <w:pPr>
                        <w:keepNext/>
                        <w:spacing w:line="240" w:lineRule="auto"/>
                        <w:ind w:left="-540" w:right="-1" w:firstLine="540"/>
                        <w:jc w:val="center"/>
                        <w:rPr>
                          <w:sz w:val="16"/>
                          <w:szCs w:val="16"/>
                          <w:lang w:val="uk-UA"/>
                        </w:rPr>
                      </w:pPr>
                    </w:p>
                    <w:p w:rsidR="00F23C4F" w:rsidRPr="004D018D" w:rsidRDefault="00F23C4F"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F23C4F" w:rsidRPr="00976C46" w:rsidRDefault="00F23C4F"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F23C4F" w:rsidRDefault="00F23C4F"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D064D05"/>
    <w:multiLevelType w:val="hybridMultilevel"/>
    <w:tmpl w:val="ED2401F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6">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9">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1F343969"/>
    <w:multiLevelType w:val="hybridMultilevel"/>
    <w:tmpl w:val="4CAE0CD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7">
    <w:nsid w:val="22A142D7"/>
    <w:multiLevelType w:val="hybridMultilevel"/>
    <w:tmpl w:val="E3B4FA6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0">
    <w:nsid w:val="238D2029"/>
    <w:multiLevelType w:val="hybridMultilevel"/>
    <w:tmpl w:val="E1CAB9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9F14178"/>
    <w:multiLevelType w:val="hybridMultilevel"/>
    <w:tmpl w:val="97E249C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2E4F58C4"/>
    <w:multiLevelType w:val="hybridMultilevel"/>
    <w:tmpl w:val="43208E0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2FE069F4"/>
    <w:multiLevelType w:val="hybridMultilevel"/>
    <w:tmpl w:val="1CB6F924"/>
    <w:lvl w:ilvl="0" w:tplc="6FA48810">
      <w:start w:val="1"/>
      <w:numFmt w:val="bullet"/>
      <w:lvlText w:val="–"/>
      <w:lvlJc w:val="left"/>
      <w:pPr>
        <w:ind w:left="1211" w:hanging="360"/>
      </w:pPr>
      <w:rPr>
        <w:rFonts w:ascii="Courier New" w:hAnsi="Courier New"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9">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0">
    <w:nsid w:val="32180D47"/>
    <w:multiLevelType w:val="hybridMultilevel"/>
    <w:tmpl w:val="EE3AC3DC"/>
    <w:lvl w:ilvl="0" w:tplc="1F5EAC06">
      <w:start w:val="2"/>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1">
    <w:nsid w:val="331A26D4"/>
    <w:multiLevelType w:val="hybridMultilevel"/>
    <w:tmpl w:val="BEEACE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3">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391A4A4C"/>
    <w:multiLevelType w:val="hybridMultilevel"/>
    <w:tmpl w:val="107E2D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6">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8">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9">
    <w:nsid w:val="3E352875"/>
    <w:multiLevelType w:val="hybridMultilevel"/>
    <w:tmpl w:val="8A487FA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2">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4">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5">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nsid w:val="4CD54122"/>
    <w:multiLevelType w:val="hybridMultilevel"/>
    <w:tmpl w:val="CDEECE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nsid w:val="4E8B7031"/>
    <w:multiLevelType w:val="hybridMultilevel"/>
    <w:tmpl w:val="B4942BC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1">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2">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53">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5">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6">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7">
    <w:nsid w:val="5C311390"/>
    <w:multiLevelType w:val="hybridMultilevel"/>
    <w:tmpl w:val="6FE0859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9">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nsid w:val="60A863FF"/>
    <w:multiLevelType w:val="hybridMultilevel"/>
    <w:tmpl w:val="ED4617A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629E1471"/>
    <w:multiLevelType w:val="hybridMultilevel"/>
    <w:tmpl w:val="DE40C6E4"/>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2">
    <w:nsid w:val="62A227DB"/>
    <w:multiLevelType w:val="hybridMultilevel"/>
    <w:tmpl w:val="8BFE1BC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3">
    <w:nsid w:val="65A52B15"/>
    <w:multiLevelType w:val="hybridMultilevel"/>
    <w:tmpl w:val="0F6C0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5">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6">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7">
    <w:nsid w:val="695B21AD"/>
    <w:multiLevelType w:val="hybridMultilevel"/>
    <w:tmpl w:val="406E0E3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8">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9">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nsid w:val="6CCA4B44"/>
    <w:multiLevelType w:val="hybridMultilevel"/>
    <w:tmpl w:val="072C64D4"/>
    <w:lvl w:ilvl="0" w:tplc="0988F57A">
      <w:start w:val="2"/>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71">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2">
    <w:nsid w:val="6F2F1C19"/>
    <w:multiLevelType w:val="hybridMultilevel"/>
    <w:tmpl w:val="3D86BA4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3">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4">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5">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76">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7">
    <w:nsid w:val="7D171FC3"/>
    <w:multiLevelType w:val="hybridMultilevel"/>
    <w:tmpl w:val="7E7AA8F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8">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3"/>
  </w:num>
  <w:num w:numId="3">
    <w:abstractNumId w:val="27"/>
  </w:num>
  <w:num w:numId="4">
    <w:abstractNumId w:val="77"/>
  </w:num>
  <w:num w:numId="5">
    <w:abstractNumId w:val="57"/>
  </w:num>
  <w:num w:numId="6">
    <w:abstractNumId w:val="20"/>
  </w:num>
  <w:num w:numId="7">
    <w:abstractNumId w:val="14"/>
  </w:num>
  <w:num w:numId="8">
    <w:abstractNumId w:val="17"/>
  </w:num>
  <w:num w:numId="9">
    <w:abstractNumId w:val="61"/>
  </w:num>
  <w:num w:numId="10">
    <w:abstractNumId w:val="2"/>
  </w:num>
  <w:num w:numId="11">
    <w:abstractNumId w:val="42"/>
  </w:num>
  <w:num w:numId="12">
    <w:abstractNumId w:val="56"/>
  </w:num>
  <w:num w:numId="13">
    <w:abstractNumId w:val="78"/>
  </w:num>
  <w:num w:numId="14">
    <w:abstractNumId w:val="59"/>
  </w:num>
  <w:num w:numId="15">
    <w:abstractNumId w:val="62"/>
  </w:num>
  <w:num w:numId="16">
    <w:abstractNumId w:val="7"/>
  </w:num>
  <w:num w:numId="17">
    <w:abstractNumId w:val="50"/>
  </w:num>
  <w:num w:numId="18">
    <w:abstractNumId w:val="0"/>
  </w:num>
  <w:num w:numId="19">
    <w:abstractNumId w:val="49"/>
  </w:num>
  <w:num w:numId="20">
    <w:abstractNumId w:val="53"/>
  </w:num>
  <w:num w:numId="21">
    <w:abstractNumId w:val="21"/>
  </w:num>
  <w:num w:numId="22">
    <w:abstractNumId w:val="40"/>
  </w:num>
  <w:num w:numId="23">
    <w:abstractNumId w:val="47"/>
  </w:num>
  <w:num w:numId="24">
    <w:abstractNumId w:val="31"/>
  </w:num>
  <w:num w:numId="25">
    <w:abstractNumId w:val="34"/>
  </w:num>
  <w:num w:numId="26">
    <w:abstractNumId w:val="69"/>
  </w:num>
  <w:num w:numId="27">
    <w:abstractNumId w:val="1"/>
  </w:num>
  <w:num w:numId="28">
    <w:abstractNumId w:val="15"/>
  </w:num>
  <w:num w:numId="29">
    <w:abstractNumId w:val="73"/>
  </w:num>
  <w:num w:numId="30">
    <w:abstractNumId w:val="3"/>
  </w:num>
  <w:num w:numId="31">
    <w:abstractNumId w:val="71"/>
  </w:num>
  <w:num w:numId="32">
    <w:abstractNumId w:val="64"/>
  </w:num>
  <w:num w:numId="33">
    <w:abstractNumId w:val="11"/>
  </w:num>
  <w:num w:numId="34">
    <w:abstractNumId w:val="13"/>
  </w:num>
  <w:num w:numId="35">
    <w:abstractNumId w:val="74"/>
  </w:num>
  <w:num w:numId="36">
    <w:abstractNumId w:val="18"/>
  </w:num>
  <w:num w:numId="37">
    <w:abstractNumId w:val="23"/>
  </w:num>
  <w:num w:numId="38">
    <w:abstractNumId w:val="48"/>
  </w:num>
  <w:num w:numId="39">
    <w:abstractNumId w:val="72"/>
  </w:num>
  <w:num w:numId="40">
    <w:abstractNumId w:val="67"/>
  </w:num>
  <w:num w:numId="41">
    <w:abstractNumId w:val="60"/>
  </w:num>
  <w:num w:numId="42">
    <w:abstractNumId w:val="26"/>
  </w:num>
  <w:num w:numId="43">
    <w:abstractNumId w:val="5"/>
  </w:num>
  <w:num w:numId="44">
    <w:abstractNumId w:val="51"/>
  </w:num>
  <w:num w:numId="45">
    <w:abstractNumId w:val="43"/>
  </w:num>
  <w:num w:numId="46">
    <w:abstractNumId w:val="29"/>
  </w:num>
  <w:num w:numId="47">
    <w:abstractNumId w:val="22"/>
  </w:num>
  <w:num w:numId="48">
    <w:abstractNumId w:val="24"/>
  </w:num>
  <w:num w:numId="49">
    <w:abstractNumId w:val="35"/>
  </w:num>
  <w:num w:numId="50">
    <w:abstractNumId w:val="58"/>
  </w:num>
  <w:num w:numId="51">
    <w:abstractNumId w:val="38"/>
  </w:num>
  <w:num w:numId="52">
    <w:abstractNumId w:val="54"/>
  </w:num>
  <w:num w:numId="53">
    <w:abstractNumId w:val="6"/>
  </w:num>
  <w:num w:numId="54">
    <w:abstractNumId w:val="8"/>
  </w:num>
  <w:num w:numId="55">
    <w:abstractNumId w:val="41"/>
  </w:num>
  <w:num w:numId="56">
    <w:abstractNumId w:val="32"/>
  </w:num>
  <w:num w:numId="57">
    <w:abstractNumId w:val="19"/>
  </w:num>
  <w:num w:numId="58">
    <w:abstractNumId w:val="68"/>
  </w:num>
  <w:num w:numId="59">
    <w:abstractNumId w:val="12"/>
  </w:num>
  <w:num w:numId="60">
    <w:abstractNumId w:val="55"/>
  </w:num>
  <w:num w:numId="61">
    <w:abstractNumId w:val="4"/>
  </w:num>
  <w:num w:numId="62">
    <w:abstractNumId w:val="39"/>
  </w:num>
  <w:num w:numId="63">
    <w:abstractNumId w:val="9"/>
  </w:num>
  <w:num w:numId="64">
    <w:abstractNumId w:val="76"/>
  </w:num>
  <w:num w:numId="65">
    <w:abstractNumId w:val="45"/>
  </w:num>
  <w:num w:numId="66">
    <w:abstractNumId w:val="16"/>
  </w:num>
  <w:num w:numId="67">
    <w:abstractNumId w:val="66"/>
  </w:num>
  <w:num w:numId="68">
    <w:abstractNumId w:val="37"/>
  </w:num>
  <w:num w:numId="69">
    <w:abstractNumId w:val="10"/>
  </w:num>
  <w:num w:numId="70">
    <w:abstractNumId w:val="75"/>
  </w:num>
  <w:num w:numId="71">
    <w:abstractNumId w:val="44"/>
  </w:num>
  <w:num w:numId="72">
    <w:abstractNumId w:val="65"/>
  </w:num>
  <w:num w:numId="73">
    <w:abstractNumId w:val="33"/>
  </w:num>
  <w:num w:numId="74">
    <w:abstractNumId w:val="36"/>
  </w:num>
  <w:num w:numId="75">
    <w:abstractNumId w:val="25"/>
  </w:num>
  <w:num w:numId="76">
    <w:abstractNumId w:val="46"/>
  </w:num>
  <w:num w:numId="77">
    <w:abstractNumId w:val="28"/>
  </w:num>
  <w:num w:numId="78">
    <w:abstractNumId w:val="30"/>
  </w:num>
  <w:num w:numId="79">
    <w:abstractNumId w:val="7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95D"/>
    <w:rsid w:val="000038DE"/>
    <w:rsid w:val="000063CF"/>
    <w:rsid w:val="000216C6"/>
    <w:rsid w:val="000217A0"/>
    <w:rsid w:val="00031088"/>
    <w:rsid w:val="00033F6A"/>
    <w:rsid w:val="00037329"/>
    <w:rsid w:val="00040DDE"/>
    <w:rsid w:val="00042A8D"/>
    <w:rsid w:val="0006173C"/>
    <w:rsid w:val="00063619"/>
    <w:rsid w:val="000645D1"/>
    <w:rsid w:val="00065FC2"/>
    <w:rsid w:val="000746BC"/>
    <w:rsid w:val="00074A5D"/>
    <w:rsid w:val="00074F75"/>
    <w:rsid w:val="00076368"/>
    <w:rsid w:val="00081E85"/>
    <w:rsid w:val="000841B8"/>
    <w:rsid w:val="00087526"/>
    <w:rsid w:val="0008763C"/>
    <w:rsid w:val="00095A96"/>
    <w:rsid w:val="000961C1"/>
    <w:rsid w:val="00096B24"/>
    <w:rsid w:val="000A0906"/>
    <w:rsid w:val="000B4CDE"/>
    <w:rsid w:val="000C2671"/>
    <w:rsid w:val="000C26D5"/>
    <w:rsid w:val="000C53EC"/>
    <w:rsid w:val="000D6FFA"/>
    <w:rsid w:val="000E0AB8"/>
    <w:rsid w:val="000E1D15"/>
    <w:rsid w:val="000E3105"/>
    <w:rsid w:val="000E6C81"/>
    <w:rsid w:val="000F05A9"/>
    <w:rsid w:val="000F0F31"/>
    <w:rsid w:val="00101F19"/>
    <w:rsid w:val="00102E85"/>
    <w:rsid w:val="001041DD"/>
    <w:rsid w:val="00112AFC"/>
    <w:rsid w:val="0011316A"/>
    <w:rsid w:val="00113F69"/>
    <w:rsid w:val="00115175"/>
    <w:rsid w:val="001235C2"/>
    <w:rsid w:val="00135215"/>
    <w:rsid w:val="00137D09"/>
    <w:rsid w:val="001425A3"/>
    <w:rsid w:val="001457A0"/>
    <w:rsid w:val="00152DE2"/>
    <w:rsid w:val="00165D3D"/>
    <w:rsid w:val="001734A8"/>
    <w:rsid w:val="0017517E"/>
    <w:rsid w:val="001754A1"/>
    <w:rsid w:val="0017608A"/>
    <w:rsid w:val="00182152"/>
    <w:rsid w:val="00185AD8"/>
    <w:rsid w:val="001870BF"/>
    <w:rsid w:val="0019200C"/>
    <w:rsid w:val="0019658A"/>
    <w:rsid w:val="001A0892"/>
    <w:rsid w:val="001A3760"/>
    <w:rsid w:val="001A50C3"/>
    <w:rsid w:val="001A6C20"/>
    <w:rsid w:val="001A6FF0"/>
    <w:rsid w:val="001C42CB"/>
    <w:rsid w:val="001C5B10"/>
    <w:rsid w:val="001D038D"/>
    <w:rsid w:val="001F20E0"/>
    <w:rsid w:val="001F3632"/>
    <w:rsid w:val="001F41CD"/>
    <w:rsid w:val="002013CE"/>
    <w:rsid w:val="00206D91"/>
    <w:rsid w:val="002071AB"/>
    <w:rsid w:val="00207983"/>
    <w:rsid w:val="002108CB"/>
    <w:rsid w:val="00211EFB"/>
    <w:rsid w:val="00215981"/>
    <w:rsid w:val="00221C80"/>
    <w:rsid w:val="00226EE1"/>
    <w:rsid w:val="002272CE"/>
    <w:rsid w:val="002314CF"/>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B255A"/>
    <w:rsid w:val="002C765B"/>
    <w:rsid w:val="002D4D6F"/>
    <w:rsid w:val="002D5887"/>
    <w:rsid w:val="002E04A3"/>
    <w:rsid w:val="002E539D"/>
    <w:rsid w:val="002E777C"/>
    <w:rsid w:val="002F2EBE"/>
    <w:rsid w:val="002F35DB"/>
    <w:rsid w:val="002F6274"/>
    <w:rsid w:val="00313A7B"/>
    <w:rsid w:val="00315F0E"/>
    <w:rsid w:val="0031680D"/>
    <w:rsid w:val="00317301"/>
    <w:rsid w:val="00317822"/>
    <w:rsid w:val="00321927"/>
    <w:rsid w:val="00330EFC"/>
    <w:rsid w:val="003320BB"/>
    <w:rsid w:val="00337F89"/>
    <w:rsid w:val="00341510"/>
    <w:rsid w:val="003560D8"/>
    <w:rsid w:val="003639D5"/>
    <w:rsid w:val="00364FC5"/>
    <w:rsid w:val="00365A76"/>
    <w:rsid w:val="0037471D"/>
    <w:rsid w:val="00376F3B"/>
    <w:rsid w:val="00380BDC"/>
    <w:rsid w:val="00383A53"/>
    <w:rsid w:val="00390D5B"/>
    <w:rsid w:val="00392386"/>
    <w:rsid w:val="00393D58"/>
    <w:rsid w:val="00396D8B"/>
    <w:rsid w:val="0039753D"/>
    <w:rsid w:val="003A765B"/>
    <w:rsid w:val="003B182A"/>
    <w:rsid w:val="003B2E81"/>
    <w:rsid w:val="003C06C6"/>
    <w:rsid w:val="003D5B64"/>
    <w:rsid w:val="003D72F6"/>
    <w:rsid w:val="003E0944"/>
    <w:rsid w:val="003E33F8"/>
    <w:rsid w:val="003E4C29"/>
    <w:rsid w:val="003E4E36"/>
    <w:rsid w:val="003F3172"/>
    <w:rsid w:val="00402964"/>
    <w:rsid w:val="00402FA5"/>
    <w:rsid w:val="0045799D"/>
    <w:rsid w:val="00466534"/>
    <w:rsid w:val="00466556"/>
    <w:rsid w:val="00470104"/>
    <w:rsid w:val="00472E32"/>
    <w:rsid w:val="00482349"/>
    <w:rsid w:val="00483A18"/>
    <w:rsid w:val="00485F69"/>
    <w:rsid w:val="00486E57"/>
    <w:rsid w:val="00487E4B"/>
    <w:rsid w:val="00491B3D"/>
    <w:rsid w:val="004B247F"/>
    <w:rsid w:val="004B3932"/>
    <w:rsid w:val="004C51C3"/>
    <w:rsid w:val="004D0AD9"/>
    <w:rsid w:val="004E3BC2"/>
    <w:rsid w:val="004E3C58"/>
    <w:rsid w:val="004E73FC"/>
    <w:rsid w:val="004E7BA2"/>
    <w:rsid w:val="004E7DD4"/>
    <w:rsid w:val="004F1CDC"/>
    <w:rsid w:val="004F5B94"/>
    <w:rsid w:val="004F7966"/>
    <w:rsid w:val="0050564C"/>
    <w:rsid w:val="00510D83"/>
    <w:rsid w:val="00521561"/>
    <w:rsid w:val="005236E5"/>
    <w:rsid w:val="00523EC2"/>
    <w:rsid w:val="0053712B"/>
    <w:rsid w:val="0053740B"/>
    <w:rsid w:val="00541A30"/>
    <w:rsid w:val="00543200"/>
    <w:rsid w:val="00544420"/>
    <w:rsid w:val="00550C10"/>
    <w:rsid w:val="0055456F"/>
    <w:rsid w:val="00556110"/>
    <w:rsid w:val="00565B80"/>
    <w:rsid w:val="00570F1E"/>
    <w:rsid w:val="0058145C"/>
    <w:rsid w:val="00582B0C"/>
    <w:rsid w:val="00590839"/>
    <w:rsid w:val="0059241F"/>
    <w:rsid w:val="005977E3"/>
    <w:rsid w:val="005A09F2"/>
    <w:rsid w:val="005B0FBE"/>
    <w:rsid w:val="005B2AC9"/>
    <w:rsid w:val="005B4BC9"/>
    <w:rsid w:val="005B604D"/>
    <w:rsid w:val="005C470E"/>
    <w:rsid w:val="005C492A"/>
    <w:rsid w:val="005D33C1"/>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79DF"/>
    <w:rsid w:val="006322E2"/>
    <w:rsid w:val="006450CB"/>
    <w:rsid w:val="00650CEC"/>
    <w:rsid w:val="006538D4"/>
    <w:rsid w:val="00655A93"/>
    <w:rsid w:val="00655B22"/>
    <w:rsid w:val="006645AC"/>
    <w:rsid w:val="0068518C"/>
    <w:rsid w:val="00686530"/>
    <w:rsid w:val="006A2EE3"/>
    <w:rsid w:val="006A3DDC"/>
    <w:rsid w:val="006A4EE3"/>
    <w:rsid w:val="006B05E8"/>
    <w:rsid w:val="006B25A0"/>
    <w:rsid w:val="006C1B24"/>
    <w:rsid w:val="006C22FD"/>
    <w:rsid w:val="006C40B5"/>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9F1"/>
    <w:rsid w:val="00735180"/>
    <w:rsid w:val="0075262C"/>
    <w:rsid w:val="00753196"/>
    <w:rsid w:val="0076768E"/>
    <w:rsid w:val="00771BDD"/>
    <w:rsid w:val="007737BF"/>
    <w:rsid w:val="0077716B"/>
    <w:rsid w:val="00782336"/>
    <w:rsid w:val="00785C6A"/>
    <w:rsid w:val="0079103B"/>
    <w:rsid w:val="00791CDF"/>
    <w:rsid w:val="0079740C"/>
    <w:rsid w:val="007A47FB"/>
    <w:rsid w:val="007B2A4E"/>
    <w:rsid w:val="007C45C3"/>
    <w:rsid w:val="007D2668"/>
    <w:rsid w:val="007D4B4D"/>
    <w:rsid w:val="007D7B0F"/>
    <w:rsid w:val="007E0784"/>
    <w:rsid w:val="007E167D"/>
    <w:rsid w:val="007E7D03"/>
    <w:rsid w:val="007F78DF"/>
    <w:rsid w:val="007F7F79"/>
    <w:rsid w:val="00802B26"/>
    <w:rsid w:val="008048D3"/>
    <w:rsid w:val="008068D8"/>
    <w:rsid w:val="008414BD"/>
    <w:rsid w:val="008426C8"/>
    <w:rsid w:val="00843B27"/>
    <w:rsid w:val="0085142C"/>
    <w:rsid w:val="008570B2"/>
    <w:rsid w:val="008638D8"/>
    <w:rsid w:val="00867A0D"/>
    <w:rsid w:val="00872E26"/>
    <w:rsid w:val="00874B9B"/>
    <w:rsid w:val="00880C48"/>
    <w:rsid w:val="00887D49"/>
    <w:rsid w:val="00890D13"/>
    <w:rsid w:val="008A0594"/>
    <w:rsid w:val="008A1346"/>
    <w:rsid w:val="008A1AE8"/>
    <w:rsid w:val="008A574A"/>
    <w:rsid w:val="008B5C38"/>
    <w:rsid w:val="008C3C07"/>
    <w:rsid w:val="008C3C93"/>
    <w:rsid w:val="008C4536"/>
    <w:rsid w:val="008C4D4B"/>
    <w:rsid w:val="008C5E46"/>
    <w:rsid w:val="008D0CD5"/>
    <w:rsid w:val="008D2EA7"/>
    <w:rsid w:val="008D3B54"/>
    <w:rsid w:val="008D6A0C"/>
    <w:rsid w:val="008F57D7"/>
    <w:rsid w:val="008F698D"/>
    <w:rsid w:val="009020E1"/>
    <w:rsid w:val="009026D8"/>
    <w:rsid w:val="00912B9D"/>
    <w:rsid w:val="00916411"/>
    <w:rsid w:val="00916DE8"/>
    <w:rsid w:val="009203C7"/>
    <w:rsid w:val="00923A9C"/>
    <w:rsid w:val="00925EA2"/>
    <w:rsid w:val="00926B07"/>
    <w:rsid w:val="00936230"/>
    <w:rsid w:val="0094174F"/>
    <w:rsid w:val="00943976"/>
    <w:rsid w:val="00947A5B"/>
    <w:rsid w:val="00956BA3"/>
    <w:rsid w:val="00957662"/>
    <w:rsid w:val="00957E27"/>
    <w:rsid w:val="00960682"/>
    <w:rsid w:val="00960976"/>
    <w:rsid w:val="009615D8"/>
    <w:rsid w:val="00971756"/>
    <w:rsid w:val="00973922"/>
    <w:rsid w:val="00975BE6"/>
    <w:rsid w:val="009776D7"/>
    <w:rsid w:val="00977CD7"/>
    <w:rsid w:val="00981E79"/>
    <w:rsid w:val="0098228F"/>
    <w:rsid w:val="009A57F1"/>
    <w:rsid w:val="009A6C6A"/>
    <w:rsid w:val="009B03FB"/>
    <w:rsid w:val="009B2409"/>
    <w:rsid w:val="009C5504"/>
    <w:rsid w:val="009D138B"/>
    <w:rsid w:val="009D3C50"/>
    <w:rsid w:val="009E1EA9"/>
    <w:rsid w:val="009E4E61"/>
    <w:rsid w:val="009E54E6"/>
    <w:rsid w:val="009E599F"/>
    <w:rsid w:val="009E7A1B"/>
    <w:rsid w:val="009F5FEF"/>
    <w:rsid w:val="00A027DE"/>
    <w:rsid w:val="00A0498A"/>
    <w:rsid w:val="00A14364"/>
    <w:rsid w:val="00A26196"/>
    <w:rsid w:val="00A37692"/>
    <w:rsid w:val="00A5397A"/>
    <w:rsid w:val="00A60494"/>
    <w:rsid w:val="00A6448F"/>
    <w:rsid w:val="00A71567"/>
    <w:rsid w:val="00A734BB"/>
    <w:rsid w:val="00A93822"/>
    <w:rsid w:val="00AA196F"/>
    <w:rsid w:val="00AA5554"/>
    <w:rsid w:val="00AB0449"/>
    <w:rsid w:val="00AB15D5"/>
    <w:rsid w:val="00AB1E10"/>
    <w:rsid w:val="00AB3903"/>
    <w:rsid w:val="00AC2A10"/>
    <w:rsid w:val="00AD0574"/>
    <w:rsid w:val="00AD174E"/>
    <w:rsid w:val="00AD3044"/>
    <w:rsid w:val="00AE0D55"/>
    <w:rsid w:val="00AE18C7"/>
    <w:rsid w:val="00AF103D"/>
    <w:rsid w:val="00AF32C2"/>
    <w:rsid w:val="00AF64CE"/>
    <w:rsid w:val="00B00CB3"/>
    <w:rsid w:val="00B14E3F"/>
    <w:rsid w:val="00B20AAA"/>
    <w:rsid w:val="00B2229C"/>
    <w:rsid w:val="00B23715"/>
    <w:rsid w:val="00B23D86"/>
    <w:rsid w:val="00B240C3"/>
    <w:rsid w:val="00B24FEB"/>
    <w:rsid w:val="00B30AD3"/>
    <w:rsid w:val="00B32DBF"/>
    <w:rsid w:val="00B43719"/>
    <w:rsid w:val="00B46E1C"/>
    <w:rsid w:val="00B512AD"/>
    <w:rsid w:val="00B606CD"/>
    <w:rsid w:val="00B6189D"/>
    <w:rsid w:val="00B61D57"/>
    <w:rsid w:val="00B66815"/>
    <w:rsid w:val="00B7048F"/>
    <w:rsid w:val="00B74035"/>
    <w:rsid w:val="00B75DEA"/>
    <w:rsid w:val="00B80770"/>
    <w:rsid w:val="00B80A09"/>
    <w:rsid w:val="00B82684"/>
    <w:rsid w:val="00B84672"/>
    <w:rsid w:val="00B87C30"/>
    <w:rsid w:val="00B90275"/>
    <w:rsid w:val="00B915DD"/>
    <w:rsid w:val="00B976CB"/>
    <w:rsid w:val="00BA48BB"/>
    <w:rsid w:val="00BA7049"/>
    <w:rsid w:val="00BB0B0C"/>
    <w:rsid w:val="00BB2051"/>
    <w:rsid w:val="00BB5D5B"/>
    <w:rsid w:val="00BB639E"/>
    <w:rsid w:val="00BB63E1"/>
    <w:rsid w:val="00BC1D58"/>
    <w:rsid w:val="00BC2DE7"/>
    <w:rsid w:val="00BC56AB"/>
    <w:rsid w:val="00BD3E18"/>
    <w:rsid w:val="00BE17F9"/>
    <w:rsid w:val="00BF1E33"/>
    <w:rsid w:val="00C004D9"/>
    <w:rsid w:val="00C01F3A"/>
    <w:rsid w:val="00C0501F"/>
    <w:rsid w:val="00C05C29"/>
    <w:rsid w:val="00C06FF9"/>
    <w:rsid w:val="00C13AAE"/>
    <w:rsid w:val="00C3489A"/>
    <w:rsid w:val="00C359B6"/>
    <w:rsid w:val="00C3692C"/>
    <w:rsid w:val="00C404CE"/>
    <w:rsid w:val="00C40A45"/>
    <w:rsid w:val="00C41E0D"/>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A065B"/>
    <w:rsid w:val="00CA4878"/>
    <w:rsid w:val="00CA4FAA"/>
    <w:rsid w:val="00CB35FD"/>
    <w:rsid w:val="00CB6E8F"/>
    <w:rsid w:val="00CB7F62"/>
    <w:rsid w:val="00CC1757"/>
    <w:rsid w:val="00CC7EF3"/>
    <w:rsid w:val="00CE07D3"/>
    <w:rsid w:val="00D0771C"/>
    <w:rsid w:val="00D1768E"/>
    <w:rsid w:val="00D20371"/>
    <w:rsid w:val="00D30668"/>
    <w:rsid w:val="00D319A1"/>
    <w:rsid w:val="00D42419"/>
    <w:rsid w:val="00D44876"/>
    <w:rsid w:val="00D51C6A"/>
    <w:rsid w:val="00D615A5"/>
    <w:rsid w:val="00D633F7"/>
    <w:rsid w:val="00D73E6A"/>
    <w:rsid w:val="00D802EE"/>
    <w:rsid w:val="00D8043B"/>
    <w:rsid w:val="00D82F51"/>
    <w:rsid w:val="00D85820"/>
    <w:rsid w:val="00D862BE"/>
    <w:rsid w:val="00D8669E"/>
    <w:rsid w:val="00D86FED"/>
    <w:rsid w:val="00D90A42"/>
    <w:rsid w:val="00DA0037"/>
    <w:rsid w:val="00DB2AEA"/>
    <w:rsid w:val="00DB5065"/>
    <w:rsid w:val="00DB6FF1"/>
    <w:rsid w:val="00DB7C57"/>
    <w:rsid w:val="00DC0B8A"/>
    <w:rsid w:val="00DC2339"/>
    <w:rsid w:val="00DD554F"/>
    <w:rsid w:val="00DE053E"/>
    <w:rsid w:val="00DE50AC"/>
    <w:rsid w:val="00DF3C86"/>
    <w:rsid w:val="00DF60BE"/>
    <w:rsid w:val="00DF6CC0"/>
    <w:rsid w:val="00E0299D"/>
    <w:rsid w:val="00E034B0"/>
    <w:rsid w:val="00E03E5D"/>
    <w:rsid w:val="00E04640"/>
    <w:rsid w:val="00E0561E"/>
    <w:rsid w:val="00E157C7"/>
    <w:rsid w:val="00E20519"/>
    <w:rsid w:val="00E223FC"/>
    <w:rsid w:val="00E22B03"/>
    <w:rsid w:val="00E2384F"/>
    <w:rsid w:val="00E27E22"/>
    <w:rsid w:val="00E35F76"/>
    <w:rsid w:val="00E3631E"/>
    <w:rsid w:val="00E41523"/>
    <w:rsid w:val="00E42856"/>
    <w:rsid w:val="00E459EC"/>
    <w:rsid w:val="00E4725B"/>
    <w:rsid w:val="00E51215"/>
    <w:rsid w:val="00E52008"/>
    <w:rsid w:val="00E52314"/>
    <w:rsid w:val="00E6570A"/>
    <w:rsid w:val="00E66E1C"/>
    <w:rsid w:val="00E670D3"/>
    <w:rsid w:val="00E70CA1"/>
    <w:rsid w:val="00E74207"/>
    <w:rsid w:val="00E8262A"/>
    <w:rsid w:val="00E84127"/>
    <w:rsid w:val="00E874B8"/>
    <w:rsid w:val="00E877CA"/>
    <w:rsid w:val="00E90C34"/>
    <w:rsid w:val="00E96FEF"/>
    <w:rsid w:val="00EA3344"/>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F1BFF"/>
    <w:rsid w:val="00EF1DDE"/>
    <w:rsid w:val="00EF55DE"/>
    <w:rsid w:val="00F002E9"/>
    <w:rsid w:val="00F01E2C"/>
    <w:rsid w:val="00F01F3F"/>
    <w:rsid w:val="00F0547E"/>
    <w:rsid w:val="00F11D23"/>
    <w:rsid w:val="00F12FA5"/>
    <w:rsid w:val="00F17EAF"/>
    <w:rsid w:val="00F23C4F"/>
    <w:rsid w:val="00F27AF3"/>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7872"/>
    <w:rsid w:val="00FE3352"/>
    <w:rsid w:val="00FE49E9"/>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7E8A75C-7B2B-4794-A322-3026FEBA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05A9"/>
    <w:pPr>
      <w:spacing w:after="0" w:line="360" w:lineRule="auto"/>
    </w:pPr>
    <w:rPr>
      <w:rFonts w:ascii="Times New Roman" w:hAnsi="Times New Roman"/>
      <w:sz w:val="28"/>
    </w:rPr>
  </w:style>
  <w:style w:type="paragraph" w:styleId="1">
    <w:name w:val="heading 1"/>
    <w:basedOn w:val="a0"/>
    <w:next w:val="a0"/>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0"/>
    <w:next w:val="a0"/>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1"/>
    <w:next w:val="a0"/>
    <w:link w:val="30"/>
    <w:qFormat/>
    <w:rsid w:val="007E7D03"/>
    <w:pPr>
      <w:keepNext/>
      <w:tabs>
        <w:tab w:val="num" w:pos="720"/>
      </w:tabs>
      <w:spacing w:before="240"/>
      <w:outlineLvl w:val="2"/>
    </w:pPr>
    <w:rPr>
      <w:iCs/>
      <w:szCs w:val="24"/>
      <w:lang w:eastAsia="ru-RU"/>
    </w:rPr>
  </w:style>
  <w:style w:type="paragraph" w:styleId="4">
    <w:name w:val="heading 4"/>
    <w:basedOn w:val="a0"/>
    <w:next w:val="a0"/>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0"/>
    <w:next w:val="a0"/>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0"/>
    <w:next w:val="a0"/>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0"/>
    <w:next w:val="a0"/>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0"/>
    <w:next w:val="a0"/>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rsid w:val="00BB2051"/>
    <w:rPr>
      <w:rFonts w:ascii="Times New Roman" w:eastAsiaTheme="majorEastAsia" w:hAnsi="Times New Roman" w:cstheme="majorBidi"/>
      <w:bCs/>
      <w:color w:val="000000" w:themeColor="text1"/>
      <w:sz w:val="28"/>
      <w:szCs w:val="26"/>
    </w:rPr>
  </w:style>
  <w:style w:type="paragraph" w:styleId="a5">
    <w:name w:val="header"/>
    <w:basedOn w:val="a0"/>
    <w:link w:val="a6"/>
    <w:uiPriority w:val="99"/>
    <w:semiHidden/>
    <w:unhideWhenUsed/>
    <w:rsid w:val="000D6FFA"/>
    <w:pPr>
      <w:tabs>
        <w:tab w:val="center" w:pos="4677"/>
        <w:tab w:val="right" w:pos="9355"/>
      </w:tabs>
      <w:spacing w:line="240" w:lineRule="auto"/>
    </w:pPr>
  </w:style>
  <w:style w:type="character" w:customStyle="1" w:styleId="a6">
    <w:name w:val="Верхний колонтитул Знак"/>
    <w:basedOn w:val="a2"/>
    <w:link w:val="a5"/>
    <w:uiPriority w:val="99"/>
    <w:semiHidden/>
    <w:rsid w:val="000D6FFA"/>
    <w:rPr>
      <w:rFonts w:ascii="Times New Roman" w:hAnsi="Times New Roman"/>
      <w:sz w:val="28"/>
    </w:rPr>
  </w:style>
  <w:style w:type="paragraph" w:styleId="a7">
    <w:name w:val="footer"/>
    <w:basedOn w:val="a0"/>
    <w:link w:val="a8"/>
    <w:uiPriority w:val="99"/>
    <w:semiHidden/>
    <w:unhideWhenUsed/>
    <w:rsid w:val="000D6FFA"/>
    <w:pPr>
      <w:tabs>
        <w:tab w:val="center" w:pos="4677"/>
        <w:tab w:val="right" w:pos="9355"/>
      </w:tabs>
      <w:spacing w:line="240" w:lineRule="auto"/>
    </w:pPr>
  </w:style>
  <w:style w:type="character" w:customStyle="1" w:styleId="a8">
    <w:name w:val="Нижний колонтитул Знак"/>
    <w:basedOn w:val="a2"/>
    <w:link w:val="a7"/>
    <w:uiPriority w:val="99"/>
    <w:semiHidden/>
    <w:rsid w:val="000D6FFA"/>
    <w:rPr>
      <w:rFonts w:ascii="Times New Roman" w:hAnsi="Times New Roman"/>
      <w:sz w:val="28"/>
    </w:rPr>
  </w:style>
  <w:style w:type="character" w:customStyle="1" w:styleId="30">
    <w:name w:val="Заголовок 3 Знак"/>
    <w:basedOn w:val="a2"/>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2"/>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2"/>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0D6FFA"/>
    <w:rPr>
      <w:rFonts w:ascii="Calibri" w:eastAsia="Times New Roman" w:hAnsi="Calibri" w:cs="Times New Roman"/>
      <w:b/>
      <w:bCs/>
      <w:lang w:eastAsia="zh-CN"/>
    </w:rPr>
  </w:style>
  <w:style w:type="character" w:customStyle="1" w:styleId="70">
    <w:name w:val="Заголовок 7 Знак"/>
    <w:basedOn w:val="a2"/>
    <w:link w:val="7"/>
    <w:rsid w:val="000D6FFA"/>
    <w:rPr>
      <w:rFonts w:ascii="Calibri" w:eastAsia="Times New Roman" w:hAnsi="Calibri" w:cs="Times New Roman"/>
      <w:sz w:val="24"/>
      <w:szCs w:val="24"/>
      <w:lang w:eastAsia="zh-CN"/>
    </w:rPr>
  </w:style>
  <w:style w:type="character" w:customStyle="1" w:styleId="80">
    <w:name w:val="Заголовок 8 Знак"/>
    <w:basedOn w:val="a2"/>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2"/>
    <w:link w:val="9"/>
    <w:rsid w:val="000D6FFA"/>
    <w:rPr>
      <w:rFonts w:ascii="Cambria" w:eastAsia="Times New Roman" w:hAnsi="Cambria" w:cs="Times New Roman"/>
      <w:lang w:eastAsia="zh-CN"/>
    </w:rPr>
  </w:style>
  <w:style w:type="character" w:styleId="a9">
    <w:name w:val="page number"/>
    <w:basedOn w:val="a2"/>
    <w:rsid w:val="000D6FFA"/>
  </w:style>
  <w:style w:type="paragraph" w:styleId="aa">
    <w:name w:val="TOC Heading"/>
    <w:basedOn w:val="1"/>
    <w:next w:val="a0"/>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0"/>
    <w:next w:val="a0"/>
    <w:autoRedefine/>
    <w:uiPriority w:val="39"/>
    <w:unhideWhenUsed/>
    <w:rsid w:val="00B20AAA"/>
  </w:style>
  <w:style w:type="paragraph" w:styleId="21">
    <w:name w:val="toc 2"/>
    <w:basedOn w:val="a0"/>
    <w:next w:val="a0"/>
    <w:autoRedefine/>
    <w:uiPriority w:val="39"/>
    <w:unhideWhenUsed/>
    <w:rsid w:val="00B20AAA"/>
    <w:pPr>
      <w:ind w:left="280"/>
    </w:pPr>
  </w:style>
  <w:style w:type="character" w:styleId="ab">
    <w:name w:val="Hyperlink"/>
    <w:basedOn w:val="a2"/>
    <w:uiPriority w:val="99"/>
    <w:unhideWhenUsed/>
    <w:rsid w:val="00926B07"/>
    <w:rPr>
      <w:color w:val="0000FF" w:themeColor="hyperlink"/>
      <w:u w:val="single"/>
    </w:rPr>
  </w:style>
  <w:style w:type="paragraph" w:styleId="ac">
    <w:name w:val="Balloon Text"/>
    <w:basedOn w:val="a0"/>
    <w:link w:val="ad"/>
    <w:uiPriority w:val="99"/>
    <w:semiHidden/>
    <w:unhideWhenUsed/>
    <w:rsid w:val="00926B07"/>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926B07"/>
    <w:rPr>
      <w:rFonts w:ascii="Tahoma" w:hAnsi="Tahoma" w:cs="Tahoma"/>
      <w:sz w:val="16"/>
      <w:szCs w:val="16"/>
    </w:rPr>
  </w:style>
  <w:style w:type="paragraph" w:styleId="ae">
    <w:name w:val="List Paragraph"/>
    <w:basedOn w:val="a0"/>
    <w:uiPriority w:val="34"/>
    <w:qFormat/>
    <w:rsid w:val="00926B07"/>
    <w:pPr>
      <w:ind w:left="720"/>
      <w:contextualSpacing/>
    </w:pPr>
  </w:style>
  <w:style w:type="paragraph" w:styleId="af">
    <w:name w:val="Body Text"/>
    <w:basedOn w:val="a0"/>
    <w:link w:val="af0"/>
    <w:rsid w:val="00DB5065"/>
    <w:pPr>
      <w:spacing w:line="240" w:lineRule="auto"/>
      <w:jc w:val="both"/>
    </w:pPr>
    <w:rPr>
      <w:rFonts w:ascii="Arial" w:eastAsia="Times New Roman" w:hAnsi="Arial" w:cs="Times New Roman"/>
      <w:i/>
      <w:iCs/>
      <w:sz w:val="18"/>
      <w:szCs w:val="24"/>
      <w:lang w:eastAsia="ru-RU"/>
    </w:rPr>
  </w:style>
  <w:style w:type="character" w:customStyle="1" w:styleId="af0">
    <w:name w:val="Основной текст Знак"/>
    <w:basedOn w:val="a2"/>
    <w:link w:val="af"/>
    <w:rsid w:val="00DB5065"/>
    <w:rPr>
      <w:rFonts w:ascii="Arial" w:eastAsia="Times New Roman" w:hAnsi="Arial" w:cs="Times New Roman"/>
      <w:i/>
      <w:iCs/>
      <w:sz w:val="18"/>
      <w:szCs w:val="24"/>
      <w:lang w:eastAsia="ru-RU"/>
    </w:rPr>
  </w:style>
  <w:style w:type="paragraph" w:styleId="af1">
    <w:name w:val="Normal (Web)"/>
    <w:basedOn w:val="a0"/>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1">
    <w:name w:val="ОсновнийТекст"/>
    <w:basedOn w:val="a0"/>
    <w:link w:val="af2"/>
    <w:qFormat/>
    <w:rsid w:val="00590839"/>
    <w:pPr>
      <w:ind w:firstLine="851"/>
      <w:jc w:val="both"/>
    </w:pPr>
    <w:rPr>
      <w:rFonts w:eastAsia="Times New Roman" w:cs="Times New Roman"/>
      <w:szCs w:val="28"/>
      <w:lang w:val="uk-UA"/>
    </w:rPr>
  </w:style>
  <w:style w:type="character" w:customStyle="1" w:styleId="af2">
    <w:name w:val="ОсновнийТекст Знак"/>
    <w:link w:val="a1"/>
    <w:rsid w:val="00590839"/>
    <w:rPr>
      <w:rFonts w:ascii="Times New Roman" w:eastAsia="Times New Roman" w:hAnsi="Times New Roman" w:cs="Times New Roman"/>
      <w:sz w:val="28"/>
      <w:szCs w:val="28"/>
      <w:lang w:val="uk-UA"/>
    </w:rPr>
  </w:style>
  <w:style w:type="paragraph" w:styleId="31">
    <w:name w:val="toc 3"/>
    <w:basedOn w:val="a0"/>
    <w:next w:val="a0"/>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0"/>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3">
    <w:name w:val="СписокМаркерованийДляДиплому"/>
    <w:basedOn w:val="a"/>
    <w:link w:val="af4"/>
    <w:qFormat/>
    <w:rsid w:val="00152DE2"/>
    <w:pPr>
      <w:tabs>
        <w:tab w:val="clear" w:pos="284"/>
        <w:tab w:val="num" w:pos="567"/>
      </w:tabs>
      <w:ind w:left="567" w:hanging="425"/>
    </w:pPr>
  </w:style>
  <w:style w:type="character" w:customStyle="1" w:styleId="af4">
    <w:name w:val="СписокМаркерованийДляДиплому Знак"/>
    <w:link w:val="af3"/>
    <w:rsid w:val="00152DE2"/>
    <w:rPr>
      <w:rFonts w:ascii="Times New Roman" w:eastAsia="Times New Roman" w:hAnsi="Times New Roman" w:cs="Times New Roman"/>
      <w:sz w:val="28"/>
      <w:szCs w:val="28"/>
      <w:lang w:val="uk-UA" w:eastAsia="ru-RU"/>
    </w:rPr>
  </w:style>
  <w:style w:type="table" w:styleId="af5">
    <w:name w:val="Table Grid"/>
    <w:basedOn w:val="a3"/>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endnote text"/>
    <w:basedOn w:val="a0"/>
    <w:link w:val="af7"/>
    <w:uiPriority w:val="99"/>
    <w:semiHidden/>
    <w:unhideWhenUsed/>
    <w:rsid w:val="00D615A5"/>
    <w:pPr>
      <w:spacing w:line="240" w:lineRule="auto"/>
    </w:pPr>
    <w:rPr>
      <w:sz w:val="20"/>
      <w:szCs w:val="20"/>
    </w:rPr>
  </w:style>
  <w:style w:type="character" w:customStyle="1" w:styleId="af7">
    <w:name w:val="Текст концевой сноски Знак"/>
    <w:basedOn w:val="a2"/>
    <w:link w:val="af6"/>
    <w:uiPriority w:val="99"/>
    <w:semiHidden/>
    <w:rsid w:val="00D615A5"/>
    <w:rPr>
      <w:rFonts w:ascii="Times New Roman" w:hAnsi="Times New Roman"/>
      <w:sz w:val="20"/>
      <w:szCs w:val="20"/>
    </w:rPr>
  </w:style>
  <w:style w:type="character" w:styleId="af8">
    <w:name w:val="endnote reference"/>
    <w:basedOn w:val="a2"/>
    <w:uiPriority w:val="99"/>
    <w:semiHidden/>
    <w:unhideWhenUsed/>
    <w:rsid w:val="00D615A5"/>
    <w:rPr>
      <w:vertAlign w:val="superscript"/>
    </w:rPr>
  </w:style>
  <w:style w:type="paragraph" w:customStyle="1" w:styleId="af9">
    <w:name w:val="Основной стить"/>
    <w:basedOn w:val="a0"/>
    <w:link w:val="afa"/>
    <w:qFormat/>
    <w:rsid w:val="00AD3044"/>
    <w:pPr>
      <w:jc w:val="both"/>
    </w:pPr>
    <w:rPr>
      <w:rFonts w:eastAsia="Times New Roman" w:cs="Times New Roman"/>
      <w:szCs w:val="28"/>
      <w:lang w:val="uk-UA"/>
    </w:rPr>
  </w:style>
  <w:style w:type="character" w:customStyle="1" w:styleId="afa">
    <w:name w:val="Основной стить Знак"/>
    <w:link w:val="af9"/>
    <w:rsid w:val="00AD3044"/>
    <w:rPr>
      <w:rFonts w:ascii="Times New Roman" w:eastAsia="Times New Roman" w:hAnsi="Times New Roman" w:cs="Times New Roman"/>
      <w:sz w:val="28"/>
      <w:szCs w:val="28"/>
      <w:lang w:val="uk-UA"/>
    </w:rPr>
  </w:style>
  <w:style w:type="paragraph" w:styleId="afb">
    <w:name w:val="Document Map"/>
    <w:basedOn w:val="a0"/>
    <w:link w:val="afc"/>
    <w:uiPriority w:val="99"/>
    <w:semiHidden/>
    <w:unhideWhenUsed/>
    <w:rsid w:val="00543200"/>
    <w:pPr>
      <w:spacing w:line="240" w:lineRule="auto"/>
    </w:pPr>
    <w:rPr>
      <w:rFonts w:ascii="Tahoma" w:hAnsi="Tahoma" w:cs="Tahoma"/>
      <w:sz w:val="16"/>
      <w:szCs w:val="16"/>
    </w:rPr>
  </w:style>
  <w:style w:type="character" w:customStyle="1" w:styleId="afc">
    <w:name w:val="Схема документа Знак"/>
    <w:basedOn w:val="a2"/>
    <w:link w:val="afb"/>
    <w:uiPriority w:val="99"/>
    <w:semiHidden/>
    <w:rsid w:val="00543200"/>
    <w:rPr>
      <w:rFonts w:ascii="Tahoma" w:hAnsi="Tahoma" w:cs="Tahoma"/>
      <w:sz w:val="16"/>
      <w:szCs w:val="16"/>
    </w:rPr>
  </w:style>
  <w:style w:type="paragraph" w:styleId="22">
    <w:name w:val="Body Text Indent 2"/>
    <w:basedOn w:val="a0"/>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2"/>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d">
    <w:name w:val="Plain Text"/>
    <w:basedOn w:val="a0"/>
    <w:link w:val="afe"/>
    <w:rsid w:val="00B14E3F"/>
    <w:pPr>
      <w:spacing w:line="240" w:lineRule="auto"/>
    </w:pPr>
    <w:rPr>
      <w:rFonts w:ascii="Courier New" w:eastAsia="Times New Roman" w:hAnsi="Courier New" w:cs="Times New Roman"/>
      <w:sz w:val="20"/>
      <w:szCs w:val="20"/>
      <w:lang w:eastAsia="ru-RU"/>
    </w:rPr>
  </w:style>
  <w:style w:type="character" w:customStyle="1" w:styleId="afe">
    <w:name w:val="Текст Знак"/>
    <w:basedOn w:val="a2"/>
    <w:link w:val="afd"/>
    <w:rsid w:val="00B14E3F"/>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yperlink" Target="http://ru.wikipedia.org/wiki/Mock-%D0%BE%D0%B1%D1%8A%D0%B5%D0%BA%D1%82"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ru.wikipedia.org/wiki/CRC-%D0%BA%D0%B0%D1%80%D1%82%D0%B0"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ru.wikipedia.org/wiki/%D0%9E%D0%9E%D0%9F" TargetMode="External"/><Relationship Id="rId38" Type="http://schemas.openxmlformats.org/officeDocument/2006/relationships/hyperlink" Target="http://ru.wikipedia.org/wiki/AC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dublincore.org/metadata-basic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yperlink" Target="http://ru.wikipedia.org/wiki/ER-%D0%BC%D0%BE%D0%B4%D0%B5%D0%BB%D1%8C_%D0%B4%D0%B0%D0%BD%D0%BD%D1%8B%D1%85" TargetMode="External"/><Relationship Id="rId37" Type="http://schemas.openxmlformats.org/officeDocument/2006/relationships/hyperlink" Target="http://tools.ietf.org/html/rfc4122"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hyperlink" Target="http://design-pattern.ru/patterns/service-layer.html"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s://www.ietf.org/rfc/rfc3066.tx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www.w3.org/TR/NOTE-datetime" TargetMode="External"/><Relationship Id="rId35" Type="http://schemas.openxmlformats.org/officeDocument/2006/relationships/hyperlink" Target="http://khpi-iip.mipk.kharkiv.edu/library/case/leon/gl8/gl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FD5BF-C09F-4326-9DF7-DD516EA0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3944</TotalTime>
  <Pages>92</Pages>
  <Words>75208</Words>
  <Characters>42869</Characters>
  <Application>Microsoft Office Word</Application>
  <DocSecurity>0</DocSecurity>
  <Lines>357</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117842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2</cp:revision>
  <cp:lastPrinted>2014-04-21T21:07:00Z</cp:lastPrinted>
  <dcterms:created xsi:type="dcterms:W3CDTF">2014-04-19T05:49:00Z</dcterms:created>
  <dcterms:modified xsi:type="dcterms:W3CDTF">2014-06-11T15:44:00Z</dcterms:modified>
</cp:coreProperties>
</file>