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15" w:rsidRPr="00705FC4" w:rsidRDefault="00B32849">
      <w:pPr>
        <w:rPr>
          <w:rFonts w:ascii="Sriracha" w:hAnsi="Sriracha" w:cs="Sriracha"/>
          <w:color w:val="EAC130"/>
          <w:sz w:val="96"/>
          <w:szCs w:val="96"/>
        </w:rPr>
      </w:pPr>
      <w:r w:rsidRPr="00705FC4">
        <w:rPr>
          <w:rFonts w:ascii="Sriracha" w:hAnsi="Sriracha" w:cs="Sriracha"/>
          <w:color w:val="EAC130"/>
          <w:sz w:val="96"/>
          <w:szCs w:val="96"/>
          <w:cs/>
        </w:rPr>
        <w:t>รีแบ</w:t>
      </w:r>
      <w:proofErr w:type="spellStart"/>
      <w:r w:rsidRPr="00705FC4">
        <w:rPr>
          <w:rFonts w:ascii="Sriracha" w:hAnsi="Sriracha" w:cs="Sriracha"/>
          <w:color w:val="EAC130"/>
          <w:sz w:val="96"/>
          <w:szCs w:val="96"/>
          <w:cs/>
        </w:rPr>
        <w:t>รนด์</w:t>
      </w:r>
      <w:proofErr w:type="spellEnd"/>
      <w:r w:rsidRPr="00705FC4">
        <w:rPr>
          <w:rFonts w:ascii="Sriracha" w:hAnsi="Sriracha" w:cs="Sriracha"/>
          <w:color w:val="EAC130"/>
          <w:sz w:val="96"/>
          <w:szCs w:val="96"/>
          <w:cs/>
        </w:rPr>
        <w:t xml:space="preserve"> </w:t>
      </w:r>
    </w:p>
    <w:p w:rsidR="00B32849" w:rsidRPr="00705FC4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705FC4">
        <w:rPr>
          <w:rFonts w:ascii="Sriracha" w:hAnsi="Sriracha" w:cs="Sriracha"/>
          <w:color w:val="E96853"/>
          <w:sz w:val="120"/>
          <w:szCs w:val="120"/>
          <w:cs/>
        </w:rPr>
        <w:t>ดอยคำ โฉมใหม่ หัวใจเดิม</w:t>
      </w:r>
      <w:r w:rsidRPr="00705FC4">
        <w:rPr>
          <w:rFonts w:ascii="Sriracha" w:hAnsi="Sriracha" w:cs="Sriracha"/>
          <w:color w:val="E96853"/>
          <w:sz w:val="120"/>
          <w:szCs w:val="120"/>
        </w:rPr>
        <w:cr/>
      </w:r>
      <w:proofErr w:type="spellStart"/>
      <w:r w:rsidRPr="00705FC4">
        <w:rPr>
          <w:rFonts w:ascii="Sriracha" w:hAnsi="Sriracha" w:cs="Sriracha"/>
          <w:color w:val="E96853"/>
          <w:sz w:val="120"/>
          <w:szCs w:val="120"/>
        </w:rPr>
        <w:t>Doi</w:t>
      </w:r>
      <w:proofErr w:type="spellEnd"/>
      <w:r w:rsidRPr="00705FC4">
        <w:rPr>
          <w:rFonts w:ascii="Sriracha" w:hAnsi="Sriracha" w:cs="Sriracha"/>
          <w:color w:val="E96853"/>
          <w:sz w:val="120"/>
          <w:szCs w:val="120"/>
        </w:rPr>
        <w:t xml:space="preserve"> Kam Rebrand,</w:t>
      </w:r>
      <w:r w:rsidRPr="00705FC4">
        <w:rPr>
          <w:rFonts w:ascii="Sriracha" w:hAnsi="Sriracha" w:cs="Sriracha"/>
          <w:color w:val="E96853"/>
          <w:sz w:val="120"/>
          <w:szCs w:val="120"/>
        </w:rPr>
        <w:cr/>
      </w:r>
      <w:r w:rsidRPr="00705FC4">
        <w:rPr>
          <w:rFonts w:ascii="Sriracha" w:hAnsi="Sriracha" w:cs="Sriracha"/>
          <w:color w:val="E96853"/>
          <w:sz w:val="120"/>
          <w:szCs w:val="120"/>
        </w:rPr>
        <w:lastRenderedPageBreak/>
        <w:t>The Mission Retained</w:t>
      </w:r>
      <w:r w:rsidRPr="00705FC4">
        <w:rPr>
          <w:rFonts w:ascii="Sriracha" w:hAnsi="Sriracha" w:cs="Sriracha"/>
          <w:color w:val="E96853"/>
          <w:sz w:val="120"/>
          <w:szCs w:val="120"/>
          <w:cs/>
        </w:rPr>
        <w:t xml:space="preserve">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  <w:r w:rsidRPr="00705FC4">
        <w:rPr>
          <w:rFonts w:ascii="TH Sarabun New" w:hAnsi="TH Sarabun New" w:cs="TH Sarabun New"/>
          <w:color w:val="7E5247"/>
          <w:cs/>
        </w:rPr>
        <w:t>การรีแบ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 xml:space="preserve">แบบยกเครื่องครั้งใหญ่ในรอบ 40 ปี เราทุ่มงบกว่า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50 ล้านบาท ปรับดีไซน์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โล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โก้ พร้อมแพ็กเกจ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จิ้ง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โดยหวังเจาะกลุ่ม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คนรุ่นใหม่มีกำลังซื้อ หลังจากผ่านการทำการบ้านเป็นเวลา 2 ปี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และมีเอเจนซี่เป็นที่ปรึกษารวม 5 ราย ด้วยความที่แบ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มีอายุ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ถึง 40 ปี เราจึงใช้จังหวะนี้ “รีแบ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” เพื่อสร้างความสดใส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ให้เข้ากับคนรุ่นใหม่ ขณะเดียวกันเพื่อตอบรับกับเท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สุขภาพ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กำลังมาแรงที่คนหันมาดื่มน้ำผลไม้มากขึ้น แต่ที่มากไปกว่านั้น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เมื่อเราได้อานิสงส์จากกระแสบอกต่อบนโลกออนไลน์ กับการกิน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น้ำมะเขือเทศดอยคำเพื่อความงามส่งผลให้เราเติบโตและเป็นที่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รู้จักมากยิ่งขึ้น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  <w:r w:rsidRPr="00705FC4">
        <w:rPr>
          <w:rFonts w:ascii="TH Sarabun New" w:hAnsi="TH Sarabun New" w:cs="TH Sarabun New"/>
          <w:color w:val="7E5247"/>
          <w:cs/>
        </w:rPr>
        <w:t xml:space="preserve">"ที่ผ่านมาดอยคำมีการเปลี่ยนแปลงเล็กๆ น้อยๆ อยู่ทุก 10 ปี อยู่แล้ว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แต่การรีแบ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ครั้งนี้ ถือเป็นการรีแบ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 xml:space="preserve">ครั้งใหญ่ เป็นการยกเครื่องใหม่ทั้งหมด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เราเลือกทำจังหวะนี้เพราะแบ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>ได้โตเต็มที่ก็ได้เวลาที่ต้องเปลี่ยนแปลงตัวเอง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ให้รับกับตลาดที่เปลี่ยน และความคาดหวังของผู้บริโภคที่มากขึ้น"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  <w:r w:rsidRPr="00705FC4">
        <w:rPr>
          <w:rFonts w:ascii="TH Sarabun New" w:hAnsi="TH Sarabun New" w:cs="TH Sarabun New"/>
          <w:color w:val="7E5247"/>
          <w:cs/>
        </w:rPr>
        <w:t>สร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ภัส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 xml:space="preserve"> สุตเธียรกุล รองประธานเจ้าหน้าที่บริหาร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บริษัท ดอยคำผลิตภัณฑ์อาหาร จำกัด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</w:p>
    <w:p w:rsidR="00705FC4" w:rsidRPr="00705FC4" w:rsidRDefault="00705FC4">
      <w:pPr>
        <w:rPr>
          <w:rFonts w:cs="Cordia New"/>
          <w:color w:val="7E5247"/>
        </w:rPr>
      </w:pPr>
    </w:p>
    <w:p w:rsidR="00B32849" w:rsidRPr="00705FC4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705FC4">
        <w:rPr>
          <w:rFonts w:ascii="Sriracha" w:hAnsi="Sriracha" w:cs="Sriracha"/>
          <w:color w:val="E96853"/>
          <w:sz w:val="120"/>
          <w:szCs w:val="120"/>
          <w:cs/>
        </w:rPr>
        <w:lastRenderedPageBreak/>
        <w:t>6 กล</w:t>
      </w:r>
      <w:proofErr w:type="spellStart"/>
      <w:r w:rsidRPr="00705FC4">
        <w:rPr>
          <w:rFonts w:ascii="Sriracha" w:hAnsi="Sriracha" w:cs="Sriracha"/>
          <w:color w:val="E96853"/>
          <w:sz w:val="120"/>
          <w:szCs w:val="120"/>
          <w:cs/>
        </w:rPr>
        <w:t>ยุทธิ์การ</w:t>
      </w:r>
      <w:proofErr w:type="spellEnd"/>
      <w:r w:rsidRPr="00705FC4">
        <w:rPr>
          <w:rFonts w:ascii="Sriracha" w:hAnsi="Sriracha" w:cs="Sriracha"/>
          <w:color w:val="E96853"/>
          <w:sz w:val="120"/>
          <w:szCs w:val="120"/>
          <w:cs/>
        </w:rPr>
        <w:t>รีแบ</w:t>
      </w:r>
      <w:proofErr w:type="spellStart"/>
      <w:r w:rsidRPr="00705FC4">
        <w:rPr>
          <w:rFonts w:ascii="Sriracha" w:hAnsi="Sriracha" w:cs="Sriracha"/>
          <w:color w:val="E96853"/>
          <w:sz w:val="120"/>
          <w:szCs w:val="120"/>
          <w:cs/>
        </w:rPr>
        <w:t>รนด์</w:t>
      </w:r>
      <w:proofErr w:type="spellEnd"/>
      <w:r w:rsidRPr="00705FC4">
        <w:rPr>
          <w:rFonts w:ascii="Sriracha" w:hAnsi="Sriracha" w:cs="Sriracha"/>
          <w:color w:val="E96853"/>
          <w:sz w:val="120"/>
          <w:szCs w:val="120"/>
        </w:rPr>
        <w:cr/>
      </w:r>
      <w:r w:rsidRPr="00705FC4">
        <w:rPr>
          <w:rFonts w:ascii="Sriracha" w:hAnsi="Sriracha" w:cs="Sriracha"/>
          <w:color w:val="E96853"/>
          <w:sz w:val="120"/>
          <w:szCs w:val="120"/>
          <w:cs/>
        </w:rPr>
        <w:t xml:space="preserve">ของดอยคำ </w:t>
      </w:r>
    </w:p>
    <w:p w:rsidR="00B32849" w:rsidRDefault="00B32849">
      <w:pPr>
        <w:rPr>
          <w:rFonts w:cs="Cordia New"/>
        </w:rPr>
      </w:pPr>
    </w:p>
    <w:p w:rsidR="00B32849" w:rsidRDefault="00B32849">
      <w:pPr>
        <w:rPr>
          <w:rFonts w:cs="Cordia New"/>
        </w:rPr>
      </w:pPr>
    </w:p>
    <w:p w:rsidR="00B32849" w:rsidRDefault="00B32849">
      <w:pPr>
        <w:rPr>
          <w:rFonts w:cs="Cordia New"/>
        </w:rPr>
      </w:pPr>
    </w:p>
    <w:p w:rsidR="00B32849" w:rsidRDefault="00B32849">
      <w:pPr>
        <w:rPr>
          <w:rFonts w:cs="Cordia New"/>
        </w:rPr>
      </w:pPr>
    </w:p>
    <w:p w:rsidR="00705FC4" w:rsidRDefault="00705FC4">
      <w:pPr>
        <w:rPr>
          <w:rFonts w:ascii="Sriracha" w:hAnsi="Sriracha" w:cs="Sriracha"/>
          <w:color w:val="E96853"/>
          <w:sz w:val="120"/>
          <w:szCs w:val="120"/>
        </w:rPr>
      </w:pPr>
    </w:p>
    <w:p w:rsidR="00B32849" w:rsidRPr="00705FC4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705FC4">
        <w:rPr>
          <w:rFonts w:ascii="Sriracha" w:hAnsi="Sriracha" w:cs="Sriracha"/>
          <w:color w:val="E96853"/>
          <w:sz w:val="120"/>
          <w:szCs w:val="120"/>
          <w:cs/>
        </w:rPr>
        <w:lastRenderedPageBreak/>
        <w:t>1.</w:t>
      </w:r>
    </w:p>
    <w:p w:rsidR="00B32849" w:rsidRPr="00705FC4" w:rsidRDefault="00B32849">
      <w:pPr>
        <w:rPr>
          <w:rFonts w:ascii="Sriracha" w:hAnsi="Sriracha" w:cs="Sriracha"/>
          <w:sz w:val="96"/>
          <w:szCs w:val="96"/>
        </w:rPr>
      </w:pPr>
      <w:r w:rsidRPr="00705FC4">
        <w:rPr>
          <w:rFonts w:ascii="Sriracha" w:hAnsi="Sriracha" w:cs="Sriracha"/>
          <w:color w:val="E96853"/>
          <w:sz w:val="96"/>
          <w:szCs w:val="96"/>
          <w:cs/>
        </w:rPr>
        <w:t>งบประมาณ</w:t>
      </w:r>
      <w:r w:rsidRPr="00705FC4">
        <w:rPr>
          <w:rFonts w:ascii="Sriracha" w:hAnsi="Sriracha" w:cs="Sriracha"/>
          <w:sz w:val="96"/>
          <w:szCs w:val="96"/>
          <w:cs/>
        </w:rPr>
        <w:t xml:space="preserve">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  <w:r w:rsidRPr="00705FC4">
        <w:rPr>
          <w:rFonts w:ascii="TH Sarabun New" w:hAnsi="TH Sarabun New" w:cs="TH Sarabun New"/>
          <w:color w:val="7E5247"/>
          <w:cs/>
        </w:rPr>
        <w:t xml:space="preserve">ใช้งบลงทุน 50 ล้านบาท 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ในการรีแบ</w:t>
      </w:r>
      <w:proofErr w:type="spellStart"/>
      <w:r w:rsidRPr="00705FC4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705FC4">
        <w:rPr>
          <w:rFonts w:ascii="TH Sarabun New" w:hAnsi="TH Sarabun New" w:cs="TH Sarabun New"/>
          <w:color w:val="7E5247"/>
          <w:cs/>
        </w:rPr>
        <w:t xml:space="preserve"> </w:t>
      </w:r>
    </w:p>
    <w:p w:rsidR="00B32849" w:rsidRDefault="00B32849">
      <w:pPr>
        <w:rPr>
          <w:rFonts w:cs="Cordia New" w:hint="cs"/>
        </w:rPr>
      </w:pPr>
      <w:r w:rsidRPr="00705FC4">
        <w:rPr>
          <w:rFonts w:ascii="Sriracha" w:hAnsi="Sriracha" w:cs="Sriracha"/>
          <w:color w:val="E96853"/>
          <w:sz w:val="120"/>
          <w:szCs w:val="120"/>
          <w:cs/>
        </w:rPr>
        <w:t>2</w:t>
      </w:r>
      <w:r>
        <w:rPr>
          <w:rFonts w:cs="Cordia New" w:hint="cs"/>
          <w:cs/>
        </w:rPr>
        <w:t>.</w:t>
      </w:r>
    </w:p>
    <w:p w:rsidR="00B32849" w:rsidRPr="00705FC4" w:rsidRDefault="00B32849">
      <w:pPr>
        <w:rPr>
          <w:rFonts w:ascii="Sriracha" w:hAnsi="Sriracha" w:cs="Sriracha"/>
          <w:color w:val="E96853"/>
          <w:sz w:val="96"/>
          <w:szCs w:val="96"/>
        </w:rPr>
      </w:pPr>
      <w:r w:rsidRPr="00705FC4">
        <w:rPr>
          <w:rFonts w:ascii="Sriracha" w:hAnsi="Sriracha" w:cs="Sriracha"/>
          <w:color w:val="E96853"/>
          <w:sz w:val="96"/>
          <w:szCs w:val="96"/>
          <w:cs/>
        </w:rPr>
        <w:t xml:space="preserve">เป้าหมาย </w:t>
      </w:r>
    </w:p>
    <w:p w:rsidR="00B32849" w:rsidRPr="00705FC4" w:rsidRDefault="00B32849">
      <w:pPr>
        <w:rPr>
          <w:rFonts w:ascii="TH Sarabun New" w:hAnsi="TH Sarabun New" w:cs="TH Sarabun New"/>
          <w:color w:val="7E5247"/>
        </w:rPr>
      </w:pPr>
      <w:r w:rsidRPr="00705FC4">
        <w:rPr>
          <w:rFonts w:ascii="TH Sarabun New" w:hAnsi="TH Sarabun New" w:cs="TH Sarabun New"/>
          <w:color w:val="7E5247"/>
          <w:cs/>
        </w:rPr>
        <w:t>ขยายฐานกลุ่มเป้าหมายไปยังคนรุ่นใหม่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ที่มีอายุ 25 ปีขึ้นไป นำเรื่องความงาม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>มาเป็นจุดขาย จากเดิมเป็นกลุ่มลูกค้า</w:t>
      </w:r>
      <w:r w:rsidRPr="00705FC4">
        <w:rPr>
          <w:rFonts w:ascii="TH Sarabun New" w:hAnsi="TH Sarabun New" w:cs="TH Sarabun New"/>
          <w:color w:val="7E5247"/>
        </w:rPr>
        <w:cr/>
      </w:r>
      <w:r w:rsidRPr="00705FC4">
        <w:rPr>
          <w:rFonts w:ascii="TH Sarabun New" w:hAnsi="TH Sarabun New" w:cs="TH Sarabun New"/>
          <w:color w:val="7E5247"/>
          <w:cs/>
        </w:rPr>
        <w:t xml:space="preserve">ที่รักสุขภาพที่มีอายุ 35 ปีขึ้นไป </w:t>
      </w:r>
    </w:p>
    <w:p w:rsidR="00705FC4" w:rsidRDefault="00705FC4">
      <w:pPr>
        <w:rPr>
          <w:rFonts w:cs="Cordia New"/>
        </w:rPr>
      </w:pPr>
    </w:p>
    <w:p w:rsidR="00705FC4" w:rsidRDefault="00705FC4">
      <w:pPr>
        <w:rPr>
          <w:rFonts w:cs="Cordia New"/>
        </w:rPr>
      </w:pPr>
    </w:p>
    <w:p w:rsidR="00705FC4" w:rsidRDefault="00705FC4">
      <w:pPr>
        <w:rPr>
          <w:rFonts w:cs="Cordia New"/>
        </w:rPr>
      </w:pPr>
    </w:p>
    <w:p w:rsidR="00B32849" w:rsidRPr="00BE5DE5" w:rsidRDefault="00B32849">
      <w:pPr>
        <w:rPr>
          <w:rFonts w:ascii="Sriracha" w:hAnsi="Sriracha" w:cs="Sriracha"/>
          <w:sz w:val="120"/>
          <w:szCs w:val="120"/>
        </w:rPr>
      </w:pPr>
      <w:r w:rsidRPr="00BE5DE5">
        <w:rPr>
          <w:rFonts w:ascii="Sriracha" w:hAnsi="Sriracha" w:cs="Sriracha"/>
          <w:color w:val="E96853"/>
          <w:sz w:val="120"/>
          <w:szCs w:val="120"/>
          <w:cs/>
        </w:rPr>
        <w:lastRenderedPageBreak/>
        <w:t>3.</w:t>
      </w:r>
      <w:r w:rsidRPr="00BE5DE5">
        <w:rPr>
          <w:rFonts w:ascii="Sriracha" w:hAnsi="Sriracha" w:cs="Sriracha"/>
          <w:sz w:val="120"/>
          <w:szCs w:val="120"/>
          <w:cs/>
        </w:rPr>
        <w:t xml:space="preserve"> </w:t>
      </w:r>
    </w:p>
    <w:p w:rsidR="00B32849" w:rsidRPr="00BE5DE5" w:rsidRDefault="00B32849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ภาพลักษณ์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 xml:space="preserve">ปรับภาพลักษณ์ให้ทันสมัย 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และ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ปรับโล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โก้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พร้อมแพ็กเกจ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จิ้ง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 xml:space="preserve">ของสินค้าใหม่ </w:t>
      </w:r>
    </w:p>
    <w:p w:rsidR="00B32849" w:rsidRPr="00BE5DE5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BE5DE5">
        <w:rPr>
          <w:rFonts w:ascii="Sriracha" w:hAnsi="Sriracha" w:cs="Sriracha"/>
          <w:color w:val="E96853"/>
          <w:sz w:val="120"/>
          <w:szCs w:val="120"/>
          <w:cs/>
        </w:rPr>
        <w:t>4.</w:t>
      </w:r>
    </w:p>
    <w:p w:rsidR="00B32849" w:rsidRPr="00BE5DE5" w:rsidRDefault="00B32849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ที่ปรึกษา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ใช้ที่ปรึกษาทางการตลาด 5 ราย ได้แก่</w:t>
      </w:r>
      <w:r w:rsidRPr="00BE5DE5">
        <w:rPr>
          <w:rFonts w:ascii="TH Sarabun New" w:hAnsi="TH Sarabun New" w:cs="TH Sarabun New"/>
          <w:color w:val="7E5247"/>
        </w:rPr>
        <w:cr/>
        <w:t>IPG, Dragon ink, BPN Production</w:t>
      </w:r>
      <w:r w:rsidRPr="00BE5DE5">
        <w:rPr>
          <w:rFonts w:ascii="TH Sarabun New" w:hAnsi="TH Sarabun New" w:cs="TH Sarabun New"/>
          <w:color w:val="7E5247"/>
        </w:rPr>
        <w:cr/>
        <w:t xml:space="preserve">Kinetic </w:t>
      </w:r>
      <w:r w:rsidRPr="00BE5DE5">
        <w:rPr>
          <w:rFonts w:ascii="TH Sarabun New" w:hAnsi="TH Sarabun New" w:cs="TH Sarabun New"/>
          <w:color w:val="7E5247"/>
          <w:cs/>
        </w:rPr>
        <w:t xml:space="preserve">และ </w:t>
      </w:r>
      <w:r w:rsidRPr="00BE5DE5">
        <w:rPr>
          <w:rFonts w:ascii="TH Sarabun New" w:hAnsi="TH Sarabun New" w:cs="TH Sarabun New"/>
          <w:color w:val="7E5247"/>
        </w:rPr>
        <w:t>VGI</w:t>
      </w:r>
      <w:r w:rsidRPr="00BE5DE5">
        <w:rPr>
          <w:rFonts w:ascii="TH Sarabun New" w:hAnsi="TH Sarabun New" w:cs="TH Sarabun New"/>
          <w:color w:val="7E5247"/>
          <w:cs/>
        </w:rPr>
        <w:t xml:space="preserve"> </w:t>
      </w:r>
    </w:p>
    <w:p w:rsidR="00BE5DE5" w:rsidRDefault="00BE5DE5">
      <w:pPr>
        <w:rPr>
          <w:rFonts w:cs="Cordia New"/>
        </w:rPr>
      </w:pPr>
    </w:p>
    <w:p w:rsidR="00BE5DE5" w:rsidRDefault="00BE5DE5">
      <w:pPr>
        <w:rPr>
          <w:rFonts w:cs="Cordia New"/>
        </w:rPr>
      </w:pPr>
    </w:p>
    <w:p w:rsidR="00BE5DE5" w:rsidRDefault="00BE5DE5">
      <w:pPr>
        <w:rPr>
          <w:rFonts w:cs="Cordia New"/>
        </w:rPr>
      </w:pPr>
    </w:p>
    <w:p w:rsidR="00B32849" w:rsidRPr="00BE5DE5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BE5DE5">
        <w:rPr>
          <w:rFonts w:ascii="Sriracha" w:hAnsi="Sriracha" w:cs="Sriracha"/>
          <w:color w:val="E96853"/>
          <w:sz w:val="120"/>
          <w:szCs w:val="120"/>
          <w:cs/>
        </w:rPr>
        <w:lastRenderedPageBreak/>
        <w:t>5.</w:t>
      </w:r>
    </w:p>
    <w:p w:rsidR="00B32849" w:rsidRPr="00BE5DE5" w:rsidRDefault="00B32849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โฆษณา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ไม่มี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ภาพยนต์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โฆษณา ใช้โฆษณาผ่าน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ช่องทางสื่อนอกบ้าน สื่อในร้านค้า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และออนไลน์ </w:t>
      </w:r>
    </w:p>
    <w:p w:rsidR="00B32849" w:rsidRPr="00BE5DE5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BE5DE5">
        <w:rPr>
          <w:rFonts w:ascii="Sriracha" w:hAnsi="Sriracha" w:cs="Sriracha"/>
          <w:color w:val="E96853"/>
          <w:sz w:val="120"/>
          <w:szCs w:val="120"/>
          <w:cs/>
        </w:rPr>
        <w:t>6.</w:t>
      </w:r>
    </w:p>
    <w:p w:rsidR="00B32849" w:rsidRPr="00BE5DE5" w:rsidRDefault="00B32849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คนรุ่นใหม่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ต้องการขยับกลุ่มเป้าหมาย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เป็นคนรุ่นใหม่มากขึ้น </w:t>
      </w:r>
    </w:p>
    <w:p w:rsidR="00B32849" w:rsidRDefault="00B32849">
      <w:pPr>
        <w:rPr>
          <w:rFonts w:cs="Cordia New"/>
        </w:rPr>
      </w:pP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"หลังจากที่เราได้รีแบ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 xml:space="preserve"> ได้มีการทำการตลาดอย่างจริงจังมากขึ้น มีแคมเปญ และคลิปวีดีโอออนไลน์ มีการทำ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การตลาดอย่างต่อเนื่องเพื่อให้ผู้บริโภครู้ว่าเป็นตัวจริงเรื่องการดูแลสุขภาพ รวมถึงมีการทำการตลาด ณ จุดขาย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lastRenderedPageBreak/>
        <w:t>การลองชิม การเข้าจำหน่ายในเซ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เว่น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ฯ มีส่วนช่วยในการสร้างการเติบโต โดยแต่ละปีใช้งบการตลาดไม่เยอะ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เพราะเรามีงบไม่มาก ในการทำโฆษณา ใช้เพียงแค่ 3% ของยอดขาย" 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สร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ภัส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 xml:space="preserve"> สุตเธียรกุล รองประธานเจ้าหน้าที่บริหาร 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บริษัท ดอยคำผลิตภัณฑ์อาหาร จำกัด </w:t>
      </w:r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</w:p>
    <w:p w:rsidR="00B32849" w:rsidRDefault="00B32849">
      <w:pPr>
        <w:rPr>
          <w:rFonts w:cs="Cordia New"/>
        </w:rPr>
      </w:pPr>
    </w:p>
    <w:p w:rsidR="00B32849" w:rsidRPr="00BE5DE5" w:rsidRDefault="00B32849">
      <w:pPr>
        <w:rPr>
          <w:rFonts w:ascii="Sriracha" w:hAnsi="Sriracha" w:cs="Sriracha"/>
          <w:color w:val="E96853"/>
          <w:sz w:val="120"/>
          <w:szCs w:val="120"/>
        </w:rPr>
      </w:pPr>
      <w:r w:rsidRPr="00BE5DE5">
        <w:rPr>
          <w:rFonts w:ascii="Sriracha" w:hAnsi="Sriracha" w:cs="Sriracha"/>
          <w:color w:val="E96853"/>
          <w:sz w:val="120"/>
          <w:szCs w:val="120"/>
          <w:cs/>
        </w:rPr>
        <w:t>เส้นทางธุรกิจ</w:t>
      </w:r>
      <w:r w:rsidRPr="00BE5DE5">
        <w:rPr>
          <w:rFonts w:ascii="Sriracha" w:hAnsi="Sriracha" w:cs="Sriracha"/>
          <w:color w:val="E96853"/>
          <w:sz w:val="120"/>
          <w:szCs w:val="120"/>
        </w:rPr>
        <w:cr/>
      </w:r>
      <w:r w:rsidRPr="00BE5DE5">
        <w:rPr>
          <w:rFonts w:ascii="Sriracha" w:hAnsi="Sriracha" w:cs="Sriracha"/>
          <w:color w:val="E96853"/>
          <w:sz w:val="120"/>
          <w:szCs w:val="120"/>
          <w:cs/>
        </w:rPr>
        <w:t>หลังการรีแบ</w:t>
      </w:r>
      <w:proofErr w:type="spellStart"/>
      <w:r w:rsidRPr="00BE5DE5">
        <w:rPr>
          <w:rFonts w:ascii="Sriracha" w:hAnsi="Sriracha" w:cs="Sriracha"/>
          <w:color w:val="E96853"/>
          <w:sz w:val="120"/>
          <w:szCs w:val="120"/>
          <w:cs/>
        </w:rPr>
        <w:t>รนด์</w:t>
      </w:r>
      <w:proofErr w:type="spellEnd"/>
      <w:r w:rsidRPr="00BE5DE5">
        <w:rPr>
          <w:rFonts w:ascii="Sriracha" w:hAnsi="Sriracha" w:cs="Sriracha"/>
          <w:color w:val="E96853"/>
          <w:sz w:val="120"/>
          <w:szCs w:val="120"/>
          <w:cs/>
        </w:rPr>
        <w:t xml:space="preserve">  </w:t>
      </w:r>
    </w:p>
    <w:p w:rsidR="00983B4D" w:rsidRDefault="00983B4D">
      <w:pPr>
        <w:rPr>
          <w:rFonts w:cs="Cordia New"/>
        </w:rPr>
      </w:pP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รีแบ</w:t>
      </w:r>
      <w:proofErr w:type="spellStart"/>
      <w:r w:rsidRPr="00BE5DE5">
        <w:rPr>
          <w:rFonts w:ascii="Sriracha" w:hAnsi="Sriracha" w:cs="Sriracha"/>
          <w:color w:val="E96853"/>
          <w:sz w:val="96"/>
          <w:szCs w:val="96"/>
          <w:cs/>
        </w:rPr>
        <w:t>รนด์</w:t>
      </w:r>
      <w:proofErr w:type="spellEnd"/>
    </w:p>
    <w:p w:rsidR="00B32849" w:rsidRPr="00BE5DE5" w:rsidRDefault="00B32849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รีแบ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รนด์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ครั้งใหญ่ในรอบ 40 ปี</w:t>
      </w:r>
      <w:r w:rsidR="00983B4D" w:rsidRPr="00BE5DE5">
        <w:rPr>
          <w:rFonts w:ascii="TH Sarabun New" w:hAnsi="TH Sarabun New" w:cs="TH Sarabun New"/>
          <w:color w:val="7E5247"/>
          <w:cs/>
        </w:rPr>
        <w:t xml:space="preserve"> </w:t>
      </w: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เน้นช่องทางร้านค้า </w:t>
      </w:r>
    </w:p>
    <w:p w:rsidR="00983B4D" w:rsidRPr="00BE5DE5" w:rsidRDefault="00983B4D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lastRenderedPageBreak/>
        <w:t>ที่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เป็นช็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 xml:space="preserve">อปขายสินค้าโดยตรง 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ปัจจุบันมี 40 สาขา เน้นขยายร้าน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เฟ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รน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ไชส์</w:t>
      </w:r>
      <w:proofErr w:type="spellEnd"/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ต่างจังหวัดให้ได้ครบ 76 จังหวัด ใน 5 ปี </w:t>
      </w:r>
    </w:p>
    <w:p w:rsidR="00983B4D" w:rsidRDefault="00983B4D">
      <w:pPr>
        <w:rPr>
          <w:rFonts w:cs="Cordia New"/>
        </w:rPr>
      </w:pPr>
    </w:p>
    <w:p w:rsidR="00983B4D" w:rsidRPr="00BE5DE5" w:rsidRDefault="00983B4D" w:rsidP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ตั้งเป้าการส่งออก </w:t>
      </w:r>
    </w:p>
    <w:p w:rsidR="00983B4D" w:rsidRPr="00BE5DE5" w:rsidRDefault="00983B4D" w:rsidP="00983B4D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ไม่เกิน 10-15% และมีการส่งออกอย่าง เป็นทางการโดย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รูปแบบตัวแทนจำหน่ายใน 76 จังหวัด ใน 5 ปี </w:t>
      </w: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สัดส่วนของรายได้ </w:t>
      </w:r>
    </w:p>
    <w:p w:rsidR="00983B4D" w:rsidRPr="00BE5DE5" w:rsidRDefault="00983B4D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ที่ต่างกันมาจากสัดส่วนที่ต่างกัน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ของยอดจำหน่ายผลไม้ </w:t>
      </w:r>
    </w:p>
    <w:p w:rsidR="00983B4D" w:rsidRDefault="00983B4D">
      <w:pPr>
        <w:rPr>
          <w:rFonts w:cs="Cordia New"/>
        </w:rPr>
      </w:pP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lastRenderedPageBreak/>
        <w:t>ตั้งเป้ารายได้</w:t>
      </w:r>
      <w:r w:rsidRPr="00BE5DE5">
        <w:rPr>
          <w:rFonts w:cs="Cordia New"/>
          <w:color w:val="E96853"/>
          <w:cs/>
        </w:rPr>
        <w:t xml:space="preserve"> </w:t>
      </w:r>
      <w:r w:rsidRPr="00983B4D">
        <w:rPr>
          <w:rFonts w:cs="Cordia New"/>
        </w:rPr>
        <w:cr/>
      </w: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1,800 ล้านบาท </w:t>
      </w:r>
      <w:r w:rsidRPr="00BE5DE5">
        <w:rPr>
          <w:rFonts w:ascii="Sriracha" w:hAnsi="Sriracha" w:cs="Sriracha"/>
          <w:color w:val="E96853"/>
          <w:sz w:val="96"/>
          <w:szCs w:val="96"/>
        </w:rPr>
        <w:cr/>
      </w: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จาก 14,480 ล้านบาท </w:t>
      </w:r>
    </w:p>
    <w:p w:rsidR="00BE5DE5" w:rsidRDefault="00BE5DE5">
      <w:pPr>
        <w:rPr>
          <w:rFonts w:ascii="Sriracha" w:hAnsi="Sriracha" w:cs="Sriracha"/>
          <w:color w:val="E96853"/>
          <w:sz w:val="96"/>
          <w:szCs w:val="96"/>
        </w:rPr>
      </w:pP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ผลผลิตใหม่</w:t>
      </w:r>
    </w:p>
    <w:p w:rsidR="00983B4D" w:rsidRPr="00BE5DE5" w:rsidRDefault="00983B4D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ได้แก่ น้ำเสาวรส</w:t>
      </w:r>
      <w:r w:rsidRPr="00BE5DE5">
        <w:rPr>
          <w:rFonts w:ascii="TH Sarabun New" w:hAnsi="TH Sarabun New" w:cs="TH Sarabun New"/>
          <w:color w:val="7E5247"/>
        </w:rPr>
        <w:t xml:space="preserve">, </w:t>
      </w:r>
      <w:r w:rsidRPr="00BE5DE5">
        <w:rPr>
          <w:rFonts w:ascii="TH Sarabun New" w:hAnsi="TH Sarabun New" w:cs="TH Sarabun New"/>
          <w:color w:val="7E5247"/>
          <w:cs/>
        </w:rPr>
        <w:t>น้ำมะเขือ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เทศม็</w:t>
      </w:r>
      <w:proofErr w:type="spellEnd"/>
      <w:r w:rsidRPr="00BE5DE5">
        <w:rPr>
          <w:rFonts w:ascii="TH Sarabun New" w:hAnsi="TH Sarabun New" w:cs="TH Sarabun New"/>
          <w:color w:val="7E5247"/>
          <w:cs/>
        </w:rPr>
        <w:t>อก</w:t>
      </w:r>
      <w:proofErr w:type="spellStart"/>
      <w:r w:rsidRPr="00BE5DE5">
        <w:rPr>
          <w:rFonts w:ascii="TH Sarabun New" w:hAnsi="TH Sarabun New" w:cs="TH Sarabun New"/>
          <w:color w:val="7E5247"/>
          <w:cs/>
        </w:rPr>
        <w:t>เทล</w:t>
      </w:r>
      <w:proofErr w:type="spellEnd"/>
      <w:r w:rsidRPr="00BE5DE5">
        <w:rPr>
          <w:rFonts w:ascii="TH Sarabun New" w:hAnsi="TH Sarabun New" w:cs="TH Sarabun New"/>
          <w:color w:val="7E5247"/>
        </w:rPr>
        <w:t xml:space="preserve">, 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 xml:space="preserve"> น้ำมะเขือเทศ</w:t>
      </w:r>
      <w:r w:rsidRPr="00BE5DE5">
        <w:rPr>
          <w:rFonts w:ascii="TH Sarabun New" w:hAnsi="TH Sarabun New" w:cs="TH Sarabun New"/>
          <w:color w:val="7E5247"/>
        </w:rPr>
        <w:t>,Low Sodium</w:t>
      </w:r>
      <w:r w:rsidRPr="00BE5DE5">
        <w:rPr>
          <w:rFonts w:ascii="TH Sarabun New" w:hAnsi="TH Sarabun New" w:cs="TH Sarabun New"/>
          <w:color w:val="7E5247"/>
          <w:cs/>
        </w:rPr>
        <w:t xml:space="preserve"> </w:t>
      </w: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lastRenderedPageBreak/>
        <w:t>น้ำผลไม้ดอยคำ</w:t>
      </w:r>
      <w:r w:rsidRPr="00BE5DE5">
        <w:rPr>
          <w:rFonts w:ascii="Sriracha" w:hAnsi="Sriracha" w:cs="Sriracha"/>
          <w:color w:val="E96853"/>
          <w:sz w:val="96"/>
          <w:szCs w:val="96"/>
        </w:rPr>
        <w:cr/>
      </w:r>
      <w:r w:rsidRPr="00BE5DE5">
        <w:rPr>
          <w:rFonts w:ascii="Sriracha" w:hAnsi="Sriracha" w:cs="Sriracha"/>
          <w:color w:val="E96853"/>
          <w:sz w:val="96"/>
          <w:szCs w:val="96"/>
          <w:cs/>
        </w:rPr>
        <w:t xml:space="preserve">สร้างรายได้ถึง 70% </w:t>
      </w:r>
    </w:p>
    <w:p w:rsidR="00BE5DE5" w:rsidRDefault="00BE5DE5">
      <w:pPr>
        <w:rPr>
          <w:rFonts w:ascii="Sriracha" w:hAnsi="Sriracha" w:cs="Sriracha"/>
          <w:color w:val="E96853"/>
          <w:sz w:val="96"/>
          <w:szCs w:val="96"/>
        </w:rPr>
      </w:pPr>
    </w:p>
    <w:p w:rsidR="00983B4D" w:rsidRPr="00BE5DE5" w:rsidRDefault="00983B4D">
      <w:pPr>
        <w:rPr>
          <w:rFonts w:ascii="Sriracha" w:hAnsi="Sriracha" w:cs="Sriracha"/>
          <w:color w:val="E96853"/>
          <w:sz w:val="96"/>
          <w:szCs w:val="96"/>
        </w:rPr>
      </w:pPr>
      <w:r w:rsidRPr="00BE5DE5">
        <w:rPr>
          <w:rFonts w:ascii="Sriracha" w:hAnsi="Sriracha" w:cs="Sriracha"/>
          <w:color w:val="E96853"/>
          <w:sz w:val="96"/>
          <w:szCs w:val="96"/>
          <w:cs/>
        </w:rPr>
        <w:t>และอื่นๆอีก 30</w:t>
      </w:r>
      <w:r w:rsidRPr="00BE5DE5">
        <w:rPr>
          <w:rFonts w:ascii="Sriracha" w:hAnsi="Sriracha" w:cs="Sriracha"/>
          <w:color w:val="E96853"/>
          <w:sz w:val="96"/>
          <w:szCs w:val="96"/>
        </w:rPr>
        <w:t>%</w:t>
      </w:r>
      <w:bookmarkStart w:id="0" w:name="_GoBack"/>
      <w:bookmarkEnd w:id="0"/>
    </w:p>
    <w:p w:rsidR="00983B4D" w:rsidRPr="00BE5DE5" w:rsidRDefault="00983B4D">
      <w:pPr>
        <w:rPr>
          <w:rFonts w:ascii="TH Sarabun New" w:hAnsi="TH Sarabun New" w:cs="TH Sarabun New"/>
          <w:color w:val="7E5247"/>
        </w:rPr>
      </w:pPr>
      <w:r w:rsidRPr="00BE5DE5">
        <w:rPr>
          <w:rFonts w:ascii="TH Sarabun New" w:hAnsi="TH Sarabun New" w:cs="TH Sarabun New"/>
          <w:color w:val="7E5247"/>
          <w:cs/>
        </w:rPr>
        <w:t>โดยที่น้ำมะเขือเทศทำรายได้ทั้งหมด 60%</w:t>
      </w:r>
      <w:r w:rsidRPr="00BE5DE5">
        <w:rPr>
          <w:rFonts w:ascii="TH Sarabun New" w:hAnsi="TH Sarabun New" w:cs="TH Sarabun New"/>
          <w:color w:val="7E5247"/>
        </w:rPr>
        <w:cr/>
      </w:r>
      <w:r w:rsidRPr="00BE5DE5">
        <w:rPr>
          <w:rFonts w:ascii="TH Sarabun New" w:hAnsi="TH Sarabun New" w:cs="TH Sarabun New"/>
          <w:color w:val="7E5247"/>
          <w:cs/>
        </w:rPr>
        <w:t>ของรายได้น้ำผลไม้ทั้งหมด</w:t>
      </w:r>
      <w:r w:rsidR="00AA7034" w:rsidRPr="00BE5DE5">
        <w:rPr>
          <w:rFonts w:ascii="TH Sarabun New" w:hAnsi="TH Sarabun New" w:cs="TH Sarabun New"/>
          <w:color w:val="7E5247"/>
          <w:cs/>
        </w:rPr>
        <w:t xml:space="preserve"> </w:t>
      </w:r>
    </w:p>
    <w:p w:rsidR="00AA7034" w:rsidRDefault="00AA7034">
      <w:pPr>
        <w:rPr>
          <w:rFonts w:cs="Cordia New" w:hint="cs"/>
        </w:rPr>
      </w:pPr>
    </w:p>
    <w:p w:rsidR="00B32849" w:rsidRDefault="00B32849">
      <w:pPr>
        <w:rPr>
          <w:rFonts w:hint="cs"/>
        </w:rPr>
      </w:pPr>
    </w:p>
    <w:sectPr w:rsidR="00B32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49"/>
    <w:rsid w:val="00705FC4"/>
    <w:rsid w:val="00983B4D"/>
    <w:rsid w:val="00AA7034"/>
    <w:rsid w:val="00B32849"/>
    <w:rsid w:val="00BE5DE5"/>
    <w:rsid w:val="00D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09CC4-ECD4-4C76-87D8-FC3BB746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2019-10-27T08:22:00Z</dcterms:created>
  <dcterms:modified xsi:type="dcterms:W3CDTF">2019-10-27T09:14:00Z</dcterms:modified>
</cp:coreProperties>
</file>