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Одно SMS вместо пустого окна: как польские салоны защищают выручку с Altegio</w:t>
      </w:r>
    </w:p>
    <w:p>
      <w:r>
        <w:rPr>
          <w:b/>
        </w:rPr>
        <w:t>Новая интеграция Altegio SMS API Gateway помогает автоматически подтверждать записи и напоминать о визитах. Разбираемся, сколько стоит такой канал в Польше и почему его окупаемость измеряется не количеством отправленных сообщений, а сохранёнными часами специалистов.</w:t>
      </w:r>
    </w:p>
    <w:p>
      <w:r>
        <w:t>В понедельник утром администратор открывает календарь и видит свободное окно. Клиент не пришёл и не предупредил. Позвонить ему уже поздно: час специалиста нельзя продать задним числом, а следующий визит ещё не забронирован.</w:t>
      </w:r>
    </w:p>
    <w:p>
      <w:r>
        <w:t>Для салона это не единичная бытовая проблема. Пустые окна складываются в потерянную выручку, простаивающее рабочее место и дополнительную нагрузку на администратора. Поэтому напоминание о визите — не просто вежливое сообщение клиенту, а часть финансовой модели салона.</w:t>
      </w:r>
    </w:p>
    <w:p>
      <w:r>
        <w:t>Altegio SMS API Gateway подключает SMS-провайдера к системе уведомлений Altegio. Подтверждения, напоминания, сообщения о переносе и отмене записи отправляются из тех же сценариев, где салон управляет календарём и карточками клиентов.</w:t>
      </w:r>
    </w:p>
    <w:p>
      <w:pPr>
        <w:pStyle w:val="Heading1"/>
      </w:pPr>
      <w:r>
        <w:t>Почему SMS остаётся важным каналом в Польше</w:t>
      </w:r>
    </w:p>
    <w:p>
      <w:r>
        <w:t>Польский рынок уже привык к цифровой коммуникации, но это не означает, что каждый клиент увидит push или откроет письмо. По данным польского Управления электронной связи (UKE), в 2024 году в стране было 53,2 млн активных SIM-карт — на 1,6% больше, чем годом ранее. Общая стоимость телекоммуникационного рынка достигла 44,4 млрд zł.</w:t>
      </w:r>
    </w:p>
    <w:p>
      <w:r>
        <w:t>При этом интернет есть у 95,9% польских домохозяйств, по данным Statistics Poland. Клиенты записываются онлайн, получают письма и пользуются приложениями, но SMS остаётся заметным резервным каналом для важных сообщений: визитов через несколько недель, дорогих процедур, ранних записей и клиентов без приложения салона.</w:t>
      </w:r>
    </w:p>
    <w:p>
      <w:r>
        <w:t>В Altegio можно выстроить каскад: использовать бесплатные email и push для обычных сценариев, а SMS подключать там, где сообщение особенно важно. Владелец платит за канал осознанно, а клиент получает напоминание в привычном формате.</w:t>
      </w:r>
    </w:p>
    <w:p>
      <w:pPr>
        <w:pStyle w:val="Heading1"/>
      </w:pPr>
      <w:r>
        <w:t>Что меняется в работе салона</w:t>
      </w:r>
    </w:p>
    <w:p>
      <w:pPr>
        <w:pStyle w:val="Heading2"/>
      </w:pPr>
      <w:r>
        <w:t>Клиент вспоминает о записи до визита</w:t>
      </w:r>
    </w:p>
    <w:p>
      <w:r>
        <w:t>Напоминание за 24 часа даёт клиенту время проверить планы. Если дата больше не подходит, он может заранее связаться с салоном и перенести визит. Для команды это шанс предложить освободившееся окно другому клиенту, а не обнаружить пропуск в конце смены.</w:t>
      </w:r>
    </w:p>
    <w:p>
      <w:pPr>
        <w:pStyle w:val="Heading2"/>
      </w:pPr>
      <w:r>
        <w:t>Администратор не собирает рассылку вручную</w:t>
      </w:r>
    </w:p>
    <w:p>
      <w:r>
        <w:t>При ручной работе нужно открыть расписание, найти номера телефонов, составить список, отправить сообщения и проверить ответы. Это занимает время и создаёт риск отправить неактуальное напоминание.</w:t>
      </w:r>
    </w:p>
    <w:p>
      <w:r>
        <w:t>После настройки сценария Altegio использует данные записи автоматически. Администратор подключается только тогда, когда клиенту действительно нужен человек: например, чтобы подобрать новое время или объяснить правила отмены.</w:t>
      </w:r>
    </w:p>
    <w:p>
      <w:pPr>
        <w:pStyle w:val="Heading2"/>
      </w:pPr>
      <w:r>
        <w:t>Владелец видит экономику канала</w:t>
      </w:r>
    </w:p>
    <w:p>
      <w:r>
        <w:t>Для бизнеса важно знать не только, что SMS было отправлено. В требованиях Altegio к SMS-интеграциям предусмотрена передача статуса доставки, суммы, валюты и количества частей сообщения. Это позволяет сравнивать расходы на коммуникацию с количеством сохранённых визитов и стоимостью свободного часа.</w:t>
      </w:r>
    </w:p>
    <w:p>
      <w:pPr>
        <w:pStyle w:val="Caption"/>
        <w:jc w:val="center"/>
      </w:pPr>
      <w:r>
        <w:t>Раздел «Интеграции → Уведомления» в Altegio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10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-chann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*В разделе «Интеграции → Уведомления» салон выбирает канал и подключает нужное приложение.*</w:t>
      </w:r>
    </w:p>
    <w:p>
      <w:pPr>
        <w:pStyle w:val="Heading1"/>
      </w:pPr>
      <w:r>
        <w:t>SMSAPI: сколько стоит польское напоминание</w:t>
      </w:r>
    </w:p>
    <w:p>
      <w:r>
        <w:t xml:space="preserve">Чтобы понять экономику SMS-канала, возьмём публичный прайс SMSAPI как ориентир для польского сценария. У салона есть два способа оплачивать сообщения. Все цены ниже — </w:t>
      </w:r>
      <w:r>
        <w:rPr>
          <w:b/>
        </w:rPr>
        <w:t>netto</w:t>
      </w:r>
      <w:r>
        <w:t>, по данным официальной страницы SMSAPI, проверенным 18 сентября 2026 года. Точный тариф внутри интеграции нужно сверить с карточкой приложения.</w:t>
      </w:r>
    </w:p>
    <w:p>
      <w:pPr>
        <w:pStyle w:val="Heading2"/>
      </w:pPr>
      <w:r>
        <w:t>Prepaid</w:t>
      </w:r>
    </w:p>
    <w:p>
      <w:r>
        <w:t>Салон пополняет баланс и платит только за отправленные сообщения. Минимальное пополнение — 49 zł. Цена зависит от суммы последнего пополнения: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8"/>
              </w:rPr>
              <w:t>Сумма пополнения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Цена одного SMS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49–499,99 zł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0,17 zł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500–1 999,99 zł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0,16 zł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2 000–4 999,99 zł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0,15 zł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5 000–9 999,99 zł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0,13 zł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Более 10 000 zł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0,11 zł</w:t>
            </w:r>
          </w:p>
        </w:tc>
      </w:tr>
    </w:tbl>
    <w:p>
      <w:r>
        <w:t>Prepaid подходит небольшому салону, который хочет начать с понятного лимита и не оплачивать ежемесячную подписку.</w:t>
      </w:r>
    </w:p>
    <w:p>
      <w:pPr>
        <w:pStyle w:val="Heading2"/>
      </w:pPr>
      <w:r>
        <w:t>Postpaid</w:t>
      </w:r>
    </w:p>
    <w:p>
      <w:r>
        <w:t>SMSAPI выставляет счёт раз в месяц, а цена зависит от объёма сообщений. На странице тарифа указана подписка 49 zł netto в месяц. Текущая ставка начинается от 0,14 zł при объёме до 1 000 SMS и снижается до 0,08 zł при объёме 50 001–100 000 сообщений. Для больших объёмов провайдер предлагает индивидуальные условия.</w:t>
      </w:r>
    </w:p>
    <w:p>
      <w:r>
        <w:t>Postpaid удобнее сети салонов или клинике, где сообщения отправляются регулярно и расходы нужно видеть в ежемесячном счёте.</w:t>
      </w:r>
    </w:p>
    <w:p>
      <w:pPr>
        <w:pStyle w:val="Heading2"/>
      </w:pPr>
      <w:r>
        <w:t>Пример для одного салона</w:t>
      </w:r>
    </w:p>
    <w:p>
      <w:r>
        <w:t>Предположим, салон проводит 600 визитов в месяц и отправляет два SMS на визит: подтверждение и напоминание. Это 1 200 сообщений.</w:t>
      </w:r>
    </w:p>
    <w:p>
      <w:pPr>
        <w:pStyle w:val="ListBullet"/>
      </w:pPr>
      <w:r>
        <w:t xml:space="preserve">prepaid при пополнении от 500 до 1 999,99 zł: 1 200 × 0,16 = </w:t>
      </w:r>
      <w:r>
        <w:rPr>
          <w:b/>
        </w:rPr>
        <w:t>192 zł netto</w:t>
      </w:r>
      <w:r>
        <w:t>;</w:t>
      </w:r>
    </w:p>
    <w:p>
      <w:pPr>
        <w:pStyle w:val="ListBullet"/>
      </w:pPr>
      <w:r>
        <w:t xml:space="preserve">postpaid: 1 200 × 0,13 + 49 zł подписки = </w:t>
      </w:r>
      <w:r>
        <w:rPr>
          <w:b/>
        </w:rPr>
        <w:t>205 zł netto</w:t>
      </w:r>
      <w:r>
        <w:t xml:space="preserve"> в месяц.</w:t>
      </w:r>
    </w:p>
    <w:p>
      <w:r>
        <w:t>При среднем чеке 180 zł достаточно сохранить чуть больше одного визита, чтобы покрыть стоимость канала по валовой выручке. В реальной модели нужно учитывать маржинальность услуги, НДС, дополнительные части длинных сообщений и фактическое количество SMS на один визит.</w:t>
      </w:r>
    </w:p>
    <w:p>
      <w:r>
        <w:t xml:space="preserve">SMSAPI также указывает, что доступ к API и функции SMS-шлюза входят в стоимость сервиса. Если именно этот провайдер подключён к карточке </w:t>
      </w:r>
      <w:r>
        <w:rPr>
          <w:b/>
        </w:rPr>
        <w:t>Altegio SMS API Gateway</w:t>
      </w:r>
      <w:r>
        <w:t>, салону не нужно отдельно оплачивать разработку собственного канала отправки.</w:t>
      </w:r>
    </w:p>
    <w:p>
      <w:pPr>
        <w:pStyle w:val="Heading1"/>
      </w:pPr>
      <w:r>
        <w:t>Как выглядит сообщение для клиента</w:t>
      </w:r>
    </w:p>
    <w:p>
      <w:r>
        <w:t>Сервисное SMS не должно быть рекламным объявлением. Его задача — быстро ответить на три вопроса: когда визит, где он состоится и что делать, если планы изменились.</w:t>
      </w:r>
    </w:p>
    <w:p>
      <w:r>
        <w:t>Например:</w:t>
      </w:r>
    </w:p>
    <w:p>
      <w:pPr>
        <w:pStyle w:val="IntenseQuote"/>
        <w:ind w:left="360"/>
      </w:pPr>
      <w:r>
        <w:rPr>
          <w:b/>
        </w:rPr>
        <w:t>Dzień dobry, przypominamy o wizycie w [nazwa salonu] jutro o [godzina]. Jeśli termin nie pasuje, skontaktuj się z nami: [telefon/link]. Do zobaczenia!</w:t>
      </w:r>
    </w:p>
    <w:p>
      <w:r>
        <w:t>Для маркетинговых рассылок, акций и повторных продаж нужно отдельно проверить согласие клиента и требования польского и европейского законодательства. Напоминание о существующей записи и рекламное сообщение — разные сценарии.</w:t>
      </w:r>
    </w:p>
    <w:p>
      <w:pPr>
        <w:pStyle w:val="Heading1"/>
      </w:pPr>
      <w:r>
        <w:t>Мини-кейс: как посчитать эффект на своих данных</w:t>
      </w:r>
    </w:p>
    <w:p>
      <w:r>
        <w:t>Возьмём салон с 600 визитами в месяц, средним чеком 180 zł и долей no-show 8%.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18"/>
              </w:rPr>
              <w:t>Показатель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Расчёт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Значение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Пропущенные визиты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600 × 8%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Выручка под риском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48 × 180 zł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8 640 zł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Визиты, которые удалось вернуть при эффекте 25%*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48 × 25%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Потенциально сохранённая выручка*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12 × 180 zł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2 160 zł</w:t>
            </w:r>
          </w:p>
        </w:tc>
      </w:tr>
    </w:tbl>
    <w:p>
      <w:r>
        <w:t>\* 25% — допущение для расчёта, а не обещание результата. Реальный эффект нужно измерить по данным салона: сравнить no-show до и после подключения, а также посмотреть на отмены, переносы и заполнение освободившихся окон.</w:t>
      </w:r>
    </w:p>
    <w:p>
      <w:r>
        <w:t>Чтобы получить настоящий клиентский кейс для публикации, достаточно запросить у салона четыре цифры за период до и после запуска: количество визитов, no-show, отправленные и доставленные SMS, а также стоимость сохранённых слотов. Имя клиента можно не раскрывать.</w:t>
      </w:r>
    </w:p>
    <w:p>
      <w:pPr>
        <w:pStyle w:val="Heading1"/>
      </w:pPr>
      <w:r>
        <w:t>С чего начать после подключения</w:t>
      </w:r>
    </w:p>
    <w:p>
      <w:r>
        <w:t>Необязательно сразу включать все типы сообщений. Для первого месяца достаточно трёх сценариев:</w:t>
      </w:r>
    </w:p>
    <w:p>
      <w:pPr>
        <w:pStyle w:val="ListNumber"/>
      </w:pPr>
      <w:r>
        <w:t>подтверждение новой записи;</w:t>
      </w:r>
    </w:p>
    <w:p>
      <w:pPr>
        <w:pStyle w:val="ListNumber"/>
      </w:pPr>
      <w:r>
        <w:t>напоминание за 24 часа;</w:t>
      </w:r>
    </w:p>
    <w:p>
      <w:pPr>
        <w:pStyle w:val="ListNumber"/>
      </w:pPr>
      <w:r>
        <w:t>сообщение о переносе или отмене.</w:t>
      </w:r>
    </w:p>
    <w:p>
      <w:r>
        <w:t>Через четыре недели сравните с предыдущим периодом:</w:t>
      </w:r>
    </w:p>
    <w:p>
      <w:pPr>
        <w:pStyle w:val="ListBullet"/>
      </w:pPr>
      <w:r>
        <w:t>долю no-show;</w:t>
      </w:r>
    </w:p>
    <w:p>
      <w:pPr>
        <w:pStyle w:val="ListBullet"/>
      </w:pPr>
      <w:r>
        <w:t>количество отмен менее чем за 24 часа;</w:t>
      </w:r>
    </w:p>
    <w:p>
      <w:pPr>
        <w:pStyle w:val="ListBullet"/>
      </w:pPr>
      <w:r>
        <w:t>число перенесённых визитов;</w:t>
      </w:r>
    </w:p>
    <w:p>
      <w:pPr>
        <w:pStyle w:val="ListBullet"/>
      </w:pPr>
      <w:r>
        <w:t>долю доставленных сообщений;</w:t>
      </w:r>
    </w:p>
    <w:p>
      <w:pPr>
        <w:pStyle w:val="ListBullet"/>
      </w:pPr>
      <w:r>
        <w:t>стоимость SMS на один визит;</w:t>
      </w:r>
    </w:p>
    <w:p>
      <w:pPr>
        <w:pStyle w:val="ListBullet"/>
      </w:pPr>
      <w:r>
        <w:t>количество заполненных освободившихся окон.</w:t>
      </w:r>
    </w:p>
    <w:p>
      <w:r>
        <w:t>Для дорогих процедур, ранних записей и нескольких филиалов можно настроить отдельные шаблоны и сравнить их эффективность.</w:t>
      </w:r>
    </w:p>
    <w:p>
      <w:pPr>
        <w:pStyle w:val="Caption"/>
        <w:jc w:val="center"/>
      </w:pPr>
      <w:r>
        <w:t>Типы уведомлений в Altegio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5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-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*В уведомлениях можно разделить подтверждения, напоминания и сообщения об изменениях записи.*</w:t>
      </w:r>
    </w:p>
    <w:p>
      <w:pPr>
        <w:pStyle w:val="Heading1"/>
      </w:pPr>
      <w:r>
        <w:t>Как подключить интеграцию</w:t>
      </w:r>
    </w:p>
    <w:p>
      <w:pPr>
        <w:pStyle w:val="ListNumber"/>
      </w:pPr>
      <w:r>
        <w:t>Откройте Altegio в режиме «Администрирование».</w:t>
      </w:r>
    </w:p>
    <w:p>
      <w:pPr>
        <w:pStyle w:val="ListNumber"/>
      </w:pPr>
      <w:r>
        <w:t>Перейдите в «Интеграции» → «Уведомления».</w:t>
      </w:r>
    </w:p>
    <w:p>
      <w:pPr>
        <w:pStyle w:val="ListNumber"/>
      </w:pPr>
      <w:r>
        <w:t xml:space="preserve">Найдите </w:t>
      </w:r>
      <w:r>
        <w:rPr>
          <w:b/>
        </w:rPr>
        <w:t>Altegio SMS API Gateway</w:t>
      </w:r>
      <w:r>
        <w:t xml:space="preserve"> и откройте карточку приложения.</w:t>
      </w:r>
    </w:p>
    <w:p>
      <w:pPr>
        <w:pStyle w:val="ListNumber"/>
      </w:pPr>
      <w:r>
        <w:t>Нажмите «Подключить», укажите данные SMS-провайдера и настройте типы уведомлений.</w:t>
      </w:r>
    </w:p>
    <w:p>
      <w:pPr>
        <w:pStyle w:val="ListNumber"/>
      </w:pPr>
      <w:r>
        <w:t>Отправьте тестовое сообщение на внутренний номер.</w:t>
      </w:r>
    </w:p>
    <w:p>
      <w:pPr>
        <w:pStyle w:val="ListNumber"/>
      </w:pPr>
      <w:r>
        <w:t>С первого месяца отслеживайте не только доставку, но и no-show, переносы и стоимость сохранённого визита.</w:t>
      </w:r>
    </w:p>
    <w:p>
      <w:pPr>
        <w:pStyle w:val="Caption"/>
        <w:jc w:val="center"/>
      </w:pPr>
      <w:r>
        <w:t>Настройки уведомлений в Altegio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96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-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*В настройках задаются типы сообщений, каналы и шаблоны, которые получает клиент.*</w:t>
      </w:r>
    </w:p>
    <w:p>
      <w:pPr>
        <w:pStyle w:val="Heading1"/>
      </w:pPr>
      <w:r>
        <w:t>Вывод</w:t>
      </w:r>
    </w:p>
    <w:p>
      <w:r>
        <w:t>Для польского салона SMS — это не отдельная рассылка рядом с календарём. Это последний шаг в операционном сценарии: клиент записался, получил подтверждение, вспомнил о визите и смог заранее изменить планы.</w:t>
      </w:r>
    </w:p>
    <w:p>
      <w:r>
        <w:t>Altegio SMS API Gateway связывает коммуникацию с расписанием и карточкой клиента. Владелец получает понятную экономику канала, администратор — меньше ручной работы, а команда — больше шансов сохранить оплачиваемые часы.</w:t>
      </w:r>
    </w:p>
    <w:p>
      <w:r>
        <w:t>Начните с одного сценария — напоминания за 24 часа. Через месяц сравните no-show и стоимость сохранённого визита с базовыми показателями.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UKE: Raport o stanie rynku telekomunikacyjnego w 2024 roku (https://uke.gov.pl/akt/raport-o-stanie-rynku-telekomunikacyjnego-w-2024-roku,590,0.html)</w:t>
      </w:r>
      <w:r>
        <w:t xml:space="preserve"> — активные SIM-карты и объём телекоммуникационного рынка Польши.</w:t>
      </w:r>
    </w:p>
    <w:p>
      <w:pPr>
        <w:pStyle w:val="ListBullet"/>
      </w:pPr>
      <w:r>
        <w:t>Statistics Poland: Information society in Poland in 2024 (https://stat.gov.pl/en/topics/science-and-technology/information-society/information-society-in-poland-in-2024,2,14.html?pdf=1)</w:t>
      </w:r>
      <w:r>
        <w:t xml:space="preserve"> — доступ домохозяйств к интернету.</w:t>
      </w:r>
    </w:p>
    <w:p>
      <w:pPr>
        <w:pStyle w:val="ListBullet"/>
      </w:pPr>
      <w:r>
        <w:t>Altegio: How an SMS aggregator can get into the Altegio Marketplace (https://alteg.io/en/support/knowledge-base/6746468657949/)</w:t>
      </w:r>
      <w:r>
        <w:t xml:space="preserve"> — статусы доставки, сумма, валюта и количество частей сообщения.</w:t>
      </w:r>
    </w:p>
    <w:p>
      <w:pPr>
        <w:pStyle w:val="ListBullet"/>
      </w:pPr>
      <w:r>
        <w:t>Altegio Polska: Przypomnienia o spotkaniach dla klientów (https://alteg.io/pl/sms-and-email-notification/)</w:t>
      </w:r>
      <w:r>
        <w:t xml:space="preserve"> — сценарии уведомлений и бизнес-ценность напоминаний.</w:t>
      </w:r>
    </w:p>
    <w:p>
      <w:pPr>
        <w:pStyle w:val="ListBullet"/>
      </w:pPr>
      <w:r>
        <w:t>SMSAPI: официальный прайс (https://www.smsapi.pl/cennik)</w:t>
      </w:r>
      <w:r>
        <w:t xml:space="preserve"> — prepaid, postpaid, стоимость SMS и подписка.</w:t>
      </w:r>
    </w:p>
    <w:p>
      <w:pPr>
        <w:pStyle w:val="ListBullet"/>
      </w:pPr>
      <w:r>
        <w:t>Пример редакционного формата: Altegio интегрирует EasyTip (https://alteg.io/ru/blog/altegio-integriruet-easytip-dlya-beznalichnyh-chaevyh/)</w:t>
      </w:r>
      <w:r>
        <w:t xml:space="preserve"> — партнёрская интеграция через рыночный контекст и бизнес-эффект.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6B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6B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