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92A08" w14:textId="77777777" w:rsidR="00EC0E32" w:rsidRPr="00EC0E32" w:rsidRDefault="00EC0E32" w:rsidP="00EC0E32">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EC0E32">
        <w:rPr>
          <w:rFonts w:ascii="Times New Roman" w:eastAsia="Times New Roman" w:hAnsi="Times New Roman" w:cs="Times New Roman"/>
          <w:kern w:val="0"/>
          <w:sz w:val="32"/>
          <w:szCs w:val="32"/>
          <w14:ligatures w14:val="none"/>
        </w:rPr>
        <w:t>Weekender: Prespa</w:t>
      </w:r>
    </w:p>
    <w:p w14:paraId="6D551814" w14:textId="07D4655E" w:rsidR="00EC0E32" w:rsidRPr="00EC0E32" w:rsidRDefault="00EC0E32" w:rsidP="00EC0E32">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EC0E32">
        <w:rPr>
          <w:rFonts w:ascii="Times New Roman" w:eastAsia="Times New Roman" w:hAnsi="Times New Roman" w:cs="Times New Roman"/>
          <w:kern w:val="0"/>
          <w:sz w:val="32"/>
          <w:szCs w:val="32"/>
          <w14:ligatures w14:val="none"/>
        </w:rPr>
        <w:t xml:space="preserve">Prespa is a lake region shared by </w:t>
      </w:r>
      <w:r>
        <w:rPr>
          <w:rFonts w:ascii="Times New Roman" w:eastAsia="Times New Roman" w:hAnsi="Times New Roman" w:cs="Times New Roman"/>
          <w:kern w:val="0"/>
          <w:sz w:val="32"/>
          <w:szCs w:val="32"/>
          <w14:ligatures w14:val="none"/>
        </w:rPr>
        <w:t>Vardar</w:t>
      </w:r>
      <w:r w:rsidRPr="00EC0E32">
        <w:rPr>
          <w:rFonts w:ascii="Times New Roman" w:eastAsia="Times New Roman" w:hAnsi="Times New Roman" w:cs="Times New Roman"/>
          <w:kern w:val="0"/>
          <w:sz w:val="32"/>
          <w:szCs w:val="32"/>
          <w14:ligatures w14:val="none"/>
        </w:rPr>
        <w:t xml:space="preserve"> Macedonia, </w:t>
      </w:r>
      <w:r>
        <w:t>Egejska (South</w:t>
      </w:r>
      <w:r w:rsidR="00B2011A">
        <w:t xml:space="preserve">) </w:t>
      </w:r>
      <w:r>
        <w:t xml:space="preserve">Macedonia </w:t>
      </w:r>
      <w:r w:rsidRPr="00EC0E32">
        <w:rPr>
          <w:rFonts w:ascii="Times New Roman" w:eastAsia="Times New Roman" w:hAnsi="Times New Roman" w:cs="Times New Roman"/>
          <w:kern w:val="0"/>
          <w:sz w:val="32"/>
          <w:szCs w:val="32"/>
          <w14:ligatures w14:val="none"/>
        </w:rPr>
        <w:t xml:space="preserve">and </w:t>
      </w:r>
      <w:r w:rsidR="008531A3">
        <w:rPr>
          <w:rFonts w:ascii="Times New Roman" w:eastAsia="Times New Roman" w:hAnsi="Times New Roman" w:cs="Times New Roman"/>
          <w:kern w:val="0"/>
          <w:sz w:val="32"/>
          <w:szCs w:val="32"/>
          <w14:ligatures w14:val="none"/>
        </w:rPr>
        <w:t xml:space="preserve">neighboring </w:t>
      </w:r>
      <w:r w:rsidRPr="00EC0E32">
        <w:rPr>
          <w:rFonts w:ascii="Times New Roman" w:eastAsia="Times New Roman" w:hAnsi="Times New Roman" w:cs="Times New Roman"/>
          <w:kern w:val="0"/>
          <w:sz w:val="32"/>
          <w:szCs w:val="32"/>
          <w14:ligatures w14:val="none"/>
        </w:rPr>
        <w:t>Albania, centered on Great and Small Prespa Lakes. The Macedonian portion—covering most of Great Prespa—sits entirely within Resen Municipality, bordered by Galičica National Park to the west and Pelister National Park to the east.</w:t>
      </w:r>
    </w:p>
    <w:p w14:paraId="7489ACC0" w14:textId="77777777" w:rsidR="00EC0E32" w:rsidRPr="00EC0E32" w:rsidRDefault="00EC0E32" w:rsidP="00EC0E32">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EC0E32">
        <w:rPr>
          <w:rFonts w:ascii="Times New Roman" w:eastAsia="Times New Roman" w:hAnsi="Times New Roman" w:cs="Times New Roman"/>
          <w:kern w:val="0"/>
          <w:sz w:val="32"/>
          <w:szCs w:val="32"/>
          <w14:ligatures w14:val="none"/>
        </w:rPr>
        <w:t>Though relatively little known internationally, Prespa is a longstanding domestic getaway, valued for its beaches, mountain setting and slower pace. The lake is ringed by villages that climb into the surrounding ranges, creating wide views in nearly every direction. On one side, settlements rise toward Galičica; on the other, toward Baba Mountain.</w:t>
      </w:r>
    </w:p>
    <w:p w14:paraId="60B53AC2" w14:textId="77777777" w:rsidR="00EC0E32" w:rsidRPr="00EC0E32" w:rsidRDefault="00EC0E32" w:rsidP="00EC0E32">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EC0E32">
        <w:rPr>
          <w:rFonts w:ascii="Times New Roman" w:eastAsia="Times New Roman" w:hAnsi="Times New Roman" w:cs="Times New Roman"/>
          <w:kern w:val="0"/>
          <w:sz w:val="32"/>
          <w:szCs w:val="32"/>
          <w14:ligatures w14:val="none"/>
        </w:rPr>
        <w:t>The region remains largely rural. Agriculture dominates daily life—apple production in particular—and many villages have shrunk as younger residents move to cities or abroad. In summer, families return, and the population temporarily swells.</w:t>
      </w:r>
    </w:p>
    <w:p w14:paraId="347DA3D2" w14:textId="0B074A27" w:rsidR="00EC0E32" w:rsidRPr="00EC0E32" w:rsidRDefault="00EC0E32" w:rsidP="00EC0E32">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EC0E32">
        <w:rPr>
          <w:rFonts w:ascii="Times New Roman" w:eastAsia="Times New Roman" w:hAnsi="Times New Roman" w:cs="Times New Roman"/>
          <w:kern w:val="0"/>
          <w:sz w:val="32"/>
          <w:szCs w:val="32"/>
          <w14:ligatures w14:val="none"/>
        </w:rPr>
        <w:t xml:space="preserve">History is layered but understated. Medieval churches, Ottoman-era houses and archaeological remains—especially on the island of Golem Grad—are scattered throughout the landscape. </w:t>
      </w:r>
    </w:p>
    <w:p w14:paraId="53027BCA" w14:textId="7EFB20ED" w:rsidR="00EC0E32" w:rsidRPr="00EC0E32" w:rsidRDefault="00EC0E32" w:rsidP="00EC0E32">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EC0E32">
        <w:rPr>
          <w:rFonts w:ascii="Times New Roman" w:eastAsia="Times New Roman" w:hAnsi="Times New Roman" w:cs="Times New Roman"/>
          <w:kern w:val="0"/>
          <w:sz w:val="32"/>
          <w:szCs w:val="32"/>
          <w14:ligatures w14:val="none"/>
        </w:rPr>
        <w:t xml:space="preserve">Today, Prespa’s appeal lies in what it lacks: heavy development, crowds and infrastructure. What remains is a landscape of </w:t>
      </w:r>
      <w:r>
        <w:rPr>
          <w:rFonts w:ascii="Times New Roman" w:eastAsia="Times New Roman" w:hAnsi="Times New Roman" w:cs="Times New Roman"/>
          <w:kern w:val="0"/>
          <w:sz w:val="32"/>
          <w:szCs w:val="32"/>
          <w14:ligatures w14:val="none"/>
        </w:rPr>
        <w:t xml:space="preserve">charming </w:t>
      </w:r>
      <w:r w:rsidRPr="00EC0E32">
        <w:rPr>
          <w:rFonts w:ascii="Times New Roman" w:eastAsia="Times New Roman" w:hAnsi="Times New Roman" w:cs="Times New Roman"/>
          <w:kern w:val="0"/>
          <w:sz w:val="32"/>
          <w:szCs w:val="32"/>
          <w14:ligatures w14:val="none"/>
        </w:rPr>
        <w:t xml:space="preserve">villages, water and mountains, </w:t>
      </w:r>
      <w:r w:rsidR="00B2011A">
        <w:rPr>
          <w:rFonts w:ascii="Times New Roman" w:eastAsia="Times New Roman" w:hAnsi="Times New Roman" w:cs="Times New Roman"/>
          <w:kern w:val="0"/>
          <w:sz w:val="32"/>
          <w:szCs w:val="32"/>
          <w14:ligatures w14:val="none"/>
        </w:rPr>
        <w:t xml:space="preserve">beauty and quaintness. </w:t>
      </w:r>
    </w:p>
    <w:p w14:paraId="2153DFAF" w14:textId="77777777" w:rsidR="00EC0E32" w:rsidRPr="00EC0E32" w:rsidRDefault="006C261A" w:rsidP="00EC0E32">
      <w:pPr>
        <w:spacing w:after="0" w:line="240" w:lineRule="auto"/>
        <w:rPr>
          <w:rFonts w:ascii="Times New Roman" w:eastAsia="Times New Roman" w:hAnsi="Times New Roman" w:cs="Times New Roman"/>
          <w:kern w:val="0"/>
          <w:sz w:val="32"/>
          <w:szCs w:val="32"/>
          <w14:ligatures w14:val="none"/>
        </w:rPr>
      </w:pPr>
      <w:r>
        <w:rPr>
          <w:rFonts w:ascii="Times New Roman" w:eastAsia="Times New Roman" w:hAnsi="Times New Roman" w:cs="Times New Roman"/>
          <w:noProof/>
          <w:kern w:val="0"/>
          <w:sz w:val="32"/>
          <w:szCs w:val="32"/>
        </w:rPr>
        <w:pict w14:anchorId="6DF273B1">
          <v:rect id="_x0000_i1036" alt="" style="width:468pt;height:.05pt;mso-width-percent:0;mso-height-percent:0;mso-width-percent:0;mso-height-percent:0" o:hralign="center" o:hrstd="t" o:hr="t" fillcolor="#a0a0a0" stroked="f"/>
        </w:pict>
      </w:r>
    </w:p>
    <w:p w14:paraId="377EED27" w14:textId="77777777" w:rsidR="00EC0E32" w:rsidRPr="00EC0E32" w:rsidRDefault="00EC0E32" w:rsidP="00EC0E32">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EC0E32">
        <w:rPr>
          <w:rFonts w:ascii="Times New Roman" w:eastAsia="Times New Roman" w:hAnsi="Times New Roman" w:cs="Times New Roman"/>
          <w:b/>
          <w:bCs/>
          <w:kern w:val="0"/>
          <w:sz w:val="32"/>
          <w:szCs w:val="32"/>
          <w14:ligatures w14:val="none"/>
        </w:rPr>
        <w:t>Saturday</w:t>
      </w:r>
    </w:p>
    <w:p w14:paraId="1B5CC9F6" w14:textId="04AD6CFB" w:rsidR="00EC0E32" w:rsidRPr="00EC0E32" w:rsidRDefault="00EC0E32" w:rsidP="00EC0E32">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Pr>
          <w:rFonts w:ascii="Times New Roman" w:eastAsia="Times New Roman" w:hAnsi="Times New Roman" w:cs="Times New Roman"/>
          <w:b/>
          <w:bCs/>
          <w:kern w:val="0"/>
          <w:sz w:val="32"/>
          <w:szCs w:val="32"/>
          <w14:ligatures w14:val="none"/>
        </w:rPr>
        <w:t>Morning</w:t>
      </w:r>
      <w:r w:rsidRPr="00EC0E32">
        <w:rPr>
          <w:rFonts w:ascii="Times New Roman" w:eastAsia="Times New Roman" w:hAnsi="Times New Roman" w:cs="Times New Roman"/>
          <w:b/>
          <w:bCs/>
          <w:kern w:val="0"/>
          <w:sz w:val="32"/>
          <w:szCs w:val="32"/>
          <w14:ligatures w14:val="none"/>
        </w:rPr>
        <w:t xml:space="preserve"> — Arrive in Dolno Dupeni</w:t>
      </w:r>
    </w:p>
    <w:p w14:paraId="51BC9F35" w14:textId="7F013E43" w:rsidR="00EC0E32" w:rsidRPr="00EC0E32" w:rsidRDefault="00EC0E32" w:rsidP="00EC0E32">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EC0E32">
        <w:rPr>
          <w:rFonts w:ascii="Times New Roman" w:eastAsia="Times New Roman" w:hAnsi="Times New Roman" w:cs="Times New Roman"/>
          <w:kern w:val="0"/>
          <w:sz w:val="32"/>
          <w:szCs w:val="32"/>
          <w14:ligatures w14:val="none"/>
        </w:rPr>
        <w:t>Check into Villa Prespa, a small, family-run guesthouse on the road toward Markova Noga. Rooms are simple and functional, with access to the lake and easy drives in every direction.</w:t>
      </w:r>
    </w:p>
    <w:p w14:paraId="4C34A0F9" w14:textId="77777777" w:rsidR="00EC0E32" w:rsidRPr="00EC0E32" w:rsidRDefault="006C261A" w:rsidP="00EC0E32">
      <w:pPr>
        <w:spacing w:after="0" w:line="240" w:lineRule="auto"/>
        <w:rPr>
          <w:rFonts w:ascii="Times New Roman" w:eastAsia="Times New Roman" w:hAnsi="Times New Roman" w:cs="Times New Roman"/>
          <w:kern w:val="0"/>
          <w:sz w:val="32"/>
          <w:szCs w:val="32"/>
          <w14:ligatures w14:val="none"/>
        </w:rPr>
      </w:pPr>
      <w:r>
        <w:rPr>
          <w:rFonts w:ascii="Times New Roman" w:eastAsia="Times New Roman" w:hAnsi="Times New Roman" w:cs="Times New Roman"/>
          <w:noProof/>
          <w:kern w:val="0"/>
          <w:sz w:val="32"/>
          <w:szCs w:val="32"/>
        </w:rPr>
        <w:lastRenderedPageBreak/>
        <w:pict w14:anchorId="49A0556E">
          <v:rect id="_x0000_i1035" alt="" style="width:468pt;height:.05pt;mso-width-percent:0;mso-height-percent:0;mso-width-percent:0;mso-height-percent:0" o:hralign="center" o:hrstd="t" o:hr="t" fillcolor="#a0a0a0" stroked="f"/>
        </w:pict>
      </w:r>
    </w:p>
    <w:p w14:paraId="1A105FCE" w14:textId="116F9340" w:rsidR="00EC0E32" w:rsidRPr="00EC0E32" w:rsidRDefault="00EC0E32" w:rsidP="00EC0E32">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Pr>
          <w:rFonts w:ascii="Times New Roman" w:eastAsia="Times New Roman" w:hAnsi="Times New Roman" w:cs="Times New Roman"/>
          <w:b/>
          <w:bCs/>
          <w:kern w:val="0"/>
          <w:sz w:val="32"/>
          <w:szCs w:val="32"/>
          <w14:ligatures w14:val="none"/>
        </w:rPr>
        <w:t>Late Morning</w:t>
      </w:r>
      <w:r w:rsidRPr="00EC0E32">
        <w:rPr>
          <w:rFonts w:ascii="Times New Roman" w:eastAsia="Times New Roman" w:hAnsi="Times New Roman" w:cs="Times New Roman"/>
          <w:b/>
          <w:bCs/>
          <w:kern w:val="0"/>
          <w:sz w:val="32"/>
          <w:szCs w:val="32"/>
          <w14:ligatures w14:val="none"/>
        </w:rPr>
        <w:t xml:space="preserve"> — Drive the lakeshore to Slivnica</w:t>
      </w:r>
    </w:p>
    <w:p w14:paraId="0138122B" w14:textId="58BE52DF" w:rsidR="00EC0E32" w:rsidRPr="00EC0E32" w:rsidRDefault="00EC0E32" w:rsidP="00EC0E32">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EC0E32">
        <w:rPr>
          <w:rFonts w:ascii="Times New Roman" w:eastAsia="Times New Roman" w:hAnsi="Times New Roman" w:cs="Times New Roman"/>
          <w:kern w:val="0"/>
          <w:sz w:val="32"/>
          <w:szCs w:val="32"/>
          <w14:ligatures w14:val="none"/>
        </w:rPr>
        <w:t>Head west along the lake. Stop at Slivnica’s beach area, where Connect Beach Restaurant serves grilled meats and basic dishes. This is one of the more developed stretches of shoreline, but still low-key.</w:t>
      </w:r>
      <w:r>
        <w:rPr>
          <w:rFonts w:ascii="Times New Roman" w:eastAsia="Times New Roman" w:hAnsi="Times New Roman" w:cs="Times New Roman"/>
          <w:kern w:val="0"/>
          <w:sz w:val="32"/>
          <w:szCs w:val="32"/>
          <w14:ligatures w14:val="none"/>
        </w:rPr>
        <w:t xml:space="preserve"> Try the Prespa Carp and other traditional dishes, like </w:t>
      </w:r>
      <w:r>
        <w:t xml:space="preserve">maznici and plashi. </w:t>
      </w:r>
    </w:p>
    <w:p w14:paraId="5F1DB52A" w14:textId="77777777" w:rsidR="00EC0E32" w:rsidRPr="00EC0E32" w:rsidRDefault="006C261A" w:rsidP="00EC0E32">
      <w:pPr>
        <w:spacing w:after="0" w:line="240" w:lineRule="auto"/>
        <w:rPr>
          <w:rFonts w:ascii="Times New Roman" w:eastAsia="Times New Roman" w:hAnsi="Times New Roman" w:cs="Times New Roman"/>
          <w:kern w:val="0"/>
          <w:sz w:val="32"/>
          <w:szCs w:val="32"/>
          <w14:ligatures w14:val="none"/>
        </w:rPr>
      </w:pPr>
      <w:r>
        <w:rPr>
          <w:rFonts w:ascii="Times New Roman" w:eastAsia="Times New Roman" w:hAnsi="Times New Roman" w:cs="Times New Roman"/>
          <w:noProof/>
          <w:kern w:val="0"/>
          <w:sz w:val="32"/>
          <w:szCs w:val="32"/>
        </w:rPr>
        <w:pict w14:anchorId="0AA70E5F">
          <v:rect id="_x0000_i1034" alt="" style="width:468pt;height:.05pt;mso-width-percent:0;mso-height-percent:0;mso-width-percent:0;mso-height-percent:0" o:hralign="center" o:hrstd="t" o:hr="t" fillcolor="#a0a0a0" stroked="f"/>
        </w:pict>
      </w:r>
    </w:p>
    <w:p w14:paraId="51426A58" w14:textId="25E6C17A" w:rsidR="00EC0E32" w:rsidRPr="00EC0E32" w:rsidRDefault="00041BCE" w:rsidP="00EC0E32">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Pr>
          <w:rFonts w:ascii="Times New Roman" w:eastAsia="Times New Roman" w:hAnsi="Times New Roman" w:cs="Times New Roman"/>
          <w:b/>
          <w:bCs/>
          <w:kern w:val="0"/>
          <w:sz w:val="32"/>
          <w:szCs w:val="32"/>
          <w14:ligatures w14:val="none"/>
        </w:rPr>
        <w:t>Early Afternoon</w:t>
      </w:r>
      <w:r w:rsidR="00EC0E32" w:rsidRPr="00EC0E32">
        <w:rPr>
          <w:rFonts w:ascii="Times New Roman" w:eastAsia="Times New Roman" w:hAnsi="Times New Roman" w:cs="Times New Roman"/>
          <w:b/>
          <w:bCs/>
          <w:kern w:val="0"/>
          <w:sz w:val="32"/>
          <w:szCs w:val="32"/>
          <w14:ligatures w14:val="none"/>
        </w:rPr>
        <w:t xml:space="preserve"> — Ezerani Nature Park</w:t>
      </w:r>
    </w:p>
    <w:p w14:paraId="7BF684B0" w14:textId="77777777" w:rsidR="00EC0E32" w:rsidRPr="00EC0E32" w:rsidRDefault="00EC0E32" w:rsidP="00EC0E32">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EC0E32">
        <w:rPr>
          <w:rFonts w:ascii="Times New Roman" w:eastAsia="Times New Roman" w:hAnsi="Times New Roman" w:cs="Times New Roman"/>
          <w:kern w:val="0"/>
          <w:sz w:val="32"/>
          <w:szCs w:val="32"/>
          <w14:ligatures w14:val="none"/>
        </w:rPr>
        <w:t>Continue toward Ezerani on the northern shore. The protected wetlands here are one of the region’s key ecological zones, known for birdlife, including pelicans. Walk the edges of the reserve; it’s quiet and largely undeveloped.</w:t>
      </w:r>
    </w:p>
    <w:p w14:paraId="3B4D4228" w14:textId="77777777" w:rsidR="00EC0E32" w:rsidRPr="00EC0E32" w:rsidRDefault="006C261A" w:rsidP="00EC0E32">
      <w:pPr>
        <w:spacing w:after="0" w:line="240" w:lineRule="auto"/>
        <w:rPr>
          <w:rFonts w:ascii="Times New Roman" w:eastAsia="Times New Roman" w:hAnsi="Times New Roman" w:cs="Times New Roman"/>
          <w:kern w:val="0"/>
          <w:sz w:val="32"/>
          <w:szCs w:val="32"/>
          <w14:ligatures w14:val="none"/>
        </w:rPr>
      </w:pPr>
      <w:r>
        <w:rPr>
          <w:rFonts w:ascii="Times New Roman" w:eastAsia="Times New Roman" w:hAnsi="Times New Roman" w:cs="Times New Roman"/>
          <w:noProof/>
          <w:kern w:val="0"/>
          <w:sz w:val="32"/>
          <w:szCs w:val="32"/>
        </w:rPr>
        <w:pict w14:anchorId="765E648D">
          <v:rect id="_x0000_i1033" alt="" style="width:468pt;height:.05pt;mso-width-percent:0;mso-height-percent:0;mso-width-percent:0;mso-height-percent:0" o:hralign="center" o:hrstd="t" o:hr="t" fillcolor="#a0a0a0" stroked="f"/>
        </w:pict>
      </w:r>
    </w:p>
    <w:p w14:paraId="1DEFD9DE" w14:textId="5EE03170" w:rsidR="00EC0E32" w:rsidRPr="00EC0E32" w:rsidRDefault="00041BCE" w:rsidP="00EC0E32">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Pr>
          <w:rFonts w:ascii="Times New Roman" w:eastAsia="Times New Roman" w:hAnsi="Times New Roman" w:cs="Times New Roman"/>
          <w:b/>
          <w:bCs/>
          <w:kern w:val="0"/>
          <w:sz w:val="32"/>
          <w:szCs w:val="32"/>
          <w14:ligatures w14:val="none"/>
        </w:rPr>
        <w:t>Late Afternoon</w:t>
      </w:r>
      <w:r w:rsidRPr="00EC0E32">
        <w:rPr>
          <w:rFonts w:ascii="Times New Roman" w:eastAsia="Times New Roman" w:hAnsi="Times New Roman" w:cs="Times New Roman"/>
          <w:b/>
          <w:bCs/>
          <w:kern w:val="0"/>
          <w:sz w:val="32"/>
          <w:szCs w:val="32"/>
          <w14:ligatures w14:val="none"/>
        </w:rPr>
        <w:t xml:space="preserve"> </w:t>
      </w:r>
      <w:r w:rsidR="00EC0E32" w:rsidRPr="00EC0E32">
        <w:rPr>
          <w:rFonts w:ascii="Times New Roman" w:eastAsia="Times New Roman" w:hAnsi="Times New Roman" w:cs="Times New Roman"/>
          <w:b/>
          <w:bCs/>
          <w:kern w:val="0"/>
          <w:sz w:val="32"/>
          <w:szCs w:val="32"/>
          <w14:ligatures w14:val="none"/>
        </w:rPr>
        <w:t>— Podmočani Ethnological Museum</w:t>
      </w:r>
    </w:p>
    <w:p w14:paraId="1585CB41" w14:textId="0FA57A92" w:rsidR="00EC0E32" w:rsidRPr="00EC0E32" w:rsidRDefault="00EC0E32" w:rsidP="00EC0E32">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EC0E32">
        <w:rPr>
          <w:rFonts w:ascii="Times New Roman" w:eastAsia="Times New Roman" w:hAnsi="Times New Roman" w:cs="Times New Roman"/>
          <w:kern w:val="0"/>
          <w:sz w:val="32"/>
          <w:szCs w:val="32"/>
          <w14:ligatures w14:val="none"/>
        </w:rPr>
        <w:t>Drive inland to Podmočani. The museum is set inside a private home and holds an extensive collection—traditional clothing, jewelry, tools—assembled by a local collector. It’s dense</w:t>
      </w:r>
      <w:r w:rsidR="00041BCE">
        <w:rPr>
          <w:rFonts w:ascii="Times New Roman" w:eastAsia="Times New Roman" w:hAnsi="Times New Roman" w:cs="Times New Roman"/>
          <w:kern w:val="0"/>
          <w:sz w:val="32"/>
          <w:szCs w:val="32"/>
          <w14:ligatures w14:val="none"/>
        </w:rPr>
        <w:t xml:space="preserve"> and </w:t>
      </w:r>
      <w:r w:rsidRPr="00EC0E32">
        <w:rPr>
          <w:rFonts w:ascii="Times New Roman" w:eastAsia="Times New Roman" w:hAnsi="Times New Roman" w:cs="Times New Roman"/>
          <w:kern w:val="0"/>
          <w:sz w:val="32"/>
          <w:szCs w:val="32"/>
          <w14:ligatures w14:val="none"/>
        </w:rPr>
        <w:t>personal</w:t>
      </w:r>
      <w:r w:rsidR="00041BCE">
        <w:rPr>
          <w:rFonts w:ascii="Times New Roman" w:eastAsia="Times New Roman" w:hAnsi="Times New Roman" w:cs="Times New Roman"/>
          <w:kern w:val="0"/>
          <w:sz w:val="32"/>
          <w:szCs w:val="32"/>
          <w14:ligatures w14:val="none"/>
        </w:rPr>
        <w:t>.</w:t>
      </w:r>
    </w:p>
    <w:p w14:paraId="48D33988" w14:textId="77777777" w:rsidR="00EC0E32" w:rsidRPr="00EC0E32" w:rsidRDefault="006C261A" w:rsidP="00EC0E32">
      <w:pPr>
        <w:spacing w:after="0" w:line="240" w:lineRule="auto"/>
        <w:rPr>
          <w:rFonts w:ascii="Times New Roman" w:eastAsia="Times New Roman" w:hAnsi="Times New Roman" w:cs="Times New Roman"/>
          <w:kern w:val="0"/>
          <w:sz w:val="32"/>
          <w:szCs w:val="32"/>
          <w14:ligatures w14:val="none"/>
        </w:rPr>
      </w:pPr>
      <w:r>
        <w:rPr>
          <w:rFonts w:ascii="Times New Roman" w:eastAsia="Times New Roman" w:hAnsi="Times New Roman" w:cs="Times New Roman"/>
          <w:noProof/>
          <w:kern w:val="0"/>
          <w:sz w:val="32"/>
          <w:szCs w:val="32"/>
        </w:rPr>
        <w:pict w14:anchorId="51A17DC7">
          <v:rect id="_x0000_i1032" alt="" style="width:468pt;height:.05pt;mso-width-percent:0;mso-height-percent:0;mso-width-percent:0;mso-height-percent:0" o:hralign="center" o:hrstd="t" o:hr="t" fillcolor="#a0a0a0" stroked="f"/>
        </w:pict>
      </w:r>
    </w:p>
    <w:p w14:paraId="6A52E3BB" w14:textId="62A698BD" w:rsidR="00EC0E32" w:rsidRPr="00EC0E32" w:rsidRDefault="00041BCE" w:rsidP="00EC0E32">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Pr>
          <w:rFonts w:ascii="Times New Roman" w:eastAsia="Times New Roman" w:hAnsi="Times New Roman" w:cs="Times New Roman"/>
          <w:b/>
          <w:bCs/>
          <w:kern w:val="0"/>
          <w:sz w:val="32"/>
          <w:szCs w:val="32"/>
          <w14:ligatures w14:val="none"/>
        </w:rPr>
        <w:t>Evening</w:t>
      </w:r>
      <w:r w:rsidR="00EC0E32" w:rsidRPr="00EC0E32">
        <w:rPr>
          <w:rFonts w:ascii="Times New Roman" w:eastAsia="Times New Roman" w:hAnsi="Times New Roman" w:cs="Times New Roman"/>
          <w:b/>
          <w:bCs/>
          <w:kern w:val="0"/>
          <w:sz w:val="32"/>
          <w:szCs w:val="32"/>
          <w14:ligatures w14:val="none"/>
        </w:rPr>
        <w:t xml:space="preserve"> — Church of St. George, Kurbinovo</w:t>
      </w:r>
    </w:p>
    <w:p w14:paraId="08F76829" w14:textId="2DDA7557" w:rsidR="00EC0E32" w:rsidRPr="00EC0E32" w:rsidRDefault="00EC0E32" w:rsidP="00EC0E32">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EC0E32">
        <w:rPr>
          <w:rFonts w:ascii="Times New Roman" w:eastAsia="Times New Roman" w:hAnsi="Times New Roman" w:cs="Times New Roman"/>
          <w:kern w:val="0"/>
          <w:sz w:val="32"/>
          <w:szCs w:val="32"/>
          <w14:ligatures w14:val="none"/>
        </w:rPr>
        <w:t xml:space="preserve">Continue to Kurbinovo and drive uphill to the 12th-century </w:t>
      </w:r>
      <w:r w:rsidR="00041BCE">
        <w:rPr>
          <w:rFonts w:ascii="Times New Roman" w:eastAsia="Times New Roman" w:hAnsi="Times New Roman" w:cs="Times New Roman"/>
          <w:kern w:val="0"/>
          <w:sz w:val="32"/>
          <w:szCs w:val="32"/>
          <w14:ligatures w14:val="none"/>
        </w:rPr>
        <w:t>(</w:t>
      </w:r>
      <w:r w:rsidR="00041BCE">
        <w:t>built in 1191</w:t>
      </w:r>
      <w:r w:rsidR="00041BCE">
        <w:rPr>
          <w:rFonts w:ascii="Times New Roman" w:eastAsia="Times New Roman" w:hAnsi="Times New Roman" w:cs="Times New Roman"/>
          <w:kern w:val="0"/>
          <w:sz w:val="32"/>
          <w:szCs w:val="32"/>
          <w14:ligatures w14:val="none"/>
        </w:rPr>
        <w:t xml:space="preserve">) </w:t>
      </w:r>
      <w:r w:rsidRPr="00EC0E32">
        <w:rPr>
          <w:rFonts w:ascii="Times New Roman" w:eastAsia="Times New Roman" w:hAnsi="Times New Roman" w:cs="Times New Roman"/>
          <w:kern w:val="0"/>
          <w:sz w:val="32"/>
          <w:szCs w:val="32"/>
          <w14:ligatures w14:val="none"/>
        </w:rPr>
        <w:t xml:space="preserve">Church of St. George. The exterior is simple, but the interior frescoes—covering nearly every surface—are among the most significant examples of </w:t>
      </w:r>
      <w:r w:rsidR="00041BCE">
        <w:t>the Macedonian Renaissance</w:t>
      </w:r>
      <w:r w:rsidRPr="00EC0E32">
        <w:rPr>
          <w:rFonts w:ascii="Times New Roman" w:eastAsia="Times New Roman" w:hAnsi="Times New Roman" w:cs="Times New Roman"/>
          <w:kern w:val="0"/>
          <w:sz w:val="32"/>
          <w:szCs w:val="32"/>
          <w14:ligatures w14:val="none"/>
        </w:rPr>
        <w:t>.</w:t>
      </w:r>
    </w:p>
    <w:p w14:paraId="16639D9A" w14:textId="77777777" w:rsidR="00EC0E32" w:rsidRPr="00EC0E32" w:rsidRDefault="006C261A" w:rsidP="00EC0E32">
      <w:pPr>
        <w:spacing w:after="0" w:line="240" w:lineRule="auto"/>
        <w:rPr>
          <w:rFonts w:ascii="Times New Roman" w:eastAsia="Times New Roman" w:hAnsi="Times New Roman" w:cs="Times New Roman"/>
          <w:kern w:val="0"/>
          <w:sz w:val="32"/>
          <w:szCs w:val="32"/>
          <w14:ligatures w14:val="none"/>
        </w:rPr>
      </w:pPr>
      <w:r>
        <w:rPr>
          <w:rFonts w:ascii="Times New Roman" w:eastAsia="Times New Roman" w:hAnsi="Times New Roman" w:cs="Times New Roman"/>
          <w:noProof/>
          <w:kern w:val="0"/>
          <w:sz w:val="32"/>
          <w:szCs w:val="32"/>
        </w:rPr>
        <w:pict w14:anchorId="57C024C6">
          <v:rect id="_x0000_i1031" alt="" style="width:468pt;height:.05pt;mso-width-percent:0;mso-height-percent:0;mso-width-percent:0;mso-height-percent:0" o:hralign="center" o:hrstd="t" o:hr="t" fillcolor="#a0a0a0" stroked="f"/>
        </w:pict>
      </w:r>
    </w:p>
    <w:p w14:paraId="06A1D2F9" w14:textId="424AAE05" w:rsidR="00EC0E32" w:rsidRPr="00EC0E32" w:rsidRDefault="00041BCE" w:rsidP="00EC0E32">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Pr>
          <w:rFonts w:ascii="Times New Roman" w:eastAsia="Times New Roman" w:hAnsi="Times New Roman" w:cs="Times New Roman"/>
          <w:b/>
          <w:bCs/>
          <w:kern w:val="0"/>
          <w:sz w:val="32"/>
          <w:szCs w:val="32"/>
          <w14:ligatures w14:val="none"/>
        </w:rPr>
        <w:t>Night</w:t>
      </w:r>
      <w:r w:rsidR="00EC0E32" w:rsidRPr="00EC0E32">
        <w:rPr>
          <w:rFonts w:ascii="Times New Roman" w:eastAsia="Times New Roman" w:hAnsi="Times New Roman" w:cs="Times New Roman"/>
          <w:b/>
          <w:bCs/>
          <w:kern w:val="0"/>
          <w:sz w:val="32"/>
          <w:szCs w:val="32"/>
          <w14:ligatures w14:val="none"/>
        </w:rPr>
        <w:t xml:space="preserve"> — Dinner near your base</w:t>
      </w:r>
    </w:p>
    <w:p w14:paraId="09274C83" w14:textId="77777777" w:rsidR="00EC0E32" w:rsidRPr="00EC0E32" w:rsidRDefault="00EC0E32" w:rsidP="00EC0E32">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EC0E32">
        <w:rPr>
          <w:rFonts w:ascii="Times New Roman" w:eastAsia="Times New Roman" w:hAnsi="Times New Roman" w:cs="Times New Roman"/>
          <w:kern w:val="0"/>
          <w:sz w:val="32"/>
          <w:szCs w:val="32"/>
          <w14:ligatures w14:val="none"/>
        </w:rPr>
        <w:lastRenderedPageBreak/>
        <w:t>Head back south.</w:t>
      </w:r>
    </w:p>
    <w:p w14:paraId="43AEFDF4" w14:textId="77777777" w:rsidR="00EC0E32" w:rsidRPr="00EC0E32" w:rsidRDefault="00EC0E32" w:rsidP="00EC0E32">
      <w:pPr>
        <w:numPr>
          <w:ilvl w:val="0"/>
          <w:numId w:val="2"/>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EC0E32">
        <w:rPr>
          <w:rFonts w:ascii="Times New Roman" w:eastAsia="Times New Roman" w:hAnsi="Times New Roman" w:cs="Times New Roman"/>
          <w:b/>
          <w:bCs/>
          <w:kern w:val="0"/>
          <w:sz w:val="32"/>
          <w:szCs w:val="32"/>
          <w14:ligatures w14:val="none"/>
        </w:rPr>
        <w:t>Restaurant Markova Noga</w:t>
      </w:r>
      <w:r w:rsidRPr="00EC0E32">
        <w:rPr>
          <w:rFonts w:ascii="Times New Roman" w:eastAsia="Times New Roman" w:hAnsi="Times New Roman" w:cs="Times New Roman"/>
          <w:kern w:val="0"/>
          <w:sz w:val="32"/>
          <w:szCs w:val="32"/>
          <w14:ligatures w14:val="none"/>
        </w:rPr>
        <w:t xml:space="preserve"> (near Dolno Dupeni) is one of the more established options</w:t>
      </w:r>
      <w:r w:rsidRPr="00EC0E32">
        <w:rPr>
          <w:rFonts w:ascii="Times New Roman" w:eastAsia="Times New Roman" w:hAnsi="Times New Roman" w:cs="Times New Roman"/>
          <w:kern w:val="0"/>
          <w:sz w:val="32"/>
          <w:szCs w:val="32"/>
          <w14:ligatures w14:val="none"/>
        </w:rPr>
        <w:br/>
        <w:t>or</w:t>
      </w:r>
    </w:p>
    <w:p w14:paraId="2B51549B" w14:textId="77777777" w:rsidR="00EC0E32" w:rsidRPr="00EC0E32" w:rsidRDefault="00EC0E32" w:rsidP="00EC0E32">
      <w:pPr>
        <w:numPr>
          <w:ilvl w:val="0"/>
          <w:numId w:val="2"/>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EC0E32">
        <w:rPr>
          <w:rFonts w:ascii="Times New Roman" w:eastAsia="Times New Roman" w:hAnsi="Times New Roman" w:cs="Times New Roman"/>
          <w:kern w:val="0"/>
          <w:sz w:val="32"/>
          <w:szCs w:val="32"/>
          <w14:ligatures w14:val="none"/>
        </w:rPr>
        <w:t>eat at your guesthouse</w:t>
      </w:r>
    </w:p>
    <w:p w14:paraId="09361BD0" w14:textId="77777777" w:rsidR="00EC0E32" w:rsidRPr="00EC0E32" w:rsidRDefault="006C261A" w:rsidP="00EC0E32">
      <w:pPr>
        <w:spacing w:after="0" w:line="240" w:lineRule="auto"/>
        <w:rPr>
          <w:rFonts w:ascii="Times New Roman" w:eastAsia="Times New Roman" w:hAnsi="Times New Roman" w:cs="Times New Roman"/>
          <w:kern w:val="0"/>
          <w:sz w:val="32"/>
          <w:szCs w:val="32"/>
          <w14:ligatures w14:val="none"/>
        </w:rPr>
      </w:pPr>
      <w:r>
        <w:rPr>
          <w:rFonts w:ascii="Times New Roman" w:eastAsia="Times New Roman" w:hAnsi="Times New Roman" w:cs="Times New Roman"/>
          <w:noProof/>
          <w:kern w:val="0"/>
          <w:sz w:val="32"/>
          <w:szCs w:val="32"/>
        </w:rPr>
        <w:pict w14:anchorId="52FEA375">
          <v:rect id="_x0000_i1030" alt="" style="width:468pt;height:.05pt;mso-width-percent:0;mso-height-percent:0;mso-width-percent:0;mso-height-percent:0" o:hralign="center" o:hrstd="t" o:hr="t" fillcolor="#a0a0a0" stroked="f"/>
        </w:pict>
      </w:r>
    </w:p>
    <w:p w14:paraId="7BD5A80A" w14:textId="77777777" w:rsidR="00EC0E32" w:rsidRPr="00EC0E32" w:rsidRDefault="00EC0E32" w:rsidP="00EC0E32">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EC0E32">
        <w:rPr>
          <w:rFonts w:ascii="Times New Roman" w:eastAsia="Times New Roman" w:hAnsi="Times New Roman" w:cs="Times New Roman"/>
          <w:b/>
          <w:bCs/>
          <w:kern w:val="0"/>
          <w:sz w:val="32"/>
          <w:szCs w:val="32"/>
          <w14:ligatures w14:val="none"/>
        </w:rPr>
        <w:t>Sunday</w:t>
      </w:r>
    </w:p>
    <w:p w14:paraId="4E9C91A6" w14:textId="0374D79F" w:rsidR="00EC0E32" w:rsidRPr="00EC0E32" w:rsidRDefault="00041BCE" w:rsidP="00EC0E32">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Pr>
          <w:rFonts w:ascii="Times New Roman" w:eastAsia="Times New Roman" w:hAnsi="Times New Roman" w:cs="Times New Roman"/>
          <w:b/>
          <w:bCs/>
          <w:kern w:val="0"/>
          <w:sz w:val="32"/>
          <w:szCs w:val="32"/>
          <w14:ligatures w14:val="none"/>
        </w:rPr>
        <w:t>Morning</w:t>
      </w:r>
      <w:r w:rsidR="00EC0E32" w:rsidRPr="00EC0E32">
        <w:rPr>
          <w:rFonts w:ascii="Times New Roman" w:eastAsia="Times New Roman" w:hAnsi="Times New Roman" w:cs="Times New Roman"/>
          <w:b/>
          <w:bCs/>
          <w:kern w:val="0"/>
          <w:sz w:val="32"/>
          <w:szCs w:val="32"/>
          <w14:ligatures w14:val="none"/>
        </w:rPr>
        <w:t xml:space="preserve"> — Drive inland to Brajčino</w:t>
      </w:r>
    </w:p>
    <w:p w14:paraId="678C7D78" w14:textId="5834C671" w:rsidR="00EC0E32" w:rsidRPr="00EC0E32" w:rsidRDefault="00EC0E32" w:rsidP="00EC0E32">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EC0E32">
        <w:rPr>
          <w:rFonts w:ascii="Times New Roman" w:eastAsia="Times New Roman" w:hAnsi="Times New Roman" w:cs="Times New Roman"/>
          <w:kern w:val="0"/>
          <w:sz w:val="32"/>
          <w:szCs w:val="32"/>
          <w14:ligatures w14:val="none"/>
        </w:rPr>
        <w:t xml:space="preserve">Head into the mountains toward Brajčino, one of the most </w:t>
      </w:r>
      <w:r w:rsidR="00965EEC">
        <w:rPr>
          <w:rFonts w:ascii="Times New Roman" w:eastAsia="Times New Roman" w:hAnsi="Times New Roman" w:cs="Times New Roman"/>
          <w:kern w:val="0"/>
          <w:sz w:val="32"/>
          <w:szCs w:val="32"/>
          <w14:ligatures w14:val="none"/>
        </w:rPr>
        <w:t>traditional</w:t>
      </w:r>
      <w:r w:rsidRPr="00EC0E32">
        <w:rPr>
          <w:rFonts w:ascii="Times New Roman" w:eastAsia="Times New Roman" w:hAnsi="Times New Roman" w:cs="Times New Roman"/>
          <w:kern w:val="0"/>
          <w:sz w:val="32"/>
          <w:szCs w:val="32"/>
          <w14:ligatures w14:val="none"/>
        </w:rPr>
        <w:t xml:space="preserve"> villages in Prespa. Stone houses, narrow paths and a river running through the center give it a distinct structure compared to lakeside settlements.</w:t>
      </w:r>
      <w:r w:rsidR="00041BCE" w:rsidRPr="00041BCE">
        <w:t xml:space="preserve"> </w:t>
      </w:r>
      <w:r w:rsidR="00041BCE">
        <w:t>It is known for its architecture — don’t miss Petre Kostov's House.</w:t>
      </w:r>
    </w:p>
    <w:p w14:paraId="13B66194" w14:textId="77777777" w:rsidR="00EC0E32" w:rsidRPr="00EC0E32" w:rsidRDefault="006C261A" w:rsidP="00EC0E32">
      <w:pPr>
        <w:spacing w:after="0" w:line="240" w:lineRule="auto"/>
        <w:rPr>
          <w:rFonts w:ascii="Times New Roman" w:eastAsia="Times New Roman" w:hAnsi="Times New Roman" w:cs="Times New Roman"/>
          <w:kern w:val="0"/>
          <w:sz w:val="32"/>
          <w:szCs w:val="32"/>
          <w14:ligatures w14:val="none"/>
        </w:rPr>
      </w:pPr>
      <w:r>
        <w:rPr>
          <w:rFonts w:ascii="Times New Roman" w:eastAsia="Times New Roman" w:hAnsi="Times New Roman" w:cs="Times New Roman"/>
          <w:noProof/>
          <w:kern w:val="0"/>
          <w:sz w:val="32"/>
          <w:szCs w:val="32"/>
        </w:rPr>
        <w:pict w14:anchorId="42C23756">
          <v:rect id="_x0000_i1029" alt="" style="width:468pt;height:.05pt;mso-width-percent:0;mso-height-percent:0;mso-width-percent:0;mso-height-percent:0" o:hralign="center" o:hrstd="t" o:hr="t" fillcolor="#a0a0a0" stroked="f"/>
        </w:pict>
      </w:r>
    </w:p>
    <w:p w14:paraId="56CA1D57" w14:textId="603A7397" w:rsidR="00EC0E32" w:rsidRPr="00EC0E32" w:rsidRDefault="00041BCE" w:rsidP="00EC0E32">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Pr>
          <w:rFonts w:ascii="Times New Roman" w:eastAsia="Times New Roman" w:hAnsi="Times New Roman" w:cs="Times New Roman"/>
          <w:b/>
          <w:bCs/>
          <w:kern w:val="0"/>
          <w:sz w:val="32"/>
          <w:szCs w:val="32"/>
          <w14:ligatures w14:val="none"/>
        </w:rPr>
        <w:t>Late Morning</w:t>
      </w:r>
      <w:r w:rsidR="00EC0E32" w:rsidRPr="00EC0E32">
        <w:rPr>
          <w:rFonts w:ascii="Times New Roman" w:eastAsia="Times New Roman" w:hAnsi="Times New Roman" w:cs="Times New Roman"/>
          <w:b/>
          <w:bCs/>
          <w:kern w:val="0"/>
          <w:sz w:val="32"/>
          <w:szCs w:val="32"/>
          <w14:ligatures w14:val="none"/>
        </w:rPr>
        <w:t xml:space="preserve"> — Walk toward Pelister</w:t>
      </w:r>
    </w:p>
    <w:p w14:paraId="22D483C0" w14:textId="77777777" w:rsidR="00EC0E32" w:rsidRPr="00EC0E32" w:rsidRDefault="00EC0E32" w:rsidP="00EC0E32">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EC0E32">
        <w:rPr>
          <w:rFonts w:ascii="Times New Roman" w:eastAsia="Times New Roman" w:hAnsi="Times New Roman" w:cs="Times New Roman"/>
          <w:kern w:val="0"/>
          <w:sz w:val="32"/>
          <w:szCs w:val="32"/>
          <w14:ligatures w14:val="none"/>
        </w:rPr>
        <w:t>Follow trails out of the village toward Pelister National Park. Even short walks open up views back toward the lake.</w:t>
      </w:r>
    </w:p>
    <w:p w14:paraId="4DCF1ADD" w14:textId="77777777" w:rsidR="00EC0E32" w:rsidRPr="00EC0E32" w:rsidRDefault="006C261A" w:rsidP="00EC0E32">
      <w:pPr>
        <w:spacing w:after="0" w:line="240" w:lineRule="auto"/>
        <w:rPr>
          <w:rFonts w:ascii="Times New Roman" w:eastAsia="Times New Roman" w:hAnsi="Times New Roman" w:cs="Times New Roman"/>
          <w:kern w:val="0"/>
          <w:sz w:val="32"/>
          <w:szCs w:val="32"/>
          <w14:ligatures w14:val="none"/>
        </w:rPr>
      </w:pPr>
      <w:r>
        <w:rPr>
          <w:rFonts w:ascii="Times New Roman" w:eastAsia="Times New Roman" w:hAnsi="Times New Roman" w:cs="Times New Roman"/>
          <w:noProof/>
          <w:kern w:val="0"/>
          <w:sz w:val="32"/>
          <w:szCs w:val="32"/>
        </w:rPr>
        <w:pict w14:anchorId="733677DF">
          <v:rect id="_x0000_i1028" alt="" style="width:468pt;height:.05pt;mso-width-percent:0;mso-height-percent:0;mso-width-percent:0;mso-height-percent:0" o:hralign="center" o:hrstd="t" o:hr="t" fillcolor="#a0a0a0" stroked="f"/>
        </w:pict>
      </w:r>
    </w:p>
    <w:p w14:paraId="1D468061" w14:textId="5963CAD2" w:rsidR="00EC0E32" w:rsidRPr="00EC0E32" w:rsidRDefault="008531A3" w:rsidP="00EC0E32">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Pr>
          <w:rFonts w:ascii="Times New Roman" w:eastAsia="Times New Roman" w:hAnsi="Times New Roman" w:cs="Times New Roman"/>
          <w:b/>
          <w:bCs/>
          <w:kern w:val="0"/>
          <w:sz w:val="32"/>
          <w:szCs w:val="32"/>
          <w14:ligatures w14:val="none"/>
        </w:rPr>
        <w:t>Early Afternoon</w:t>
      </w:r>
      <w:r w:rsidR="00EC0E32" w:rsidRPr="00EC0E32">
        <w:rPr>
          <w:rFonts w:ascii="Times New Roman" w:eastAsia="Times New Roman" w:hAnsi="Times New Roman" w:cs="Times New Roman"/>
          <w:b/>
          <w:bCs/>
          <w:kern w:val="0"/>
          <w:sz w:val="32"/>
          <w:szCs w:val="32"/>
          <w14:ligatures w14:val="none"/>
        </w:rPr>
        <w:t xml:space="preserve"> — Lunch at Vila Raskrsnica</w:t>
      </w:r>
    </w:p>
    <w:p w14:paraId="34B7D8E3" w14:textId="69AA949F" w:rsidR="00EC0E32" w:rsidRPr="00EC0E32" w:rsidRDefault="00EC0E32" w:rsidP="00EC0E32">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EC0E32">
        <w:rPr>
          <w:rFonts w:ascii="Times New Roman" w:eastAsia="Times New Roman" w:hAnsi="Times New Roman" w:cs="Times New Roman"/>
          <w:kern w:val="0"/>
          <w:sz w:val="32"/>
          <w:szCs w:val="32"/>
          <w14:ligatures w14:val="none"/>
        </w:rPr>
        <w:t xml:space="preserve">Reserve ahead. Set on a trail above the village, this small, family-run restaurant serves traditional food in a heavily decorated interior filled with local objects. </w:t>
      </w:r>
    </w:p>
    <w:p w14:paraId="0C085987" w14:textId="77777777" w:rsidR="00EC0E32" w:rsidRPr="00EC0E32" w:rsidRDefault="006C261A" w:rsidP="00EC0E32">
      <w:pPr>
        <w:spacing w:after="0" w:line="240" w:lineRule="auto"/>
        <w:rPr>
          <w:rFonts w:ascii="Times New Roman" w:eastAsia="Times New Roman" w:hAnsi="Times New Roman" w:cs="Times New Roman"/>
          <w:kern w:val="0"/>
          <w:sz w:val="32"/>
          <w:szCs w:val="32"/>
          <w14:ligatures w14:val="none"/>
        </w:rPr>
      </w:pPr>
      <w:r>
        <w:rPr>
          <w:rFonts w:ascii="Times New Roman" w:eastAsia="Times New Roman" w:hAnsi="Times New Roman" w:cs="Times New Roman"/>
          <w:noProof/>
          <w:kern w:val="0"/>
          <w:sz w:val="32"/>
          <w:szCs w:val="32"/>
        </w:rPr>
        <w:pict w14:anchorId="6DA59FFB">
          <v:rect id="_x0000_i1027" alt="" style="width:468pt;height:.05pt;mso-width-percent:0;mso-height-percent:0;mso-width-percent:0;mso-height-percent:0" o:hralign="center" o:hrstd="t" o:hr="t" fillcolor="#a0a0a0" stroked="f"/>
        </w:pict>
      </w:r>
    </w:p>
    <w:p w14:paraId="375F5A73" w14:textId="732777AC" w:rsidR="00EC0E32" w:rsidRPr="00EC0E32" w:rsidRDefault="008531A3" w:rsidP="00EC0E32">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Pr>
          <w:rFonts w:ascii="Times New Roman" w:eastAsia="Times New Roman" w:hAnsi="Times New Roman" w:cs="Times New Roman"/>
          <w:b/>
          <w:bCs/>
          <w:kern w:val="0"/>
          <w:sz w:val="32"/>
          <w:szCs w:val="32"/>
          <w14:ligatures w14:val="none"/>
        </w:rPr>
        <w:t>Later Afternoon</w:t>
      </w:r>
      <w:r w:rsidR="00EC0E32" w:rsidRPr="00EC0E32">
        <w:rPr>
          <w:rFonts w:ascii="Times New Roman" w:eastAsia="Times New Roman" w:hAnsi="Times New Roman" w:cs="Times New Roman"/>
          <w:b/>
          <w:bCs/>
          <w:kern w:val="0"/>
          <w:sz w:val="32"/>
          <w:szCs w:val="32"/>
          <w14:ligatures w14:val="none"/>
        </w:rPr>
        <w:t xml:space="preserve"> — Arvati and Alesto Winery</w:t>
      </w:r>
    </w:p>
    <w:p w14:paraId="601DAF6A" w14:textId="53D6CF26" w:rsidR="00EC0E32" w:rsidRPr="00EC0E32" w:rsidRDefault="00EC0E32" w:rsidP="00EC0E32">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EC0E32">
        <w:rPr>
          <w:rFonts w:ascii="Times New Roman" w:eastAsia="Times New Roman" w:hAnsi="Times New Roman" w:cs="Times New Roman"/>
          <w:kern w:val="0"/>
          <w:sz w:val="32"/>
          <w:szCs w:val="32"/>
          <w14:ligatures w14:val="none"/>
        </w:rPr>
        <w:lastRenderedPageBreak/>
        <w:t xml:space="preserve">Drive down </w:t>
      </w:r>
      <w:r w:rsidR="008531A3">
        <w:rPr>
          <w:rFonts w:ascii="Times New Roman" w:eastAsia="Times New Roman" w:hAnsi="Times New Roman" w:cs="Times New Roman"/>
          <w:kern w:val="0"/>
          <w:sz w:val="32"/>
          <w:szCs w:val="32"/>
          <w14:ligatures w14:val="none"/>
        </w:rPr>
        <w:t xml:space="preserve">through Krani, and </w:t>
      </w:r>
      <w:r w:rsidRPr="00EC0E32">
        <w:rPr>
          <w:rFonts w:ascii="Times New Roman" w:eastAsia="Times New Roman" w:hAnsi="Times New Roman" w:cs="Times New Roman"/>
          <w:kern w:val="0"/>
          <w:sz w:val="32"/>
          <w:szCs w:val="32"/>
          <w14:ligatures w14:val="none"/>
        </w:rPr>
        <w:t>toward Arvati. Visit Alesto Winery, a recent addition to the region, producing small-batch wines at elevation above the lake. Tastings are informal and typically paired with local food.</w:t>
      </w:r>
    </w:p>
    <w:p w14:paraId="6DDF53D7" w14:textId="77777777" w:rsidR="00EC0E32" w:rsidRPr="00EC0E32" w:rsidRDefault="006C261A" w:rsidP="00EC0E32">
      <w:pPr>
        <w:spacing w:after="0" w:line="240" w:lineRule="auto"/>
        <w:rPr>
          <w:rFonts w:ascii="Times New Roman" w:eastAsia="Times New Roman" w:hAnsi="Times New Roman" w:cs="Times New Roman"/>
          <w:kern w:val="0"/>
          <w:sz w:val="32"/>
          <w:szCs w:val="32"/>
          <w14:ligatures w14:val="none"/>
        </w:rPr>
      </w:pPr>
      <w:r>
        <w:rPr>
          <w:rFonts w:ascii="Times New Roman" w:eastAsia="Times New Roman" w:hAnsi="Times New Roman" w:cs="Times New Roman"/>
          <w:noProof/>
          <w:kern w:val="0"/>
          <w:sz w:val="32"/>
          <w:szCs w:val="32"/>
        </w:rPr>
        <w:pict w14:anchorId="6D06DB53">
          <v:rect id="_x0000_i1026" alt="" style="width:468pt;height:.05pt;mso-width-percent:0;mso-height-percent:0;mso-width-percent:0;mso-height-percent:0" o:hralign="center" o:hrstd="t" o:hr="t" fillcolor="#a0a0a0" stroked="f"/>
        </w:pict>
      </w:r>
    </w:p>
    <w:p w14:paraId="2BA0533F" w14:textId="7E385593" w:rsidR="00EC0E32" w:rsidRPr="00EC0E32" w:rsidRDefault="008531A3" w:rsidP="00EC0E32">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Pr>
          <w:rFonts w:ascii="Times New Roman" w:eastAsia="Times New Roman" w:hAnsi="Times New Roman" w:cs="Times New Roman"/>
          <w:b/>
          <w:bCs/>
          <w:kern w:val="0"/>
          <w:sz w:val="32"/>
          <w:szCs w:val="32"/>
          <w14:ligatures w14:val="none"/>
        </w:rPr>
        <w:t>Time-Dependent</w:t>
      </w:r>
      <w:r w:rsidR="00EC0E32" w:rsidRPr="00EC0E32">
        <w:rPr>
          <w:rFonts w:ascii="Times New Roman" w:eastAsia="Times New Roman" w:hAnsi="Times New Roman" w:cs="Times New Roman"/>
          <w:b/>
          <w:bCs/>
          <w:kern w:val="0"/>
          <w:sz w:val="32"/>
          <w:szCs w:val="32"/>
          <w14:ligatures w14:val="none"/>
        </w:rPr>
        <w:t xml:space="preserve"> —Golem Grad</w:t>
      </w:r>
    </w:p>
    <w:p w14:paraId="40A66031" w14:textId="5237F08C" w:rsidR="00EC0E32" w:rsidRPr="00EC0E32" w:rsidRDefault="00EC0E32" w:rsidP="00EC0E32">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EC0E32">
        <w:rPr>
          <w:rFonts w:ascii="Times New Roman" w:eastAsia="Times New Roman" w:hAnsi="Times New Roman" w:cs="Times New Roman"/>
          <w:kern w:val="0"/>
          <w:sz w:val="32"/>
          <w:szCs w:val="32"/>
          <w14:ligatures w14:val="none"/>
        </w:rPr>
        <w:t>If arranged in advance and time allows, take a boat to Golem Grad. The island is uninhabited, with ruins of ancient settlements, churches and a rugged landscape shaped by cliffs and caves.</w:t>
      </w:r>
    </w:p>
    <w:p w14:paraId="49C51C81" w14:textId="77777777" w:rsidR="00EC0E32" w:rsidRPr="00EC0E32" w:rsidRDefault="006C261A" w:rsidP="00EC0E32">
      <w:pPr>
        <w:spacing w:after="0" w:line="240" w:lineRule="auto"/>
        <w:rPr>
          <w:rFonts w:ascii="Times New Roman" w:eastAsia="Times New Roman" w:hAnsi="Times New Roman" w:cs="Times New Roman"/>
          <w:kern w:val="0"/>
          <w:sz w:val="32"/>
          <w:szCs w:val="32"/>
          <w14:ligatures w14:val="none"/>
        </w:rPr>
      </w:pPr>
      <w:r>
        <w:rPr>
          <w:rFonts w:ascii="Times New Roman" w:eastAsia="Times New Roman" w:hAnsi="Times New Roman" w:cs="Times New Roman"/>
          <w:noProof/>
          <w:kern w:val="0"/>
          <w:sz w:val="32"/>
          <w:szCs w:val="32"/>
        </w:rPr>
        <w:pict w14:anchorId="7B469805">
          <v:rect id="_x0000_i1025" alt="" style="width:468pt;height:.05pt;mso-width-percent:0;mso-height-percent:0;mso-width-percent:0;mso-height-percent:0" o:hralign="center" o:hrstd="t" o:hr="t" fillcolor="#a0a0a0" stroked="f"/>
        </w:pict>
      </w:r>
    </w:p>
    <w:p w14:paraId="16D55624" w14:textId="77777777" w:rsidR="00DA2A91" w:rsidRPr="00EC0E32" w:rsidRDefault="00DA2A91">
      <w:pPr>
        <w:rPr>
          <w:sz w:val="32"/>
          <w:szCs w:val="32"/>
        </w:rPr>
      </w:pPr>
    </w:p>
    <w:sectPr w:rsidR="00DA2A91" w:rsidRPr="00EC0E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87593"/>
    <w:multiLevelType w:val="multilevel"/>
    <w:tmpl w:val="BD88B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BD5A21"/>
    <w:multiLevelType w:val="multilevel"/>
    <w:tmpl w:val="CE180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845ADF"/>
    <w:multiLevelType w:val="multilevel"/>
    <w:tmpl w:val="B8CCF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8F5EC9"/>
    <w:multiLevelType w:val="multilevel"/>
    <w:tmpl w:val="3B0E0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7327A2"/>
    <w:multiLevelType w:val="multilevel"/>
    <w:tmpl w:val="68A26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9A506F"/>
    <w:multiLevelType w:val="multilevel"/>
    <w:tmpl w:val="E5F6A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1976797">
    <w:abstractNumId w:val="4"/>
  </w:num>
  <w:num w:numId="2" w16cid:durableId="127406788">
    <w:abstractNumId w:val="2"/>
  </w:num>
  <w:num w:numId="3" w16cid:durableId="188568943">
    <w:abstractNumId w:val="0"/>
  </w:num>
  <w:num w:numId="4" w16cid:durableId="1415278767">
    <w:abstractNumId w:val="3"/>
  </w:num>
  <w:num w:numId="5" w16cid:durableId="937952935">
    <w:abstractNumId w:val="1"/>
  </w:num>
  <w:num w:numId="6" w16cid:durableId="148034609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E32"/>
    <w:rsid w:val="00031E47"/>
    <w:rsid w:val="00041BCE"/>
    <w:rsid w:val="00477282"/>
    <w:rsid w:val="004E1510"/>
    <w:rsid w:val="006C261A"/>
    <w:rsid w:val="008531A3"/>
    <w:rsid w:val="00872C80"/>
    <w:rsid w:val="00883093"/>
    <w:rsid w:val="00965EEC"/>
    <w:rsid w:val="00A6282A"/>
    <w:rsid w:val="00B2011A"/>
    <w:rsid w:val="00DA2A91"/>
    <w:rsid w:val="00EC0E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AA9B9"/>
  <w15:chartTrackingRefBased/>
  <w15:docId w15:val="{0CFBB047-00EE-3A4C-B28E-460781E2F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0E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C0E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C0E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0E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0E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0E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0E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0E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0E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E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C0E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C0E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0E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0E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0E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0E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0E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0E32"/>
    <w:rPr>
      <w:rFonts w:eastAsiaTheme="majorEastAsia" w:cstheme="majorBidi"/>
      <w:color w:val="272727" w:themeColor="text1" w:themeTint="D8"/>
    </w:rPr>
  </w:style>
  <w:style w:type="paragraph" w:styleId="Title">
    <w:name w:val="Title"/>
    <w:basedOn w:val="Normal"/>
    <w:next w:val="Normal"/>
    <w:link w:val="TitleChar"/>
    <w:uiPriority w:val="10"/>
    <w:qFormat/>
    <w:rsid w:val="00EC0E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0E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0E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0E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0E32"/>
    <w:pPr>
      <w:spacing w:before="160"/>
      <w:jc w:val="center"/>
    </w:pPr>
    <w:rPr>
      <w:i/>
      <w:iCs/>
      <w:color w:val="404040" w:themeColor="text1" w:themeTint="BF"/>
    </w:rPr>
  </w:style>
  <w:style w:type="character" w:customStyle="1" w:styleId="QuoteChar">
    <w:name w:val="Quote Char"/>
    <w:basedOn w:val="DefaultParagraphFont"/>
    <w:link w:val="Quote"/>
    <w:uiPriority w:val="29"/>
    <w:rsid w:val="00EC0E32"/>
    <w:rPr>
      <w:i/>
      <w:iCs/>
      <w:color w:val="404040" w:themeColor="text1" w:themeTint="BF"/>
    </w:rPr>
  </w:style>
  <w:style w:type="paragraph" w:styleId="ListParagraph">
    <w:name w:val="List Paragraph"/>
    <w:basedOn w:val="Normal"/>
    <w:uiPriority w:val="34"/>
    <w:qFormat/>
    <w:rsid w:val="00EC0E32"/>
    <w:pPr>
      <w:ind w:left="720"/>
      <w:contextualSpacing/>
    </w:pPr>
  </w:style>
  <w:style w:type="character" w:styleId="IntenseEmphasis">
    <w:name w:val="Intense Emphasis"/>
    <w:basedOn w:val="DefaultParagraphFont"/>
    <w:uiPriority w:val="21"/>
    <w:qFormat/>
    <w:rsid w:val="00EC0E32"/>
    <w:rPr>
      <w:i/>
      <w:iCs/>
      <w:color w:val="0F4761" w:themeColor="accent1" w:themeShade="BF"/>
    </w:rPr>
  </w:style>
  <w:style w:type="paragraph" w:styleId="IntenseQuote">
    <w:name w:val="Intense Quote"/>
    <w:basedOn w:val="Normal"/>
    <w:next w:val="Normal"/>
    <w:link w:val="IntenseQuoteChar"/>
    <w:uiPriority w:val="30"/>
    <w:qFormat/>
    <w:rsid w:val="00EC0E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0E32"/>
    <w:rPr>
      <w:i/>
      <w:iCs/>
      <w:color w:val="0F4761" w:themeColor="accent1" w:themeShade="BF"/>
    </w:rPr>
  </w:style>
  <w:style w:type="character" w:styleId="IntenseReference">
    <w:name w:val="Intense Reference"/>
    <w:basedOn w:val="DefaultParagraphFont"/>
    <w:uiPriority w:val="32"/>
    <w:qFormat/>
    <w:rsid w:val="00EC0E32"/>
    <w:rPr>
      <w:b/>
      <w:bCs/>
      <w:smallCaps/>
      <w:color w:val="0F4761" w:themeColor="accent1" w:themeShade="BF"/>
      <w:spacing w:val="5"/>
    </w:rPr>
  </w:style>
  <w:style w:type="paragraph" w:styleId="NormalWeb">
    <w:name w:val="Normal (Web)"/>
    <w:basedOn w:val="Normal"/>
    <w:uiPriority w:val="99"/>
    <w:semiHidden/>
    <w:unhideWhenUsed/>
    <w:rsid w:val="00EC0E3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C0E32"/>
    <w:rPr>
      <w:b/>
      <w:bCs/>
    </w:rPr>
  </w:style>
  <w:style w:type="character" w:styleId="Emphasis">
    <w:name w:val="Emphasis"/>
    <w:basedOn w:val="DefaultParagraphFont"/>
    <w:uiPriority w:val="20"/>
    <w:qFormat/>
    <w:rsid w:val="00EC0E3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4</Pages>
  <Words>597</Words>
  <Characters>3403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Trajkovski</dc:creator>
  <cp:keywords/>
  <dc:description/>
  <cp:lastModifiedBy>Alex Trajkovski</cp:lastModifiedBy>
  <cp:revision>3</cp:revision>
  <dcterms:created xsi:type="dcterms:W3CDTF">2026-04-17T14:30:00Z</dcterms:created>
  <dcterms:modified xsi:type="dcterms:W3CDTF">2026-04-17T23:18:00Z</dcterms:modified>
</cp:coreProperties>
</file>