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2"/>
        </w:rPr>
        <w:t>OPEN ENDED LAB (OEL) REPORT: CLO1 &amp; CLO2</w:t>
      </w:r>
    </w:p>
    <w:p>
      <w:pPr>
        <w:jc w:val="center"/>
      </w:pPr>
      <w:r>
        <w:rPr>
          <w:i/>
          <w:color w:val="455A64"/>
          <w:sz w:val="22"/>
        </w:rPr>
        <w:t>ECG Signal Processing &amp; Heart Rate Variability (HRV) Analysis System</w:t>
      </w:r>
    </w:p>
    <w:p>
      <w:r>
        <w:t>-----------------------------------------------------------------------------------------------------------------------------</w:t>
      </w:r>
    </w:p>
    <w:p>
      <w:r>
        <w:t>Course Title: Biomedical Signal Processing      |   Student Name: Biomedical Student</w:t>
      </w:r>
    </w:p>
    <w:p>
      <w:r>
        <w:t>Lab Task: Open-Ended Lab Evaluation             |   Roll/ID Number: BME-2026-09</w:t>
      </w:r>
    </w:p>
    <w:p>
      <w:r>
        <w:t>Department: Biomedical Engineering               |   Supervisor: Dr. Eleanor Vance</w:t>
      </w:r>
    </w:p>
    <w:p>
      <w:r>
        <w:t>Date: May 31, 2026                              |   Score: ______ / ______</w:t>
      </w:r>
    </w:p>
    <w:p>
      <w:r>
        <w:t>-----------------------------------------------------------------------------------------------------------------------------</w:t>
      </w:r>
    </w:p>
    <w:p>
      <w:pPr>
        <w:spacing w:before="240" w:after="80"/>
      </w:pPr>
      <w:r>
        <w:rPr>
          <w:b/>
          <w:color w:val="1565C0"/>
          <w:sz w:val="24"/>
        </w:rPr>
        <w:t>1. Laboratory Objectives</w:t>
      </w:r>
    </w:p>
    <w:p>
      <w:r>
        <w:t>1. Implement and validate a digital biomedical signal processing pipeline for high-frequency noise and baseline wander removal from raw electrocardiogram (ECG) data.</w:t>
        <w:br/>
        <w:t>2. Establish R-peak detection accuracy using the adaptive Pan-Tompkins derivative-threshold algorithm.</w:t>
        <w:br/>
        <w:t>3. Develop an outlier-rejection engine using localized median thresholding to correct ectopic cardiac beats.</w:t>
        <w:br/>
        <w:t>4. Compute and interpret linear (time-domain, frequency-domain) and non-linear (Poincaré plot, Sample Entropy) HRV metrics for physiological homeostasis assessment.</w:t>
      </w:r>
    </w:p>
    <w:p>
      <w:pPr>
        <w:spacing w:before="240" w:after="80"/>
      </w:pPr>
      <w:r>
        <w:rPr>
          <w:b/>
          <w:color w:val="1565C0"/>
          <w:sz w:val="24"/>
        </w:rPr>
        <w:t>2. Physiological Background &amp; Introduction</w:t>
      </w:r>
    </w:p>
    <w:p>
      <w:r>
        <w:t>The autonomic nervous system (ANS) controls the sinus node pacemaker through antagonistic sympathetic (stimulatory) and parasympathetic/vagal (inhibitory) branches. Heart Rate Variability (HRV) is the fluctuation in time intervals between consecutive heartbeats (R-R intervals). Depressed HRV markers serve as diagnostic indicators for autonomic neuropathy, diabetic dysautonomia, stress-induced cardiovascular remodeling, and ischemic risks. Accurate analysis requires high-fidelity digital filtering and R-peak extraction, as small noise remnants or ectopic ventricular contractions (PVCs) drastically distort HRV statistics.</w:t>
      </w:r>
    </w:p>
    <w:p>
      <w:pPr>
        <w:spacing w:before="240" w:after="80"/>
      </w:pPr>
      <w:r>
        <w:rPr>
          <w:b/>
          <w:color w:val="1565C0"/>
          <w:sz w:val="24"/>
        </w:rPr>
        <w:t>3. Filter Design &amp; DSP Methodology</w:t>
      </w:r>
    </w:p>
    <w:p>
      <w:r>
        <w:t>3.1 Baseline Wander Removal (Dual Median Filter)</w:t>
        <w:br/>
        <w:t>Baseline drift (0.1-0.5 Hz) caused by respiration is non-linearly tracked using a dual median filter. First, a 200 ms window (removing high-amplitude QRS complexes and T-waves) passes over the ECG. Next, a 600 ms window filters the output to eliminate P-waves. This isolates the baseline wander, which is subtracted from the raw signal.</w:t>
        <w:br/>
        <w:br/>
        <w:t>3.2 P-QRS-T Noise Suppression (Butterworth Bandpass)</w:t>
        <w:br/>
        <w:t>To capture ECG waves, a 3rd-order Butterworth bandpass filter is designed with a passband of 0.5 to 40.0 Hz. This band suppresses low-frequency breathing drifts and high-frequency 50/60 Hz powerline interference. It is applied using double-pass filtering (scipy.signal.filtfilt), enforcing zero phase shift to prevent shifting QRS peaks in time.</w:t>
        <w:br/>
        <w:br/>
        <w:t>3.3 QRS R-Peak Detection Method (NeuroKit2 (Default))</w:t>
        <w:br/>
        <w:t>R-peak extraction is executed using the 'NeuroKit2 (Default)' algorithm. The Pan-Tompkins method isolates QRS complexes using a derivative stage, a squaring operation, and a moving window integrator (150ms window size), applying adaptive dual-thresholding with back-search and refractory checks. Alternative NeuroKit2 detectors apply advanced mathematical filtering and adaptive peak profiling to locate complexes.</w:t>
      </w:r>
    </w:p>
    <w:p>
      <w:pPr>
        <w:spacing w:before="240" w:after="80"/>
      </w:pPr>
      <w:r>
        <w:rPr>
          <w:b/>
          <w:color w:val="1565C0"/>
          <w:sz w:val="24"/>
        </w:rPr>
        <w:t>4. Signal Processing Pipeline Results &amp; Figures</w:t>
      </w:r>
    </w:p>
    <w:p>
      <w:r>
        <w:t>Figure 1: Raw vs Filtered ECG Signal (0.5-45 Hz passband)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cg_filt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Pan-Tompkins R-Peak Detection Overlay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_p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Ectopic Beat Detection &amp; Spline Interpolation Correction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R-R Interval Tachogram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ch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Power Spectral Density (Welch Method)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Poincaré Non-Linear Scatter Plot</w:t>
      </w:r>
    </w:p>
    <w:p>
      <w:r>
        <w:drawing>
          <wp:inline xmlns:a="http://schemas.openxmlformats.org/drawingml/2006/main" xmlns:pic="http://schemas.openxmlformats.org/drawingml/2006/picture">
            <wp:extent cx="4" cy="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inc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" cy="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1565C0"/>
          <w:sz w:val="24"/>
        </w:rPr>
        <w:t>5. Extracted HRV Parameters &amp; Clinical Metrics</w:t>
      </w:r>
    </w:p>
    <w:p>
      <w:r>
        <w:t>Ectopic Correction Audit: Detected 0 ectopic events out of 70 total beats (0.00% ectopic burden). Ectopic intervals were reconstructed using cubic spline interpolation.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HRV Parameter</w:t>
            </w:r>
          </w:p>
        </w:tc>
        <w:tc>
          <w:tcPr>
            <w:tcW w:type="dxa" w:w="2520"/>
          </w:tcPr>
          <w:p>
            <w:r>
              <w:t>Value</w:t>
            </w:r>
          </w:p>
        </w:tc>
        <w:tc>
          <w:tcPr>
            <w:tcW w:type="dxa" w:w="2520"/>
          </w:tcPr>
          <w:p>
            <w:r>
              <w:t>Clinical Reference Range</w:t>
            </w:r>
          </w:p>
        </w:tc>
        <w:tc>
          <w:tcPr>
            <w:tcW w:type="dxa" w:w="2520"/>
          </w:tcPr>
          <w:p>
            <w:r>
              <w:t>Physiological Significance</w:t>
            </w:r>
          </w:p>
        </w:tc>
      </w:tr>
      <w:tr>
        <w:tc>
          <w:tcPr>
            <w:tcW w:type="dxa" w:w="2520"/>
          </w:tcPr>
          <w:p>
            <w:r>
              <w:t>Mean RR</w:t>
            </w:r>
          </w:p>
        </w:tc>
        <w:tc>
          <w:tcPr>
            <w:tcW w:type="dxa" w:w="2520"/>
          </w:tcPr>
          <w:p>
            <w:r>
              <w:t>846.4 ms</w:t>
            </w:r>
          </w:p>
        </w:tc>
        <w:tc>
          <w:tcPr>
            <w:tcW w:type="dxa" w:w="2520"/>
          </w:tcPr>
          <w:p>
            <w:r>
              <w:t>600 - 1200 ms</w:t>
            </w:r>
          </w:p>
        </w:tc>
        <w:tc>
          <w:tcPr>
            <w:tcW w:type="dxa" w:w="2520"/>
          </w:tcPr>
          <w:p>
            <w:r>
              <w:t>Average length of cardiac cycle</w:t>
            </w:r>
          </w:p>
        </w:tc>
      </w:tr>
      <w:tr>
        <w:tc>
          <w:tcPr>
            <w:tcW w:type="dxa" w:w="2520"/>
          </w:tcPr>
          <w:p>
            <w:r>
              <w:t>Mean HR</w:t>
            </w:r>
          </w:p>
        </w:tc>
        <w:tc>
          <w:tcPr>
            <w:tcW w:type="dxa" w:w="2520"/>
          </w:tcPr>
          <w:p>
            <w:r>
              <w:t>70.9 BPM</w:t>
            </w:r>
          </w:p>
        </w:tc>
        <w:tc>
          <w:tcPr>
            <w:tcW w:type="dxa" w:w="2520"/>
          </w:tcPr>
          <w:p>
            <w:r>
              <w:t>50 - 100 BPM</w:t>
            </w:r>
          </w:p>
        </w:tc>
        <w:tc>
          <w:tcPr>
            <w:tcW w:type="dxa" w:w="2520"/>
          </w:tcPr>
          <w:p>
            <w:r>
              <w:t>Average heart rate</w:t>
            </w:r>
          </w:p>
        </w:tc>
      </w:tr>
      <w:tr>
        <w:tc>
          <w:tcPr>
            <w:tcW w:type="dxa" w:w="2520"/>
          </w:tcPr>
          <w:p>
            <w:r>
              <w:t>SDNN</w:t>
            </w:r>
          </w:p>
        </w:tc>
        <w:tc>
          <w:tcPr>
            <w:tcW w:type="dxa" w:w="2520"/>
          </w:tcPr>
          <w:p>
            <w:r>
              <w:t>38.6 ms</w:t>
            </w:r>
          </w:p>
        </w:tc>
        <w:tc>
          <w:tcPr>
            <w:tcW w:type="dxa" w:w="2520"/>
          </w:tcPr>
          <w:p>
            <w:r>
              <w:t>30 - 100 ms</w:t>
            </w:r>
          </w:p>
        </w:tc>
        <w:tc>
          <w:tcPr>
            <w:tcW w:type="dxa" w:w="2520"/>
          </w:tcPr>
          <w:p>
            <w:r>
              <w:t>Overall autonomic variance (sympathetic &amp; vagal)</w:t>
            </w:r>
          </w:p>
        </w:tc>
      </w:tr>
      <w:tr>
        <w:tc>
          <w:tcPr>
            <w:tcW w:type="dxa" w:w="2520"/>
          </w:tcPr>
          <w:p>
            <w:r>
              <w:t>RMSSD</w:t>
            </w:r>
          </w:p>
        </w:tc>
        <w:tc>
          <w:tcPr>
            <w:tcW w:type="dxa" w:w="2520"/>
          </w:tcPr>
          <w:p>
            <w:r>
              <w:t>47.1 ms</w:t>
            </w:r>
          </w:p>
        </w:tc>
        <w:tc>
          <w:tcPr>
            <w:tcW w:type="dxa" w:w="2520"/>
          </w:tcPr>
          <w:p>
            <w:r>
              <w:t>15 - 80 ms</w:t>
            </w:r>
          </w:p>
        </w:tc>
        <w:tc>
          <w:tcPr>
            <w:tcW w:type="dxa" w:w="2520"/>
          </w:tcPr>
          <w:p>
            <w:r>
              <w:t>Vagal (parasympathetic) cardiac deceleration</w:t>
            </w:r>
          </w:p>
        </w:tc>
      </w:tr>
      <w:tr>
        <w:tc>
          <w:tcPr>
            <w:tcW w:type="dxa" w:w="2520"/>
          </w:tcPr>
          <w:p>
            <w:r>
              <w:t>pNN50</w:t>
            </w:r>
          </w:p>
        </w:tc>
        <w:tc>
          <w:tcPr>
            <w:tcW w:type="dxa" w:w="2520"/>
          </w:tcPr>
          <w:p>
            <w:r>
              <w:t>36.8 %</w:t>
            </w:r>
          </w:p>
        </w:tc>
        <w:tc>
          <w:tcPr>
            <w:tcW w:type="dxa" w:w="2520"/>
          </w:tcPr>
          <w:p>
            <w:r>
              <w:t>1.0 - 40.0 %</w:t>
            </w:r>
          </w:p>
        </w:tc>
        <w:tc>
          <w:tcPr>
            <w:tcW w:type="dxa" w:w="2520"/>
          </w:tcPr>
          <w:p>
            <w:r>
              <w:t>Vagal tone / respiratory sinus arrhythmia</w:t>
            </w:r>
          </w:p>
        </w:tc>
      </w:tr>
      <w:tr>
        <w:tc>
          <w:tcPr>
            <w:tcW w:type="dxa" w:w="2520"/>
          </w:tcPr>
          <w:p>
            <w:r>
              <w:t>LF Power</w:t>
            </w:r>
          </w:p>
        </w:tc>
        <w:tc>
          <w:tcPr>
            <w:tcW w:type="dxa" w:w="2520"/>
          </w:tcPr>
          <w:p>
            <w:r>
              <w:t>27.2 ms²</w:t>
            </w:r>
          </w:p>
        </w:tc>
        <w:tc>
          <w:tcPr>
            <w:tcW w:type="dxa" w:w="2520"/>
          </w:tcPr>
          <w:p>
            <w:r>
              <w:t>300 - 2000 ms²</w:t>
            </w:r>
          </w:p>
        </w:tc>
        <w:tc>
          <w:tcPr>
            <w:tcW w:type="dxa" w:w="2520"/>
          </w:tcPr>
          <w:p>
            <w:r>
              <w:t>Baroreflex feedback (sympathetic + vagal)</w:t>
            </w:r>
          </w:p>
        </w:tc>
      </w:tr>
      <w:tr>
        <w:tc>
          <w:tcPr>
            <w:tcW w:type="dxa" w:w="2520"/>
          </w:tcPr>
          <w:p>
            <w:r>
              <w:t>HF Power</w:t>
            </w:r>
          </w:p>
        </w:tc>
        <w:tc>
          <w:tcPr>
            <w:tcW w:type="dxa" w:w="2520"/>
          </w:tcPr>
          <w:p>
            <w:r>
              <w:t>1370.9 ms²</w:t>
            </w:r>
          </w:p>
        </w:tc>
        <w:tc>
          <w:tcPr>
            <w:tcW w:type="dxa" w:w="2520"/>
          </w:tcPr>
          <w:p>
            <w:r>
              <w:t>200 - 1000 ms²</w:t>
            </w:r>
          </w:p>
        </w:tc>
        <w:tc>
          <w:tcPr>
            <w:tcW w:type="dxa" w:w="2520"/>
          </w:tcPr>
          <w:p>
            <w:r>
              <w:t>Vagal respiratory modulation</w:t>
            </w:r>
          </w:p>
        </w:tc>
      </w:tr>
      <w:tr>
        <w:tc>
          <w:tcPr>
            <w:tcW w:type="dxa" w:w="2520"/>
          </w:tcPr>
          <w:p>
            <w:r>
              <w:t>LF/HF Ratio</w:t>
            </w:r>
          </w:p>
        </w:tc>
        <w:tc>
          <w:tcPr>
            <w:tcW w:type="dxa" w:w="2520"/>
          </w:tcPr>
          <w:p>
            <w:r>
              <w:t>0.02</w:t>
            </w:r>
          </w:p>
        </w:tc>
        <w:tc>
          <w:tcPr>
            <w:tcW w:type="dxa" w:w="2520"/>
          </w:tcPr>
          <w:p>
            <w:r>
              <w:t>0.5 - 2.0</w:t>
            </w:r>
          </w:p>
        </w:tc>
        <w:tc>
          <w:tcPr>
            <w:tcW w:type="dxa" w:w="2520"/>
          </w:tcPr>
          <w:p>
            <w:r>
              <w:t>Sympathovagal balance (High = stress / Sympathetic)</w:t>
            </w:r>
          </w:p>
        </w:tc>
      </w:tr>
      <w:tr>
        <w:tc>
          <w:tcPr>
            <w:tcW w:type="dxa" w:w="2520"/>
          </w:tcPr>
          <w:p>
            <w:r>
              <w:t>SD1</w:t>
            </w:r>
          </w:p>
        </w:tc>
        <w:tc>
          <w:tcPr>
            <w:tcW w:type="dxa" w:w="2520"/>
          </w:tcPr>
          <w:p>
            <w:r>
              <w:t>33.6 ms</w:t>
            </w:r>
          </w:p>
        </w:tc>
        <w:tc>
          <w:tcPr>
            <w:tcW w:type="dxa" w:w="2520"/>
          </w:tcPr>
          <w:p>
            <w:r>
              <w:t>15 - 60 ms</w:t>
            </w:r>
          </w:p>
        </w:tc>
        <w:tc>
          <w:tcPr>
            <w:tcW w:type="dxa" w:w="2520"/>
          </w:tcPr>
          <w:p>
            <w:r>
              <w:t>Short-term HRV (RMSSD correlate / Parasympathetic)</w:t>
            </w:r>
          </w:p>
        </w:tc>
      </w:tr>
      <w:tr>
        <w:tc>
          <w:tcPr>
            <w:tcW w:type="dxa" w:w="2520"/>
          </w:tcPr>
          <w:p>
            <w:r>
              <w:t>SD2</w:t>
            </w:r>
          </w:p>
        </w:tc>
        <w:tc>
          <w:tcPr>
            <w:tcW w:type="dxa" w:w="2520"/>
          </w:tcPr>
          <w:p>
            <w:r>
              <w:t>43.0 ms</w:t>
            </w:r>
          </w:p>
        </w:tc>
        <w:tc>
          <w:tcPr>
            <w:tcW w:type="dxa" w:w="2520"/>
          </w:tcPr>
          <w:p>
            <w:r>
              <w:t>40 - 150 ms</w:t>
            </w:r>
          </w:p>
        </w:tc>
        <w:tc>
          <w:tcPr>
            <w:tcW w:type="dxa" w:w="2520"/>
          </w:tcPr>
          <w:p>
            <w:r>
              <w:t>Long-term HRV (SDNN correlate / Total variation)</w:t>
            </w:r>
          </w:p>
        </w:tc>
      </w:tr>
      <w:tr>
        <w:tc>
          <w:tcPr>
            <w:tcW w:type="dxa" w:w="2520"/>
          </w:tcPr>
          <w:p>
            <w:r>
              <w:t>Sample Entropy</w:t>
            </w:r>
          </w:p>
        </w:tc>
        <w:tc>
          <w:tcPr>
            <w:tcW w:type="dxa" w:w="2520"/>
          </w:tcPr>
          <w:p>
            <w:r>
              <w:t>1.386</w:t>
            </w:r>
          </w:p>
        </w:tc>
        <w:tc>
          <w:tcPr>
            <w:tcW w:type="dxa" w:w="2520"/>
          </w:tcPr>
          <w:p>
            <w:r>
              <w:t>&gt; 1.0</w:t>
            </w:r>
          </w:p>
        </w:tc>
        <w:tc>
          <w:tcPr>
            <w:tcW w:type="dxa" w:w="2520"/>
          </w:tcPr>
          <w:p>
            <w:r>
              <w:t>Rhythm complexity &amp; cellular homeostatic health</w:t>
            </w:r>
          </w:p>
        </w:tc>
      </w:tr>
    </w:tbl>
    <w:p>
      <w:pPr>
        <w:spacing w:before="240" w:after="80"/>
      </w:pPr>
      <w:r>
        <w:rPr>
          <w:b/>
          <w:color w:val="1565C0"/>
          <w:sz w:val="24"/>
        </w:rPr>
        <w:t>6. Result Discussion &amp; Autonomic Interpretation</w:t>
      </w:r>
    </w:p>
    <w:p>
      <w:r>
        <w:t>**Autonomic Vagal Assessment (RMSSD = 47.1 ms, SD1 = 33.6 ms):**</w:t>
        <w:br/>
        <w:t>Moderate / Balanced vagal tone. Autonomic nervous system shows normal parasympathetic modulation.</w:t>
        <w:br/>
        <w:br/>
        <w:t>**Sympathovagal Balance (LF/HF Ratio = 0.02):**</w:t>
        <w:br/>
        <w:t>Parasympathetic dominance (LF/HF = 0.02 &lt; 0.5). Typically associated with deep rest, athletic recovery, or high vagal drive.</w:t>
        <w:br/>
        <w:br/>
        <w:t>**Non-Linear Adaptability (Sample Entropy = 1.386, SD2 = 43.0 ms):**</w:t>
        <w:br/>
        <w:t>High complexity and healthy physiological adaptability. The cardiac pacemaker behaves non-linearly, showing normal chaotic fluctuations that allow rapid adaptation to external stimuli.</w:t>
      </w:r>
    </w:p>
    <w:p>
      <w:pPr>
        <w:spacing w:before="240" w:after="80"/>
      </w:pPr>
      <w:r>
        <w:rPr>
          <w:b/>
          <w:color w:val="1565C0"/>
          <w:sz w:val="24"/>
        </w:rPr>
        <w:t>7. Conclusion</w:t>
      </w:r>
    </w:p>
    <w:p>
      <w:r>
        <w:t>This experiment demonstrated the design and validation of a complete biomedical signal processing system. The dual-median filter successfully tracked non-linear baseline drift. Zero-phase bandpass filtering suppressed powerline noise without shifting R-peak coordinates. Adaptive thresholding in the Pan-Tompkins algorithm maintained high detection accuracy. Ectopic beat correction isolated and repaired premature beats. The computed time, frequency, and non-linear HRV parameters accurately quantify cardiac autonomic control, providing essential diagnostics for sympathovagal balance.</w:t>
      </w:r>
    </w:p>
    <w:p>
      <w:pPr>
        <w:spacing w:before="240" w:after="80"/>
      </w:pPr>
      <w:r>
        <w:rPr>
          <w:b/>
          <w:color w:val="1565C0"/>
          <w:sz w:val="24"/>
        </w:rPr>
        <w:t>8. References</w:t>
      </w:r>
    </w:p>
    <w:p>
      <w:r>
        <w:t>1. Pan, J. and Tompkins, W. J., 'A Real-Time QRS Detection Algorithm,' IEEE Transactions on Biomedical Engineering, vol. BME-32, no. 3, pp. 230-236, 1985.</w:t>
        <w:br/>
        <w:t>2. Task Force of the European Society of Cardiology and the North American Society of Pacing and Electrophysiology, 'Heart rate variability: standards of measurement, physiological interpretation, and clinical use,' Circulation, vol. 93, no. 5, pp. 1043-1065, 1996.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