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D5126" w14:textId="2C881032" w:rsidR="00071826" w:rsidRDefault="00D15064" w:rsidP="00D15064">
      <w:pPr>
        <w:pStyle w:val="Title"/>
        <w:rPr>
          <w:lang w:val="en-US"/>
        </w:rPr>
      </w:pPr>
      <w:r>
        <w:rPr>
          <w:lang w:val="en-US"/>
        </w:rPr>
        <w:t>Assignment 1 - Modeling a System</w:t>
      </w:r>
    </w:p>
    <w:p w14:paraId="5765724E" w14:textId="720A91E4" w:rsidR="00DE6D53" w:rsidRPr="00DE6D53" w:rsidRDefault="00DE6D53" w:rsidP="0041258B">
      <w:pPr>
        <w:jc w:val="center"/>
        <w:rPr>
          <w:lang w:val="en-US"/>
        </w:rPr>
      </w:pPr>
      <w:r>
        <w:fldChar w:fldCharType="begin"/>
      </w:r>
      <w:r>
        <w:instrText xml:space="preserve"> INCLUDEPICTURE "https://files.oaiusercontent.com/file-hhNZtWyAtTE73d6zvHNPW4Zv?se=2024-03-20T16%3A47%3A26Z&amp;sp=r&amp;sv=2021-08-06&amp;sr=b&amp;rscc=max-age%3D31536000%2C%20immutable&amp;rscd=attachment%3B%20filename%3D92e10b59-75ae-4ff0-a723-478b9d1935f0.webp&amp;sig=dsEEaMcfD9udp0E0l1q6CgO6MXE4s%2BoH7mYdawZhmNs%3D" \* MERGEFORMATINET </w:instrText>
      </w:r>
      <w:r>
        <w:fldChar w:fldCharType="separate"/>
      </w:r>
      <w:r>
        <w:rPr>
          <w:noProof/>
        </w:rPr>
        <w:drawing>
          <wp:inline distT="0" distB="0" distL="0" distR="0" wp14:anchorId="59B1EA67" wp14:editId="705B849F">
            <wp:extent cx="6878190" cy="3929974"/>
            <wp:effectExtent l="0" t="0" r="5715" b="0"/>
            <wp:docPr id="1792785280" name="Picture 1" descr="An elegant art gallery interior, spacious and filled with natural light. The walls are adorned with a diverse collection of paintings and sculptures are strategically placed throughout the space. Visitors are quietly admiring the artwork, and there's a sense of tranquility and inspiration that fills the air. The gallery has large windows allowing for a bright, airy atmosphere, and the floor is a polished wood that reflects the light beautifully. This setting encapsulates the essence of a traditional art gallery, where every piece of art tells a story and invites contemp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legant art gallery interior, spacious and filled with natural light. The walls are adorned with a diverse collection of paintings and sculptures are strategically placed throughout the space. Visitors are quietly admiring the artwork, and there's a sense of tranquility and inspiration that fills the air. The gallery has large windows allowing for a bright, airy atmosphere, and the floor is a polished wood that reflects the light beautifully. This setting encapsulates the essence of a traditional art gallery, where every piece of art tells a story and invites contempl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41390" cy="3966084"/>
                    </a:xfrm>
                    <a:prstGeom prst="rect">
                      <a:avLst/>
                    </a:prstGeom>
                    <a:noFill/>
                    <a:ln>
                      <a:noFill/>
                    </a:ln>
                  </pic:spPr>
                </pic:pic>
              </a:graphicData>
            </a:graphic>
          </wp:inline>
        </w:drawing>
      </w:r>
      <w:r>
        <w:fldChar w:fldCharType="end"/>
      </w:r>
    </w:p>
    <w:p w14:paraId="7C57D706" w14:textId="50E10295" w:rsidR="00D15064" w:rsidRDefault="00D15064" w:rsidP="00D15064">
      <w:pPr>
        <w:rPr>
          <w:lang w:val="en-US"/>
        </w:rPr>
      </w:pPr>
    </w:p>
    <w:p w14:paraId="3E6F16CA" w14:textId="34EC8D20" w:rsidR="007005C8" w:rsidRDefault="00083528" w:rsidP="0041258B">
      <w:pPr>
        <w:rPr>
          <w:lang w:val="en-US"/>
        </w:rPr>
      </w:pPr>
      <w:r>
        <w:rPr>
          <w:lang w:val="en-US"/>
        </w:rPr>
        <w:t>A</w:t>
      </w:r>
      <w:r w:rsidRPr="00083528">
        <w:rPr>
          <w:lang w:val="en-US"/>
        </w:rPr>
        <w:t xml:space="preserve">rt galleries are increasingly leveraging technology to manage their collections, exhibitions, and interactions with both artists and patrons. A robust database system </w:t>
      </w:r>
      <w:r>
        <w:rPr>
          <w:lang w:val="en-US"/>
        </w:rPr>
        <w:t xml:space="preserve">is necessary </w:t>
      </w:r>
      <w:r w:rsidR="00B13C7C">
        <w:rPr>
          <w:lang w:val="en-US"/>
        </w:rPr>
        <w:t>to</w:t>
      </w:r>
      <w:r w:rsidRPr="00083528">
        <w:rPr>
          <w:lang w:val="en-US"/>
        </w:rPr>
        <w:t>, enabl</w:t>
      </w:r>
      <w:r w:rsidR="00B13C7C">
        <w:rPr>
          <w:lang w:val="en-US"/>
        </w:rPr>
        <w:t>e</w:t>
      </w:r>
      <w:r w:rsidRPr="00083528">
        <w:rPr>
          <w:lang w:val="en-US"/>
        </w:rPr>
        <w:t xml:space="preserve"> </w:t>
      </w:r>
      <w:r w:rsidR="00B13C7C">
        <w:rPr>
          <w:lang w:val="en-US"/>
        </w:rPr>
        <w:t>the gallery</w:t>
      </w:r>
      <w:r w:rsidRPr="00083528">
        <w:rPr>
          <w:lang w:val="en-US"/>
        </w:rPr>
        <w:t xml:space="preserve"> to organize, display, and sell artwork efficiently. </w:t>
      </w:r>
    </w:p>
    <w:p w14:paraId="73609255" w14:textId="1334637C" w:rsidR="00B13C7C" w:rsidRDefault="00B13C7C" w:rsidP="00B00545">
      <w:pPr>
        <w:rPr>
          <w:lang w:val="en-US"/>
        </w:rPr>
      </w:pPr>
    </w:p>
    <w:p w14:paraId="3C40BCFE" w14:textId="14B50C12" w:rsidR="00B13C7C" w:rsidRDefault="00B13C7C" w:rsidP="00B00545">
      <w:pPr>
        <w:rPr>
          <w:lang w:val="en-US"/>
        </w:rPr>
      </w:pPr>
      <w:r>
        <w:rPr>
          <w:lang w:val="en-US"/>
        </w:rPr>
        <w:t xml:space="preserve">In this assignment, you will be </w:t>
      </w:r>
      <w:r w:rsidR="00245C23">
        <w:rPr>
          <w:lang w:val="en-US"/>
        </w:rPr>
        <w:t>designing a relational database system to help an art gallery manage their data.</w:t>
      </w:r>
    </w:p>
    <w:p w14:paraId="58A51C60" w14:textId="77777777" w:rsidR="00DD3223" w:rsidRDefault="00DD3223" w:rsidP="00B00545">
      <w:pPr>
        <w:rPr>
          <w:lang w:val="en-US"/>
        </w:rPr>
      </w:pPr>
    </w:p>
    <w:p w14:paraId="43A67A31" w14:textId="7FF9AB98" w:rsidR="00DD3223" w:rsidRDefault="00DD3223" w:rsidP="000B2501">
      <w:pPr>
        <w:pStyle w:val="Heading1"/>
        <w:rPr>
          <w:lang w:val="en-US"/>
        </w:rPr>
      </w:pPr>
      <w:r>
        <w:rPr>
          <w:lang w:val="en-US"/>
        </w:rPr>
        <w:t>Details of the System</w:t>
      </w:r>
    </w:p>
    <w:p w14:paraId="73C24A69" w14:textId="77777777" w:rsidR="00B97BF7" w:rsidRPr="00B97BF7" w:rsidRDefault="00B97BF7" w:rsidP="00B97BF7">
      <w:pPr>
        <w:rPr>
          <w:lang w:val="en-US"/>
        </w:rPr>
      </w:pPr>
      <w:r w:rsidRPr="00B97BF7">
        <w:rPr>
          <w:lang w:val="en-US"/>
        </w:rPr>
        <w:t>This system meticulously records details of artists and their artworks. Each artist is linked to a profile that encapsulates biographical information, showcasing a portfolio of their works and including essential contact details. Artworks are systematically cataloged within the system, detailing the title, creation year, medium, and dimensions, while associating each piece with its creator. The artworks' status within the system is dynamically managed, indicating whether they are available for display, currently sold, or loaned out for exhibitions.</w:t>
      </w:r>
    </w:p>
    <w:p w14:paraId="7FAD9C18" w14:textId="77777777" w:rsidR="00B97BF7" w:rsidRPr="00B97BF7" w:rsidRDefault="00B97BF7" w:rsidP="00B97BF7">
      <w:pPr>
        <w:rPr>
          <w:lang w:val="en-US"/>
        </w:rPr>
      </w:pPr>
    </w:p>
    <w:p w14:paraId="424A51F5" w14:textId="77777777" w:rsidR="00B97BF7" w:rsidRPr="00B97BF7" w:rsidRDefault="00B97BF7" w:rsidP="00B97BF7">
      <w:pPr>
        <w:rPr>
          <w:lang w:val="en-US"/>
        </w:rPr>
      </w:pPr>
      <w:r w:rsidRPr="00B97BF7">
        <w:rPr>
          <w:lang w:val="en-US"/>
        </w:rPr>
        <w:t>The system's functionality extends to managing galleries and the exhibitions they host. It captures specifics about different galleries, such as their geographical locations and sizes, and tracks the exhibitions arranged within these spaces. Exhibitions are pivotal events where artworks are presented to the public, with clear definitions of their start and end dates. Given the nature of exhibitions to feature multiple artworks and for artworks to be displayed across various exhibitions over time, their relationship within the database is inherently many-to-many.</w:t>
      </w:r>
    </w:p>
    <w:p w14:paraId="38370CFB" w14:textId="77777777" w:rsidR="00B97BF7" w:rsidRPr="00B97BF7" w:rsidRDefault="00B97BF7" w:rsidP="00B97BF7">
      <w:pPr>
        <w:rPr>
          <w:lang w:val="en-US"/>
        </w:rPr>
      </w:pPr>
    </w:p>
    <w:p w14:paraId="32F9BF05" w14:textId="77777777" w:rsidR="00B97BF7" w:rsidRPr="00B97BF7" w:rsidRDefault="00B97BF7" w:rsidP="00B97BF7">
      <w:pPr>
        <w:rPr>
          <w:lang w:val="en-US"/>
        </w:rPr>
      </w:pPr>
      <w:r w:rsidRPr="00B97BF7">
        <w:rPr>
          <w:lang w:val="en-US"/>
        </w:rPr>
        <w:lastRenderedPageBreak/>
        <w:t>Customers engage with the gallery through both physical visits and online platforms, where they can explore artworks, learn about artists, and keep abreast of forthcoming exhibitions. The system facilitates artwork purchases by processing sales transactions, which involves recording the sale's details, including the transaction date, the artwork's price, and the buyer's information. Moreover, it maintains customer profiles to foster ongoing communication and offer tailored recommendations based on historical interactions and expressed preferences.</w:t>
      </w:r>
    </w:p>
    <w:p w14:paraId="3221E162" w14:textId="77777777" w:rsidR="00B97BF7" w:rsidRPr="00B97BF7" w:rsidRDefault="00B97BF7" w:rsidP="00B97BF7">
      <w:pPr>
        <w:rPr>
          <w:lang w:val="en-US"/>
        </w:rPr>
      </w:pPr>
    </w:p>
    <w:p w14:paraId="58D039C7" w14:textId="7EEBFF1B" w:rsidR="00B97BF7" w:rsidRPr="00B97BF7" w:rsidRDefault="00B97BF7" w:rsidP="00B97BF7">
      <w:pPr>
        <w:rPr>
          <w:lang w:val="en-US"/>
        </w:rPr>
      </w:pPr>
      <w:r w:rsidRPr="00B97BF7">
        <w:rPr>
          <w:lang w:val="en-US"/>
        </w:rPr>
        <w:t xml:space="preserve">To accommodate online interactions, the system includes user accounts for artists and customers. These accounts are tailored to different roles within the system, allowing artists to update their profiles and list new artworks, while customers </w:t>
      </w:r>
      <w:r w:rsidR="00DE6D53" w:rsidRPr="00B97BF7">
        <w:rPr>
          <w:lang w:val="en-US"/>
        </w:rPr>
        <w:t>can</w:t>
      </w:r>
      <w:r w:rsidRPr="00B97BF7">
        <w:rPr>
          <w:lang w:val="en-US"/>
        </w:rPr>
        <w:t xml:space="preserve"> view and purchase artworks.</w:t>
      </w:r>
    </w:p>
    <w:p w14:paraId="47456494" w14:textId="77777777" w:rsidR="00B97BF7" w:rsidRPr="00B97BF7" w:rsidRDefault="00B97BF7" w:rsidP="00B97BF7">
      <w:pPr>
        <w:rPr>
          <w:lang w:val="en-US"/>
        </w:rPr>
      </w:pPr>
    </w:p>
    <w:p w14:paraId="03A28A89" w14:textId="520A8C42" w:rsidR="00354374" w:rsidRDefault="00B97BF7" w:rsidP="00B97BF7">
      <w:pPr>
        <w:rPr>
          <w:lang w:val="en-US"/>
        </w:rPr>
      </w:pPr>
      <w:r w:rsidRPr="00B97BF7">
        <w:rPr>
          <w:lang w:val="en-US"/>
        </w:rPr>
        <w:t>The operational backdrop of the system involves handling inventory and supply chain management for the gallery. This includes not just the artworks but also art supplies and merchandise. The system manages relationships with suppliers who provide these materials and goods, facilitating the tracking of inventory levels, placed orders, and received items.</w:t>
      </w:r>
    </w:p>
    <w:p w14:paraId="35488D1D" w14:textId="77777777" w:rsidR="00354374" w:rsidRPr="00B97BF7" w:rsidRDefault="00354374" w:rsidP="00B97BF7">
      <w:pPr>
        <w:rPr>
          <w:lang w:val="en-US"/>
        </w:rPr>
      </w:pPr>
    </w:p>
    <w:p w14:paraId="60A368B3" w14:textId="277A085E" w:rsidR="00982A98" w:rsidRDefault="00982A98" w:rsidP="00982A98">
      <w:pPr>
        <w:pStyle w:val="Heading1"/>
        <w:rPr>
          <w:lang w:val="en-US"/>
        </w:rPr>
      </w:pPr>
      <w:r>
        <w:rPr>
          <w:lang w:val="en-US"/>
        </w:rPr>
        <w:t>Assignment Tasks</w:t>
      </w:r>
    </w:p>
    <w:p w14:paraId="7DA48AD4" w14:textId="0BD6AE9D" w:rsidR="00982A98" w:rsidRDefault="00982A98" w:rsidP="00982A98">
      <w:pPr>
        <w:rPr>
          <w:lang w:val="en-US"/>
        </w:rPr>
      </w:pPr>
      <w:r>
        <w:rPr>
          <w:lang w:val="en-US"/>
        </w:rPr>
        <w:t xml:space="preserve">In this assignment, you will develop </w:t>
      </w:r>
      <w:r w:rsidR="00396DEA">
        <w:rPr>
          <w:lang w:val="en-US"/>
        </w:rPr>
        <w:t xml:space="preserve">a </w:t>
      </w:r>
      <w:r w:rsidR="00B11588">
        <w:rPr>
          <w:lang w:val="en-US"/>
        </w:rPr>
        <w:t xml:space="preserve">relational </w:t>
      </w:r>
      <w:r w:rsidR="00396DEA">
        <w:rPr>
          <w:lang w:val="en-US"/>
        </w:rPr>
        <w:t xml:space="preserve">database model that can be used to implement </w:t>
      </w:r>
      <w:r w:rsidR="00B11588">
        <w:rPr>
          <w:lang w:val="en-US"/>
        </w:rPr>
        <w:t>the art gallery system.</w:t>
      </w:r>
    </w:p>
    <w:p w14:paraId="745A3E37" w14:textId="77777777" w:rsidR="00B11588" w:rsidRDefault="00B11588" w:rsidP="00982A98">
      <w:pPr>
        <w:rPr>
          <w:lang w:val="en-US"/>
        </w:rPr>
      </w:pPr>
    </w:p>
    <w:p w14:paraId="5477FE11" w14:textId="04D6ACF0" w:rsidR="00B11588" w:rsidRPr="00982A98" w:rsidRDefault="00B11588" w:rsidP="00982A98">
      <w:pPr>
        <w:rPr>
          <w:lang w:val="en-US"/>
        </w:rPr>
      </w:pPr>
      <w:r>
        <w:rPr>
          <w:lang w:val="en-US"/>
        </w:rPr>
        <w:t xml:space="preserve">You will need to develop 3 </w:t>
      </w:r>
      <w:r w:rsidR="00A77AD7">
        <w:rPr>
          <w:lang w:val="en-US"/>
        </w:rPr>
        <w:t xml:space="preserve">entity-relationship models at the conceptual, </w:t>
      </w:r>
      <w:r w:rsidR="0041258B">
        <w:rPr>
          <w:lang w:val="en-US"/>
        </w:rPr>
        <w:t>logical,</w:t>
      </w:r>
      <w:r w:rsidR="00A77AD7">
        <w:rPr>
          <w:lang w:val="en-US"/>
        </w:rPr>
        <w:t xml:space="preserve"> and physical levels using 2 different tools.</w:t>
      </w:r>
    </w:p>
    <w:p w14:paraId="54B62028" w14:textId="77777777" w:rsidR="000B2501" w:rsidRDefault="000B2501" w:rsidP="00B00545">
      <w:pPr>
        <w:rPr>
          <w:lang w:val="en-US"/>
        </w:rPr>
      </w:pPr>
    </w:p>
    <w:p w14:paraId="0D3C1997" w14:textId="7D826862" w:rsidR="000B2501" w:rsidRDefault="000B2501" w:rsidP="000351E4">
      <w:pPr>
        <w:pStyle w:val="Heading2"/>
        <w:rPr>
          <w:lang w:val="en-US"/>
        </w:rPr>
      </w:pPr>
      <w:r>
        <w:rPr>
          <w:lang w:val="en-US"/>
        </w:rPr>
        <w:t>Conceptual Model</w:t>
      </w:r>
    </w:p>
    <w:p w14:paraId="1CE98C20" w14:textId="67487D35" w:rsidR="000B2501" w:rsidRDefault="000B2501" w:rsidP="000B2501">
      <w:pPr>
        <w:rPr>
          <w:lang w:val="en-US"/>
        </w:rPr>
      </w:pPr>
      <w:r>
        <w:rPr>
          <w:lang w:val="en-US"/>
        </w:rPr>
        <w:t xml:space="preserve">Using </w:t>
      </w:r>
      <w:r w:rsidR="00E53548">
        <w:rPr>
          <w:lang w:val="en-US"/>
        </w:rPr>
        <w:t>Vi</w:t>
      </w:r>
      <w:r>
        <w:rPr>
          <w:lang w:val="en-US"/>
        </w:rPr>
        <w:t xml:space="preserve">sual </w:t>
      </w:r>
      <w:r w:rsidR="00E53548">
        <w:rPr>
          <w:lang w:val="en-US"/>
        </w:rPr>
        <w:t>P</w:t>
      </w:r>
      <w:r>
        <w:rPr>
          <w:lang w:val="en-US"/>
        </w:rPr>
        <w:t xml:space="preserve">aradigm </w:t>
      </w:r>
      <w:r w:rsidR="00E53548">
        <w:rPr>
          <w:lang w:val="en-US"/>
        </w:rPr>
        <w:t>O</w:t>
      </w:r>
      <w:r>
        <w:rPr>
          <w:lang w:val="en-US"/>
        </w:rPr>
        <w:t>nline (</w:t>
      </w:r>
      <w:hyperlink r:id="rId8" w:history="1">
        <w:r w:rsidRPr="004A1F79">
          <w:rPr>
            <w:rStyle w:val="Hyperlink"/>
            <w:lang w:val="en-US"/>
          </w:rPr>
          <w:t>https://online.visual-paradigm.com/diagrams/features/erd-tool/</w:t>
        </w:r>
      </w:hyperlink>
      <w:r>
        <w:rPr>
          <w:lang w:val="en-US"/>
        </w:rPr>
        <w:t>), draw a conceptual entity relationship model representing the art gallery system.  You are allowed to create an account on that website to save your data</w:t>
      </w:r>
      <w:r w:rsidR="002C6FA9">
        <w:rPr>
          <w:lang w:val="en-US"/>
        </w:rPr>
        <w:t xml:space="preserve"> as you work</w:t>
      </w:r>
      <w:r>
        <w:rPr>
          <w:lang w:val="en-US"/>
        </w:rPr>
        <w:t>.  If you feel adventurous</w:t>
      </w:r>
      <w:r w:rsidR="002C6FA9">
        <w:rPr>
          <w:lang w:val="en-US"/>
        </w:rPr>
        <w:t xml:space="preserve"> (i.e. this is not a requirement)</w:t>
      </w:r>
      <w:r w:rsidR="00A77AD7">
        <w:rPr>
          <w:lang w:val="en-US"/>
        </w:rPr>
        <w:t>,</w:t>
      </w:r>
      <w:r>
        <w:rPr>
          <w:lang w:val="en-US"/>
        </w:rPr>
        <w:t xml:space="preserve"> you could even download a copy of Visual Paradigm and create the diagram in the tool.</w:t>
      </w:r>
      <w:r w:rsidR="00A77AD7">
        <w:rPr>
          <w:lang w:val="en-US"/>
        </w:rPr>
        <w:t xml:space="preserve"> No instructor help will be provided for the </w:t>
      </w:r>
      <w:r w:rsidR="002C6FA9">
        <w:rPr>
          <w:lang w:val="en-US"/>
        </w:rPr>
        <w:t>usage of the tool but there are many tutorials online.</w:t>
      </w:r>
    </w:p>
    <w:p w14:paraId="6A856543" w14:textId="77777777" w:rsidR="002C6FA9" w:rsidRDefault="002C6FA9" w:rsidP="000B2501">
      <w:pPr>
        <w:rPr>
          <w:lang w:val="en-US"/>
        </w:rPr>
      </w:pPr>
    </w:p>
    <w:p w14:paraId="21D9A7FC" w14:textId="2FEAADDD" w:rsidR="000B2501" w:rsidRDefault="000B2501" w:rsidP="000B2501">
      <w:pPr>
        <w:rPr>
          <w:lang w:val="en-US"/>
        </w:rPr>
      </w:pPr>
      <w:r>
        <w:rPr>
          <w:lang w:val="en-US"/>
        </w:rPr>
        <w:t>In the conceptual model, remember that we are only concerned with the entities and the relationships (</w:t>
      </w:r>
      <w:hyperlink r:id="rId9" w:history="1">
        <w:r w:rsidRPr="004A1F79">
          <w:rPr>
            <w:rStyle w:val="Hyperlink"/>
            <w:lang w:val="en-US"/>
          </w:rPr>
          <w:t>https://online.visual-paradigm.com/knowledge/visual-modeling/conceptual-vs-logical-vs-physical-data-model/</w:t>
        </w:r>
      </w:hyperlink>
      <w:r>
        <w:rPr>
          <w:lang w:val="en-US"/>
        </w:rPr>
        <w:t xml:space="preserve">).  </w:t>
      </w:r>
      <w:r w:rsidR="008B4089">
        <w:rPr>
          <w:lang w:val="en-US"/>
        </w:rPr>
        <w:t xml:space="preserve"> </w:t>
      </w:r>
      <w:r>
        <w:rPr>
          <w:lang w:val="en-US"/>
        </w:rPr>
        <w:t>We do not worry about keys or the types of attributes. At this point, we do not resolve many-to-many relationships.</w:t>
      </w:r>
      <w:r w:rsidR="00E94E83">
        <w:rPr>
          <w:lang w:val="en-US"/>
        </w:rPr>
        <w:t xml:space="preserve"> If you add these additional items, your grade will be lowered.</w:t>
      </w:r>
    </w:p>
    <w:p w14:paraId="360E3C79" w14:textId="77777777" w:rsidR="000B2501" w:rsidRDefault="000B2501" w:rsidP="000B2501">
      <w:pPr>
        <w:rPr>
          <w:lang w:val="en-US"/>
        </w:rPr>
      </w:pPr>
    </w:p>
    <w:p w14:paraId="5B32C433" w14:textId="77777777" w:rsidR="000B2501" w:rsidRDefault="000B2501" w:rsidP="000B2501">
      <w:pPr>
        <w:rPr>
          <w:lang w:val="en-US"/>
        </w:rPr>
      </w:pPr>
      <w:r>
        <w:rPr>
          <w:lang w:val="en-US"/>
        </w:rPr>
        <w:t>The conceptual model is a very useful starting point when designing a system because you can focus on what is being captured without worrying about details such as keys or even attributes.</w:t>
      </w:r>
    </w:p>
    <w:p w14:paraId="459DB4FD" w14:textId="77777777" w:rsidR="000B2501" w:rsidRDefault="000B2501" w:rsidP="000B2501">
      <w:pPr>
        <w:rPr>
          <w:lang w:val="en-US"/>
        </w:rPr>
      </w:pPr>
    </w:p>
    <w:p w14:paraId="691778D9" w14:textId="0F075563" w:rsidR="000B2501" w:rsidRDefault="000B2501" w:rsidP="000B2501">
      <w:pPr>
        <w:rPr>
          <w:lang w:val="en-US"/>
        </w:rPr>
      </w:pPr>
      <w:r>
        <w:rPr>
          <w:lang w:val="en-US"/>
        </w:rPr>
        <w:t>When you are finished with the model, export the model as a PDF file and submit to the dropbox. Make sure to name the file ‘conceptual_model.pdf’</w:t>
      </w:r>
      <w:r w:rsidR="00E94E83">
        <w:rPr>
          <w:lang w:val="en-US"/>
        </w:rPr>
        <w:t xml:space="preserve"> and make sure that no details of your model are obscured by the watermark in the upper </w:t>
      </w:r>
      <w:r w:rsidR="00435562">
        <w:rPr>
          <w:lang w:val="en-US"/>
        </w:rPr>
        <w:t>right</w:t>
      </w:r>
      <w:r w:rsidR="00E94E83">
        <w:rPr>
          <w:lang w:val="en-US"/>
        </w:rPr>
        <w:t xml:space="preserve"> corner</w:t>
      </w:r>
      <w:r w:rsidR="00435562">
        <w:rPr>
          <w:lang w:val="en-US"/>
        </w:rPr>
        <w:t xml:space="preserve"> of the diagram</w:t>
      </w:r>
      <w:r w:rsidR="00E94E83">
        <w:rPr>
          <w:lang w:val="en-US"/>
        </w:rPr>
        <w:t>.</w:t>
      </w:r>
    </w:p>
    <w:p w14:paraId="4D2DC6DF" w14:textId="77777777" w:rsidR="000351E4" w:rsidRDefault="000351E4" w:rsidP="000B2501">
      <w:pPr>
        <w:rPr>
          <w:lang w:val="en-US"/>
        </w:rPr>
      </w:pPr>
    </w:p>
    <w:p w14:paraId="44841E88" w14:textId="77777777" w:rsidR="000B2501" w:rsidRDefault="000B2501" w:rsidP="000351E4">
      <w:pPr>
        <w:pStyle w:val="Heading2"/>
        <w:rPr>
          <w:lang w:val="en-US"/>
        </w:rPr>
      </w:pPr>
      <w:r>
        <w:rPr>
          <w:lang w:val="en-US"/>
        </w:rPr>
        <w:t>Logical Model</w:t>
      </w:r>
    </w:p>
    <w:p w14:paraId="1B94315B" w14:textId="0E16BE81" w:rsidR="000B2501" w:rsidRDefault="00435562" w:rsidP="000B2501">
      <w:pPr>
        <w:rPr>
          <w:lang w:val="en-US"/>
        </w:rPr>
      </w:pPr>
      <w:r>
        <w:rPr>
          <w:lang w:val="en-US"/>
        </w:rPr>
        <w:t>Using Visual Paradigm Online, make a copy of your conceptual model and e</w:t>
      </w:r>
      <w:r w:rsidR="000B2501">
        <w:rPr>
          <w:lang w:val="en-US"/>
        </w:rPr>
        <w:t xml:space="preserve">xpand </w:t>
      </w:r>
      <w:r>
        <w:rPr>
          <w:lang w:val="en-US"/>
        </w:rPr>
        <w:t xml:space="preserve">it to become the Logical Model by </w:t>
      </w:r>
      <w:r w:rsidR="000B2501">
        <w:rPr>
          <w:lang w:val="en-US"/>
        </w:rPr>
        <w:t>adding attributes</w:t>
      </w:r>
      <w:r w:rsidR="00631BAF">
        <w:rPr>
          <w:lang w:val="en-US"/>
        </w:rPr>
        <w:t>, primary</w:t>
      </w:r>
      <w:r w:rsidR="0079428E">
        <w:rPr>
          <w:lang w:val="en-US"/>
        </w:rPr>
        <w:t xml:space="preserve"> </w:t>
      </w:r>
      <w:r w:rsidR="00D90217">
        <w:rPr>
          <w:lang w:val="en-US"/>
        </w:rPr>
        <w:t>keys,</w:t>
      </w:r>
      <w:r w:rsidR="0079428E">
        <w:rPr>
          <w:lang w:val="en-US"/>
        </w:rPr>
        <w:t xml:space="preserve"> and foreign keys.  Please clearly label primary keys with (PK), foreign </w:t>
      </w:r>
      <w:r w:rsidR="0079428E">
        <w:rPr>
          <w:lang w:val="en-US"/>
        </w:rPr>
        <w:lastRenderedPageBreak/>
        <w:t>keys with (FK), and primary &amp; foreign keys as (PK,FK) in addition to the bold and italic styling.</w:t>
      </w:r>
      <w:r w:rsidR="00D90217">
        <w:rPr>
          <w:lang w:val="en-US"/>
        </w:rPr>
        <w:t xml:space="preserve">  Make sure that the bridge tables have </w:t>
      </w:r>
      <w:r w:rsidR="00733427">
        <w:rPr>
          <w:lang w:val="en-US"/>
        </w:rPr>
        <w:t>reasonable names.</w:t>
      </w:r>
    </w:p>
    <w:p w14:paraId="1F3643C1" w14:textId="77777777" w:rsidR="000B2501" w:rsidRDefault="000B2501" w:rsidP="000B2501">
      <w:pPr>
        <w:rPr>
          <w:lang w:val="en-US"/>
        </w:rPr>
      </w:pPr>
    </w:p>
    <w:p w14:paraId="3A0F756D" w14:textId="57B5BEE6" w:rsidR="000B2501" w:rsidRDefault="000B2501" w:rsidP="000B2501">
      <w:pPr>
        <w:rPr>
          <w:lang w:val="en-US"/>
        </w:rPr>
      </w:pPr>
      <w:r>
        <w:rPr>
          <w:lang w:val="en-US"/>
        </w:rPr>
        <w:t>When you are finished, export the file as a PDF and submit to the dropbox using the name ‘logical_model.pdf’.</w:t>
      </w:r>
      <w:r w:rsidR="00435562">
        <w:rPr>
          <w:lang w:val="en-US"/>
        </w:rPr>
        <w:t xml:space="preserve"> Ensure that no details of your model are hidden by the watermark in the upper right corner of the diagram.</w:t>
      </w:r>
    </w:p>
    <w:p w14:paraId="78FE922C" w14:textId="77777777" w:rsidR="000351E4" w:rsidRDefault="000351E4" w:rsidP="000B2501">
      <w:pPr>
        <w:rPr>
          <w:lang w:val="en-US"/>
        </w:rPr>
      </w:pPr>
    </w:p>
    <w:p w14:paraId="7E18AC89" w14:textId="77777777" w:rsidR="000B2501" w:rsidRDefault="000B2501" w:rsidP="000351E4">
      <w:pPr>
        <w:pStyle w:val="Heading2"/>
        <w:rPr>
          <w:lang w:val="en-US"/>
        </w:rPr>
      </w:pPr>
      <w:r>
        <w:rPr>
          <w:lang w:val="en-US"/>
        </w:rPr>
        <w:t>Physical Model</w:t>
      </w:r>
    </w:p>
    <w:p w14:paraId="46986FC3" w14:textId="426CAA2C" w:rsidR="006D2E45" w:rsidRDefault="00435562" w:rsidP="000B2501">
      <w:pPr>
        <w:rPr>
          <w:lang w:val="en-US"/>
        </w:rPr>
      </w:pPr>
      <w:r>
        <w:rPr>
          <w:lang w:val="en-US"/>
        </w:rPr>
        <w:t>Using MySQL Workbench, create the Physical model.  You m</w:t>
      </w:r>
      <w:r w:rsidR="000B2501">
        <w:rPr>
          <w:lang w:val="en-US"/>
        </w:rPr>
        <w:t xml:space="preserve">ust use MySQL Workbench for this part of the exercise, not </w:t>
      </w:r>
      <w:r w:rsidR="006D2E45">
        <w:rPr>
          <w:lang w:val="en-US"/>
        </w:rPr>
        <w:t>V</w:t>
      </w:r>
      <w:r w:rsidR="000B2501">
        <w:rPr>
          <w:lang w:val="en-US"/>
        </w:rPr>
        <w:t xml:space="preserve">isual </w:t>
      </w:r>
      <w:r w:rsidR="006D2E45">
        <w:rPr>
          <w:lang w:val="en-US"/>
        </w:rPr>
        <w:t>P</w:t>
      </w:r>
      <w:r w:rsidR="000B2501">
        <w:rPr>
          <w:lang w:val="en-US"/>
        </w:rPr>
        <w:t>aradigm!  Solutions submitted using Visual Paradigm will not be graded.</w:t>
      </w:r>
      <w:r w:rsidR="00733427">
        <w:rPr>
          <w:lang w:val="en-US"/>
        </w:rPr>
        <w:t xml:space="preserve"> </w:t>
      </w:r>
      <w:r w:rsidR="006D2E45">
        <w:rPr>
          <w:lang w:val="en-US"/>
        </w:rPr>
        <w:t xml:space="preserve">In the physical model remember that all details must be included such as </w:t>
      </w:r>
      <w:r w:rsidR="006565F5">
        <w:rPr>
          <w:lang w:val="en-US"/>
        </w:rPr>
        <w:t xml:space="preserve">the types of the attributes. </w:t>
      </w:r>
    </w:p>
    <w:p w14:paraId="28816697" w14:textId="77777777" w:rsidR="006565F5" w:rsidRDefault="006565F5" w:rsidP="000B2501">
      <w:pPr>
        <w:rPr>
          <w:lang w:val="en-US"/>
        </w:rPr>
      </w:pPr>
    </w:p>
    <w:p w14:paraId="7391C996" w14:textId="7EDF83A8" w:rsidR="006565F5" w:rsidRDefault="006565F5" w:rsidP="006565F5">
      <w:pPr>
        <w:rPr>
          <w:lang w:val="en-US"/>
        </w:rPr>
      </w:pPr>
      <w:r w:rsidRPr="00A07887">
        <w:rPr>
          <w:lang w:val="en-US"/>
        </w:rPr>
        <w:t xml:space="preserve">In the completion of your assignment, it is </w:t>
      </w:r>
      <w:r>
        <w:rPr>
          <w:lang w:val="en-US"/>
        </w:rPr>
        <w:t>required</w:t>
      </w:r>
      <w:r w:rsidRPr="00A07887">
        <w:rPr>
          <w:lang w:val="en-US"/>
        </w:rPr>
        <w:t xml:space="preserve"> that the </w:t>
      </w:r>
      <w:r w:rsidR="00733427">
        <w:rPr>
          <w:lang w:val="en-US"/>
        </w:rPr>
        <w:t>logical and physical models</w:t>
      </w:r>
      <w:r w:rsidRPr="00A07887">
        <w:rPr>
          <w:lang w:val="en-US"/>
        </w:rPr>
        <w:t xml:space="preserve"> </w:t>
      </w:r>
      <w:r w:rsidR="0041258B" w:rsidRPr="00A07887">
        <w:rPr>
          <w:lang w:val="en-US"/>
        </w:rPr>
        <w:t>adhere</w:t>
      </w:r>
      <w:r w:rsidRPr="00A07887">
        <w:rPr>
          <w:lang w:val="en-US"/>
        </w:rPr>
        <w:t xml:space="preserve"> to the Third Normal Form (3NF) standard. This requirement ensures that the database design is optimized for efficient data retrieval and maintenance, minimizing redundancy, and avoiding update anomalies. As you develop your ERD, carefully consider the structure of your entities and relationships, ensuring that all attributes are fully functional and only dependent on the primary key within each table. </w:t>
      </w:r>
    </w:p>
    <w:p w14:paraId="1488F2DC" w14:textId="77777777" w:rsidR="000B2501" w:rsidRDefault="000B2501" w:rsidP="00B00545">
      <w:pPr>
        <w:rPr>
          <w:lang w:val="en-US"/>
        </w:rPr>
      </w:pPr>
    </w:p>
    <w:p w14:paraId="62EA52D8" w14:textId="7A5482BD" w:rsidR="00060B59" w:rsidRDefault="00060B59" w:rsidP="00060B59">
      <w:pPr>
        <w:pStyle w:val="Heading1"/>
        <w:rPr>
          <w:lang w:val="en-US"/>
        </w:rPr>
      </w:pPr>
      <w:r>
        <w:rPr>
          <w:lang w:val="en-US"/>
        </w:rPr>
        <w:t>What to Submit</w:t>
      </w:r>
    </w:p>
    <w:p w14:paraId="7EA4C3FB" w14:textId="3A739A1D" w:rsidR="00A358F0" w:rsidRDefault="008C3BE5" w:rsidP="00F371FB">
      <w:pPr>
        <w:pStyle w:val="ListParagraph"/>
        <w:numPr>
          <w:ilvl w:val="0"/>
          <w:numId w:val="2"/>
        </w:numPr>
        <w:rPr>
          <w:lang w:val="en-US"/>
        </w:rPr>
      </w:pPr>
      <w:r>
        <w:rPr>
          <w:lang w:val="en-US"/>
        </w:rPr>
        <w:t xml:space="preserve">The conceptual model of the art gallery as created by Visual </w:t>
      </w:r>
      <w:r w:rsidR="00A358F0">
        <w:rPr>
          <w:lang w:val="en-US"/>
        </w:rPr>
        <w:t>Paradigm Online tool</w:t>
      </w:r>
      <w:r w:rsidR="007D084A">
        <w:rPr>
          <w:lang w:val="en-US"/>
        </w:rPr>
        <w:t xml:space="preserve"> in PDF format</w:t>
      </w:r>
      <w:r w:rsidR="00A358F0">
        <w:rPr>
          <w:lang w:val="en-US"/>
        </w:rPr>
        <w:t>.  The generated PDF will contain a watermark of the tool that is okay.</w:t>
      </w:r>
    </w:p>
    <w:p w14:paraId="3847AA60" w14:textId="04F2515E" w:rsidR="000351E4" w:rsidRPr="00F371FB" w:rsidRDefault="000351E4" w:rsidP="00F371FB">
      <w:pPr>
        <w:pStyle w:val="ListParagraph"/>
        <w:numPr>
          <w:ilvl w:val="0"/>
          <w:numId w:val="2"/>
        </w:numPr>
        <w:rPr>
          <w:lang w:val="en-US"/>
        </w:rPr>
      </w:pPr>
      <w:r>
        <w:rPr>
          <w:lang w:val="en-US"/>
        </w:rPr>
        <w:t>The logical model of the art gallery as created by Visual Paradigm Online tool</w:t>
      </w:r>
      <w:r w:rsidR="007D084A">
        <w:rPr>
          <w:lang w:val="en-US"/>
        </w:rPr>
        <w:t xml:space="preserve"> in PDF format.</w:t>
      </w:r>
    </w:p>
    <w:p w14:paraId="21278A6E" w14:textId="4AF2317C" w:rsidR="00060B59" w:rsidRDefault="00060B59" w:rsidP="00757281">
      <w:pPr>
        <w:pStyle w:val="ListParagraph"/>
        <w:numPr>
          <w:ilvl w:val="0"/>
          <w:numId w:val="2"/>
        </w:numPr>
        <w:rPr>
          <w:lang w:val="en-US"/>
        </w:rPr>
      </w:pPr>
      <w:r w:rsidRPr="00757281">
        <w:rPr>
          <w:lang w:val="en-US"/>
        </w:rPr>
        <w:t>The MySQL workbench file</w:t>
      </w:r>
      <w:r w:rsidR="00DE636F" w:rsidRPr="00757281">
        <w:rPr>
          <w:lang w:val="en-US"/>
        </w:rPr>
        <w:t xml:space="preserve"> containing the</w:t>
      </w:r>
      <w:r w:rsidR="00C0760A">
        <w:rPr>
          <w:lang w:val="en-US"/>
        </w:rPr>
        <w:t xml:space="preserve"> physical</w:t>
      </w:r>
      <w:r w:rsidR="00DE636F" w:rsidRPr="00757281">
        <w:rPr>
          <w:lang w:val="en-US"/>
        </w:rPr>
        <w:t xml:space="preserve"> model.</w:t>
      </w:r>
      <w:r w:rsidR="00504AD4" w:rsidRPr="00757281">
        <w:rPr>
          <w:lang w:val="en-US"/>
        </w:rPr>
        <w:t xml:space="preserve">  The model needs to have consistent naming and must include </w:t>
      </w:r>
      <w:r w:rsidR="00E16674" w:rsidRPr="00757281">
        <w:rPr>
          <w:lang w:val="en-US"/>
        </w:rPr>
        <w:t>all keys and attributes.</w:t>
      </w:r>
      <w:r w:rsidR="00DE636F" w:rsidRPr="00757281">
        <w:rPr>
          <w:lang w:val="en-US"/>
        </w:rPr>
        <w:t xml:space="preserve"> </w:t>
      </w:r>
    </w:p>
    <w:p w14:paraId="20B0F0E3" w14:textId="1F4AFBC4" w:rsidR="00486D8E" w:rsidRDefault="00486D8E" w:rsidP="00757281">
      <w:pPr>
        <w:pStyle w:val="ListParagraph"/>
        <w:numPr>
          <w:ilvl w:val="0"/>
          <w:numId w:val="2"/>
        </w:numPr>
        <w:rPr>
          <w:lang w:val="en-US"/>
        </w:rPr>
      </w:pPr>
      <w:r>
        <w:rPr>
          <w:lang w:val="en-US"/>
        </w:rPr>
        <w:t xml:space="preserve">The </w:t>
      </w:r>
      <w:r w:rsidR="00C92C53">
        <w:rPr>
          <w:lang w:val="en-US"/>
        </w:rPr>
        <w:t>model diagram</w:t>
      </w:r>
      <w:r w:rsidR="00C0760A">
        <w:rPr>
          <w:lang w:val="en-US"/>
        </w:rPr>
        <w:t>s</w:t>
      </w:r>
      <w:r w:rsidR="00C92C53">
        <w:rPr>
          <w:lang w:val="en-US"/>
        </w:rPr>
        <w:t xml:space="preserve"> must be “clean”.  There should be </w:t>
      </w:r>
      <w:r w:rsidR="00C0760A">
        <w:rPr>
          <w:lang w:val="en-US"/>
        </w:rPr>
        <w:t xml:space="preserve">no (or at least </w:t>
      </w:r>
      <w:r w:rsidR="00C92C53">
        <w:rPr>
          <w:lang w:val="en-US"/>
        </w:rPr>
        <w:t>minimal line crossings</w:t>
      </w:r>
      <w:r w:rsidR="00C0760A">
        <w:rPr>
          <w:lang w:val="en-US"/>
        </w:rPr>
        <w:t>)</w:t>
      </w:r>
      <w:r w:rsidR="00C92C53">
        <w:rPr>
          <w:lang w:val="en-US"/>
        </w:rPr>
        <w:t xml:space="preserve"> and the elements must be arranged so that they are easy to read.  Points will be deducted for diagrams that have arrangement issues.</w:t>
      </w:r>
    </w:p>
    <w:p w14:paraId="6FD3C48C" w14:textId="77777777" w:rsidR="00502925" w:rsidRDefault="00502925" w:rsidP="00FE7A81">
      <w:pPr>
        <w:rPr>
          <w:lang w:val="en-US"/>
        </w:rPr>
      </w:pPr>
    </w:p>
    <w:p w14:paraId="1765ADD2" w14:textId="77777777" w:rsidR="00BA7432" w:rsidRDefault="00BA7432" w:rsidP="00B641C0">
      <w:pPr>
        <w:pStyle w:val="Heading1"/>
        <w:rPr>
          <w:lang w:val="en-US"/>
        </w:rPr>
      </w:pPr>
      <w:r>
        <w:rPr>
          <w:lang w:val="en-US"/>
        </w:rPr>
        <w:t>Due Date</w:t>
      </w:r>
    </w:p>
    <w:p w14:paraId="3AE9DEB7" w14:textId="3440C7E9" w:rsidR="00BA7432" w:rsidRDefault="00BA7432" w:rsidP="00FE7A81">
      <w:pPr>
        <w:rPr>
          <w:lang w:val="en-US"/>
        </w:rPr>
      </w:pPr>
      <w:r>
        <w:rPr>
          <w:lang w:val="en-US"/>
        </w:rPr>
        <w:t xml:space="preserve">This assignment is due on </w:t>
      </w:r>
      <w:r w:rsidR="00560CF5">
        <w:rPr>
          <w:lang w:val="en-US"/>
        </w:rPr>
        <w:t xml:space="preserve">May 23, 2024 at 11:59pm. Late submissions will be accepted until May </w:t>
      </w:r>
      <w:r w:rsidR="00A9579B">
        <w:rPr>
          <w:lang w:val="en-US"/>
        </w:rPr>
        <w:t>25 at 11:59pm with a 50% penalty.</w:t>
      </w:r>
    </w:p>
    <w:p w14:paraId="0F13B79D" w14:textId="77777777" w:rsidR="00BA7432" w:rsidRDefault="00BA7432" w:rsidP="00FE7A81">
      <w:pPr>
        <w:rPr>
          <w:lang w:val="en-US"/>
        </w:rPr>
      </w:pPr>
    </w:p>
    <w:p w14:paraId="7EFA1C94" w14:textId="77777777" w:rsidR="00BA7432" w:rsidRDefault="00BA7432" w:rsidP="00FE7A81">
      <w:pPr>
        <w:rPr>
          <w:lang w:val="en-US"/>
        </w:rPr>
      </w:pPr>
    </w:p>
    <w:p w14:paraId="73189827" w14:textId="77777777" w:rsidR="00D61B6B" w:rsidRDefault="00D61B6B" w:rsidP="00FE7A81">
      <w:pPr>
        <w:rPr>
          <w:lang w:val="en-US"/>
        </w:rPr>
      </w:pPr>
    </w:p>
    <w:p w14:paraId="344863EA" w14:textId="2FCDFF7A" w:rsidR="00D61B6B" w:rsidRDefault="00D61B6B" w:rsidP="00FE7A81">
      <w:pPr>
        <w:rPr>
          <w:lang w:val="en-US"/>
        </w:rPr>
      </w:pPr>
      <w:r>
        <w:rPr>
          <w:noProof/>
        </w:rPr>
        <w:lastRenderedPageBreak/>
        <w:drawing>
          <wp:inline distT="0" distB="0" distL="0" distR="0" wp14:anchorId="0CCEBFC5" wp14:editId="729F90E0">
            <wp:extent cx="6657975" cy="5143500"/>
            <wp:effectExtent l="0" t="0" r="9525" b="0"/>
            <wp:docPr id="426723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23870" name=""/>
                    <pic:cNvPicPr/>
                  </pic:nvPicPr>
                  <pic:blipFill>
                    <a:blip r:embed="rId10"/>
                    <a:stretch>
                      <a:fillRect/>
                    </a:stretch>
                  </pic:blipFill>
                  <pic:spPr>
                    <a:xfrm>
                      <a:off x="0" y="0"/>
                      <a:ext cx="6657975" cy="5143500"/>
                    </a:xfrm>
                    <a:prstGeom prst="rect">
                      <a:avLst/>
                    </a:prstGeom>
                  </pic:spPr>
                </pic:pic>
              </a:graphicData>
            </a:graphic>
          </wp:inline>
        </w:drawing>
      </w:r>
    </w:p>
    <w:p w14:paraId="265AE543" w14:textId="16EF0F39" w:rsidR="00D61B6B" w:rsidRDefault="00D61B6B" w:rsidP="00FE7A81">
      <w:pPr>
        <w:rPr>
          <w:lang w:val="en-US"/>
        </w:rPr>
        <w:sectPr w:rsidR="00D61B6B" w:rsidSect="00B433E8">
          <w:headerReference w:type="default" r:id="rId11"/>
          <w:pgSz w:w="12240" w:h="15840"/>
          <w:pgMar w:top="720" w:right="720" w:bottom="720" w:left="720" w:header="708" w:footer="708" w:gutter="0"/>
          <w:cols w:space="708"/>
          <w:docGrid w:linePitch="360"/>
        </w:sectPr>
      </w:pPr>
      <w:r>
        <w:rPr>
          <w:noProof/>
        </w:rPr>
        <w:lastRenderedPageBreak/>
        <w:drawing>
          <wp:inline distT="0" distB="0" distL="0" distR="0" wp14:anchorId="6C27C530" wp14:editId="6073F7FF">
            <wp:extent cx="6858000" cy="4124960"/>
            <wp:effectExtent l="0" t="0" r="0" b="8890"/>
            <wp:docPr id="1991104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04499" name=""/>
                    <pic:cNvPicPr/>
                  </pic:nvPicPr>
                  <pic:blipFill>
                    <a:blip r:embed="rId12"/>
                    <a:stretch>
                      <a:fillRect/>
                    </a:stretch>
                  </pic:blipFill>
                  <pic:spPr>
                    <a:xfrm>
                      <a:off x="0" y="0"/>
                      <a:ext cx="6858000" cy="4124960"/>
                    </a:xfrm>
                    <a:prstGeom prst="rect">
                      <a:avLst/>
                    </a:prstGeom>
                  </pic:spPr>
                </pic:pic>
              </a:graphicData>
            </a:graphic>
          </wp:inline>
        </w:drawing>
      </w:r>
    </w:p>
    <w:p w14:paraId="1FD05A93" w14:textId="08904958" w:rsidR="00FE7A81" w:rsidRDefault="00FE7A81" w:rsidP="00FE7A81">
      <w:pPr>
        <w:rPr>
          <w:lang w:val="en-US"/>
        </w:rPr>
      </w:pPr>
    </w:p>
    <w:p w14:paraId="280EEB8D" w14:textId="0FD08DA1" w:rsidR="003E69E7" w:rsidRDefault="003E69E7" w:rsidP="00983D86">
      <w:pPr>
        <w:rPr>
          <w:lang w:val="en-US"/>
        </w:rPr>
      </w:pPr>
      <w:r>
        <w:rPr>
          <w:lang w:val="en-US"/>
        </w:rPr>
        <w:t>Total Points: 50</w:t>
      </w:r>
    </w:p>
    <w:p w14:paraId="1EC6A4D5" w14:textId="35B97B3D" w:rsidR="00983D86" w:rsidRDefault="00983D86" w:rsidP="00983D86">
      <w:pPr>
        <w:rPr>
          <w:lang w:val="en-US"/>
        </w:rPr>
      </w:pPr>
    </w:p>
    <w:tbl>
      <w:tblPr>
        <w:tblW w:w="14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8"/>
        <w:gridCol w:w="3350"/>
        <w:gridCol w:w="2793"/>
        <w:gridCol w:w="3240"/>
        <w:gridCol w:w="2689"/>
      </w:tblGrid>
      <w:tr w:rsidR="00983D86" w:rsidRPr="00983D86" w14:paraId="0FA255DD" w14:textId="77777777" w:rsidTr="0041561C">
        <w:trPr>
          <w:trHeight w:val="320"/>
        </w:trPr>
        <w:tc>
          <w:tcPr>
            <w:tcW w:w="2328" w:type="dxa"/>
            <w:shd w:val="clear" w:color="auto" w:fill="auto"/>
            <w:noWrap/>
            <w:vAlign w:val="bottom"/>
            <w:hideMark/>
          </w:tcPr>
          <w:p w14:paraId="6962F2BC" w14:textId="77777777" w:rsidR="00983D86" w:rsidRPr="00983D86" w:rsidRDefault="00983D86" w:rsidP="0041561C">
            <w:pPr>
              <w:jc w:val="center"/>
              <w:rPr>
                <w:rFonts w:ascii="Arial" w:eastAsia="Times New Roman" w:hAnsi="Arial" w:cs="Arial"/>
                <w:b/>
                <w:bCs/>
                <w:color w:val="0D0D0D"/>
                <w:sz w:val="21"/>
                <w:szCs w:val="21"/>
                <w:lang w:eastAsia="en-US"/>
              </w:rPr>
            </w:pPr>
            <w:r w:rsidRPr="00983D86">
              <w:rPr>
                <w:rFonts w:ascii="Arial" w:eastAsia="Times New Roman" w:hAnsi="Arial" w:cs="Arial"/>
                <w:b/>
                <w:bCs/>
                <w:color w:val="0D0D0D"/>
                <w:sz w:val="21"/>
                <w:szCs w:val="21"/>
                <w:lang w:eastAsia="en-US"/>
              </w:rPr>
              <w:t>Criteria</w:t>
            </w:r>
          </w:p>
        </w:tc>
        <w:tc>
          <w:tcPr>
            <w:tcW w:w="3350" w:type="dxa"/>
            <w:shd w:val="clear" w:color="auto" w:fill="auto"/>
            <w:noWrap/>
            <w:vAlign w:val="bottom"/>
            <w:hideMark/>
          </w:tcPr>
          <w:p w14:paraId="14070FC2" w14:textId="0E1CDBBF" w:rsidR="00983D86" w:rsidRPr="00983D86" w:rsidRDefault="00983D86" w:rsidP="0041561C">
            <w:pPr>
              <w:jc w:val="center"/>
              <w:rPr>
                <w:rFonts w:ascii="Arial" w:eastAsia="Times New Roman" w:hAnsi="Arial" w:cs="Arial"/>
                <w:b/>
                <w:bCs/>
                <w:color w:val="0D0D0D"/>
                <w:sz w:val="21"/>
                <w:szCs w:val="21"/>
                <w:lang w:eastAsia="en-US"/>
              </w:rPr>
            </w:pPr>
            <w:r w:rsidRPr="00983D86">
              <w:rPr>
                <w:rFonts w:ascii="Arial" w:eastAsia="Times New Roman" w:hAnsi="Arial" w:cs="Arial"/>
                <w:b/>
                <w:bCs/>
                <w:color w:val="0D0D0D"/>
                <w:sz w:val="21"/>
                <w:szCs w:val="21"/>
                <w:lang w:eastAsia="en-US"/>
              </w:rPr>
              <w:t>Exemplary</w:t>
            </w:r>
          </w:p>
        </w:tc>
        <w:tc>
          <w:tcPr>
            <w:tcW w:w="2793" w:type="dxa"/>
            <w:shd w:val="clear" w:color="auto" w:fill="auto"/>
            <w:noWrap/>
            <w:vAlign w:val="bottom"/>
            <w:hideMark/>
          </w:tcPr>
          <w:p w14:paraId="6DF449CF" w14:textId="0426E89C" w:rsidR="00983D86" w:rsidRPr="00983D86" w:rsidRDefault="00983D86" w:rsidP="0041561C">
            <w:pPr>
              <w:jc w:val="center"/>
              <w:rPr>
                <w:rFonts w:ascii="Arial" w:eastAsia="Times New Roman" w:hAnsi="Arial" w:cs="Arial"/>
                <w:b/>
                <w:bCs/>
                <w:color w:val="0D0D0D"/>
                <w:sz w:val="21"/>
                <w:szCs w:val="21"/>
                <w:lang w:eastAsia="en-US"/>
              </w:rPr>
            </w:pPr>
            <w:r w:rsidRPr="00983D86">
              <w:rPr>
                <w:rFonts w:ascii="Arial" w:eastAsia="Times New Roman" w:hAnsi="Arial" w:cs="Arial"/>
                <w:b/>
                <w:bCs/>
                <w:color w:val="0D0D0D"/>
                <w:sz w:val="21"/>
                <w:szCs w:val="21"/>
                <w:lang w:eastAsia="en-US"/>
              </w:rPr>
              <w:t>Satisfactory</w:t>
            </w:r>
          </w:p>
        </w:tc>
        <w:tc>
          <w:tcPr>
            <w:tcW w:w="3240" w:type="dxa"/>
            <w:shd w:val="clear" w:color="auto" w:fill="auto"/>
            <w:noWrap/>
            <w:vAlign w:val="bottom"/>
            <w:hideMark/>
          </w:tcPr>
          <w:p w14:paraId="4FC07D37" w14:textId="35DB626C" w:rsidR="00983D86" w:rsidRPr="00983D86" w:rsidRDefault="00983D86" w:rsidP="0041561C">
            <w:pPr>
              <w:jc w:val="center"/>
              <w:rPr>
                <w:rFonts w:ascii="Arial" w:eastAsia="Times New Roman" w:hAnsi="Arial" w:cs="Arial"/>
                <w:b/>
                <w:bCs/>
                <w:color w:val="0D0D0D"/>
                <w:sz w:val="21"/>
                <w:szCs w:val="21"/>
                <w:lang w:eastAsia="en-US"/>
              </w:rPr>
            </w:pPr>
            <w:r w:rsidRPr="00983D86">
              <w:rPr>
                <w:rFonts w:ascii="Arial" w:eastAsia="Times New Roman" w:hAnsi="Arial" w:cs="Arial"/>
                <w:b/>
                <w:bCs/>
                <w:color w:val="0D0D0D"/>
                <w:sz w:val="21"/>
                <w:szCs w:val="21"/>
                <w:lang w:eastAsia="en-US"/>
              </w:rPr>
              <w:t>Developing</w:t>
            </w:r>
          </w:p>
        </w:tc>
        <w:tc>
          <w:tcPr>
            <w:tcW w:w="2689" w:type="dxa"/>
            <w:shd w:val="clear" w:color="auto" w:fill="auto"/>
            <w:noWrap/>
            <w:vAlign w:val="bottom"/>
            <w:hideMark/>
          </w:tcPr>
          <w:p w14:paraId="269079EE" w14:textId="3C5B8FBE" w:rsidR="00983D86" w:rsidRPr="00983D86" w:rsidRDefault="00983D86" w:rsidP="0041561C">
            <w:pPr>
              <w:jc w:val="center"/>
              <w:rPr>
                <w:rFonts w:ascii="Arial" w:eastAsia="Times New Roman" w:hAnsi="Arial" w:cs="Arial"/>
                <w:b/>
                <w:bCs/>
                <w:color w:val="0D0D0D"/>
                <w:sz w:val="21"/>
                <w:szCs w:val="21"/>
                <w:lang w:eastAsia="en-US"/>
              </w:rPr>
            </w:pPr>
            <w:r w:rsidRPr="00983D86">
              <w:rPr>
                <w:rFonts w:ascii="Arial" w:eastAsia="Times New Roman" w:hAnsi="Arial" w:cs="Arial"/>
                <w:b/>
                <w:bCs/>
                <w:color w:val="0D0D0D"/>
                <w:sz w:val="21"/>
                <w:szCs w:val="21"/>
                <w:lang w:eastAsia="en-US"/>
              </w:rPr>
              <w:t>Unsatisfactory</w:t>
            </w:r>
          </w:p>
        </w:tc>
      </w:tr>
      <w:tr w:rsidR="00983D86" w:rsidRPr="00983D86" w14:paraId="2CE967B5" w14:textId="77777777" w:rsidTr="0041561C">
        <w:trPr>
          <w:trHeight w:val="320"/>
        </w:trPr>
        <w:tc>
          <w:tcPr>
            <w:tcW w:w="2328" w:type="dxa"/>
            <w:shd w:val="clear" w:color="auto" w:fill="auto"/>
            <w:noWrap/>
            <w:hideMark/>
          </w:tcPr>
          <w:p w14:paraId="61C4ADD0" w14:textId="77777777" w:rsidR="00983D86" w:rsidRPr="00983D86" w:rsidRDefault="00983D86" w:rsidP="0041561C">
            <w:pPr>
              <w:rPr>
                <w:rFonts w:ascii="Arial" w:eastAsia="Times New Roman" w:hAnsi="Arial" w:cs="Arial"/>
                <w:b/>
                <w:bCs/>
                <w:color w:val="0D0D0D"/>
                <w:sz w:val="21"/>
                <w:szCs w:val="21"/>
                <w:lang w:eastAsia="en-US"/>
              </w:rPr>
            </w:pPr>
            <w:r w:rsidRPr="00983D86">
              <w:rPr>
                <w:rFonts w:ascii="Arial" w:eastAsia="Times New Roman" w:hAnsi="Arial" w:cs="Arial"/>
                <w:b/>
                <w:bCs/>
                <w:color w:val="0D0D0D"/>
                <w:sz w:val="21"/>
                <w:szCs w:val="21"/>
                <w:lang w:eastAsia="en-US"/>
              </w:rPr>
              <w:t>Conceptual Model: Entities Identification</w:t>
            </w:r>
            <w:r w:rsidRPr="00983D86">
              <w:rPr>
                <w:rFonts w:ascii="Arial" w:eastAsia="Times New Roman" w:hAnsi="Arial" w:cs="Arial"/>
                <w:color w:val="0D0D0D"/>
                <w:sz w:val="21"/>
                <w:szCs w:val="21"/>
                <w:lang w:eastAsia="en-US"/>
              </w:rPr>
              <w:t xml:space="preserve"> (10 Points)</w:t>
            </w:r>
          </w:p>
        </w:tc>
        <w:tc>
          <w:tcPr>
            <w:tcW w:w="3350" w:type="dxa"/>
            <w:shd w:val="clear" w:color="auto" w:fill="auto"/>
            <w:noWrap/>
            <w:hideMark/>
          </w:tcPr>
          <w:p w14:paraId="514CFD0C" w14:textId="77777777" w:rsidR="00983D86" w:rsidRPr="00983D86" w:rsidRDefault="00983D86" w:rsidP="0041561C">
            <w:pPr>
              <w:rPr>
                <w:rFonts w:ascii="Arial" w:eastAsia="Times New Roman" w:hAnsi="Arial" w:cs="Arial"/>
                <w:color w:val="0D0D0D"/>
                <w:sz w:val="21"/>
                <w:szCs w:val="21"/>
                <w:lang w:eastAsia="en-US"/>
              </w:rPr>
            </w:pPr>
            <w:r w:rsidRPr="00983D86">
              <w:rPr>
                <w:rFonts w:ascii="Arial" w:eastAsia="Times New Roman" w:hAnsi="Arial" w:cs="Arial"/>
                <w:color w:val="0D0D0D"/>
                <w:sz w:val="21"/>
                <w:szCs w:val="21"/>
                <w:lang w:eastAsia="en-US"/>
              </w:rPr>
              <w:t>All entities are identified accurately, showing a deep understanding of the system. (10)</w:t>
            </w:r>
          </w:p>
        </w:tc>
        <w:tc>
          <w:tcPr>
            <w:tcW w:w="2793" w:type="dxa"/>
            <w:shd w:val="clear" w:color="auto" w:fill="auto"/>
            <w:noWrap/>
            <w:hideMark/>
          </w:tcPr>
          <w:p w14:paraId="11949233" w14:textId="77777777" w:rsidR="00983D86" w:rsidRPr="00983D86" w:rsidRDefault="00983D86" w:rsidP="0041561C">
            <w:pPr>
              <w:rPr>
                <w:rFonts w:ascii="Arial" w:eastAsia="Times New Roman" w:hAnsi="Arial" w:cs="Arial"/>
                <w:color w:val="0D0D0D"/>
                <w:sz w:val="21"/>
                <w:szCs w:val="21"/>
                <w:lang w:eastAsia="en-US"/>
              </w:rPr>
            </w:pPr>
            <w:r w:rsidRPr="00983D86">
              <w:rPr>
                <w:rFonts w:ascii="Arial" w:eastAsia="Times New Roman" w:hAnsi="Arial" w:cs="Arial"/>
                <w:color w:val="0D0D0D"/>
                <w:sz w:val="21"/>
                <w:szCs w:val="21"/>
                <w:lang w:eastAsia="en-US"/>
              </w:rPr>
              <w:t>Most entities are correctly identified, minor inaccuracies. (7)</w:t>
            </w:r>
          </w:p>
        </w:tc>
        <w:tc>
          <w:tcPr>
            <w:tcW w:w="3240" w:type="dxa"/>
            <w:shd w:val="clear" w:color="auto" w:fill="auto"/>
            <w:noWrap/>
            <w:hideMark/>
          </w:tcPr>
          <w:p w14:paraId="0BB96408" w14:textId="77777777" w:rsidR="00983D86" w:rsidRPr="00983D86" w:rsidRDefault="00983D86" w:rsidP="0041561C">
            <w:pPr>
              <w:rPr>
                <w:rFonts w:ascii="Arial" w:eastAsia="Times New Roman" w:hAnsi="Arial" w:cs="Arial"/>
                <w:color w:val="0D0D0D"/>
                <w:sz w:val="21"/>
                <w:szCs w:val="21"/>
                <w:lang w:eastAsia="en-US"/>
              </w:rPr>
            </w:pPr>
            <w:r w:rsidRPr="00983D86">
              <w:rPr>
                <w:rFonts w:ascii="Arial" w:eastAsia="Times New Roman" w:hAnsi="Arial" w:cs="Arial"/>
                <w:color w:val="0D0D0D"/>
                <w:sz w:val="21"/>
                <w:szCs w:val="21"/>
                <w:lang w:eastAsia="en-US"/>
              </w:rPr>
              <w:t>Some entities are identified, several inaccuracies. (4)</w:t>
            </w:r>
          </w:p>
        </w:tc>
        <w:tc>
          <w:tcPr>
            <w:tcW w:w="2689" w:type="dxa"/>
            <w:shd w:val="clear" w:color="auto" w:fill="auto"/>
            <w:noWrap/>
            <w:hideMark/>
          </w:tcPr>
          <w:p w14:paraId="623F2E8B" w14:textId="77777777" w:rsidR="00983D86" w:rsidRPr="00983D86" w:rsidRDefault="00983D86" w:rsidP="0041561C">
            <w:pPr>
              <w:rPr>
                <w:rFonts w:ascii="Arial" w:eastAsia="Times New Roman" w:hAnsi="Arial" w:cs="Arial"/>
                <w:color w:val="0D0D0D"/>
                <w:sz w:val="21"/>
                <w:szCs w:val="21"/>
                <w:lang w:eastAsia="en-US"/>
              </w:rPr>
            </w:pPr>
            <w:r w:rsidRPr="00983D86">
              <w:rPr>
                <w:rFonts w:ascii="Arial" w:eastAsia="Times New Roman" w:hAnsi="Arial" w:cs="Arial"/>
                <w:color w:val="0D0D0D"/>
                <w:sz w:val="21"/>
                <w:szCs w:val="21"/>
                <w:lang w:eastAsia="en-US"/>
              </w:rPr>
              <w:t>No correct identification of entities. (0)</w:t>
            </w:r>
          </w:p>
        </w:tc>
      </w:tr>
      <w:tr w:rsidR="00983D86" w:rsidRPr="00983D86" w14:paraId="7B777B97" w14:textId="77777777" w:rsidTr="0041561C">
        <w:trPr>
          <w:trHeight w:val="320"/>
        </w:trPr>
        <w:tc>
          <w:tcPr>
            <w:tcW w:w="2328" w:type="dxa"/>
            <w:shd w:val="clear" w:color="auto" w:fill="auto"/>
            <w:noWrap/>
            <w:hideMark/>
          </w:tcPr>
          <w:p w14:paraId="113C6319" w14:textId="77777777" w:rsidR="00983D86" w:rsidRPr="00983D86" w:rsidRDefault="00983D86" w:rsidP="0041561C">
            <w:pPr>
              <w:rPr>
                <w:rFonts w:ascii="Arial" w:eastAsia="Times New Roman" w:hAnsi="Arial" w:cs="Arial"/>
                <w:b/>
                <w:bCs/>
                <w:color w:val="0D0D0D"/>
                <w:sz w:val="21"/>
                <w:szCs w:val="21"/>
                <w:lang w:eastAsia="en-US"/>
              </w:rPr>
            </w:pPr>
            <w:r w:rsidRPr="00983D86">
              <w:rPr>
                <w:rFonts w:ascii="Arial" w:eastAsia="Times New Roman" w:hAnsi="Arial" w:cs="Arial"/>
                <w:b/>
                <w:bCs/>
                <w:color w:val="0D0D0D"/>
                <w:sz w:val="21"/>
                <w:szCs w:val="21"/>
                <w:lang w:eastAsia="en-US"/>
              </w:rPr>
              <w:t>Conceptual Model: Relationships and Cardinality</w:t>
            </w:r>
            <w:r w:rsidRPr="00983D86">
              <w:rPr>
                <w:rFonts w:ascii="Arial" w:eastAsia="Times New Roman" w:hAnsi="Arial" w:cs="Arial"/>
                <w:color w:val="0D0D0D"/>
                <w:sz w:val="21"/>
                <w:szCs w:val="21"/>
                <w:lang w:eastAsia="en-US"/>
              </w:rPr>
              <w:t xml:space="preserve"> (10 Points)</w:t>
            </w:r>
          </w:p>
        </w:tc>
        <w:tc>
          <w:tcPr>
            <w:tcW w:w="3350" w:type="dxa"/>
            <w:shd w:val="clear" w:color="auto" w:fill="auto"/>
            <w:noWrap/>
            <w:hideMark/>
          </w:tcPr>
          <w:p w14:paraId="54B26F7A" w14:textId="77777777" w:rsidR="00983D86" w:rsidRPr="00983D86" w:rsidRDefault="00983D86" w:rsidP="0041561C">
            <w:pPr>
              <w:rPr>
                <w:rFonts w:ascii="Arial" w:eastAsia="Times New Roman" w:hAnsi="Arial" w:cs="Arial"/>
                <w:color w:val="0D0D0D"/>
                <w:sz w:val="21"/>
                <w:szCs w:val="21"/>
                <w:lang w:eastAsia="en-US"/>
              </w:rPr>
            </w:pPr>
            <w:r w:rsidRPr="00983D86">
              <w:rPr>
                <w:rFonts w:ascii="Arial" w:eastAsia="Times New Roman" w:hAnsi="Arial" w:cs="Arial"/>
                <w:color w:val="0D0D0D"/>
                <w:sz w:val="21"/>
                <w:szCs w:val="21"/>
                <w:lang w:eastAsia="en-US"/>
              </w:rPr>
              <w:t>Precise representation of all relationships and cardinalities. (10)</w:t>
            </w:r>
          </w:p>
        </w:tc>
        <w:tc>
          <w:tcPr>
            <w:tcW w:w="2793" w:type="dxa"/>
            <w:shd w:val="clear" w:color="auto" w:fill="auto"/>
            <w:noWrap/>
            <w:hideMark/>
          </w:tcPr>
          <w:p w14:paraId="5C6B7A67" w14:textId="77777777" w:rsidR="00983D86" w:rsidRPr="00983D86" w:rsidRDefault="00983D86" w:rsidP="0041561C">
            <w:pPr>
              <w:rPr>
                <w:rFonts w:ascii="Arial" w:eastAsia="Times New Roman" w:hAnsi="Arial" w:cs="Arial"/>
                <w:color w:val="0D0D0D"/>
                <w:sz w:val="21"/>
                <w:szCs w:val="21"/>
                <w:lang w:eastAsia="en-US"/>
              </w:rPr>
            </w:pPr>
            <w:r w:rsidRPr="00983D86">
              <w:rPr>
                <w:rFonts w:ascii="Arial" w:eastAsia="Times New Roman" w:hAnsi="Arial" w:cs="Arial"/>
                <w:color w:val="0D0D0D"/>
                <w:sz w:val="21"/>
                <w:szCs w:val="21"/>
                <w:lang w:eastAsia="en-US"/>
              </w:rPr>
              <w:t>Most relationships and cardinalities are correct with minor errors. (7)</w:t>
            </w:r>
          </w:p>
        </w:tc>
        <w:tc>
          <w:tcPr>
            <w:tcW w:w="3240" w:type="dxa"/>
            <w:shd w:val="clear" w:color="auto" w:fill="auto"/>
            <w:noWrap/>
            <w:hideMark/>
          </w:tcPr>
          <w:p w14:paraId="2243AE84" w14:textId="77777777" w:rsidR="00983D86" w:rsidRPr="00983D86" w:rsidRDefault="00983D86" w:rsidP="0041561C">
            <w:pPr>
              <w:rPr>
                <w:rFonts w:ascii="Arial" w:eastAsia="Times New Roman" w:hAnsi="Arial" w:cs="Arial"/>
                <w:color w:val="0D0D0D"/>
                <w:sz w:val="21"/>
                <w:szCs w:val="21"/>
                <w:lang w:eastAsia="en-US"/>
              </w:rPr>
            </w:pPr>
            <w:r w:rsidRPr="00983D86">
              <w:rPr>
                <w:rFonts w:ascii="Arial" w:eastAsia="Times New Roman" w:hAnsi="Arial" w:cs="Arial"/>
                <w:color w:val="0D0D0D"/>
                <w:sz w:val="21"/>
                <w:szCs w:val="21"/>
                <w:lang w:eastAsia="en-US"/>
              </w:rPr>
              <w:t>Some relationships and cardinalities are correctly identified, but with multiple errors. (4)</w:t>
            </w:r>
          </w:p>
        </w:tc>
        <w:tc>
          <w:tcPr>
            <w:tcW w:w="2689" w:type="dxa"/>
            <w:shd w:val="clear" w:color="auto" w:fill="auto"/>
            <w:noWrap/>
            <w:hideMark/>
          </w:tcPr>
          <w:p w14:paraId="198AC36A" w14:textId="77777777" w:rsidR="00983D86" w:rsidRPr="00983D86" w:rsidRDefault="00983D86" w:rsidP="0041561C">
            <w:pPr>
              <w:rPr>
                <w:rFonts w:ascii="Arial" w:eastAsia="Times New Roman" w:hAnsi="Arial" w:cs="Arial"/>
                <w:color w:val="0D0D0D"/>
                <w:sz w:val="21"/>
                <w:szCs w:val="21"/>
                <w:lang w:eastAsia="en-US"/>
              </w:rPr>
            </w:pPr>
            <w:r w:rsidRPr="00983D86">
              <w:rPr>
                <w:rFonts w:ascii="Arial" w:eastAsia="Times New Roman" w:hAnsi="Arial" w:cs="Arial"/>
                <w:color w:val="0D0D0D"/>
                <w:sz w:val="21"/>
                <w:szCs w:val="21"/>
                <w:lang w:eastAsia="en-US"/>
              </w:rPr>
              <w:t>Incorrect or missing representations. (0)</w:t>
            </w:r>
          </w:p>
        </w:tc>
      </w:tr>
      <w:tr w:rsidR="00983D86" w:rsidRPr="00983D86" w14:paraId="7964A257" w14:textId="77777777" w:rsidTr="0041561C">
        <w:trPr>
          <w:trHeight w:val="320"/>
        </w:trPr>
        <w:tc>
          <w:tcPr>
            <w:tcW w:w="2328" w:type="dxa"/>
            <w:shd w:val="clear" w:color="auto" w:fill="auto"/>
            <w:noWrap/>
            <w:hideMark/>
          </w:tcPr>
          <w:p w14:paraId="31CD5800" w14:textId="39D28535" w:rsidR="00983D86" w:rsidRPr="00983D86" w:rsidRDefault="00983D86" w:rsidP="0041561C">
            <w:pPr>
              <w:rPr>
                <w:rFonts w:ascii="Arial" w:eastAsia="Times New Roman" w:hAnsi="Arial" w:cs="Arial"/>
                <w:b/>
                <w:bCs/>
                <w:color w:val="0D0D0D"/>
                <w:sz w:val="21"/>
                <w:szCs w:val="21"/>
                <w:lang w:eastAsia="en-US"/>
              </w:rPr>
            </w:pPr>
            <w:r w:rsidRPr="00983D86">
              <w:rPr>
                <w:rFonts w:ascii="Arial" w:eastAsia="Times New Roman" w:hAnsi="Arial" w:cs="Arial"/>
                <w:b/>
                <w:bCs/>
                <w:color w:val="0D0D0D"/>
                <w:sz w:val="21"/>
                <w:szCs w:val="21"/>
                <w:lang w:eastAsia="en-US"/>
              </w:rPr>
              <w:t>Logical Model: Attribute Mapping</w:t>
            </w:r>
            <w:r w:rsidRPr="00983D86">
              <w:rPr>
                <w:rFonts w:ascii="Arial" w:eastAsia="Times New Roman" w:hAnsi="Arial" w:cs="Arial"/>
                <w:color w:val="0D0D0D"/>
                <w:sz w:val="21"/>
                <w:szCs w:val="21"/>
                <w:lang w:eastAsia="en-US"/>
              </w:rPr>
              <w:t xml:space="preserve"> (</w:t>
            </w:r>
            <w:r w:rsidR="00F31CAB">
              <w:rPr>
                <w:rFonts w:ascii="Arial" w:eastAsia="Times New Roman" w:hAnsi="Arial" w:cs="Arial"/>
                <w:color w:val="0D0D0D"/>
                <w:sz w:val="21"/>
                <w:szCs w:val="21"/>
                <w:lang w:eastAsia="en-US"/>
              </w:rPr>
              <w:t>10</w:t>
            </w:r>
            <w:r w:rsidRPr="00983D86">
              <w:rPr>
                <w:rFonts w:ascii="Arial" w:eastAsia="Times New Roman" w:hAnsi="Arial" w:cs="Arial"/>
                <w:color w:val="0D0D0D"/>
                <w:sz w:val="21"/>
                <w:szCs w:val="21"/>
                <w:lang w:eastAsia="en-US"/>
              </w:rPr>
              <w:t xml:space="preserve"> Points)</w:t>
            </w:r>
          </w:p>
        </w:tc>
        <w:tc>
          <w:tcPr>
            <w:tcW w:w="3350" w:type="dxa"/>
            <w:shd w:val="clear" w:color="auto" w:fill="auto"/>
            <w:noWrap/>
            <w:hideMark/>
          </w:tcPr>
          <w:p w14:paraId="2DB5D37D" w14:textId="08B7438F" w:rsidR="00983D86" w:rsidRPr="00983D86" w:rsidRDefault="00983D86" w:rsidP="0041561C">
            <w:pPr>
              <w:rPr>
                <w:rFonts w:ascii="Arial" w:eastAsia="Times New Roman" w:hAnsi="Arial" w:cs="Arial"/>
                <w:color w:val="0D0D0D"/>
                <w:sz w:val="21"/>
                <w:szCs w:val="21"/>
                <w:lang w:eastAsia="en-US"/>
              </w:rPr>
            </w:pPr>
            <w:r w:rsidRPr="00983D86">
              <w:rPr>
                <w:rFonts w:ascii="Arial" w:eastAsia="Times New Roman" w:hAnsi="Arial" w:cs="Arial"/>
                <w:color w:val="0D0D0D"/>
                <w:sz w:val="21"/>
                <w:szCs w:val="21"/>
                <w:lang w:eastAsia="en-US"/>
              </w:rPr>
              <w:t>Correctly maps attributes to all entities</w:t>
            </w:r>
            <w:r w:rsidR="005937DF">
              <w:rPr>
                <w:rFonts w:ascii="Arial" w:eastAsia="Times New Roman" w:hAnsi="Arial" w:cs="Arial"/>
                <w:color w:val="0D0D0D"/>
                <w:sz w:val="21"/>
                <w:szCs w:val="21"/>
                <w:lang w:eastAsia="en-US"/>
              </w:rPr>
              <w:t xml:space="preserve">. Correct assignment of </w:t>
            </w:r>
            <w:r w:rsidR="00F31CAB">
              <w:rPr>
                <w:rFonts w:ascii="Arial" w:eastAsia="Times New Roman" w:hAnsi="Arial" w:cs="Arial"/>
                <w:color w:val="0D0D0D"/>
                <w:sz w:val="21"/>
                <w:szCs w:val="21"/>
                <w:lang w:eastAsia="en-US"/>
              </w:rPr>
              <w:t xml:space="preserve">foreign keys. Correct usage of identifying and non-identifying relationships </w:t>
            </w:r>
            <w:r w:rsidRPr="00983D86">
              <w:rPr>
                <w:rFonts w:ascii="Arial" w:eastAsia="Times New Roman" w:hAnsi="Arial" w:cs="Arial"/>
                <w:color w:val="0D0D0D"/>
                <w:sz w:val="21"/>
                <w:szCs w:val="21"/>
                <w:lang w:eastAsia="en-US"/>
              </w:rPr>
              <w:t>(</w:t>
            </w:r>
            <w:r w:rsidR="005937DF">
              <w:rPr>
                <w:rFonts w:ascii="Arial" w:eastAsia="Times New Roman" w:hAnsi="Arial" w:cs="Arial"/>
                <w:color w:val="0D0D0D"/>
                <w:sz w:val="21"/>
                <w:szCs w:val="21"/>
                <w:lang w:eastAsia="en-US"/>
              </w:rPr>
              <w:t>10</w:t>
            </w:r>
            <w:r w:rsidRPr="00983D86">
              <w:rPr>
                <w:rFonts w:ascii="Arial" w:eastAsia="Times New Roman" w:hAnsi="Arial" w:cs="Arial"/>
                <w:color w:val="0D0D0D"/>
                <w:sz w:val="21"/>
                <w:szCs w:val="21"/>
                <w:lang w:eastAsia="en-US"/>
              </w:rPr>
              <w:t>)</w:t>
            </w:r>
          </w:p>
        </w:tc>
        <w:tc>
          <w:tcPr>
            <w:tcW w:w="2793" w:type="dxa"/>
            <w:shd w:val="clear" w:color="auto" w:fill="auto"/>
            <w:noWrap/>
            <w:hideMark/>
          </w:tcPr>
          <w:p w14:paraId="337F33EF" w14:textId="7A0BC1BC" w:rsidR="00983D86" w:rsidRPr="00983D86" w:rsidRDefault="00983D86" w:rsidP="0041561C">
            <w:pPr>
              <w:rPr>
                <w:rFonts w:ascii="Arial" w:eastAsia="Times New Roman" w:hAnsi="Arial" w:cs="Arial"/>
                <w:color w:val="0D0D0D"/>
                <w:sz w:val="21"/>
                <w:szCs w:val="21"/>
                <w:lang w:eastAsia="en-US"/>
              </w:rPr>
            </w:pPr>
            <w:r w:rsidRPr="00983D86">
              <w:rPr>
                <w:rFonts w:ascii="Arial" w:eastAsia="Times New Roman" w:hAnsi="Arial" w:cs="Arial"/>
                <w:color w:val="0D0D0D"/>
                <w:sz w:val="21"/>
                <w:szCs w:val="21"/>
                <w:lang w:eastAsia="en-US"/>
              </w:rPr>
              <w:t xml:space="preserve">Most attributes are correctly mapped, with minor errors or omissions. </w:t>
            </w:r>
            <w:r w:rsidR="00F31CAB">
              <w:rPr>
                <w:rFonts w:ascii="Arial" w:eastAsia="Times New Roman" w:hAnsi="Arial" w:cs="Arial"/>
                <w:color w:val="0D0D0D"/>
                <w:sz w:val="21"/>
                <w:szCs w:val="21"/>
                <w:lang w:eastAsia="en-US"/>
              </w:rPr>
              <w:t xml:space="preserve">Most foreign keys and relationship types are correct. </w:t>
            </w:r>
            <w:r w:rsidRPr="00983D86">
              <w:rPr>
                <w:rFonts w:ascii="Arial" w:eastAsia="Times New Roman" w:hAnsi="Arial" w:cs="Arial"/>
                <w:color w:val="0D0D0D"/>
                <w:sz w:val="21"/>
                <w:szCs w:val="21"/>
                <w:lang w:eastAsia="en-US"/>
              </w:rPr>
              <w:t>(</w:t>
            </w:r>
            <w:r w:rsidR="005937DF">
              <w:rPr>
                <w:rFonts w:ascii="Arial" w:eastAsia="Times New Roman" w:hAnsi="Arial" w:cs="Arial"/>
                <w:color w:val="0D0D0D"/>
                <w:sz w:val="21"/>
                <w:szCs w:val="21"/>
                <w:lang w:eastAsia="en-US"/>
              </w:rPr>
              <w:t>7)</w:t>
            </w:r>
          </w:p>
        </w:tc>
        <w:tc>
          <w:tcPr>
            <w:tcW w:w="3240" w:type="dxa"/>
            <w:shd w:val="clear" w:color="auto" w:fill="auto"/>
            <w:noWrap/>
            <w:hideMark/>
          </w:tcPr>
          <w:p w14:paraId="31F82347" w14:textId="6C0A7172" w:rsidR="00983D86" w:rsidRPr="00983D86" w:rsidRDefault="00983D86" w:rsidP="0041561C">
            <w:pPr>
              <w:rPr>
                <w:rFonts w:ascii="Arial" w:eastAsia="Times New Roman" w:hAnsi="Arial" w:cs="Arial"/>
                <w:color w:val="0D0D0D"/>
                <w:sz w:val="21"/>
                <w:szCs w:val="21"/>
                <w:lang w:eastAsia="en-US"/>
              </w:rPr>
            </w:pPr>
            <w:r w:rsidRPr="00983D86">
              <w:rPr>
                <w:rFonts w:ascii="Arial" w:eastAsia="Times New Roman" w:hAnsi="Arial" w:cs="Arial"/>
                <w:color w:val="0D0D0D"/>
                <w:sz w:val="21"/>
                <w:szCs w:val="21"/>
                <w:lang w:eastAsia="en-US"/>
              </w:rPr>
              <w:t>Some attributes</w:t>
            </w:r>
            <w:r w:rsidR="00386E47">
              <w:rPr>
                <w:rFonts w:ascii="Arial" w:eastAsia="Times New Roman" w:hAnsi="Arial" w:cs="Arial"/>
                <w:color w:val="0D0D0D"/>
                <w:sz w:val="21"/>
                <w:szCs w:val="21"/>
                <w:lang w:eastAsia="en-US"/>
              </w:rPr>
              <w:t xml:space="preserve">, foreign keys and relationship types </w:t>
            </w:r>
            <w:r w:rsidRPr="00983D86">
              <w:rPr>
                <w:rFonts w:ascii="Arial" w:eastAsia="Times New Roman" w:hAnsi="Arial" w:cs="Arial"/>
                <w:color w:val="0D0D0D"/>
                <w:sz w:val="21"/>
                <w:szCs w:val="21"/>
                <w:lang w:eastAsia="en-US"/>
              </w:rPr>
              <w:t>are correctly mapped, but several errors or omissions. (</w:t>
            </w:r>
            <w:r w:rsidR="005937DF">
              <w:rPr>
                <w:rFonts w:ascii="Arial" w:eastAsia="Times New Roman" w:hAnsi="Arial" w:cs="Arial"/>
                <w:color w:val="0D0D0D"/>
                <w:sz w:val="21"/>
                <w:szCs w:val="21"/>
                <w:lang w:eastAsia="en-US"/>
              </w:rPr>
              <w:t>4)</w:t>
            </w:r>
          </w:p>
        </w:tc>
        <w:tc>
          <w:tcPr>
            <w:tcW w:w="2689" w:type="dxa"/>
            <w:shd w:val="clear" w:color="auto" w:fill="auto"/>
            <w:noWrap/>
            <w:hideMark/>
          </w:tcPr>
          <w:p w14:paraId="176E3143" w14:textId="1EBCD76B" w:rsidR="00983D86" w:rsidRPr="00983D86" w:rsidRDefault="00983D86" w:rsidP="0041561C">
            <w:pPr>
              <w:rPr>
                <w:rFonts w:ascii="Arial" w:eastAsia="Times New Roman" w:hAnsi="Arial" w:cs="Arial"/>
                <w:color w:val="0D0D0D"/>
                <w:sz w:val="21"/>
                <w:szCs w:val="21"/>
                <w:lang w:eastAsia="en-US"/>
              </w:rPr>
            </w:pPr>
            <w:r w:rsidRPr="00983D86">
              <w:rPr>
                <w:rFonts w:ascii="Arial" w:eastAsia="Times New Roman" w:hAnsi="Arial" w:cs="Arial"/>
                <w:color w:val="0D0D0D"/>
                <w:sz w:val="21"/>
                <w:szCs w:val="21"/>
                <w:lang w:eastAsia="en-US"/>
              </w:rPr>
              <w:t>Incorrect or incomplete attribute</w:t>
            </w:r>
            <w:r w:rsidR="00386E47">
              <w:rPr>
                <w:rFonts w:ascii="Arial" w:eastAsia="Times New Roman" w:hAnsi="Arial" w:cs="Arial"/>
                <w:color w:val="0D0D0D"/>
                <w:sz w:val="21"/>
                <w:szCs w:val="21"/>
                <w:lang w:eastAsia="en-US"/>
              </w:rPr>
              <w:t xml:space="preserve">, foreign key or relationship </w:t>
            </w:r>
            <w:r w:rsidRPr="00983D86">
              <w:rPr>
                <w:rFonts w:ascii="Arial" w:eastAsia="Times New Roman" w:hAnsi="Arial" w:cs="Arial"/>
                <w:color w:val="0D0D0D"/>
                <w:sz w:val="21"/>
                <w:szCs w:val="21"/>
                <w:lang w:eastAsia="en-US"/>
              </w:rPr>
              <w:t>mapping. (0)</w:t>
            </w:r>
          </w:p>
        </w:tc>
      </w:tr>
      <w:tr w:rsidR="00983D86" w:rsidRPr="00983D86" w14:paraId="59771727" w14:textId="77777777" w:rsidTr="0041561C">
        <w:trPr>
          <w:trHeight w:val="320"/>
        </w:trPr>
        <w:tc>
          <w:tcPr>
            <w:tcW w:w="2328" w:type="dxa"/>
            <w:shd w:val="clear" w:color="auto" w:fill="auto"/>
            <w:noWrap/>
            <w:hideMark/>
          </w:tcPr>
          <w:p w14:paraId="24B4DCFE" w14:textId="60883BA4" w:rsidR="00983D86" w:rsidRPr="00983D86" w:rsidRDefault="00983D86" w:rsidP="0041561C">
            <w:pPr>
              <w:rPr>
                <w:rFonts w:ascii="Arial" w:eastAsia="Times New Roman" w:hAnsi="Arial" w:cs="Arial"/>
                <w:b/>
                <w:bCs/>
                <w:color w:val="0D0D0D"/>
                <w:sz w:val="21"/>
                <w:szCs w:val="21"/>
                <w:lang w:eastAsia="en-US"/>
              </w:rPr>
            </w:pPr>
            <w:r w:rsidRPr="00983D86">
              <w:rPr>
                <w:rFonts w:ascii="Arial" w:eastAsia="Times New Roman" w:hAnsi="Arial" w:cs="Arial"/>
                <w:b/>
                <w:bCs/>
                <w:color w:val="0D0D0D"/>
                <w:sz w:val="21"/>
                <w:szCs w:val="21"/>
                <w:lang w:eastAsia="en-US"/>
              </w:rPr>
              <w:t>Physical Model: Table Definition and Primary Keys</w:t>
            </w:r>
            <w:r w:rsidRPr="00983D86">
              <w:rPr>
                <w:rFonts w:ascii="Arial" w:eastAsia="Times New Roman" w:hAnsi="Arial" w:cs="Arial"/>
                <w:color w:val="0D0D0D"/>
                <w:sz w:val="21"/>
                <w:szCs w:val="21"/>
                <w:lang w:eastAsia="en-US"/>
              </w:rPr>
              <w:t xml:space="preserve"> (1</w:t>
            </w:r>
            <w:r w:rsidR="00F31CAB">
              <w:rPr>
                <w:rFonts w:ascii="Arial" w:eastAsia="Times New Roman" w:hAnsi="Arial" w:cs="Arial"/>
                <w:color w:val="0D0D0D"/>
                <w:sz w:val="21"/>
                <w:szCs w:val="21"/>
                <w:lang w:eastAsia="en-US"/>
              </w:rPr>
              <w:t xml:space="preserve">0 </w:t>
            </w:r>
            <w:r w:rsidRPr="00983D86">
              <w:rPr>
                <w:rFonts w:ascii="Arial" w:eastAsia="Times New Roman" w:hAnsi="Arial" w:cs="Arial"/>
                <w:color w:val="0D0D0D"/>
                <w:sz w:val="21"/>
                <w:szCs w:val="21"/>
                <w:lang w:eastAsia="en-US"/>
              </w:rPr>
              <w:t>Points)</w:t>
            </w:r>
          </w:p>
        </w:tc>
        <w:tc>
          <w:tcPr>
            <w:tcW w:w="3350" w:type="dxa"/>
            <w:shd w:val="clear" w:color="auto" w:fill="auto"/>
            <w:noWrap/>
            <w:hideMark/>
          </w:tcPr>
          <w:p w14:paraId="498EB9A4" w14:textId="6C38C93E" w:rsidR="00983D86" w:rsidRPr="00983D86" w:rsidRDefault="00983D86" w:rsidP="0041561C">
            <w:pPr>
              <w:rPr>
                <w:rFonts w:ascii="Arial" w:eastAsia="Times New Roman" w:hAnsi="Arial" w:cs="Arial"/>
                <w:color w:val="0D0D0D"/>
                <w:sz w:val="21"/>
                <w:szCs w:val="21"/>
                <w:lang w:eastAsia="en-US"/>
              </w:rPr>
            </w:pPr>
            <w:r w:rsidRPr="00983D86">
              <w:rPr>
                <w:rFonts w:ascii="Arial" w:eastAsia="Times New Roman" w:hAnsi="Arial" w:cs="Arial"/>
                <w:color w:val="0D0D0D"/>
                <w:sz w:val="21"/>
                <w:szCs w:val="21"/>
                <w:lang w:eastAsia="en-US"/>
              </w:rPr>
              <w:t>Accurate definition of tables and correct assignment of keys. (1</w:t>
            </w:r>
            <w:r w:rsidR="00F31CAB">
              <w:rPr>
                <w:rFonts w:ascii="Arial" w:eastAsia="Times New Roman" w:hAnsi="Arial" w:cs="Arial"/>
                <w:color w:val="0D0D0D"/>
                <w:sz w:val="21"/>
                <w:szCs w:val="21"/>
                <w:lang w:eastAsia="en-US"/>
              </w:rPr>
              <w:t>0</w:t>
            </w:r>
            <w:r w:rsidR="00386E47">
              <w:rPr>
                <w:rFonts w:ascii="Arial" w:eastAsia="Times New Roman" w:hAnsi="Arial" w:cs="Arial"/>
                <w:color w:val="0D0D0D"/>
                <w:sz w:val="21"/>
                <w:szCs w:val="21"/>
                <w:lang w:eastAsia="en-US"/>
              </w:rPr>
              <w:t>)</w:t>
            </w:r>
          </w:p>
        </w:tc>
        <w:tc>
          <w:tcPr>
            <w:tcW w:w="2793" w:type="dxa"/>
            <w:shd w:val="clear" w:color="auto" w:fill="auto"/>
            <w:noWrap/>
            <w:hideMark/>
          </w:tcPr>
          <w:p w14:paraId="0374995B" w14:textId="014C6E86" w:rsidR="00983D86" w:rsidRPr="00983D86" w:rsidRDefault="00983D86" w:rsidP="0041561C">
            <w:pPr>
              <w:rPr>
                <w:rFonts w:ascii="Arial" w:eastAsia="Times New Roman" w:hAnsi="Arial" w:cs="Arial"/>
                <w:color w:val="0D0D0D"/>
                <w:sz w:val="21"/>
                <w:szCs w:val="21"/>
                <w:lang w:eastAsia="en-US"/>
              </w:rPr>
            </w:pPr>
            <w:r w:rsidRPr="00983D86">
              <w:rPr>
                <w:rFonts w:ascii="Arial" w:eastAsia="Times New Roman" w:hAnsi="Arial" w:cs="Arial"/>
                <w:color w:val="0D0D0D"/>
                <w:sz w:val="21"/>
                <w:szCs w:val="21"/>
                <w:lang w:eastAsia="en-US"/>
              </w:rPr>
              <w:t>Most tables and keys are defined correctly, with minor inaccuracies. (</w:t>
            </w:r>
            <w:r w:rsidR="00F31CAB">
              <w:rPr>
                <w:rFonts w:ascii="Arial" w:eastAsia="Times New Roman" w:hAnsi="Arial" w:cs="Arial"/>
                <w:color w:val="0D0D0D"/>
                <w:sz w:val="21"/>
                <w:szCs w:val="21"/>
                <w:lang w:eastAsia="en-US"/>
              </w:rPr>
              <w:t>7)</w:t>
            </w:r>
          </w:p>
        </w:tc>
        <w:tc>
          <w:tcPr>
            <w:tcW w:w="3240" w:type="dxa"/>
            <w:shd w:val="clear" w:color="auto" w:fill="auto"/>
            <w:noWrap/>
            <w:hideMark/>
          </w:tcPr>
          <w:p w14:paraId="2B2BE431" w14:textId="598D4310" w:rsidR="00983D86" w:rsidRPr="00983D86" w:rsidRDefault="00983D86" w:rsidP="0041561C">
            <w:pPr>
              <w:rPr>
                <w:rFonts w:ascii="Arial" w:eastAsia="Times New Roman" w:hAnsi="Arial" w:cs="Arial"/>
                <w:color w:val="0D0D0D"/>
                <w:sz w:val="21"/>
                <w:szCs w:val="21"/>
                <w:lang w:eastAsia="en-US"/>
              </w:rPr>
            </w:pPr>
            <w:r w:rsidRPr="00983D86">
              <w:rPr>
                <w:rFonts w:ascii="Arial" w:eastAsia="Times New Roman" w:hAnsi="Arial" w:cs="Arial"/>
                <w:color w:val="0D0D0D"/>
                <w:sz w:val="21"/>
                <w:szCs w:val="21"/>
                <w:lang w:eastAsia="en-US"/>
              </w:rPr>
              <w:t>Some correct table definitions and key assignments, but numerous inaccuracies. (</w:t>
            </w:r>
            <w:r w:rsidR="00F31CAB">
              <w:rPr>
                <w:rFonts w:ascii="Arial" w:eastAsia="Times New Roman" w:hAnsi="Arial" w:cs="Arial"/>
                <w:color w:val="0D0D0D"/>
                <w:sz w:val="21"/>
                <w:szCs w:val="21"/>
                <w:lang w:eastAsia="en-US"/>
              </w:rPr>
              <w:t>4</w:t>
            </w:r>
            <w:r w:rsidRPr="00983D86">
              <w:rPr>
                <w:rFonts w:ascii="Arial" w:eastAsia="Times New Roman" w:hAnsi="Arial" w:cs="Arial"/>
                <w:color w:val="0D0D0D"/>
                <w:sz w:val="21"/>
                <w:szCs w:val="21"/>
                <w:lang w:eastAsia="en-US"/>
              </w:rPr>
              <w:t>)</w:t>
            </w:r>
          </w:p>
        </w:tc>
        <w:tc>
          <w:tcPr>
            <w:tcW w:w="2689" w:type="dxa"/>
            <w:shd w:val="clear" w:color="auto" w:fill="auto"/>
            <w:noWrap/>
            <w:hideMark/>
          </w:tcPr>
          <w:p w14:paraId="4DDE051D" w14:textId="1B52A5A4" w:rsidR="00983D86" w:rsidRPr="00983D86" w:rsidRDefault="00983D86" w:rsidP="0041561C">
            <w:pPr>
              <w:rPr>
                <w:rFonts w:ascii="Arial" w:eastAsia="Times New Roman" w:hAnsi="Arial" w:cs="Arial"/>
                <w:color w:val="0D0D0D"/>
                <w:sz w:val="21"/>
                <w:szCs w:val="21"/>
                <w:lang w:eastAsia="en-US"/>
              </w:rPr>
            </w:pPr>
            <w:r w:rsidRPr="00983D86">
              <w:rPr>
                <w:rFonts w:ascii="Arial" w:eastAsia="Times New Roman" w:hAnsi="Arial" w:cs="Arial"/>
                <w:color w:val="0D0D0D"/>
                <w:sz w:val="21"/>
                <w:szCs w:val="21"/>
                <w:lang w:eastAsia="en-US"/>
              </w:rPr>
              <w:t>Incorrect or incomplete table definitions and key assignments. (0)</w:t>
            </w:r>
          </w:p>
        </w:tc>
      </w:tr>
      <w:tr w:rsidR="00983D86" w:rsidRPr="00983D86" w14:paraId="49768566" w14:textId="77777777" w:rsidTr="0041561C">
        <w:trPr>
          <w:trHeight w:val="320"/>
        </w:trPr>
        <w:tc>
          <w:tcPr>
            <w:tcW w:w="2328" w:type="dxa"/>
            <w:shd w:val="clear" w:color="auto" w:fill="auto"/>
            <w:noWrap/>
            <w:hideMark/>
          </w:tcPr>
          <w:p w14:paraId="48C02968" w14:textId="56151962" w:rsidR="00983D86" w:rsidRPr="00983D86" w:rsidRDefault="0043223C" w:rsidP="0041561C">
            <w:pPr>
              <w:rPr>
                <w:rFonts w:ascii="Arial" w:eastAsia="Times New Roman" w:hAnsi="Arial" w:cs="Arial"/>
                <w:b/>
                <w:bCs/>
                <w:color w:val="0D0D0D"/>
                <w:sz w:val="21"/>
                <w:szCs w:val="21"/>
                <w:lang w:eastAsia="en-US"/>
              </w:rPr>
            </w:pPr>
            <w:r>
              <w:rPr>
                <w:rFonts w:ascii="Arial" w:eastAsia="Times New Roman" w:hAnsi="Arial" w:cs="Arial"/>
                <w:b/>
                <w:bCs/>
                <w:color w:val="0D0D0D"/>
                <w:sz w:val="21"/>
                <w:szCs w:val="21"/>
                <w:lang w:eastAsia="en-US"/>
              </w:rPr>
              <w:t xml:space="preserve">Logical and </w:t>
            </w:r>
            <w:r w:rsidR="00983D86" w:rsidRPr="00983D86">
              <w:rPr>
                <w:rFonts w:ascii="Arial" w:eastAsia="Times New Roman" w:hAnsi="Arial" w:cs="Arial"/>
                <w:b/>
                <w:bCs/>
                <w:color w:val="0D0D0D"/>
                <w:sz w:val="21"/>
                <w:szCs w:val="21"/>
                <w:lang w:eastAsia="en-US"/>
              </w:rPr>
              <w:t>Physical Model: Normalization to 3NF</w:t>
            </w:r>
            <w:r w:rsidR="00983D86" w:rsidRPr="00983D86">
              <w:rPr>
                <w:rFonts w:ascii="Arial" w:eastAsia="Times New Roman" w:hAnsi="Arial" w:cs="Arial"/>
                <w:color w:val="0D0D0D"/>
                <w:sz w:val="21"/>
                <w:szCs w:val="21"/>
                <w:lang w:eastAsia="en-US"/>
              </w:rPr>
              <w:t xml:space="preserve"> (10 Points)</w:t>
            </w:r>
          </w:p>
        </w:tc>
        <w:tc>
          <w:tcPr>
            <w:tcW w:w="3350" w:type="dxa"/>
            <w:shd w:val="clear" w:color="auto" w:fill="auto"/>
            <w:noWrap/>
            <w:hideMark/>
          </w:tcPr>
          <w:p w14:paraId="0F014663" w14:textId="77777777" w:rsidR="00983D86" w:rsidRPr="00983D86" w:rsidRDefault="00983D86" w:rsidP="0041561C">
            <w:pPr>
              <w:rPr>
                <w:rFonts w:ascii="Arial" w:eastAsia="Times New Roman" w:hAnsi="Arial" w:cs="Arial"/>
                <w:color w:val="0D0D0D"/>
                <w:sz w:val="21"/>
                <w:szCs w:val="21"/>
                <w:lang w:eastAsia="en-US"/>
              </w:rPr>
            </w:pPr>
            <w:r w:rsidRPr="00983D86">
              <w:rPr>
                <w:rFonts w:ascii="Arial" w:eastAsia="Times New Roman" w:hAnsi="Arial" w:cs="Arial"/>
                <w:color w:val="0D0D0D"/>
                <w:sz w:val="21"/>
                <w:szCs w:val="21"/>
                <w:lang w:eastAsia="en-US"/>
              </w:rPr>
              <w:t>Comprehensive application of normalization principles, achieving 3NF with no redundancy. (10)</w:t>
            </w:r>
          </w:p>
        </w:tc>
        <w:tc>
          <w:tcPr>
            <w:tcW w:w="2793" w:type="dxa"/>
            <w:shd w:val="clear" w:color="auto" w:fill="auto"/>
            <w:noWrap/>
            <w:hideMark/>
          </w:tcPr>
          <w:p w14:paraId="3EF60202" w14:textId="77777777" w:rsidR="00983D86" w:rsidRPr="00983D86" w:rsidRDefault="00983D86" w:rsidP="0041561C">
            <w:pPr>
              <w:rPr>
                <w:rFonts w:ascii="Arial" w:eastAsia="Times New Roman" w:hAnsi="Arial" w:cs="Arial"/>
                <w:color w:val="0D0D0D"/>
                <w:sz w:val="21"/>
                <w:szCs w:val="21"/>
                <w:lang w:eastAsia="en-US"/>
              </w:rPr>
            </w:pPr>
            <w:r w:rsidRPr="00983D86">
              <w:rPr>
                <w:rFonts w:ascii="Arial" w:eastAsia="Times New Roman" w:hAnsi="Arial" w:cs="Arial"/>
                <w:color w:val="0D0D0D"/>
                <w:sz w:val="21"/>
                <w:szCs w:val="21"/>
                <w:lang w:eastAsia="en-US"/>
              </w:rPr>
              <w:t>Mostly adheres to 3NF, slight redundancy or dependency issues. (7)</w:t>
            </w:r>
          </w:p>
        </w:tc>
        <w:tc>
          <w:tcPr>
            <w:tcW w:w="3240" w:type="dxa"/>
            <w:shd w:val="clear" w:color="auto" w:fill="auto"/>
            <w:noWrap/>
            <w:hideMark/>
          </w:tcPr>
          <w:p w14:paraId="7EB7C97C" w14:textId="77777777" w:rsidR="00983D86" w:rsidRPr="00983D86" w:rsidRDefault="00983D86" w:rsidP="0041561C">
            <w:pPr>
              <w:rPr>
                <w:rFonts w:ascii="Arial" w:eastAsia="Times New Roman" w:hAnsi="Arial" w:cs="Arial"/>
                <w:color w:val="0D0D0D"/>
                <w:sz w:val="21"/>
                <w:szCs w:val="21"/>
                <w:lang w:eastAsia="en-US"/>
              </w:rPr>
            </w:pPr>
            <w:r w:rsidRPr="00983D86">
              <w:rPr>
                <w:rFonts w:ascii="Arial" w:eastAsia="Times New Roman" w:hAnsi="Arial" w:cs="Arial"/>
                <w:color w:val="0D0D0D"/>
                <w:sz w:val="21"/>
                <w:szCs w:val="21"/>
                <w:lang w:eastAsia="en-US"/>
              </w:rPr>
              <w:t>Partial adherence to 3NF, notable redundancy and dependency issues. (4)</w:t>
            </w:r>
          </w:p>
        </w:tc>
        <w:tc>
          <w:tcPr>
            <w:tcW w:w="2689" w:type="dxa"/>
            <w:shd w:val="clear" w:color="auto" w:fill="auto"/>
            <w:noWrap/>
            <w:hideMark/>
          </w:tcPr>
          <w:p w14:paraId="6BB9942D" w14:textId="77777777" w:rsidR="00983D86" w:rsidRPr="00983D86" w:rsidRDefault="00983D86" w:rsidP="0041561C">
            <w:pPr>
              <w:rPr>
                <w:rFonts w:ascii="Arial" w:eastAsia="Times New Roman" w:hAnsi="Arial" w:cs="Arial"/>
                <w:color w:val="0D0D0D"/>
                <w:sz w:val="21"/>
                <w:szCs w:val="21"/>
                <w:lang w:eastAsia="en-US"/>
              </w:rPr>
            </w:pPr>
            <w:r w:rsidRPr="00983D86">
              <w:rPr>
                <w:rFonts w:ascii="Arial" w:eastAsia="Times New Roman" w:hAnsi="Arial" w:cs="Arial"/>
                <w:color w:val="0D0D0D"/>
                <w:sz w:val="21"/>
                <w:szCs w:val="21"/>
                <w:lang w:eastAsia="en-US"/>
              </w:rPr>
              <w:t>Does not adhere to 3NF; significant redundancy and dependency issues. (0)</w:t>
            </w:r>
          </w:p>
        </w:tc>
      </w:tr>
    </w:tbl>
    <w:p w14:paraId="49854ED7" w14:textId="77777777" w:rsidR="00983D86" w:rsidRPr="00FE7A81" w:rsidRDefault="00983D86" w:rsidP="00983D86">
      <w:pPr>
        <w:rPr>
          <w:lang w:val="en-US"/>
        </w:rPr>
      </w:pPr>
    </w:p>
    <w:sectPr w:rsidR="00983D86" w:rsidRPr="00FE7A81" w:rsidSect="00B433E8">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5D66B7" w14:textId="77777777" w:rsidR="00F7758D" w:rsidRDefault="00F7758D" w:rsidP="00D15064">
      <w:r>
        <w:separator/>
      </w:r>
    </w:p>
  </w:endnote>
  <w:endnote w:type="continuationSeparator" w:id="0">
    <w:p w14:paraId="303ADC8F" w14:textId="77777777" w:rsidR="00F7758D" w:rsidRDefault="00F7758D" w:rsidP="00D15064">
      <w:r>
        <w:continuationSeparator/>
      </w:r>
    </w:p>
  </w:endnote>
  <w:endnote w:type="continuationNotice" w:id="1">
    <w:p w14:paraId="04B47395" w14:textId="77777777" w:rsidR="00F7758D" w:rsidRDefault="00F775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433D1F" w14:textId="77777777" w:rsidR="00F7758D" w:rsidRDefault="00F7758D" w:rsidP="00D15064">
      <w:r>
        <w:separator/>
      </w:r>
    </w:p>
  </w:footnote>
  <w:footnote w:type="continuationSeparator" w:id="0">
    <w:p w14:paraId="467258A7" w14:textId="77777777" w:rsidR="00F7758D" w:rsidRDefault="00F7758D" w:rsidP="00D15064">
      <w:r>
        <w:continuationSeparator/>
      </w:r>
    </w:p>
  </w:footnote>
  <w:footnote w:type="continuationNotice" w:id="1">
    <w:p w14:paraId="7ACA9A6B" w14:textId="77777777" w:rsidR="00F7758D" w:rsidRDefault="00F775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8FB7D" w14:textId="36D90C0A" w:rsidR="00D15064" w:rsidRPr="00D15064" w:rsidRDefault="00D15064">
    <w:pPr>
      <w:pStyle w:val="Header"/>
      <w:rPr>
        <w:lang w:val="en-US"/>
      </w:rPr>
    </w:pPr>
    <w:r>
      <w:rPr>
        <w:lang w:val="en-US"/>
      </w:rPr>
      <w:t>INFS2201 – Database Management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FE18AE"/>
    <w:multiLevelType w:val="hybridMultilevel"/>
    <w:tmpl w:val="DB5C06C0"/>
    <w:lvl w:ilvl="0" w:tplc="055AAD8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36AB2"/>
    <w:multiLevelType w:val="hybridMultilevel"/>
    <w:tmpl w:val="B47C88BE"/>
    <w:lvl w:ilvl="0" w:tplc="60C876E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454348">
    <w:abstractNumId w:val="1"/>
  </w:num>
  <w:num w:numId="2" w16cid:durableId="204678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064"/>
    <w:rsid w:val="00005F3A"/>
    <w:rsid w:val="00014E8C"/>
    <w:rsid w:val="00016C3A"/>
    <w:rsid w:val="000351E4"/>
    <w:rsid w:val="00037ADB"/>
    <w:rsid w:val="00045B88"/>
    <w:rsid w:val="00056237"/>
    <w:rsid w:val="00057A4B"/>
    <w:rsid w:val="00060B59"/>
    <w:rsid w:val="00066282"/>
    <w:rsid w:val="00071826"/>
    <w:rsid w:val="00083528"/>
    <w:rsid w:val="000B2501"/>
    <w:rsid w:val="000B254C"/>
    <w:rsid w:val="0011429E"/>
    <w:rsid w:val="00120A9D"/>
    <w:rsid w:val="001345E7"/>
    <w:rsid w:val="00146E3D"/>
    <w:rsid w:val="001B69FB"/>
    <w:rsid w:val="001E6991"/>
    <w:rsid w:val="001F1019"/>
    <w:rsid w:val="001F2E2A"/>
    <w:rsid w:val="00202F9D"/>
    <w:rsid w:val="00210BEB"/>
    <w:rsid w:val="002259BC"/>
    <w:rsid w:val="00226044"/>
    <w:rsid w:val="0023013E"/>
    <w:rsid w:val="00231F36"/>
    <w:rsid w:val="002339DC"/>
    <w:rsid w:val="00245C23"/>
    <w:rsid w:val="00250D1C"/>
    <w:rsid w:val="00264027"/>
    <w:rsid w:val="0028371A"/>
    <w:rsid w:val="002A07F7"/>
    <w:rsid w:val="002A1CD4"/>
    <w:rsid w:val="002A7F2E"/>
    <w:rsid w:val="002B2F6B"/>
    <w:rsid w:val="002B50BC"/>
    <w:rsid w:val="002B7E85"/>
    <w:rsid w:val="002C0AD2"/>
    <w:rsid w:val="002C4D2E"/>
    <w:rsid w:val="002C6FA9"/>
    <w:rsid w:val="002D104A"/>
    <w:rsid w:val="002E6FCE"/>
    <w:rsid w:val="002F194F"/>
    <w:rsid w:val="002F7A0A"/>
    <w:rsid w:val="00300B4C"/>
    <w:rsid w:val="003045B6"/>
    <w:rsid w:val="00305983"/>
    <w:rsid w:val="00315A40"/>
    <w:rsid w:val="0032214A"/>
    <w:rsid w:val="00343BFA"/>
    <w:rsid w:val="00345740"/>
    <w:rsid w:val="00352AB6"/>
    <w:rsid w:val="00354374"/>
    <w:rsid w:val="00386E47"/>
    <w:rsid w:val="0039374C"/>
    <w:rsid w:val="00396DEA"/>
    <w:rsid w:val="003A05AD"/>
    <w:rsid w:val="003E1391"/>
    <w:rsid w:val="003E2B15"/>
    <w:rsid w:val="003E69E7"/>
    <w:rsid w:val="003F268C"/>
    <w:rsid w:val="00406A90"/>
    <w:rsid w:val="0041258B"/>
    <w:rsid w:val="004145F2"/>
    <w:rsid w:val="0041561C"/>
    <w:rsid w:val="00415941"/>
    <w:rsid w:val="0043223C"/>
    <w:rsid w:val="00435562"/>
    <w:rsid w:val="00452AC1"/>
    <w:rsid w:val="00466FFE"/>
    <w:rsid w:val="00475FEF"/>
    <w:rsid w:val="00486D8E"/>
    <w:rsid w:val="004A274E"/>
    <w:rsid w:val="004B22BC"/>
    <w:rsid w:val="004D3210"/>
    <w:rsid w:val="004E7829"/>
    <w:rsid w:val="00502925"/>
    <w:rsid w:val="00504AD4"/>
    <w:rsid w:val="00504E2A"/>
    <w:rsid w:val="00514DF1"/>
    <w:rsid w:val="00535441"/>
    <w:rsid w:val="00560CF5"/>
    <w:rsid w:val="00565ABF"/>
    <w:rsid w:val="00577D0A"/>
    <w:rsid w:val="005937DF"/>
    <w:rsid w:val="005A1AAD"/>
    <w:rsid w:val="005B15FB"/>
    <w:rsid w:val="005B6B50"/>
    <w:rsid w:val="005F37AC"/>
    <w:rsid w:val="005F673A"/>
    <w:rsid w:val="00631BAF"/>
    <w:rsid w:val="0063262D"/>
    <w:rsid w:val="00633E68"/>
    <w:rsid w:val="00636F2A"/>
    <w:rsid w:val="00651818"/>
    <w:rsid w:val="006565F5"/>
    <w:rsid w:val="00656928"/>
    <w:rsid w:val="00667591"/>
    <w:rsid w:val="00672E6A"/>
    <w:rsid w:val="00675754"/>
    <w:rsid w:val="006C6D1E"/>
    <w:rsid w:val="006D2E45"/>
    <w:rsid w:val="006E3D7E"/>
    <w:rsid w:val="006F2B97"/>
    <w:rsid w:val="007005C8"/>
    <w:rsid w:val="00733427"/>
    <w:rsid w:val="00757281"/>
    <w:rsid w:val="007866A5"/>
    <w:rsid w:val="0079428E"/>
    <w:rsid w:val="007B1CAE"/>
    <w:rsid w:val="007C5038"/>
    <w:rsid w:val="007D084A"/>
    <w:rsid w:val="00825DC9"/>
    <w:rsid w:val="00847A36"/>
    <w:rsid w:val="008624F3"/>
    <w:rsid w:val="00872460"/>
    <w:rsid w:val="008774E9"/>
    <w:rsid w:val="008875DB"/>
    <w:rsid w:val="008B4089"/>
    <w:rsid w:val="008B6105"/>
    <w:rsid w:val="008C3BE5"/>
    <w:rsid w:val="008E6751"/>
    <w:rsid w:val="008F742D"/>
    <w:rsid w:val="0090246B"/>
    <w:rsid w:val="009101AB"/>
    <w:rsid w:val="00967BC3"/>
    <w:rsid w:val="00982A98"/>
    <w:rsid w:val="00983D86"/>
    <w:rsid w:val="009960A8"/>
    <w:rsid w:val="009B357C"/>
    <w:rsid w:val="009F7813"/>
    <w:rsid w:val="009F7A8B"/>
    <w:rsid w:val="00A07887"/>
    <w:rsid w:val="00A13FB1"/>
    <w:rsid w:val="00A20308"/>
    <w:rsid w:val="00A358F0"/>
    <w:rsid w:val="00A37B2D"/>
    <w:rsid w:val="00A44CB0"/>
    <w:rsid w:val="00A5316B"/>
    <w:rsid w:val="00A56ACE"/>
    <w:rsid w:val="00A57CAB"/>
    <w:rsid w:val="00A606BC"/>
    <w:rsid w:val="00A71DE3"/>
    <w:rsid w:val="00A73ABF"/>
    <w:rsid w:val="00A775D9"/>
    <w:rsid w:val="00A77AD7"/>
    <w:rsid w:val="00A934BA"/>
    <w:rsid w:val="00A9579B"/>
    <w:rsid w:val="00A97C7E"/>
    <w:rsid w:val="00AA2389"/>
    <w:rsid w:val="00AB1347"/>
    <w:rsid w:val="00AB2E2E"/>
    <w:rsid w:val="00AC3CEB"/>
    <w:rsid w:val="00AE68DD"/>
    <w:rsid w:val="00B00545"/>
    <w:rsid w:val="00B01093"/>
    <w:rsid w:val="00B11588"/>
    <w:rsid w:val="00B13C7C"/>
    <w:rsid w:val="00B25066"/>
    <w:rsid w:val="00B32789"/>
    <w:rsid w:val="00B433E8"/>
    <w:rsid w:val="00B641C0"/>
    <w:rsid w:val="00B674B0"/>
    <w:rsid w:val="00B82449"/>
    <w:rsid w:val="00B9157A"/>
    <w:rsid w:val="00B91884"/>
    <w:rsid w:val="00B91D9F"/>
    <w:rsid w:val="00B97BF7"/>
    <w:rsid w:val="00BA5CCF"/>
    <w:rsid w:val="00BA7432"/>
    <w:rsid w:val="00BC6491"/>
    <w:rsid w:val="00BE4EFF"/>
    <w:rsid w:val="00BF4BC9"/>
    <w:rsid w:val="00BF781E"/>
    <w:rsid w:val="00C0760A"/>
    <w:rsid w:val="00C332C5"/>
    <w:rsid w:val="00C33768"/>
    <w:rsid w:val="00C40A7C"/>
    <w:rsid w:val="00C64B50"/>
    <w:rsid w:val="00C6604C"/>
    <w:rsid w:val="00C77570"/>
    <w:rsid w:val="00C85529"/>
    <w:rsid w:val="00C921DB"/>
    <w:rsid w:val="00C92C53"/>
    <w:rsid w:val="00CB6697"/>
    <w:rsid w:val="00CE09F1"/>
    <w:rsid w:val="00CE660E"/>
    <w:rsid w:val="00CF33FC"/>
    <w:rsid w:val="00CF5491"/>
    <w:rsid w:val="00D06338"/>
    <w:rsid w:val="00D15064"/>
    <w:rsid w:val="00D3687C"/>
    <w:rsid w:val="00D37B75"/>
    <w:rsid w:val="00D54D79"/>
    <w:rsid w:val="00D61B6B"/>
    <w:rsid w:val="00D80BF4"/>
    <w:rsid w:val="00D842E9"/>
    <w:rsid w:val="00D90217"/>
    <w:rsid w:val="00DB0F27"/>
    <w:rsid w:val="00DD3223"/>
    <w:rsid w:val="00DE1005"/>
    <w:rsid w:val="00DE636F"/>
    <w:rsid w:val="00DE6D53"/>
    <w:rsid w:val="00E06CE0"/>
    <w:rsid w:val="00E16674"/>
    <w:rsid w:val="00E17EF0"/>
    <w:rsid w:val="00E53548"/>
    <w:rsid w:val="00E62507"/>
    <w:rsid w:val="00E66500"/>
    <w:rsid w:val="00E87AD1"/>
    <w:rsid w:val="00E93345"/>
    <w:rsid w:val="00E94E83"/>
    <w:rsid w:val="00ED71D2"/>
    <w:rsid w:val="00EF7919"/>
    <w:rsid w:val="00F0020F"/>
    <w:rsid w:val="00F02CF8"/>
    <w:rsid w:val="00F20990"/>
    <w:rsid w:val="00F31CAB"/>
    <w:rsid w:val="00F32EB8"/>
    <w:rsid w:val="00F371FB"/>
    <w:rsid w:val="00F4728C"/>
    <w:rsid w:val="00F70133"/>
    <w:rsid w:val="00F70EF6"/>
    <w:rsid w:val="00F7758D"/>
    <w:rsid w:val="00F8393D"/>
    <w:rsid w:val="00FA5E11"/>
    <w:rsid w:val="00FD0F76"/>
    <w:rsid w:val="00FD2FE1"/>
    <w:rsid w:val="00FE61E8"/>
    <w:rsid w:val="00FE7A81"/>
  </w:rsids>
  <m:mathPr>
    <m:mathFont m:val="Cambria Math"/>
    <m:brkBin m:val="before"/>
    <m:brkBinSub m:val="--"/>
    <m:smallFrac m:val="0"/>
    <m:dispDef/>
    <m:lMargin m:val="0"/>
    <m:rMargin m:val="0"/>
    <m:defJc m:val="centerGroup"/>
    <m:wrapIndent m:val="1440"/>
    <m:intLim m:val="subSup"/>
    <m:naryLim m:val="undOvr"/>
  </m:mathPr>
  <w:themeFontLan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E9419"/>
  <w15:chartTrackingRefBased/>
  <w15:docId w15:val="{D15310D7-3DC9-8341-9846-8B61738A9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B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2F9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064"/>
    <w:pPr>
      <w:tabs>
        <w:tab w:val="center" w:pos="4680"/>
        <w:tab w:val="right" w:pos="9360"/>
      </w:tabs>
    </w:pPr>
  </w:style>
  <w:style w:type="character" w:customStyle="1" w:styleId="HeaderChar">
    <w:name w:val="Header Char"/>
    <w:basedOn w:val="DefaultParagraphFont"/>
    <w:link w:val="Header"/>
    <w:uiPriority w:val="99"/>
    <w:rsid w:val="00D15064"/>
  </w:style>
  <w:style w:type="paragraph" w:styleId="Footer">
    <w:name w:val="footer"/>
    <w:basedOn w:val="Normal"/>
    <w:link w:val="FooterChar"/>
    <w:uiPriority w:val="99"/>
    <w:unhideWhenUsed/>
    <w:rsid w:val="00D15064"/>
    <w:pPr>
      <w:tabs>
        <w:tab w:val="center" w:pos="4680"/>
        <w:tab w:val="right" w:pos="9360"/>
      </w:tabs>
    </w:pPr>
  </w:style>
  <w:style w:type="character" w:customStyle="1" w:styleId="FooterChar">
    <w:name w:val="Footer Char"/>
    <w:basedOn w:val="DefaultParagraphFont"/>
    <w:link w:val="Footer"/>
    <w:uiPriority w:val="99"/>
    <w:rsid w:val="00D15064"/>
  </w:style>
  <w:style w:type="paragraph" w:styleId="Title">
    <w:name w:val="Title"/>
    <w:basedOn w:val="Normal"/>
    <w:next w:val="Normal"/>
    <w:link w:val="TitleChar"/>
    <w:uiPriority w:val="10"/>
    <w:qFormat/>
    <w:rsid w:val="00D150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0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60B5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37ADB"/>
  </w:style>
  <w:style w:type="paragraph" w:styleId="ListParagraph">
    <w:name w:val="List Paragraph"/>
    <w:basedOn w:val="Normal"/>
    <w:uiPriority w:val="34"/>
    <w:qFormat/>
    <w:rsid w:val="00E87AD1"/>
    <w:pPr>
      <w:ind w:left="720"/>
      <w:contextualSpacing/>
    </w:pPr>
  </w:style>
  <w:style w:type="character" w:customStyle="1" w:styleId="Heading2Char">
    <w:name w:val="Heading 2 Char"/>
    <w:basedOn w:val="DefaultParagraphFont"/>
    <w:link w:val="Heading2"/>
    <w:uiPriority w:val="9"/>
    <w:rsid w:val="00202F9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02925"/>
    <w:rPr>
      <w:b/>
      <w:bCs/>
    </w:rPr>
  </w:style>
  <w:style w:type="table" w:styleId="TableGrid">
    <w:name w:val="Table Grid"/>
    <w:basedOn w:val="TableNormal"/>
    <w:uiPriority w:val="59"/>
    <w:rsid w:val="00FE61E8"/>
    <w:rPr>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429E"/>
    <w:rPr>
      <w:color w:val="0563C1" w:themeColor="hyperlink"/>
      <w:u w:val="single"/>
    </w:rPr>
  </w:style>
  <w:style w:type="character" w:styleId="UnresolvedMention">
    <w:name w:val="Unresolved Mention"/>
    <w:basedOn w:val="DefaultParagraphFont"/>
    <w:uiPriority w:val="99"/>
    <w:semiHidden/>
    <w:unhideWhenUsed/>
    <w:rsid w:val="001142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55843">
      <w:bodyDiv w:val="1"/>
      <w:marLeft w:val="0"/>
      <w:marRight w:val="0"/>
      <w:marTop w:val="0"/>
      <w:marBottom w:val="0"/>
      <w:divBdr>
        <w:top w:val="none" w:sz="0" w:space="0" w:color="auto"/>
        <w:left w:val="none" w:sz="0" w:space="0" w:color="auto"/>
        <w:bottom w:val="none" w:sz="0" w:space="0" w:color="auto"/>
        <w:right w:val="none" w:sz="0" w:space="0" w:color="auto"/>
      </w:divBdr>
    </w:div>
    <w:div w:id="1291521592">
      <w:bodyDiv w:val="1"/>
      <w:marLeft w:val="0"/>
      <w:marRight w:val="0"/>
      <w:marTop w:val="0"/>
      <w:marBottom w:val="0"/>
      <w:divBdr>
        <w:top w:val="none" w:sz="0" w:space="0" w:color="auto"/>
        <w:left w:val="none" w:sz="0" w:space="0" w:color="auto"/>
        <w:bottom w:val="none" w:sz="0" w:space="0" w:color="auto"/>
        <w:right w:val="none" w:sz="0" w:space="0" w:color="auto"/>
      </w:divBdr>
    </w:div>
    <w:div w:id="1762212527">
      <w:bodyDiv w:val="1"/>
      <w:marLeft w:val="0"/>
      <w:marRight w:val="0"/>
      <w:marTop w:val="0"/>
      <w:marBottom w:val="0"/>
      <w:divBdr>
        <w:top w:val="none" w:sz="0" w:space="0" w:color="auto"/>
        <w:left w:val="none" w:sz="0" w:space="0" w:color="auto"/>
        <w:bottom w:val="none" w:sz="0" w:space="0" w:color="auto"/>
        <w:right w:val="none" w:sz="0" w:space="0" w:color="auto"/>
      </w:divBdr>
    </w:div>
    <w:div w:id="189087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visual-paradigm.com/diagrams/features/erd-too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online.visual-paradigm.com/knowledge/visual-modeling/conceptual-vs-logical-vs-physical-data-mode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Ford</dc:creator>
  <cp:keywords/>
  <dc:description/>
  <cp:lastModifiedBy>Senthilkumar, Gowshikrajan [60307390]</cp:lastModifiedBy>
  <cp:revision>220</cp:revision>
  <dcterms:created xsi:type="dcterms:W3CDTF">2022-08-09T10:30:00Z</dcterms:created>
  <dcterms:modified xsi:type="dcterms:W3CDTF">2024-05-21T16:53:00Z</dcterms:modified>
</cp:coreProperties>
</file>