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71DE8" w14:textId="59FEC3A0" w:rsidR="00F96848" w:rsidRDefault="001B5E7D" w:rsidP="001B5E7D">
      <w:pPr>
        <w:pStyle w:val="Titel"/>
        <w:jc w:val="center"/>
      </w:pPr>
      <w:r w:rsidRPr="001B5E7D">
        <w:rPr>
          <w:b/>
          <w:bCs/>
        </w:rPr>
        <w:t>De waanzinnige Boomhut</w:t>
      </w:r>
      <w:r>
        <w:br/>
      </w:r>
      <w:r w:rsidRPr="001B5E7D">
        <w:rPr>
          <w:sz w:val="44"/>
          <w:szCs w:val="44"/>
        </w:rPr>
        <w:t>van 52 verdiepingen</w:t>
      </w:r>
      <w:r>
        <w:t xml:space="preserve"> </w:t>
      </w:r>
    </w:p>
    <w:p w14:paraId="5F904C5D" w14:textId="77777777" w:rsidR="001B5E7D" w:rsidRDefault="001B5E7D" w:rsidP="001B5E7D"/>
    <w:p w14:paraId="35FD472F" w14:textId="77777777" w:rsidR="001B5E7D" w:rsidRDefault="001B5E7D" w:rsidP="001B5E7D">
      <w:pPr>
        <w:rPr>
          <w:rFonts w:ascii="Times New Roman" w:hAnsi="Times New Roman" w:cs="Times New Roman"/>
        </w:rPr>
      </w:pPr>
    </w:p>
    <w:p w14:paraId="101DC5FF" w14:textId="77777777" w:rsidR="00A91913" w:rsidRDefault="001B5E7D" w:rsidP="001B5E7D">
      <w:pPr>
        <w:pStyle w:val="Lijstalinea"/>
        <w:numPr>
          <w:ilvl w:val="0"/>
          <w:numId w:val="1"/>
        </w:numPr>
        <w:rPr>
          <w:rFonts w:cs="Times New Roman"/>
          <w:sz w:val="28"/>
          <w:szCs w:val="28"/>
        </w:rPr>
      </w:pPr>
      <w:r w:rsidRPr="00C41A0D">
        <w:rPr>
          <w:rFonts w:cs="Times New Roman"/>
          <w:sz w:val="28"/>
          <w:szCs w:val="28"/>
        </w:rPr>
        <w:t>Voorstellen</w:t>
      </w:r>
      <w:r w:rsidR="005C3CDA" w:rsidRPr="00C41A0D">
        <w:rPr>
          <w:rFonts w:cs="Times New Roman"/>
          <w:sz w:val="28"/>
          <w:szCs w:val="28"/>
        </w:rPr>
        <w:t>:</w:t>
      </w:r>
      <w:r w:rsidR="00C41A0D">
        <w:rPr>
          <w:rFonts w:cs="Times New Roman"/>
          <w:sz w:val="28"/>
          <w:szCs w:val="28"/>
        </w:rPr>
        <w:t xml:space="preserve"> Goeiemorgen </w:t>
      </w:r>
      <w:r w:rsidR="005C3CDA" w:rsidRPr="00C41A0D">
        <w:rPr>
          <w:rFonts w:cs="Times New Roman"/>
          <w:sz w:val="28"/>
          <w:szCs w:val="28"/>
        </w:rPr>
        <w:t xml:space="preserve"> Rajnis</w:t>
      </w:r>
      <w:r w:rsidR="00A91913">
        <w:rPr>
          <w:rFonts w:cs="Times New Roman"/>
          <w:sz w:val="28"/>
          <w:szCs w:val="28"/>
        </w:rPr>
        <w:t>h….</w:t>
      </w:r>
    </w:p>
    <w:p w14:paraId="7E9B04CD" w14:textId="4DFF21EF" w:rsidR="001B5E7D" w:rsidRPr="00C41A0D" w:rsidRDefault="00A91913" w:rsidP="001B5E7D">
      <w:pPr>
        <w:pStyle w:val="Lijstalinea"/>
        <w:numPr>
          <w:ilvl w:val="0"/>
          <w:numId w:val="1"/>
        </w:numPr>
        <w:rPr>
          <w:rFonts w:cs="Times New Roman"/>
          <w:sz w:val="28"/>
          <w:szCs w:val="28"/>
        </w:rPr>
      </w:pPr>
      <w:r>
        <w:rPr>
          <w:rFonts w:cs="Times New Roman"/>
          <w:sz w:val="28"/>
          <w:szCs w:val="28"/>
        </w:rPr>
        <w:t>Borek gekozen omdat het avontuurlijk en grappig is.</w:t>
      </w:r>
      <w:r w:rsidR="001B5E7D" w:rsidRPr="00C41A0D">
        <w:rPr>
          <w:rFonts w:cs="Times New Roman"/>
          <w:sz w:val="28"/>
          <w:szCs w:val="28"/>
        </w:rPr>
        <w:br/>
      </w:r>
    </w:p>
    <w:p w14:paraId="644ED99B" w14:textId="77777777" w:rsidR="00FE12F4" w:rsidRPr="00C41A0D" w:rsidRDefault="001B5E7D" w:rsidP="00FE12F4">
      <w:pPr>
        <w:pStyle w:val="Lijstalinea"/>
        <w:numPr>
          <w:ilvl w:val="0"/>
          <w:numId w:val="1"/>
        </w:numPr>
        <w:rPr>
          <w:rFonts w:cs="Times New Roman"/>
          <w:sz w:val="28"/>
          <w:szCs w:val="28"/>
        </w:rPr>
      </w:pPr>
      <w:r w:rsidRPr="00C41A0D">
        <w:rPr>
          <w:rFonts w:cs="Times New Roman"/>
          <w:sz w:val="28"/>
          <w:szCs w:val="28"/>
        </w:rPr>
        <w:t xml:space="preserve">Schrijver.. </w:t>
      </w:r>
      <w:r w:rsidR="005C3CDA" w:rsidRPr="00C41A0D">
        <w:rPr>
          <w:rFonts w:cs="Times New Roman"/>
          <w:sz w:val="28"/>
          <w:szCs w:val="28"/>
        </w:rPr>
        <w:t xml:space="preserve"> Andy Griffiths – Australische schrijver ,geboren in Australie</w:t>
      </w:r>
      <w:r w:rsidR="005C3CDA" w:rsidRPr="00C41A0D">
        <w:rPr>
          <w:rFonts w:cs="Times New Roman"/>
          <w:sz w:val="28"/>
          <w:szCs w:val="28"/>
        </w:rPr>
        <w:br/>
      </w:r>
      <w:r w:rsidR="00FE12F4" w:rsidRPr="00C41A0D">
        <w:rPr>
          <w:rFonts w:cs="Times New Roman"/>
          <w:sz w:val="28"/>
          <w:szCs w:val="28"/>
        </w:rPr>
        <w:t>De waanzinnige boomhut bestaat uit</w:t>
      </w:r>
      <w:r w:rsidR="005C3CDA" w:rsidRPr="00C41A0D">
        <w:rPr>
          <w:rFonts w:cs="Times New Roman"/>
          <w:sz w:val="28"/>
          <w:szCs w:val="28"/>
        </w:rPr>
        <w:t>13 boek</w:t>
      </w:r>
      <w:r w:rsidR="00FE12F4" w:rsidRPr="00C41A0D">
        <w:rPr>
          <w:rFonts w:cs="Times New Roman"/>
          <w:sz w:val="28"/>
          <w:szCs w:val="28"/>
        </w:rPr>
        <w:t xml:space="preserve"> </w:t>
      </w:r>
      <w:r w:rsidR="005C3CDA" w:rsidRPr="00C41A0D">
        <w:rPr>
          <w:rFonts w:cs="Times New Roman"/>
          <w:sz w:val="28"/>
          <w:szCs w:val="28"/>
        </w:rPr>
        <w:t>delen</w:t>
      </w:r>
      <w:r w:rsidR="00FE12F4" w:rsidRPr="00C41A0D">
        <w:rPr>
          <w:rFonts w:cs="Times New Roman"/>
          <w:sz w:val="28"/>
          <w:szCs w:val="28"/>
        </w:rPr>
        <w:t>.</w:t>
      </w:r>
      <w:r w:rsidR="00FE12F4" w:rsidRPr="00C41A0D">
        <w:rPr>
          <w:rFonts w:cs="Times New Roman"/>
          <w:sz w:val="28"/>
          <w:szCs w:val="28"/>
        </w:rPr>
        <w:br/>
      </w:r>
    </w:p>
    <w:p w14:paraId="011E52FB" w14:textId="77777777" w:rsidR="00FE12F4" w:rsidRPr="00C41A0D" w:rsidRDefault="00FE12F4" w:rsidP="001B5E7D">
      <w:pPr>
        <w:pStyle w:val="Lijstalinea"/>
        <w:numPr>
          <w:ilvl w:val="0"/>
          <w:numId w:val="1"/>
        </w:numPr>
        <w:rPr>
          <w:rFonts w:cs="Times New Roman"/>
          <w:sz w:val="28"/>
          <w:szCs w:val="28"/>
        </w:rPr>
      </w:pPr>
      <w:r w:rsidRPr="00C41A0D">
        <w:rPr>
          <w:rFonts w:cs="Times New Roman"/>
          <w:sz w:val="28"/>
          <w:szCs w:val="28"/>
        </w:rPr>
        <w:t>Tekeningen zijn gemaakt door :Terry Denton</w:t>
      </w:r>
      <w:r w:rsidR="005C3CDA" w:rsidRPr="00C41A0D">
        <w:rPr>
          <w:rFonts w:cs="Times New Roman"/>
          <w:sz w:val="28"/>
          <w:szCs w:val="28"/>
        </w:rPr>
        <w:t xml:space="preserve"> </w:t>
      </w:r>
      <w:r w:rsidR="005C3CDA" w:rsidRPr="00C41A0D">
        <w:rPr>
          <w:rFonts w:cs="Times New Roman"/>
          <w:sz w:val="28"/>
          <w:szCs w:val="28"/>
        </w:rPr>
        <w:br/>
      </w:r>
    </w:p>
    <w:p w14:paraId="77957A5C" w14:textId="77777777" w:rsidR="00FE12F4" w:rsidRDefault="00FE12F4" w:rsidP="00FE12F4">
      <w:pPr>
        <w:pStyle w:val="Lijstalinea"/>
        <w:rPr>
          <w:rFonts w:ascii="Times New Roman" w:hAnsi="Times New Roman" w:cs="Times New Roman"/>
          <w:sz w:val="28"/>
          <w:szCs w:val="28"/>
        </w:rPr>
      </w:pPr>
    </w:p>
    <w:p w14:paraId="34218F7E" w14:textId="77777777" w:rsidR="00FE12F4" w:rsidRDefault="00FE12F4" w:rsidP="00FE12F4">
      <w:pPr>
        <w:pStyle w:val="Lijstalinea"/>
        <w:rPr>
          <w:rFonts w:ascii="Times New Roman" w:hAnsi="Times New Roman" w:cs="Times New Roman"/>
          <w:sz w:val="28"/>
          <w:szCs w:val="28"/>
        </w:rPr>
      </w:pPr>
    </w:p>
    <w:p w14:paraId="41DB3513" w14:textId="03620B01" w:rsidR="001B5E7D" w:rsidRDefault="001B5E7D" w:rsidP="00FE12F4">
      <w:pPr>
        <w:pStyle w:val="Lijstalinea"/>
        <w:rPr>
          <w:rFonts w:ascii="Times New Roman" w:hAnsi="Times New Roman" w:cs="Times New Roman"/>
          <w:sz w:val="28"/>
          <w:szCs w:val="28"/>
        </w:rPr>
      </w:pPr>
      <w:r w:rsidRPr="00FE12F4">
        <w:rPr>
          <w:rFonts w:ascii="Times New Roman" w:hAnsi="Times New Roman" w:cs="Times New Roman"/>
          <w:sz w:val="28"/>
          <w:szCs w:val="28"/>
        </w:rPr>
        <w:t>Waar gaat de boek over:</w:t>
      </w:r>
    </w:p>
    <w:p w14:paraId="63CC1D3E" w14:textId="77777777" w:rsidR="00C41A0D" w:rsidRDefault="00C41A0D" w:rsidP="00FE12F4">
      <w:pPr>
        <w:pStyle w:val="Lijstalinea"/>
        <w:rPr>
          <w:rFonts w:ascii="Times New Roman" w:hAnsi="Times New Roman" w:cs="Times New Roman"/>
          <w:sz w:val="28"/>
          <w:szCs w:val="28"/>
        </w:rPr>
      </w:pPr>
    </w:p>
    <w:p w14:paraId="2E9CFB29" w14:textId="5E30B01F" w:rsidR="00A91913" w:rsidRDefault="00C41A0D" w:rsidP="00A91913">
      <w:pPr>
        <w:pStyle w:val="Lijstalinea"/>
        <w:rPr>
          <w:rFonts w:ascii="Times New Roman" w:hAnsi="Times New Roman" w:cs="Times New Roman"/>
          <w:sz w:val="28"/>
          <w:szCs w:val="28"/>
        </w:rPr>
      </w:pPr>
      <w:r>
        <w:rPr>
          <w:rFonts w:ascii="Times New Roman" w:hAnsi="Times New Roman" w:cs="Times New Roman"/>
          <w:sz w:val="28"/>
          <w:szCs w:val="28"/>
        </w:rPr>
        <w:t xml:space="preserve">De boek waanzinnige boomhut gaat over Andy en Terry </w:t>
      </w:r>
      <w:r w:rsidR="0036487A">
        <w:rPr>
          <w:rFonts w:ascii="Times New Roman" w:hAnsi="Times New Roman" w:cs="Times New Roman"/>
          <w:sz w:val="28"/>
          <w:szCs w:val="28"/>
        </w:rPr>
        <w:t>,die in een enorme boomhut wonen. Elke verdiepingen heeft iets avontuurlijks of raars… zoals limonadefonteinen een zwembad met haaien .. Ze moeten een boek schrijven maar worden afgeleid  door vele verdiep</w:t>
      </w:r>
      <w:r w:rsidR="00A91913">
        <w:rPr>
          <w:rFonts w:ascii="Times New Roman" w:hAnsi="Times New Roman" w:cs="Times New Roman"/>
          <w:sz w:val="28"/>
          <w:szCs w:val="28"/>
        </w:rPr>
        <w:t>ingen</w:t>
      </w:r>
      <w:r w:rsidR="0036487A">
        <w:rPr>
          <w:rFonts w:ascii="Times New Roman" w:hAnsi="Times New Roman" w:cs="Times New Roman"/>
          <w:sz w:val="28"/>
          <w:szCs w:val="28"/>
        </w:rPr>
        <w:br/>
        <w:t>Ze krijgen wel hulp van vrienden maar dan ineens verdwijnt grootneus en word het volgen</w:t>
      </w:r>
      <w:r w:rsidR="00A91913">
        <w:rPr>
          <w:rFonts w:ascii="Times New Roman" w:hAnsi="Times New Roman" w:cs="Times New Roman"/>
          <w:sz w:val="28"/>
          <w:szCs w:val="28"/>
        </w:rPr>
        <w:t xml:space="preserve">de nieuwe </w:t>
      </w:r>
      <w:r w:rsidR="0036487A">
        <w:rPr>
          <w:rFonts w:ascii="Times New Roman" w:hAnsi="Times New Roman" w:cs="Times New Roman"/>
          <w:sz w:val="28"/>
          <w:szCs w:val="28"/>
        </w:rPr>
        <w:t xml:space="preserve">boek een raadsel </w:t>
      </w:r>
      <w:r w:rsidR="00A91913">
        <w:rPr>
          <w:rFonts w:ascii="Times New Roman" w:hAnsi="Times New Roman" w:cs="Times New Roman"/>
          <w:sz w:val="28"/>
          <w:szCs w:val="28"/>
        </w:rPr>
        <w:t>…</w:t>
      </w:r>
    </w:p>
    <w:p w14:paraId="43191FF5" w14:textId="77777777" w:rsidR="00A91913" w:rsidRDefault="00A91913" w:rsidP="00A91913">
      <w:pPr>
        <w:pStyle w:val="Lijstalinea"/>
        <w:rPr>
          <w:rFonts w:ascii="Times New Roman" w:hAnsi="Times New Roman" w:cs="Times New Roman"/>
          <w:sz w:val="28"/>
          <w:szCs w:val="28"/>
        </w:rPr>
      </w:pPr>
    </w:p>
    <w:p w14:paraId="32FCD936" w14:textId="78DE0982" w:rsidR="00A91913" w:rsidRPr="00A91913" w:rsidRDefault="00A91913" w:rsidP="00A91913">
      <w:pPr>
        <w:pStyle w:val="Lijstalinea"/>
        <w:numPr>
          <w:ilvl w:val="0"/>
          <w:numId w:val="1"/>
        </w:numPr>
        <w:rPr>
          <w:rFonts w:ascii="Times New Roman" w:hAnsi="Times New Roman" w:cs="Times New Roman"/>
          <w:sz w:val="28"/>
          <w:szCs w:val="28"/>
        </w:rPr>
      </w:pPr>
      <w:r>
        <w:rPr>
          <w:rFonts w:ascii="Times New Roman" w:hAnsi="Times New Roman" w:cs="Times New Roman"/>
          <w:sz w:val="28"/>
          <w:szCs w:val="28"/>
        </w:rPr>
        <w:t>Stukje voorlezen …. Blz 270 t/m 277 VERASSING</w:t>
      </w:r>
    </w:p>
    <w:p w14:paraId="67EA9C3C" w14:textId="77777777" w:rsidR="0036487A" w:rsidRDefault="0036487A" w:rsidP="00FE12F4">
      <w:pPr>
        <w:pStyle w:val="Lijstalinea"/>
        <w:rPr>
          <w:rFonts w:ascii="Times New Roman" w:hAnsi="Times New Roman" w:cs="Times New Roman"/>
          <w:sz w:val="28"/>
          <w:szCs w:val="28"/>
        </w:rPr>
      </w:pPr>
    </w:p>
    <w:p w14:paraId="6CC05313" w14:textId="449360E9" w:rsidR="001B5E7D" w:rsidRPr="00C41A0D" w:rsidRDefault="001B5E7D" w:rsidP="00C41A0D">
      <w:pPr>
        <w:ind w:left="708"/>
        <w:rPr>
          <w:rFonts w:cs="Times New Roman"/>
          <w:sz w:val="28"/>
          <w:szCs w:val="28"/>
        </w:rPr>
      </w:pPr>
    </w:p>
    <w:sectPr w:rsidR="001B5E7D" w:rsidRPr="00C41A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855D0"/>
    <w:multiLevelType w:val="hybridMultilevel"/>
    <w:tmpl w:val="178EF096"/>
    <w:lvl w:ilvl="0" w:tplc="C2BE7C6E">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0794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7D"/>
    <w:rsid w:val="001B5E7D"/>
    <w:rsid w:val="0036487A"/>
    <w:rsid w:val="004F2110"/>
    <w:rsid w:val="005C3CDA"/>
    <w:rsid w:val="007A73E1"/>
    <w:rsid w:val="00A91913"/>
    <w:rsid w:val="00C41A0D"/>
    <w:rsid w:val="00F96848"/>
    <w:rsid w:val="00FE12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1B9D"/>
  <w15:chartTrackingRefBased/>
  <w15:docId w15:val="{B11E19D6-E34D-4618-9A67-2151A4A8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B5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B5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B5E7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B5E7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B5E7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B5E7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B5E7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B5E7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B5E7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B5E7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B5E7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B5E7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B5E7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B5E7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B5E7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B5E7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B5E7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B5E7D"/>
    <w:rPr>
      <w:rFonts w:eastAsiaTheme="majorEastAsia" w:cstheme="majorBidi"/>
      <w:color w:val="272727" w:themeColor="text1" w:themeTint="D8"/>
    </w:rPr>
  </w:style>
  <w:style w:type="paragraph" w:styleId="Titel">
    <w:name w:val="Title"/>
    <w:basedOn w:val="Standaard"/>
    <w:next w:val="Standaard"/>
    <w:link w:val="TitelChar"/>
    <w:uiPriority w:val="10"/>
    <w:qFormat/>
    <w:rsid w:val="001B5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B5E7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B5E7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B5E7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B5E7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B5E7D"/>
    <w:rPr>
      <w:i/>
      <w:iCs/>
      <w:color w:val="404040" w:themeColor="text1" w:themeTint="BF"/>
    </w:rPr>
  </w:style>
  <w:style w:type="paragraph" w:styleId="Lijstalinea">
    <w:name w:val="List Paragraph"/>
    <w:basedOn w:val="Standaard"/>
    <w:uiPriority w:val="34"/>
    <w:qFormat/>
    <w:rsid w:val="001B5E7D"/>
    <w:pPr>
      <w:ind w:left="720"/>
      <w:contextualSpacing/>
    </w:pPr>
  </w:style>
  <w:style w:type="character" w:styleId="Intensievebenadrukking">
    <w:name w:val="Intense Emphasis"/>
    <w:basedOn w:val="Standaardalinea-lettertype"/>
    <w:uiPriority w:val="21"/>
    <w:qFormat/>
    <w:rsid w:val="001B5E7D"/>
    <w:rPr>
      <w:i/>
      <w:iCs/>
      <w:color w:val="0F4761" w:themeColor="accent1" w:themeShade="BF"/>
    </w:rPr>
  </w:style>
  <w:style w:type="paragraph" w:styleId="Duidelijkcitaat">
    <w:name w:val="Intense Quote"/>
    <w:basedOn w:val="Standaard"/>
    <w:next w:val="Standaard"/>
    <w:link w:val="DuidelijkcitaatChar"/>
    <w:uiPriority w:val="30"/>
    <w:qFormat/>
    <w:rsid w:val="001B5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B5E7D"/>
    <w:rPr>
      <w:i/>
      <w:iCs/>
      <w:color w:val="0F4761" w:themeColor="accent1" w:themeShade="BF"/>
    </w:rPr>
  </w:style>
  <w:style w:type="character" w:styleId="Intensieveverwijzing">
    <w:name w:val="Intense Reference"/>
    <w:basedOn w:val="Standaardalinea-lettertype"/>
    <w:uiPriority w:val="32"/>
    <w:qFormat/>
    <w:rsid w:val="001B5E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116</Words>
  <Characters>644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Soekhoe</dc:creator>
  <cp:keywords/>
  <dc:description/>
  <cp:lastModifiedBy>Kishan Soekhoe</cp:lastModifiedBy>
  <cp:revision>1</cp:revision>
  <dcterms:created xsi:type="dcterms:W3CDTF">2024-04-04T13:23:00Z</dcterms:created>
  <dcterms:modified xsi:type="dcterms:W3CDTF">2024-04-04T14:43:00Z</dcterms:modified>
</cp:coreProperties>
</file>