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EEDBB">
      <w:pPr>
        <w:pStyle w:val="2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bdr w:val="single" w:color="E2E8F0" w:sz="2" w:space="0"/>
          <w:shd w:val="clear" w:fill="F1F5F9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bdr w:val="single" w:color="E2E8F0" w:sz="2" w:space="0"/>
          <w:shd w:val="clear" w:fill="F1F5F9"/>
        </w:rPr>
        <w:t>https://github.com/2dust/v2rayN/releases/download/7.20.4/v2rayN-windows-64-desktop.zip</w:t>
      </w:r>
      <w:bookmarkStart w:id="0" w:name="_GoBack"/>
      <w:bookmarkEnd w:id="0"/>
    </w:p>
    <w:p w14:paraId="7EF0C190">
      <w:pPr>
        <w:pStyle w:val="2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ind w:left="0" w:firstLine="0"/>
        <w:rPr>
          <w:rFonts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bdr w:val="single" w:color="E2E8F0" w:sz="2" w:space="0"/>
          <w:shd w:val="clear" w:fill="F1F5F9"/>
        </w:rPr>
        <w:t>🎯 步骤一：启动应用程序</w:t>
      </w:r>
    </w:p>
    <w:p w14:paraId="4B91AF59">
      <w:pPr>
        <w:pStyle w:val="3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spacing w:before="0" w:beforeAutospacing="1" w:after="0" w:afterAutospacing="1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  <w:shd w:val="clear" w:fill="F1F5F9"/>
        </w:rPr>
        <w:t>下载并解压 v2rayN 到任意目录后，双击 </w:t>
      </w:r>
      <w:r>
        <w:rPr>
          <w:rStyle w:val="8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0"/>
          <w:sz w:val="21"/>
          <w:szCs w:val="21"/>
          <w:bdr w:val="single" w:color="E2E8F0" w:sz="6" w:space="0"/>
          <w:shd w:val="clear" w:fill="F1F5F9"/>
        </w:rPr>
        <w:t>v2rayN.exe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  <w:shd w:val="clear" w:fill="F1F5F9"/>
        </w:rPr>
        <w:t> 启动程序。</w:t>
      </w:r>
    </w:p>
    <w:p w14:paraId="7442795C">
      <w:pPr>
        <w:pStyle w:val="3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spacing w:before="0" w:beforeAutospacing="1" w:after="0" w:afterAutospacing="1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  <w:bdr w:val="single" w:color="E2E8F0" w:sz="2" w:space="0"/>
          <w:shd w:val="clear" w:fill="F1F5F9"/>
        </w:rPr>
        <w:drawing>
          <wp:inline distT="0" distB="0" distL="114300" distR="114300">
            <wp:extent cx="5273040" cy="2531110"/>
            <wp:effectExtent l="0" t="0" r="3810" b="254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1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36D555">
      <w:pPr>
        <w:pStyle w:val="3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0" w:after="0" w:afterAutospacing="0"/>
        <w:ind w:left="720" w:right="720"/>
      </w:pPr>
      <w:r>
        <w:rPr>
          <w:rStyle w:val="6"/>
          <w:rFonts w:hint="eastAsia" w:ascii="Noto Sans SC" w:hAnsi="Noto Sans SC" w:eastAsia="Noto Sans SC" w:cs="Noto Sans SC"/>
          <w:b/>
          <w:bCs/>
          <w:i/>
          <w:iCs/>
          <w:caps w:val="0"/>
          <w:color w:val="020817"/>
          <w:spacing w:val="0"/>
          <w:sz w:val="27"/>
          <w:szCs w:val="27"/>
          <w:bdr w:val="single" w:color="E2E8F0" w:sz="2" w:space="0"/>
          <w:shd w:val="clear" w:fill="F1F5F9"/>
        </w:rPr>
        <w:t>初次启动提示</w:t>
      </w:r>
      <w:r>
        <w:rPr>
          <w:rFonts w:hint="eastAsia" w:ascii="Noto Sans SC" w:hAnsi="Noto Sans SC" w:eastAsia="Noto Sans SC" w:cs="Noto Sans SC"/>
          <w:i/>
          <w:iCs/>
          <w:caps w:val="0"/>
          <w:color w:val="020817"/>
          <w:spacing w:val="0"/>
          <w:sz w:val="27"/>
          <w:szCs w:val="27"/>
          <w:shd w:val="clear" w:fill="F1F5F9"/>
        </w:rPr>
        <w:t>：程序会自动检查运行环境，如提示缺少组件请按提示安装</w:t>
      </w:r>
    </w:p>
    <w:p w14:paraId="731B20E4">
      <w:pPr>
        <w:pStyle w:val="2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bdr w:val="single" w:color="E2E8F0" w:sz="2" w:space="0"/>
          <w:shd w:val="clear" w:fill="F1F5F9"/>
        </w:rPr>
        <w:t>📋 步骤二：获取订阅链接</w:t>
      </w:r>
    </w:p>
    <w:p w14:paraId="67196781">
      <w:pPr>
        <w:pStyle w:val="3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spacing w:before="0" w:beforeAutospacing="1" w:after="0" w:afterAutospacing="1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  <w:bdr w:val="single" w:color="E2E8F0" w:sz="2" w:space="0"/>
          <w:shd w:val="clear" w:fill="F1F5F9"/>
        </w:rPr>
        <w:drawing>
          <wp:inline distT="0" distB="0" distL="114300" distR="114300">
            <wp:extent cx="5273040" cy="2531110"/>
            <wp:effectExtent l="0" t="0" r="3810" b="2540"/>
            <wp:docPr id="9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1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DEBF87">
      <w:pPr>
        <w:pStyle w:val="3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0" w:after="0" w:afterAutospacing="0"/>
        <w:ind w:left="720" w:right="720"/>
      </w:pPr>
      <w:r>
        <w:rPr>
          <w:rStyle w:val="6"/>
          <w:rFonts w:hint="eastAsia" w:ascii="Noto Sans SC" w:hAnsi="Noto Sans SC" w:eastAsia="Noto Sans SC" w:cs="Noto Sans SC"/>
          <w:b/>
          <w:bCs/>
          <w:i/>
          <w:iCs/>
          <w:caps w:val="0"/>
          <w:color w:val="020817"/>
          <w:spacing w:val="0"/>
          <w:sz w:val="27"/>
          <w:szCs w:val="27"/>
          <w:bdr w:val="single" w:color="E2E8F0" w:sz="2" w:space="0"/>
          <w:shd w:val="clear" w:fill="F1F5F9"/>
        </w:rPr>
        <w:t>订阅链接获取</w:t>
      </w:r>
      <w:r>
        <w:rPr>
          <w:rFonts w:hint="eastAsia" w:ascii="Noto Sans SC" w:hAnsi="Noto Sans SC" w:eastAsia="Noto Sans SC" w:cs="Noto Sans SC"/>
          <w:i/>
          <w:iCs/>
          <w:caps w:val="0"/>
          <w:color w:val="020817"/>
          <w:spacing w:val="0"/>
          <w:sz w:val="27"/>
          <w:szCs w:val="27"/>
          <w:shd w:val="clear" w:fill="F1F5F9"/>
        </w:rPr>
        <w:t>：从您的服务提供商处获取订阅链接并复制</w:t>
      </w:r>
    </w:p>
    <w:p w14:paraId="76EF10B7">
      <w:pPr>
        <w:pStyle w:val="2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ind w:left="0" w:firstLine="0"/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lang w:val="en-US" w:eastAsia="zh-CN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bdr w:val="single" w:color="E2E8F0" w:sz="2" w:space="0"/>
          <w:shd w:val="clear" w:fill="F1F5F9"/>
        </w:rPr>
        <w:t>📥 步骤三：</w:t>
      </w: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bdr w:val="single" w:color="E2E8F0" w:sz="2" w:space="0"/>
          <w:shd w:val="clear" w:fill="F1F5F9"/>
          <w:lang w:val="en-US" w:eastAsia="zh-CN"/>
        </w:rPr>
        <w:t>点击订阅分组</w:t>
      </w:r>
    </w:p>
    <w:p w14:paraId="3CDFD9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/>
        <w:ind w:left="0" w:right="0" w:firstLine="0"/>
        <w:textAlignment w:val="baseline"/>
        <w:rPr>
          <w:rFonts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4119880"/>
            <wp:effectExtent l="0" t="0" r="5715" b="1397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1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  <w:shd w:val="clear" w:fill="FFFFFF"/>
          <w:vertAlign w:val="baseline"/>
        </w:rPr>
        <w:t>在弹出的窗口中点击添加，如下图所示：</w:t>
      </w:r>
    </w:p>
    <w:p w14:paraId="040445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FF0000"/>
          <w:sz w:val="24"/>
          <w:szCs w:val="24"/>
          <w:u w:val="none"/>
        </w:rPr>
        <w:drawing>
          <wp:inline distT="0" distB="0" distL="114300" distR="114300">
            <wp:extent cx="5272405" cy="3974465"/>
            <wp:effectExtent l="0" t="0" r="4445" b="6985"/>
            <wp:docPr id="11" name="图片 11" descr="IMG_25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74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添加订阅分组</w:t>
      </w:r>
    </w:p>
    <w:p w14:paraId="11AF8C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/>
        <w:ind w:left="0" w:right="0" w:firstLine="0"/>
        <w:textAlignment w:val="baseline"/>
        <w:rPr>
          <w:rFonts w:hint="default" w:ascii="Roboto" w:hAnsi="Roboto" w:eastAsia="Roboto" w:cs="Roboto"/>
          <w:color w:val="FFFFFF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  <w:shd w:val="clear" w:fill="FFFFFF"/>
          <w:vertAlign w:val="baseline"/>
        </w:rPr>
        <w:t>随后在弹窗的窗口中，输入别名，在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4B4F58"/>
          <w:spacing w:val="0"/>
          <w:sz w:val="17"/>
          <w:szCs w:val="17"/>
          <w:shd w:val="clear" w:fill="E5EDEF"/>
          <w:vertAlign w:val="baseline"/>
        </w:rPr>
        <w:t>可选地址(Url)</w:t>
      </w:r>
      <w:r>
        <w:rPr>
          <w:rFonts w:hint="default"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  <w:shd w:val="clear" w:fill="FFFFFF"/>
          <w:vertAlign w:val="baseline"/>
        </w:rPr>
        <w:t>部分粘贴订阅地址，点击添加，然后点击确定，如下图所示：</w:t>
      </w:r>
    </w:p>
    <w:p w14:paraId="127257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FF0000"/>
          <w:sz w:val="24"/>
          <w:szCs w:val="24"/>
          <w:u w:val="none"/>
        </w:rPr>
        <w:drawing>
          <wp:inline distT="0" distB="0" distL="114300" distR="114300">
            <wp:extent cx="5270500" cy="4554220"/>
            <wp:effectExtent l="0" t="0" r="6350" b="17780"/>
            <wp:docPr id="12" name="图片 6" descr="IMG_257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54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订阅分组设置</w:t>
      </w:r>
    </w:p>
    <w:p w14:paraId="139A62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  <w:shd w:val="clear" w:fill="FFFFFF"/>
          <w:vertAlign w:val="baseline"/>
        </w:rPr>
        <w:t>添加完成后，点击软件主界面的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4B4F58"/>
          <w:spacing w:val="0"/>
          <w:sz w:val="17"/>
          <w:szCs w:val="17"/>
          <w:shd w:val="clear" w:fill="E5EDEF"/>
          <w:vertAlign w:val="baseline"/>
        </w:rPr>
        <w:t>订阅分组</w:t>
      </w:r>
      <w:r>
        <w:rPr>
          <w:rFonts w:hint="default"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  <w:shd w:val="clear" w:fill="FFFFFF"/>
          <w:vertAlign w:val="baseline"/>
        </w:rPr>
        <w:t>，然后点击更新全部订阅(不通过代理)即可成功使用订阅地址添加节点信息，如下图所示：</w:t>
      </w:r>
    </w:p>
    <w:p w14:paraId="46A076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FF0000"/>
          <w:sz w:val="24"/>
          <w:szCs w:val="24"/>
          <w:u w:val="none"/>
        </w:rPr>
        <w:drawing>
          <wp:inline distT="0" distB="0" distL="114300" distR="114300">
            <wp:extent cx="5271135" cy="4119880"/>
            <wp:effectExtent l="0" t="0" r="5715" b="13970"/>
            <wp:docPr id="13" name="图片 7" descr="IMG_258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1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9E022A"/>
    <w:p w14:paraId="68DD7C8D">
      <w:pPr>
        <w:pStyle w:val="2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bdr w:val="single" w:color="E2E8F0" w:sz="2" w:space="0"/>
          <w:shd w:val="clear" w:fill="F1F5F9"/>
        </w:rPr>
      </w:pPr>
    </w:p>
    <w:p w14:paraId="4D1A69AF">
      <w:pPr>
        <w:pStyle w:val="2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ind w:left="0" w:firstLine="0"/>
        <w:rPr>
          <w:rFonts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bdr w:val="single" w:color="E2E8F0" w:sz="2" w:space="0"/>
          <w:shd w:val="clear" w:fill="F1F5F9"/>
        </w:rPr>
        <w:t>🎯 步骤一：启动应用程序</w:t>
      </w:r>
    </w:p>
    <w:p w14:paraId="6ED70161">
      <w:pPr>
        <w:pStyle w:val="3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spacing w:before="0" w:beforeAutospacing="1" w:after="0" w:afterAutospacing="1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  <w:shd w:val="clear" w:fill="F1F5F9"/>
        </w:rPr>
        <w:t>下载并解压 v2rayN 到任意目录后，双击 </w:t>
      </w:r>
      <w:r>
        <w:rPr>
          <w:rStyle w:val="8"/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0"/>
          <w:sz w:val="21"/>
          <w:szCs w:val="21"/>
          <w:bdr w:val="single" w:color="E2E8F0" w:sz="6" w:space="0"/>
          <w:shd w:val="clear" w:fill="F1F5F9"/>
        </w:rPr>
        <w:t>v2rayN.exe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  <w:shd w:val="clear" w:fill="F1F5F9"/>
        </w:rPr>
        <w:t> 启动程序。</w:t>
      </w:r>
    </w:p>
    <w:p w14:paraId="1778F20B">
      <w:pPr>
        <w:pStyle w:val="3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spacing w:before="0" w:beforeAutospacing="1" w:after="0" w:afterAutospacing="1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  <w:bdr w:val="single" w:color="E2E8F0" w:sz="2" w:space="0"/>
          <w:shd w:val="clear" w:fill="F1F5F9"/>
        </w:rPr>
        <w:drawing>
          <wp:inline distT="0" distB="0" distL="114300" distR="114300">
            <wp:extent cx="5273040" cy="2531110"/>
            <wp:effectExtent l="0" t="0" r="3810" b="254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1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D0FDA1">
      <w:pPr>
        <w:pStyle w:val="3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0" w:after="0" w:afterAutospacing="0"/>
        <w:ind w:left="720" w:right="720"/>
      </w:pPr>
      <w:r>
        <w:rPr>
          <w:rStyle w:val="6"/>
          <w:rFonts w:hint="eastAsia" w:ascii="Noto Sans SC" w:hAnsi="Noto Sans SC" w:eastAsia="Noto Sans SC" w:cs="Noto Sans SC"/>
          <w:b/>
          <w:bCs/>
          <w:i/>
          <w:iCs/>
          <w:caps w:val="0"/>
          <w:color w:val="020817"/>
          <w:spacing w:val="0"/>
          <w:sz w:val="27"/>
          <w:szCs w:val="27"/>
          <w:bdr w:val="single" w:color="E2E8F0" w:sz="2" w:space="0"/>
          <w:shd w:val="clear" w:fill="F1F5F9"/>
        </w:rPr>
        <w:t>初次启动提示</w:t>
      </w:r>
      <w:r>
        <w:rPr>
          <w:rFonts w:hint="eastAsia" w:ascii="Noto Sans SC" w:hAnsi="Noto Sans SC" w:eastAsia="Noto Sans SC" w:cs="Noto Sans SC"/>
          <w:i/>
          <w:iCs/>
          <w:caps w:val="0"/>
          <w:color w:val="020817"/>
          <w:spacing w:val="0"/>
          <w:sz w:val="27"/>
          <w:szCs w:val="27"/>
          <w:shd w:val="clear" w:fill="F1F5F9"/>
        </w:rPr>
        <w:t>：程序会自动检查运行环境，如提示缺少组件请按提示安装</w:t>
      </w:r>
    </w:p>
    <w:p w14:paraId="205A4F59">
      <w:pPr>
        <w:pStyle w:val="2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ind w:lef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bdr w:val="single" w:color="E2E8F0" w:sz="2" w:space="0"/>
          <w:shd w:val="clear" w:fill="F1F5F9"/>
        </w:rPr>
        <w:t>📋 步骤二：获取订阅链接</w:t>
      </w:r>
    </w:p>
    <w:p w14:paraId="2859F0C2">
      <w:pPr>
        <w:pStyle w:val="3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spacing w:before="0" w:beforeAutospacing="1" w:after="0" w:afterAutospacing="1"/>
        <w:ind w:left="0" w:righ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20817"/>
          <w:spacing w:val="0"/>
          <w:sz w:val="27"/>
          <w:szCs w:val="27"/>
          <w:bdr w:val="single" w:color="E2E8F0" w:sz="2" w:space="0"/>
          <w:shd w:val="clear" w:fill="F1F5F9"/>
        </w:rPr>
        <w:drawing>
          <wp:inline distT="0" distB="0" distL="114300" distR="114300">
            <wp:extent cx="5273040" cy="2531110"/>
            <wp:effectExtent l="0" t="0" r="3810" b="254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1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7DCCCE">
      <w:pPr>
        <w:pStyle w:val="3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pacing w:before="0" w:beforeAutospacing="0" w:after="0" w:afterAutospacing="0"/>
        <w:ind w:left="720" w:right="720"/>
      </w:pPr>
      <w:r>
        <w:rPr>
          <w:rStyle w:val="6"/>
          <w:rFonts w:hint="eastAsia" w:ascii="Noto Sans SC" w:hAnsi="Noto Sans SC" w:eastAsia="Noto Sans SC" w:cs="Noto Sans SC"/>
          <w:b/>
          <w:bCs/>
          <w:i/>
          <w:iCs/>
          <w:caps w:val="0"/>
          <w:color w:val="020817"/>
          <w:spacing w:val="0"/>
          <w:sz w:val="27"/>
          <w:szCs w:val="27"/>
          <w:bdr w:val="single" w:color="E2E8F0" w:sz="2" w:space="0"/>
          <w:shd w:val="clear" w:fill="F1F5F9"/>
        </w:rPr>
        <w:t>订阅链接获取</w:t>
      </w:r>
      <w:r>
        <w:rPr>
          <w:rFonts w:hint="eastAsia" w:ascii="Noto Sans SC" w:hAnsi="Noto Sans SC" w:eastAsia="Noto Sans SC" w:cs="Noto Sans SC"/>
          <w:i/>
          <w:iCs/>
          <w:caps w:val="0"/>
          <w:color w:val="020817"/>
          <w:spacing w:val="0"/>
          <w:sz w:val="27"/>
          <w:szCs w:val="27"/>
          <w:shd w:val="clear" w:fill="F1F5F9"/>
        </w:rPr>
        <w:t>：从您的服务提供商处获取订阅链接并复制</w:t>
      </w:r>
    </w:p>
    <w:p w14:paraId="71E8E870">
      <w:pPr>
        <w:pStyle w:val="2"/>
        <w:keepNext w:val="0"/>
        <w:keepLines w:val="0"/>
        <w:widowControl/>
        <w:suppressLineNumbers w:val="0"/>
        <w:pBdr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</w:pBdr>
        <w:shd w:val="clear" w:fill="F1F5F9"/>
        <w:ind w:left="0" w:firstLine="0"/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lang w:val="en-US" w:eastAsia="zh-CN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bdr w:val="single" w:color="E2E8F0" w:sz="2" w:space="0"/>
          <w:shd w:val="clear" w:fill="F1F5F9"/>
        </w:rPr>
        <w:t>📥 步骤三：</w:t>
      </w: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20817"/>
          <w:spacing w:val="-5"/>
          <w:bdr w:val="single" w:color="E2E8F0" w:sz="2" w:space="0"/>
          <w:shd w:val="clear" w:fill="F1F5F9"/>
          <w:lang w:val="en-US" w:eastAsia="zh-CN"/>
        </w:rPr>
        <w:t>点击订阅分组</w:t>
      </w:r>
    </w:p>
    <w:p w14:paraId="49EECC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/>
        <w:ind w:left="0" w:right="0" w:firstLine="0"/>
        <w:textAlignment w:val="baseline"/>
        <w:rPr>
          <w:rFonts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4119880"/>
            <wp:effectExtent l="0" t="0" r="5715" b="1397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1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在弹出的窗口中点击添加，如下图所示：</w:t>
      </w:r>
    </w:p>
    <w:p w14:paraId="6D3904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FF0000"/>
          <w:sz w:val="24"/>
          <w:szCs w:val="24"/>
          <w:u w:val="none"/>
          <w:bdr w:val="none" w:color="auto" w:sz="0" w:space="0"/>
        </w:rPr>
        <w:drawing>
          <wp:inline distT="0" distB="0" distL="114300" distR="114300">
            <wp:extent cx="5272405" cy="3974465"/>
            <wp:effectExtent l="0" t="0" r="4445" b="6985"/>
            <wp:docPr id="5" name="图片 5" descr="IMG_25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74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添加订阅分组</w:t>
      </w:r>
    </w:p>
    <w:p w14:paraId="4B11EC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/>
        <w:ind w:left="0" w:right="0" w:firstLine="0"/>
        <w:textAlignment w:val="baseline"/>
        <w:rPr>
          <w:rFonts w:hint="default" w:ascii="Roboto" w:hAnsi="Roboto" w:eastAsia="Roboto" w:cs="Roboto"/>
          <w:color w:val="FFFFFF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随后在弹窗的窗口中，输入别名，在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4B4F58"/>
          <w:spacing w:val="0"/>
          <w:sz w:val="17"/>
          <w:szCs w:val="17"/>
          <w:bdr w:val="none" w:color="auto" w:sz="0" w:space="0"/>
          <w:shd w:val="clear" w:fill="E5EDEF"/>
          <w:vertAlign w:val="baseline"/>
        </w:rPr>
        <w:t>可选地址(Url)</w:t>
      </w:r>
      <w:r>
        <w:rPr>
          <w:rFonts w:hint="default"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部分粘贴订阅地址，点击添加，然后点击确定，如下图所示：</w:t>
      </w:r>
    </w:p>
    <w:p w14:paraId="3DFDF3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FF0000"/>
          <w:sz w:val="24"/>
          <w:szCs w:val="24"/>
          <w:u w:val="none"/>
          <w:bdr w:val="none" w:color="auto" w:sz="0" w:space="0"/>
        </w:rPr>
        <w:drawing>
          <wp:inline distT="0" distB="0" distL="114300" distR="114300">
            <wp:extent cx="5270500" cy="4554220"/>
            <wp:effectExtent l="0" t="0" r="6350" b="17780"/>
            <wp:docPr id="7" name="图片 6" descr="IMG_257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54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订阅分组设置</w:t>
      </w:r>
    </w:p>
    <w:p w14:paraId="3A3A3C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添加完成后，点击软件主界面的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4B4F58"/>
          <w:spacing w:val="0"/>
          <w:sz w:val="17"/>
          <w:szCs w:val="17"/>
          <w:bdr w:val="none" w:color="auto" w:sz="0" w:space="0"/>
          <w:shd w:val="clear" w:fill="E5EDEF"/>
          <w:vertAlign w:val="baseline"/>
        </w:rPr>
        <w:t>订阅分组</w:t>
      </w:r>
      <w:r>
        <w:rPr>
          <w:rFonts w:hint="default" w:ascii="Segoe UI" w:hAnsi="Segoe UI" w:eastAsia="Segoe UI" w:cs="Segoe UI"/>
          <w:i w:val="0"/>
          <w:iCs w:val="0"/>
          <w:caps w:val="0"/>
          <w:color w:val="4B4F58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，然后点击更新全部订阅(不通过代理)即可成功使用订阅地址添加节点信息，如下图所示：</w:t>
      </w:r>
    </w:p>
    <w:p w14:paraId="14ED7B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FF0000"/>
          <w:sz w:val="24"/>
          <w:szCs w:val="24"/>
          <w:u w:val="none"/>
          <w:bdr w:val="none" w:color="auto" w:sz="0" w:space="0"/>
        </w:rPr>
        <w:drawing>
          <wp:inline distT="0" distB="0" distL="114300" distR="114300">
            <wp:extent cx="5271135" cy="4119880"/>
            <wp:effectExtent l="0" t="0" r="5715" b="13970"/>
            <wp:docPr id="6" name="图片 7" descr="IMG_258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1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1251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34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v2rayn.org/wp-content/uploads/2024/01/1706686836-v2rayN-Subscription-Group-Settings-add-Subcription.jpg" TargetMode="External"/><Relationship Id="rId8" Type="http://schemas.openxmlformats.org/officeDocument/2006/relationships/image" Target="media/image4.jpeg"/><Relationship Id="rId7" Type="http://schemas.openxmlformats.org/officeDocument/2006/relationships/hyperlink" Target="https://v2rayn.org/wp-content/uploads/2024/01/1706686733-v2rayN-Subscription-Group-Settings.jpg" TargetMode="Externa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6.jpeg"/><Relationship Id="rId11" Type="http://schemas.openxmlformats.org/officeDocument/2006/relationships/hyperlink" Target="https://v2rayn.org/wp-content/uploads/2024/01/1706687443-v2rayN-Subscription-Group-Update-Subscription-without-Proxy.jpg" TargetMode="Externa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2026-04-19T17:31:35Z</dcterms:created>
  <dc:creator>雷雨鑫</dc:creator>
  <cp:lastModifiedBy>青十</cp:lastModifiedBy>
  <dcterms:modified xsi:type="dcterms:W3CDTF">2026-04-19T17:42:52Z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eyJoZGlkIjoiOTI4NWZjNjllYmY2N2M1MzZiNzI2ZDJjMTdlZDU4MzMifQ==</vt:lpwstr>
  </property>
  <property fmtid="{D5CDD505-2E9C-101B-9397-08002B2CF9AE}" pid="4" name="ICV">
    <vt:lpwstr>5186623DFC4642AE8AF50C20A7C44965_12</vt:lpwstr>
  </property>
</Properties>
</file>