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D0D" w:rsidRDefault="00F73D0D">
      <w:pPr>
        <w:rPr>
          <w:b/>
          <w:sz w:val="32"/>
          <w:szCs w:val="32"/>
        </w:rPr>
      </w:pPr>
      <w:r w:rsidRPr="00F73D0D">
        <w:rPr>
          <w:b/>
          <w:sz w:val="32"/>
          <w:szCs w:val="32"/>
        </w:rPr>
        <w:t>Explain Hive Architecture in Brief.</w:t>
      </w:r>
    </w:p>
    <w:p w:rsidR="00F73D0D" w:rsidRDefault="00F73D0D">
      <w:pPr>
        <w:rPr>
          <w:b/>
          <w:sz w:val="32"/>
          <w:szCs w:val="32"/>
        </w:rPr>
      </w:pPr>
    </w:p>
    <w:p w:rsidR="00F73D0D" w:rsidRPr="00F73D0D" w:rsidRDefault="00F73D0D" w:rsidP="002E1BEA">
      <w:pPr>
        <w:pStyle w:val="NormalWeb"/>
        <w:shd w:val="clear" w:color="auto" w:fill="FFFFFF"/>
        <w:spacing w:before="0" w:beforeAutospacing="0" w:after="375" w:afterAutospacing="0"/>
        <w:jc w:val="both"/>
        <w:rPr>
          <w:color w:val="333333"/>
          <w:sz w:val="32"/>
          <w:szCs w:val="32"/>
        </w:rPr>
      </w:pPr>
      <w:r w:rsidRPr="002E1BEA">
        <w:rPr>
          <w:rStyle w:val="Strong"/>
          <w:sz w:val="32"/>
          <w:szCs w:val="32"/>
        </w:rPr>
        <w:t>Step 1</w:t>
      </w:r>
      <w:r w:rsidRPr="00F73D0D">
        <w:rPr>
          <w:rStyle w:val="Strong"/>
          <w:color w:val="333333"/>
          <w:sz w:val="32"/>
          <w:szCs w:val="32"/>
        </w:rPr>
        <w:t>:- </w:t>
      </w:r>
      <w:r w:rsidRPr="00F73D0D">
        <w:rPr>
          <w:color w:val="333333"/>
          <w:sz w:val="32"/>
          <w:szCs w:val="32"/>
        </w:rPr>
        <w:t>The UI calls the execute interface to the Driver</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2E1BEA">
        <w:rPr>
          <w:rStyle w:val="Strong"/>
          <w:sz w:val="32"/>
          <w:szCs w:val="32"/>
        </w:rPr>
        <w:t>Step 2:- </w:t>
      </w:r>
      <w:r w:rsidRPr="00F73D0D">
        <w:rPr>
          <w:color w:val="333333"/>
          <w:sz w:val="32"/>
          <w:szCs w:val="32"/>
        </w:rPr>
        <w:t>The Driver creates a session handle for the query and sends the query to the compiler to generae an execution plan</w:t>
      </w:r>
    </w:p>
    <w:p w:rsidR="00F73D0D" w:rsidRDefault="00F73D0D">
      <w:r w:rsidRPr="00F73D0D">
        <w:rPr>
          <w:noProof/>
        </w:rPr>
        <w:drawing>
          <wp:inline distT="0" distB="0" distL="0" distR="0">
            <wp:extent cx="5943600" cy="3384991"/>
            <wp:effectExtent l="0" t="0" r="0" b="6350"/>
            <wp:docPr id="1" name="Picture 1" descr="C:\Users\613044\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4991"/>
                    </a:xfrm>
                    <a:prstGeom prst="rect">
                      <a:avLst/>
                    </a:prstGeom>
                    <a:noFill/>
                    <a:ln>
                      <a:noFill/>
                    </a:ln>
                  </pic:spPr>
                </pic:pic>
              </a:graphicData>
            </a:graphic>
          </wp:inline>
        </w:drawing>
      </w:r>
    </w:p>
    <w:p w:rsidR="00F73D0D" w:rsidRDefault="00F73D0D"/>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2E1BEA">
        <w:rPr>
          <w:rStyle w:val="Strong"/>
          <w:sz w:val="32"/>
          <w:szCs w:val="32"/>
        </w:rPr>
        <w:t>Step 3&amp;4:-</w:t>
      </w:r>
      <w:r w:rsidRPr="00F73D0D">
        <w:rPr>
          <w:rStyle w:val="apple-converted-space"/>
          <w:b/>
          <w:bCs/>
          <w:color w:val="7030A0"/>
          <w:sz w:val="32"/>
          <w:szCs w:val="32"/>
        </w:rPr>
        <w:t> </w:t>
      </w:r>
      <w:r w:rsidRPr="00F73D0D">
        <w:rPr>
          <w:color w:val="333333"/>
          <w:sz w:val="32"/>
          <w:szCs w:val="32"/>
        </w:rPr>
        <w:t>The compiler needs the metadata so send a request for getMetaData and receives the sendMetaData request from MetaStore.</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2E1BEA">
        <w:rPr>
          <w:rStyle w:val="Strong"/>
          <w:sz w:val="32"/>
          <w:szCs w:val="32"/>
        </w:rPr>
        <w:t>Step 5:- </w:t>
      </w:r>
      <w:r w:rsidRPr="00F73D0D">
        <w:rPr>
          <w:color w:val="333333"/>
          <w:sz w:val="32"/>
          <w:szCs w:val="32"/>
        </w:rPr>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2E1BEA">
        <w:rPr>
          <w:rStyle w:val="Strong"/>
          <w:sz w:val="32"/>
          <w:szCs w:val="32"/>
        </w:rPr>
        <w:lastRenderedPageBreak/>
        <w:t>Step 6:- </w:t>
      </w:r>
      <w:r w:rsidRPr="00F73D0D">
        <w:rPr>
          <w:color w:val="333333"/>
          <w:sz w:val="32"/>
          <w:szCs w:val="32"/>
        </w:rPr>
        <w:t>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 Once the output generate it is written to a temporary HDFS file though the serializer. The temporary files are used to provide the to subsequent map/reduce stages of the plan. For DML operations the final temporary file is moved to the table’s location</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2E1BEA">
        <w:rPr>
          <w:rStyle w:val="Strong"/>
          <w:sz w:val="32"/>
          <w:szCs w:val="32"/>
        </w:rPr>
        <w:t>Step 7&amp;8&amp;9:- </w:t>
      </w:r>
      <w:r w:rsidRPr="00F73D0D">
        <w:rPr>
          <w:color w:val="333333"/>
          <w:sz w:val="32"/>
          <w:szCs w:val="32"/>
        </w:rPr>
        <w:t>For queries, the contents of the temporary file are read by the execution engine directly from HDFS as part of the fetch call from the Driver</w:t>
      </w:r>
    </w:p>
    <w:p w:rsidR="00F73D0D" w:rsidRPr="00F73D0D" w:rsidRDefault="00F73D0D">
      <w:pPr>
        <w:rPr>
          <w:b/>
        </w:rPr>
      </w:pPr>
    </w:p>
    <w:p w:rsidR="00E52CA6" w:rsidRDefault="00F73D0D" w:rsidP="00F73D0D">
      <w:pPr>
        <w:rPr>
          <w:rFonts w:ascii="Times New Roman" w:hAnsi="Times New Roman" w:cs="Times New Roman"/>
          <w:b/>
          <w:sz w:val="32"/>
          <w:szCs w:val="32"/>
        </w:rPr>
      </w:pPr>
      <w:r w:rsidRPr="00F73D0D">
        <w:rPr>
          <w:rFonts w:ascii="Times New Roman" w:hAnsi="Times New Roman" w:cs="Times New Roman"/>
          <w:b/>
          <w:sz w:val="32"/>
          <w:szCs w:val="32"/>
        </w:rPr>
        <w:t>Explain Hive Components in Brief.</w:t>
      </w:r>
    </w:p>
    <w:p w:rsidR="00F73D0D" w:rsidRPr="00F73D0D" w:rsidRDefault="00F73D0D" w:rsidP="00F73D0D">
      <w:pPr>
        <w:rPr>
          <w:rFonts w:ascii="Times New Roman" w:hAnsi="Times New Roman" w:cs="Times New Roman"/>
          <w:b/>
          <w:sz w:val="32"/>
          <w:szCs w:val="32"/>
        </w:rPr>
      </w:pP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2E1BEA">
        <w:rPr>
          <w:rStyle w:val="Strong"/>
          <w:sz w:val="32"/>
          <w:szCs w:val="32"/>
        </w:rPr>
        <w:t>UI:-</w:t>
      </w:r>
      <w:r w:rsidRPr="00F73D0D">
        <w:rPr>
          <w:color w:val="333333"/>
          <w:sz w:val="32"/>
          <w:szCs w:val="32"/>
        </w:rPr>
        <w:t>UI means User Interface, The user interface for users to submit queries and other operations to the system.</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2E1BEA">
        <w:rPr>
          <w:rStyle w:val="Strong"/>
          <w:sz w:val="32"/>
          <w:szCs w:val="32"/>
        </w:rPr>
        <w:t>Driver:-</w:t>
      </w:r>
      <w:r w:rsidRPr="00F73D0D">
        <w:rPr>
          <w:color w:val="333333"/>
          <w:sz w:val="32"/>
          <w:szCs w:val="32"/>
        </w:rPr>
        <w:t>The Driver is used for receives the quires from UI .This component implements the notion of session handles and provides execute and fetch APIs modeled on JDBC/ODBC interfaces.</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2E1BEA">
        <w:rPr>
          <w:rStyle w:val="Strong"/>
          <w:sz w:val="32"/>
          <w:szCs w:val="32"/>
        </w:rPr>
        <w:t>Compiler:-</w:t>
      </w:r>
      <w:r w:rsidRPr="00F73D0D">
        <w:rPr>
          <w:color w:val="333333"/>
          <w:sz w:val="32"/>
          <w:szCs w:val="32"/>
        </w:rPr>
        <w:t>The component that parses the query, does semantic analysis on the different query blocks and query expressions and eventually generates an execution plan with the help of the table and partition metadata looked up from the metastore.</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2E1BEA">
        <w:rPr>
          <w:rStyle w:val="Strong"/>
          <w:sz w:val="32"/>
          <w:szCs w:val="32"/>
        </w:rPr>
        <w:t>MetaStore:-</w:t>
      </w:r>
      <w:r w:rsidRPr="00F73D0D">
        <w:rPr>
          <w:color w:val="333333"/>
          <w:sz w:val="32"/>
          <w:szCs w:val="32"/>
        </w:rPr>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bookmarkStart w:id="0" w:name="_GoBack"/>
      <w:r w:rsidRPr="002E1BEA">
        <w:rPr>
          <w:rStyle w:val="Strong"/>
          <w:sz w:val="32"/>
          <w:szCs w:val="32"/>
        </w:rPr>
        <w:lastRenderedPageBreak/>
        <w:t>Execution Engine:-</w:t>
      </w:r>
      <w:bookmarkEnd w:id="0"/>
      <w:r w:rsidRPr="00F73D0D">
        <w:rPr>
          <w:color w:val="333333"/>
          <w:sz w:val="32"/>
          <w:szCs w:val="32"/>
        </w:rPr>
        <w:t>The component which executes the execution plan created by the compiler. The plan is a DAG of stages. The execution engine manages the dependencies between these different stages of the plan and executes these stages on the appropriate system components.</w:t>
      </w:r>
    </w:p>
    <w:p w:rsidR="00F73D0D" w:rsidRDefault="00F73D0D"/>
    <w:sectPr w:rsidR="00F73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31566"/>
    <w:multiLevelType w:val="hybridMultilevel"/>
    <w:tmpl w:val="3804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E5648"/>
    <w:multiLevelType w:val="hybridMultilevel"/>
    <w:tmpl w:val="C5FC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0D"/>
    <w:rsid w:val="002E1BEA"/>
    <w:rsid w:val="00E52CA6"/>
    <w:rsid w:val="00F7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872D8-DE7E-4682-A1DA-A8F43632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D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D0D"/>
    <w:rPr>
      <w:b/>
      <w:bCs/>
    </w:rPr>
  </w:style>
  <w:style w:type="character" w:customStyle="1" w:styleId="apple-converted-space">
    <w:name w:val="apple-converted-space"/>
    <w:basedOn w:val="DefaultParagraphFont"/>
    <w:rsid w:val="00F73D0D"/>
  </w:style>
  <w:style w:type="paragraph" w:styleId="ListParagraph">
    <w:name w:val="List Paragraph"/>
    <w:basedOn w:val="Normal"/>
    <w:uiPriority w:val="34"/>
    <w:qFormat/>
    <w:rsid w:val="00F73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33970">
      <w:bodyDiv w:val="1"/>
      <w:marLeft w:val="0"/>
      <w:marRight w:val="0"/>
      <w:marTop w:val="0"/>
      <w:marBottom w:val="0"/>
      <w:divBdr>
        <w:top w:val="none" w:sz="0" w:space="0" w:color="auto"/>
        <w:left w:val="none" w:sz="0" w:space="0" w:color="auto"/>
        <w:bottom w:val="none" w:sz="0" w:space="0" w:color="auto"/>
        <w:right w:val="none" w:sz="0" w:space="0" w:color="auto"/>
      </w:divBdr>
    </w:div>
    <w:div w:id="1650358290">
      <w:bodyDiv w:val="1"/>
      <w:marLeft w:val="0"/>
      <w:marRight w:val="0"/>
      <w:marTop w:val="0"/>
      <w:marBottom w:val="0"/>
      <w:divBdr>
        <w:top w:val="none" w:sz="0" w:space="0" w:color="auto"/>
        <w:left w:val="none" w:sz="0" w:space="0" w:color="auto"/>
        <w:bottom w:val="none" w:sz="0" w:space="0" w:color="auto"/>
        <w:right w:val="none" w:sz="0" w:space="0" w:color="auto"/>
      </w:divBdr>
    </w:div>
    <w:div w:id="21381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Mandala, Abhilash Reddy (Cognizant)</cp:lastModifiedBy>
  <cp:revision>2</cp:revision>
  <dcterms:created xsi:type="dcterms:W3CDTF">2017-05-24T12:24:00Z</dcterms:created>
  <dcterms:modified xsi:type="dcterms:W3CDTF">2017-05-24T12:24:00Z</dcterms:modified>
</cp:coreProperties>
</file>