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E5" w:rsidRPr="009700E5" w:rsidRDefault="00E23546" w:rsidP="009700E5">
      <w:pPr>
        <w:jc w:val="center"/>
        <w:rPr>
          <w:rFonts w:cs="Arial"/>
          <w:b/>
          <w:bCs/>
          <w:color w:val="222222"/>
          <w:sz w:val="28"/>
          <w:szCs w:val="28"/>
          <w:shd w:val="clear" w:color="auto" w:fill="FFFFFF"/>
        </w:rPr>
      </w:pPr>
      <w:r>
        <w:rPr>
          <w:b/>
          <w:sz w:val="28"/>
          <w:szCs w:val="28"/>
        </w:rPr>
        <w:t>1.</w:t>
      </w:r>
      <w:r w:rsidRPr="009700E5">
        <w:rPr>
          <w:b/>
          <w:sz w:val="28"/>
          <w:szCs w:val="28"/>
        </w:rPr>
        <w:t xml:space="preserve"> Cluster</w:t>
      </w:r>
      <w:r w:rsidR="009700E5" w:rsidRPr="009700E5">
        <w:rPr>
          <w:b/>
          <w:sz w:val="28"/>
          <w:szCs w:val="28"/>
        </w:rPr>
        <w:t xml:space="preserve"> and </w:t>
      </w:r>
      <w:r w:rsidR="009700E5" w:rsidRPr="009700E5">
        <w:rPr>
          <w:b/>
          <w:sz w:val="28"/>
          <w:szCs w:val="28"/>
        </w:rPr>
        <w:t>Hadoop</w:t>
      </w:r>
      <w:r w:rsidR="009700E5" w:rsidRPr="009700E5">
        <w:rPr>
          <w:b/>
          <w:sz w:val="28"/>
          <w:szCs w:val="28"/>
        </w:rPr>
        <w:t xml:space="preserve"> cluster</w:t>
      </w:r>
    </w:p>
    <w:p w:rsidR="007345CF" w:rsidRPr="009700E5" w:rsidRDefault="007345CF">
      <w:pPr>
        <w:rPr>
          <w:rFonts w:cs="Arial"/>
          <w:b/>
          <w:bCs/>
          <w:sz w:val="24"/>
          <w:szCs w:val="24"/>
          <w:shd w:val="clear" w:color="auto" w:fill="FFFFFF"/>
        </w:rPr>
      </w:pPr>
      <w:r w:rsidRPr="009700E5">
        <w:rPr>
          <w:rFonts w:cs="Arial"/>
          <w:b/>
          <w:bCs/>
          <w:sz w:val="24"/>
          <w:szCs w:val="24"/>
          <w:shd w:val="clear" w:color="auto" w:fill="FFFFFF"/>
        </w:rPr>
        <w:t>Cluster:</w:t>
      </w:r>
    </w:p>
    <w:p w:rsidR="007345CF" w:rsidRPr="009700E5" w:rsidRDefault="007345CF">
      <w:pPr>
        <w:rPr>
          <w:rFonts w:cs="Arial"/>
          <w:sz w:val="24"/>
          <w:szCs w:val="24"/>
          <w:shd w:val="clear" w:color="auto" w:fill="FFFFFF"/>
        </w:rPr>
      </w:pPr>
      <w:r w:rsidRPr="009700E5">
        <w:rPr>
          <w:rFonts w:cs="Arial"/>
          <w:sz w:val="24"/>
          <w:szCs w:val="24"/>
          <w:shd w:val="clear" w:color="auto" w:fill="FFFFFF"/>
        </w:rPr>
        <w:t>A</w:t>
      </w:r>
      <w:r w:rsidRPr="009700E5">
        <w:rPr>
          <w:rStyle w:val="apple-converted-space"/>
          <w:rFonts w:cs="Arial"/>
          <w:sz w:val="24"/>
          <w:szCs w:val="24"/>
          <w:shd w:val="clear" w:color="auto" w:fill="FFFFFF"/>
        </w:rPr>
        <w:t> </w:t>
      </w:r>
      <w:r w:rsidRPr="009700E5">
        <w:rPr>
          <w:rFonts w:cs="Arial"/>
          <w:b/>
          <w:bCs/>
          <w:i/>
          <w:sz w:val="24"/>
          <w:szCs w:val="24"/>
          <w:shd w:val="clear" w:color="auto" w:fill="FFFFFF"/>
        </w:rPr>
        <w:t>cluster</w:t>
      </w:r>
      <w:r w:rsidRPr="009700E5">
        <w:rPr>
          <w:rStyle w:val="apple-converted-space"/>
          <w:rFonts w:cs="Arial"/>
          <w:sz w:val="24"/>
          <w:szCs w:val="24"/>
          <w:shd w:val="clear" w:color="auto" w:fill="FFFFFF"/>
        </w:rPr>
        <w:t> </w:t>
      </w:r>
      <w:r w:rsidRPr="009700E5">
        <w:rPr>
          <w:rFonts w:cs="Arial"/>
          <w:sz w:val="24"/>
          <w:szCs w:val="24"/>
          <w:shd w:val="clear" w:color="auto" w:fill="FFFFFF"/>
        </w:rPr>
        <w:t>consists of a set of loosely or tightly connected</w:t>
      </w:r>
      <w:r w:rsidRPr="009700E5">
        <w:rPr>
          <w:rStyle w:val="apple-converted-space"/>
          <w:rFonts w:cs="Arial"/>
          <w:sz w:val="24"/>
          <w:szCs w:val="24"/>
          <w:shd w:val="clear" w:color="auto" w:fill="FFFFFF"/>
        </w:rPr>
        <w:t> </w:t>
      </w:r>
      <w:r w:rsidRPr="009700E5">
        <w:rPr>
          <w:rFonts w:cs="Arial"/>
          <w:bCs/>
          <w:sz w:val="24"/>
          <w:szCs w:val="24"/>
          <w:shd w:val="clear" w:color="auto" w:fill="FFFFFF"/>
        </w:rPr>
        <w:t>computers</w:t>
      </w:r>
      <w:r w:rsidRPr="009700E5">
        <w:rPr>
          <w:rStyle w:val="apple-converted-space"/>
          <w:rFonts w:cs="Arial"/>
          <w:sz w:val="24"/>
          <w:szCs w:val="24"/>
          <w:shd w:val="clear" w:color="auto" w:fill="FFFFFF"/>
        </w:rPr>
        <w:t> </w:t>
      </w:r>
      <w:r w:rsidRPr="009700E5">
        <w:rPr>
          <w:rFonts w:cs="Arial"/>
          <w:sz w:val="24"/>
          <w:szCs w:val="24"/>
          <w:shd w:val="clear" w:color="auto" w:fill="FFFFFF"/>
        </w:rPr>
        <w:t>that work together so that, in many respects, they can be viewed as a single system. Unlike grid</w:t>
      </w:r>
      <w:r w:rsidRPr="009700E5">
        <w:rPr>
          <w:rStyle w:val="apple-converted-space"/>
          <w:rFonts w:cs="Arial"/>
          <w:sz w:val="24"/>
          <w:szCs w:val="24"/>
          <w:shd w:val="clear" w:color="auto" w:fill="FFFFFF"/>
        </w:rPr>
        <w:t> </w:t>
      </w:r>
      <w:r w:rsidRPr="009700E5">
        <w:rPr>
          <w:rFonts w:cs="Arial"/>
          <w:bCs/>
          <w:sz w:val="24"/>
          <w:szCs w:val="24"/>
          <w:shd w:val="clear" w:color="auto" w:fill="FFFFFF"/>
        </w:rPr>
        <w:t>computers</w:t>
      </w:r>
      <w:r w:rsidRPr="009700E5">
        <w:rPr>
          <w:rFonts w:cs="Arial"/>
          <w:sz w:val="24"/>
          <w:szCs w:val="24"/>
          <w:shd w:val="clear" w:color="auto" w:fill="FFFFFF"/>
        </w:rPr>
        <w:t>,</w:t>
      </w:r>
      <w:r w:rsidRPr="009700E5">
        <w:rPr>
          <w:rFonts w:cs="Arial"/>
          <w:bCs/>
          <w:sz w:val="24"/>
          <w:szCs w:val="24"/>
          <w:shd w:val="clear" w:color="auto" w:fill="FFFFFF"/>
        </w:rPr>
        <w:t xml:space="preserve"> clusters</w:t>
      </w:r>
      <w:r w:rsidRPr="009700E5">
        <w:rPr>
          <w:rFonts w:cs="Arial"/>
          <w:b/>
          <w:bCs/>
          <w:sz w:val="24"/>
          <w:szCs w:val="24"/>
          <w:shd w:val="clear" w:color="auto" w:fill="FFFFFF"/>
        </w:rPr>
        <w:t xml:space="preserve"> </w:t>
      </w:r>
      <w:r w:rsidRPr="009700E5">
        <w:rPr>
          <w:rFonts w:cs="Arial"/>
          <w:sz w:val="24"/>
          <w:szCs w:val="24"/>
          <w:shd w:val="clear" w:color="auto" w:fill="FFFFFF"/>
        </w:rPr>
        <w:t>have each node set to perform the same task, controlled and scheduled by software.</w:t>
      </w:r>
    </w:p>
    <w:p w:rsidR="009700E5" w:rsidRPr="009700E5" w:rsidRDefault="009700E5">
      <w:pPr>
        <w:rPr>
          <w:rFonts w:cs="Arial"/>
          <w:sz w:val="24"/>
          <w:szCs w:val="24"/>
          <w:shd w:val="clear" w:color="auto" w:fill="FFFFFF"/>
        </w:rPr>
      </w:pPr>
      <w:r w:rsidRPr="009700E5">
        <w:rPr>
          <w:rFonts w:cs="Arial"/>
          <w:sz w:val="24"/>
          <w:szCs w:val="24"/>
          <w:shd w:val="clear" w:color="auto" w:fill="FFFFFF"/>
        </w:rPr>
        <w:t>The components of a cluster are usually connected to each other through fast</w:t>
      </w:r>
      <w:r w:rsidRPr="009700E5">
        <w:rPr>
          <w:rStyle w:val="apple-converted-space"/>
          <w:rFonts w:cs="Arial"/>
          <w:sz w:val="24"/>
          <w:szCs w:val="24"/>
          <w:shd w:val="clear" w:color="auto" w:fill="FFFFFF"/>
        </w:rPr>
        <w:t> </w:t>
      </w:r>
      <w:hyperlink r:id="rId5" w:tooltip="Local area network" w:history="1">
        <w:r w:rsidRPr="009700E5">
          <w:rPr>
            <w:rStyle w:val="Hyperlink"/>
            <w:rFonts w:cs="Arial"/>
            <w:color w:val="auto"/>
            <w:sz w:val="24"/>
            <w:szCs w:val="24"/>
            <w:u w:val="none"/>
            <w:shd w:val="clear" w:color="auto" w:fill="FFFFFF"/>
          </w:rPr>
          <w:t>local area networks</w:t>
        </w:r>
      </w:hyperlink>
      <w:r w:rsidRPr="009700E5">
        <w:rPr>
          <w:rStyle w:val="apple-converted-space"/>
          <w:rFonts w:cs="Arial"/>
          <w:sz w:val="24"/>
          <w:szCs w:val="24"/>
          <w:shd w:val="clear" w:color="auto" w:fill="FFFFFF"/>
        </w:rPr>
        <w:t> </w:t>
      </w:r>
      <w:r w:rsidRPr="009700E5">
        <w:rPr>
          <w:rFonts w:cs="Arial"/>
          <w:sz w:val="24"/>
          <w:szCs w:val="24"/>
          <w:shd w:val="clear" w:color="auto" w:fill="FFFFFF"/>
        </w:rPr>
        <w:t>("LAN"), with each</w:t>
      </w:r>
      <w:r w:rsidRPr="009700E5">
        <w:rPr>
          <w:rStyle w:val="apple-converted-space"/>
          <w:rFonts w:cs="Arial"/>
          <w:sz w:val="24"/>
          <w:szCs w:val="24"/>
          <w:shd w:val="clear" w:color="auto" w:fill="FFFFFF"/>
        </w:rPr>
        <w:t> </w:t>
      </w:r>
      <w:r w:rsidRPr="009700E5">
        <w:rPr>
          <w:rFonts w:cs="Arial"/>
          <w:i/>
          <w:iCs/>
          <w:sz w:val="24"/>
          <w:szCs w:val="24"/>
          <w:shd w:val="clear" w:color="auto" w:fill="FFFFFF"/>
        </w:rPr>
        <w:t>node</w:t>
      </w:r>
      <w:r w:rsidRPr="009700E5">
        <w:rPr>
          <w:rStyle w:val="apple-converted-space"/>
          <w:rFonts w:cs="Arial"/>
          <w:sz w:val="24"/>
          <w:szCs w:val="24"/>
          <w:shd w:val="clear" w:color="auto" w:fill="FFFFFF"/>
        </w:rPr>
        <w:t> </w:t>
      </w:r>
      <w:r w:rsidRPr="009700E5">
        <w:rPr>
          <w:rFonts w:cs="Arial"/>
          <w:sz w:val="24"/>
          <w:szCs w:val="24"/>
          <w:shd w:val="clear" w:color="auto" w:fill="FFFFFF"/>
        </w:rPr>
        <w:t>(computer used as a server) running its own instance of an</w:t>
      </w:r>
      <w:r w:rsidRPr="009700E5">
        <w:rPr>
          <w:rStyle w:val="apple-converted-space"/>
          <w:rFonts w:cs="Arial"/>
          <w:sz w:val="24"/>
          <w:szCs w:val="24"/>
          <w:shd w:val="clear" w:color="auto" w:fill="FFFFFF"/>
        </w:rPr>
        <w:t> </w:t>
      </w:r>
      <w:hyperlink r:id="rId6" w:tooltip="Operating system" w:history="1">
        <w:r w:rsidRPr="009700E5">
          <w:rPr>
            <w:rStyle w:val="Hyperlink"/>
            <w:rFonts w:cs="Arial"/>
            <w:color w:val="auto"/>
            <w:sz w:val="24"/>
            <w:szCs w:val="24"/>
            <w:u w:val="none"/>
            <w:shd w:val="clear" w:color="auto" w:fill="FFFFFF"/>
          </w:rPr>
          <w:t>operating system</w:t>
        </w:r>
      </w:hyperlink>
      <w:r w:rsidRPr="009700E5">
        <w:rPr>
          <w:rFonts w:cs="Arial"/>
          <w:sz w:val="24"/>
          <w:szCs w:val="24"/>
          <w:shd w:val="clear" w:color="auto" w:fill="FFFFFF"/>
        </w:rPr>
        <w:t>.</w:t>
      </w:r>
    </w:p>
    <w:p w:rsidR="007345CF" w:rsidRPr="009700E5" w:rsidRDefault="009700E5">
      <w:pPr>
        <w:rPr>
          <w:rFonts w:cs="Arial"/>
          <w:sz w:val="24"/>
          <w:szCs w:val="24"/>
          <w:shd w:val="clear" w:color="auto" w:fill="FFFFFF"/>
        </w:rPr>
      </w:pPr>
      <w:r w:rsidRPr="009700E5">
        <w:rPr>
          <w:rFonts w:cs="Arial"/>
          <w:sz w:val="24"/>
          <w:szCs w:val="24"/>
          <w:shd w:val="clear" w:color="auto" w:fill="FFFFFF"/>
        </w:rPr>
        <w:t>They are usually deployed to improve performance and availability over that of a single computer, while typically being much more cost-effective than single computers of comparable speed or availability.</w:t>
      </w:r>
    </w:p>
    <w:p w:rsidR="009700E5" w:rsidRDefault="009700E5">
      <w:pPr>
        <w:rPr>
          <w:rStyle w:val="apple-converted-space"/>
          <w:rFonts w:cs="Arial"/>
          <w:sz w:val="24"/>
          <w:szCs w:val="24"/>
          <w:shd w:val="clear" w:color="auto" w:fill="FFFFFF"/>
        </w:rPr>
      </w:pPr>
      <w:r w:rsidRPr="009700E5">
        <w:rPr>
          <w:rFonts w:cs="Arial"/>
          <w:sz w:val="24"/>
          <w:szCs w:val="24"/>
          <w:shd w:val="clear" w:color="auto" w:fill="FFFFFF"/>
        </w:rPr>
        <w:t>Although a cluster may consist of just a few personal computers connected by a simple network, the cluster architecture may also be used to achieve very high levels of performance.</w:t>
      </w:r>
      <w:r w:rsidRPr="009700E5">
        <w:rPr>
          <w:rStyle w:val="apple-converted-space"/>
          <w:rFonts w:cs="Arial"/>
          <w:sz w:val="24"/>
          <w:szCs w:val="24"/>
          <w:shd w:val="clear" w:color="auto" w:fill="FFFFFF"/>
        </w:rPr>
        <w:t> </w:t>
      </w:r>
    </w:p>
    <w:p w:rsidR="008A2C77" w:rsidRDefault="008A2C77">
      <w:pPr>
        <w:rPr>
          <w:rStyle w:val="apple-converted-space"/>
          <w:rFonts w:cs="Arial"/>
          <w:sz w:val="24"/>
          <w:szCs w:val="24"/>
          <w:shd w:val="clear" w:color="auto" w:fill="FFFFFF"/>
        </w:rPr>
      </w:pPr>
    </w:p>
    <w:p w:rsidR="008A2C77" w:rsidRDefault="008A2C77">
      <w:pPr>
        <w:rPr>
          <w:rFonts w:cs="Arial"/>
          <w:b/>
          <w:bCs/>
          <w:sz w:val="24"/>
          <w:szCs w:val="24"/>
          <w:shd w:val="clear" w:color="auto" w:fill="FFFFFF"/>
        </w:rPr>
      </w:pPr>
      <w:r>
        <w:rPr>
          <w:noProof/>
        </w:rPr>
        <w:drawing>
          <wp:inline distT="0" distB="0" distL="0" distR="0">
            <wp:extent cx="5605126" cy="4157933"/>
            <wp:effectExtent l="0" t="0" r="0" b="0"/>
            <wp:docPr id="1" name="Picture 1" descr="Image result for what is computer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computer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274" cy="4162494"/>
                    </a:xfrm>
                    <a:prstGeom prst="rect">
                      <a:avLst/>
                    </a:prstGeom>
                    <a:noFill/>
                    <a:ln>
                      <a:noFill/>
                    </a:ln>
                  </pic:spPr>
                </pic:pic>
              </a:graphicData>
            </a:graphic>
          </wp:inline>
        </w:drawing>
      </w:r>
    </w:p>
    <w:p w:rsidR="008A2C77" w:rsidRPr="009700E5" w:rsidRDefault="008A2C77">
      <w:pPr>
        <w:rPr>
          <w:rFonts w:cs="Arial"/>
          <w:b/>
          <w:bCs/>
          <w:sz w:val="24"/>
          <w:szCs w:val="24"/>
          <w:shd w:val="clear" w:color="auto" w:fill="FFFFFF"/>
        </w:rPr>
      </w:pPr>
    </w:p>
    <w:p w:rsidR="009F789D" w:rsidRPr="009700E5" w:rsidRDefault="009F789D">
      <w:pPr>
        <w:rPr>
          <w:rFonts w:cs="Arial"/>
          <w:sz w:val="24"/>
          <w:szCs w:val="24"/>
          <w:shd w:val="clear" w:color="auto" w:fill="FFFFFF"/>
        </w:rPr>
      </w:pPr>
      <w:r w:rsidRPr="009700E5">
        <w:rPr>
          <w:rFonts w:cs="Arial"/>
          <w:b/>
          <w:bCs/>
          <w:sz w:val="24"/>
          <w:szCs w:val="24"/>
          <w:shd w:val="clear" w:color="auto" w:fill="FFFFFF"/>
        </w:rPr>
        <w:lastRenderedPageBreak/>
        <w:t>Hadoop cluster</w:t>
      </w:r>
      <w:r w:rsidRPr="009700E5">
        <w:rPr>
          <w:rFonts w:cs="Arial"/>
          <w:b/>
          <w:bCs/>
          <w:sz w:val="24"/>
          <w:szCs w:val="24"/>
          <w:shd w:val="clear" w:color="auto" w:fill="FFFFFF"/>
        </w:rPr>
        <w:t>:</w:t>
      </w:r>
    </w:p>
    <w:p w:rsidR="00DF7EFF" w:rsidRPr="009700E5" w:rsidRDefault="009F789D">
      <w:pPr>
        <w:rPr>
          <w:rFonts w:cs="Arial"/>
          <w:sz w:val="24"/>
          <w:szCs w:val="24"/>
          <w:shd w:val="clear" w:color="auto" w:fill="FFFFFF"/>
        </w:rPr>
      </w:pPr>
      <w:r w:rsidRPr="009700E5">
        <w:rPr>
          <w:rFonts w:cs="Arial"/>
          <w:sz w:val="24"/>
          <w:szCs w:val="24"/>
          <w:shd w:val="clear" w:color="auto" w:fill="FFFFFF"/>
        </w:rPr>
        <w:t>A</w:t>
      </w:r>
      <w:r w:rsidRPr="009700E5">
        <w:rPr>
          <w:rStyle w:val="apple-converted-space"/>
          <w:rFonts w:cs="Arial"/>
          <w:sz w:val="24"/>
          <w:szCs w:val="24"/>
          <w:shd w:val="clear" w:color="auto" w:fill="FFFFFF"/>
        </w:rPr>
        <w:t> </w:t>
      </w:r>
      <w:r w:rsidRPr="009700E5">
        <w:rPr>
          <w:rFonts w:cs="Arial"/>
          <w:b/>
          <w:bCs/>
          <w:i/>
          <w:sz w:val="24"/>
          <w:szCs w:val="24"/>
          <w:shd w:val="clear" w:color="auto" w:fill="FFFFFF"/>
        </w:rPr>
        <w:t>Hadoop cluster</w:t>
      </w:r>
      <w:r w:rsidRPr="009700E5">
        <w:rPr>
          <w:rStyle w:val="apple-converted-space"/>
          <w:rFonts w:cs="Arial"/>
          <w:sz w:val="24"/>
          <w:szCs w:val="24"/>
          <w:shd w:val="clear" w:color="auto" w:fill="FFFFFF"/>
        </w:rPr>
        <w:t> </w:t>
      </w:r>
      <w:r w:rsidRPr="009700E5">
        <w:rPr>
          <w:rFonts w:cs="Arial"/>
          <w:sz w:val="24"/>
          <w:szCs w:val="24"/>
          <w:shd w:val="clear" w:color="auto" w:fill="FFFFFF"/>
        </w:rPr>
        <w:t>is a special type of computational</w:t>
      </w:r>
      <w:r w:rsidRPr="009700E5">
        <w:rPr>
          <w:rStyle w:val="apple-converted-space"/>
          <w:rFonts w:cs="Arial"/>
          <w:sz w:val="24"/>
          <w:szCs w:val="24"/>
          <w:shd w:val="clear" w:color="auto" w:fill="FFFFFF"/>
        </w:rPr>
        <w:t> </w:t>
      </w:r>
      <w:r w:rsidRPr="009700E5">
        <w:rPr>
          <w:rFonts w:cs="Arial"/>
          <w:b/>
          <w:bCs/>
          <w:i/>
          <w:sz w:val="24"/>
          <w:szCs w:val="24"/>
          <w:shd w:val="clear" w:color="auto" w:fill="FFFFFF"/>
        </w:rPr>
        <w:t>cluster</w:t>
      </w:r>
      <w:r w:rsidRPr="009700E5">
        <w:rPr>
          <w:rStyle w:val="apple-converted-space"/>
          <w:rFonts w:cs="Arial"/>
          <w:sz w:val="24"/>
          <w:szCs w:val="24"/>
          <w:shd w:val="clear" w:color="auto" w:fill="FFFFFF"/>
        </w:rPr>
        <w:t> </w:t>
      </w:r>
      <w:r w:rsidRPr="009700E5">
        <w:rPr>
          <w:rFonts w:cs="Arial"/>
          <w:sz w:val="24"/>
          <w:szCs w:val="24"/>
          <w:shd w:val="clear" w:color="auto" w:fill="FFFFFF"/>
        </w:rPr>
        <w:t>designed specifically for storing and analyzing huge amounts of unstructured data in a distributed computing environment.</w:t>
      </w:r>
    </w:p>
    <w:p w:rsidR="009F789D" w:rsidRPr="009700E5" w:rsidRDefault="009F789D">
      <w:pPr>
        <w:rPr>
          <w:rFonts w:cs="Arial"/>
          <w:sz w:val="24"/>
          <w:szCs w:val="24"/>
        </w:rPr>
      </w:pPr>
      <w:r w:rsidRPr="009700E5">
        <w:rPr>
          <w:rFonts w:cs="Arial"/>
          <w:sz w:val="24"/>
          <w:szCs w:val="24"/>
        </w:rPr>
        <w:t>Hadoop clusters are comprised of three different node types: master nodes, worker nodes, and client nodes. Understanding the different node types will help you plan your cluster, and configure the appropriate number and type of nodes when creating a cluster.</w:t>
      </w:r>
    </w:p>
    <w:p w:rsidR="009F789D" w:rsidRPr="009700E5" w:rsidRDefault="009F789D">
      <w:pPr>
        <w:rPr>
          <w:rFonts w:cs="Helvetica"/>
          <w:sz w:val="24"/>
          <w:szCs w:val="24"/>
          <w:shd w:val="clear" w:color="auto" w:fill="FFFFFF"/>
        </w:rPr>
      </w:pPr>
      <w:r w:rsidRPr="009700E5">
        <w:rPr>
          <w:rFonts w:cs="Helvetica"/>
          <w:sz w:val="24"/>
          <w:szCs w:val="24"/>
          <w:shd w:val="clear" w:color="auto" w:fill="FFFFFF"/>
        </w:rPr>
        <w:t>C</w:t>
      </w:r>
      <w:r w:rsidRPr="009700E5">
        <w:rPr>
          <w:rFonts w:cs="Helvetica"/>
          <w:sz w:val="24"/>
          <w:szCs w:val="24"/>
          <w:shd w:val="clear" w:color="auto" w:fill="FFFFFF"/>
        </w:rPr>
        <w:t>lusters run Hadoop's</w:t>
      </w:r>
      <w:r w:rsidRPr="009700E5">
        <w:rPr>
          <w:rStyle w:val="apple-converted-space"/>
          <w:rFonts w:cs="Helvetica"/>
          <w:sz w:val="24"/>
          <w:szCs w:val="24"/>
          <w:shd w:val="clear" w:color="auto" w:fill="FFFFFF"/>
        </w:rPr>
        <w:t> </w:t>
      </w:r>
      <w:hyperlink r:id="rId8" w:history="1">
        <w:r w:rsidRPr="009700E5">
          <w:rPr>
            <w:rStyle w:val="Hyperlink"/>
            <w:rFonts w:cs="Helvetica"/>
            <w:color w:val="auto"/>
            <w:sz w:val="24"/>
            <w:szCs w:val="24"/>
            <w:u w:val="none"/>
            <w:shd w:val="clear" w:color="auto" w:fill="FFFFFF"/>
          </w:rPr>
          <w:t>open sourc</w:t>
        </w:r>
      </w:hyperlink>
      <w:r w:rsidRPr="009700E5">
        <w:rPr>
          <w:rFonts w:cs="Helvetica"/>
          <w:sz w:val="24"/>
          <w:szCs w:val="24"/>
          <w:shd w:val="clear" w:color="auto" w:fill="FFFFFF"/>
        </w:rPr>
        <w:t>e distributed processing software on low-cost</w:t>
      </w:r>
      <w:r w:rsidRPr="009700E5">
        <w:rPr>
          <w:rStyle w:val="apple-converted-space"/>
          <w:rFonts w:cs="Helvetica"/>
          <w:sz w:val="24"/>
          <w:szCs w:val="24"/>
          <w:shd w:val="clear" w:color="auto" w:fill="FFFFFF"/>
        </w:rPr>
        <w:t> </w:t>
      </w:r>
      <w:hyperlink r:id="rId9" w:history="1">
        <w:r w:rsidRPr="009700E5">
          <w:rPr>
            <w:rStyle w:val="Hyperlink"/>
            <w:rFonts w:cs="Helvetica"/>
            <w:color w:val="auto"/>
            <w:sz w:val="24"/>
            <w:szCs w:val="24"/>
            <w:u w:val="none"/>
            <w:shd w:val="clear" w:color="auto" w:fill="FFFFFF"/>
          </w:rPr>
          <w:t>commodity computers</w:t>
        </w:r>
      </w:hyperlink>
      <w:r w:rsidRPr="009700E5">
        <w:rPr>
          <w:rFonts w:cs="Helvetica"/>
          <w:sz w:val="24"/>
          <w:szCs w:val="24"/>
          <w:shd w:val="clear" w:color="auto" w:fill="FFFFFF"/>
        </w:rPr>
        <w:t>. Typically one machine in the cluster is designated as the NameNode and another machine the as JobTracker; these are the masters. The rest of the machines in the cluster act as both DataNode and TaskTracker; these are the slaves.</w:t>
      </w:r>
    </w:p>
    <w:p w:rsidR="009F789D" w:rsidRDefault="009F789D">
      <w:pPr>
        <w:rPr>
          <w:rFonts w:cs="Helvetica"/>
          <w:sz w:val="24"/>
          <w:szCs w:val="24"/>
          <w:shd w:val="clear" w:color="auto" w:fill="FFFFFF"/>
        </w:rPr>
      </w:pPr>
      <w:r w:rsidRPr="009700E5">
        <w:rPr>
          <w:rFonts w:cs="Helvetica"/>
          <w:sz w:val="24"/>
          <w:szCs w:val="24"/>
          <w:shd w:val="clear" w:color="auto" w:fill="FFFFFF"/>
        </w:rPr>
        <w:t>Hadoop clusters are known for boosting the speed of data analysis applications. They also are highly scalable: If a cluster's processing power is overwhelmed by growing volumes of</w:t>
      </w:r>
      <w:r w:rsidRPr="009700E5">
        <w:rPr>
          <w:rStyle w:val="apple-converted-space"/>
          <w:rFonts w:cs="Helvetica"/>
          <w:sz w:val="24"/>
          <w:szCs w:val="24"/>
          <w:shd w:val="clear" w:color="auto" w:fill="FFFFFF"/>
        </w:rPr>
        <w:t> </w:t>
      </w:r>
      <w:hyperlink r:id="rId10" w:history="1">
        <w:r w:rsidRPr="009700E5">
          <w:rPr>
            <w:rStyle w:val="Hyperlink"/>
            <w:rFonts w:cs="Helvetica"/>
            <w:color w:val="auto"/>
            <w:sz w:val="24"/>
            <w:szCs w:val="24"/>
            <w:u w:val="none"/>
            <w:shd w:val="clear" w:color="auto" w:fill="FFFFFF"/>
          </w:rPr>
          <w:t>data</w:t>
        </w:r>
      </w:hyperlink>
      <w:r w:rsidRPr="009700E5">
        <w:rPr>
          <w:rFonts w:cs="Helvetica"/>
          <w:sz w:val="24"/>
          <w:szCs w:val="24"/>
          <w:shd w:val="clear" w:color="auto" w:fill="FFFFFF"/>
        </w:rPr>
        <w:t>, additional cluster nodes can be added to increase throughput. Hadoop clusters also are highly resistant to failure because each piece of data is copied onto other cluster nodes, which ensures that the data is not lost if one node fails.</w:t>
      </w:r>
    </w:p>
    <w:p w:rsidR="00E23546" w:rsidRDefault="00E23546">
      <w:pPr>
        <w:rPr>
          <w:sz w:val="24"/>
          <w:szCs w:val="24"/>
        </w:rPr>
      </w:pPr>
      <w:r>
        <w:rPr>
          <w:noProof/>
        </w:rPr>
        <w:drawing>
          <wp:inline distT="0" distB="0" distL="0" distR="0">
            <wp:extent cx="5943600" cy="3814136"/>
            <wp:effectExtent l="0" t="0" r="0" b="0"/>
            <wp:docPr id="2" name="Picture 2" descr="Image result for what is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Hadoop clu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4136"/>
                    </a:xfrm>
                    <a:prstGeom prst="rect">
                      <a:avLst/>
                    </a:prstGeom>
                    <a:noFill/>
                    <a:ln>
                      <a:noFill/>
                    </a:ln>
                  </pic:spPr>
                </pic:pic>
              </a:graphicData>
            </a:graphic>
          </wp:inline>
        </w:drawing>
      </w:r>
    </w:p>
    <w:p w:rsidR="002526D7" w:rsidRDefault="002526D7">
      <w:pPr>
        <w:rPr>
          <w:sz w:val="24"/>
          <w:szCs w:val="24"/>
        </w:rPr>
      </w:pPr>
    </w:p>
    <w:p w:rsidR="002526D7" w:rsidRPr="006D6DCD" w:rsidRDefault="002526D7" w:rsidP="006D6DCD">
      <w:pPr>
        <w:rPr>
          <w:b/>
          <w:sz w:val="28"/>
          <w:szCs w:val="28"/>
        </w:rPr>
      </w:pPr>
    </w:p>
    <w:p w:rsidR="004F1658" w:rsidRDefault="004F1658" w:rsidP="006D6DCD">
      <w:pPr>
        <w:jc w:val="center"/>
        <w:rPr>
          <w:b/>
          <w:sz w:val="28"/>
          <w:szCs w:val="28"/>
        </w:rPr>
      </w:pPr>
    </w:p>
    <w:p w:rsidR="004F1658" w:rsidRPr="006D6DCD" w:rsidRDefault="002526D7" w:rsidP="004F1658">
      <w:pPr>
        <w:jc w:val="center"/>
        <w:rPr>
          <w:b/>
          <w:sz w:val="28"/>
          <w:szCs w:val="28"/>
        </w:rPr>
      </w:pPr>
      <w:r w:rsidRPr="006D6DCD">
        <w:rPr>
          <w:b/>
          <w:sz w:val="28"/>
          <w:szCs w:val="28"/>
        </w:rPr>
        <w:t>2. Rack</w:t>
      </w:r>
      <w:r w:rsidRPr="006D6DCD">
        <w:rPr>
          <w:b/>
          <w:sz w:val="28"/>
          <w:szCs w:val="28"/>
        </w:rPr>
        <w:t xml:space="preserve"> and </w:t>
      </w:r>
      <w:r w:rsidRPr="006D6DCD">
        <w:rPr>
          <w:b/>
          <w:sz w:val="28"/>
          <w:szCs w:val="28"/>
        </w:rPr>
        <w:t>its</w:t>
      </w:r>
      <w:r w:rsidRPr="006D6DCD">
        <w:rPr>
          <w:b/>
          <w:sz w:val="28"/>
          <w:szCs w:val="28"/>
        </w:rPr>
        <w:t xml:space="preserve"> arrangement in a </w:t>
      </w:r>
      <w:r w:rsidRPr="006D6DCD">
        <w:rPr>
          <w:b/>
          <w:sz w:val="28"/>
          <w:szCs w:val="28"/>
        </w:rPr>
        <w:t>Hadoop</w:t>
      </w:r>
      <w:r w:rsidRPr="006D6DCD">
        <w:rPr>
          <w:b/>
          <w:sz w:val="28"/>
          <w:szCs w:val="28"/>
        </w:rPr>
        <w:t xml:space="preserve"> cluster</w:t>
      </w:r>
      <w:r w:rsidRPr="006D6DCD">
        <w:rPr>
          <w:b/>
          <w:sz w:val="28"/>
          <w:szCs w:val="28"/>
        </w:rPr>
        <w:t>:</w:t>
      </w:r>
    </w:p>
    <w:p w:rsidR="002526D7" w:rsidRPr="006D6DCD" w:rsidRDefault="002526D7">
      <w:pPr>
        <w:rPr>
          <w:rFonts w:cs="Arial"/>
          <w:color w:val="222222"/>
          <w:sz w:val="24"/>
          <w:szCs w:val="24"/>
          <w:shd w:val="clear" w:color="auto" w:fill="FFFFFF"/>
        </w:rPr>
      </w:pPr>
      <w:r w:rsidRPr="006D6DCD">
        <w:rPr>
          <w:rFonts w:cs="Arial"/>
          <w:color w:val="222222"/>
          <w:sz w:val="24"/>
          <w:szCs w:val="24"/>
          <w:shd w:val="clear" w:color="auto" w:fill="FFFFFF"/>
        </w:rPr>
        <w:t xml:space="preserve">A </w:t>
      </w:r>
      <w:r w:rsidRPr="006D6DCD">
        <w:rPr>
          <w:rFonts w:cs="Arial"/>
          <w:b/>
          <w:bCs/>
          <w:color w:val="222222"/>
          <w:sz w:val="24"/>
          <w:szCs w:val="24"/>
          <w:shd w:val="clear" w:color="auto" w:fill="FFFFFF"/>
        </w:rPr>
        <w:t>Hadoop</w:t>
      </w:r>
      <w:r w:rsidRPr="006D6DCD">
        <w:rPr>
          <w:rStyle w:val="apple-converted-space"/>
          <w:rFonts w:cs="Arial"/>
          <w:color w:val="222222"/>
          <w:sz w:val="24"/>
          <w:szCs w:val="24"/>
          <w:shd w:val="clear" w:color="auto" w:fill="FFFFFF"/>
        </w:rPr>
        <w:t> </w:t>
      </w:r>
      <w:r w:rsidRPr="006D6DCD">
        <w:rPr>
          <w:rFonts w:cs="Arial"/>
          <w:color w:val="222222"/>
          <w:sz w:val="24"/>
          <w:szCs w:val="24"/>
          <w:shd w:val="clear" w:color="auto" w:fill="FFFFFF"/>
        </w:rPr>
        <w:t>Cluster is a collection of racks</w:t>
      </w:r>
      <w:r w:rsidRPr="006D6DCD">
        <w:rPr>
          <w:rFonts w:cs="Arial"/>
          <w:color w:val="222222"/>
          <w:sz w:val="24"/>
          <w:szCs w:val="24"/>
          <w:shd w:val="clear" w:color="auto" w:fill="FFFFFF"/>
        </w:rPr>
        <w:t xml:space="preserve">. </w:t>
      </w:r>
      <w:r w:rsidRPr="006D6DCD">
        <w:rPr>
          <w:rFonts w:cs="Arial"/>
          <w:color w:val="222222"/>
          <w:sz w:val="24"/>
          <w:szCs w:val="24"/>
          <w:shd w:val="clear" w:color="auto" w:fill="FFFFFF"/>
        </w:rPr>
        <w:t>A</w:t>
      </w:r>
      <w:r w:rsidRPr="006D6DCD">
        <w:rPr>
          <w:rStyle w:val="apple-converted-space"/>
          <w:rFonts w:cs="Arial"/>
          <w:color w:val="222222"/>
          <w:sz w:val="24"/>
          <w:szCs w:val="24"/>
          <w:shd w:val="clear" w:color="auto" w:fill="FFFFFF"/>
        </w:rPr>
        <w:t> </w:t>
      </w:r>
      <w:r w:rsidRPr="006D6DCD">
        <w:rPr>
          <w:rFonts w:cs="Arial"/>
          <w:b/>
          <w:bCs/>
          <w:color w:val="222222"/>
          <w:sz w:val="24"/>
          <w:szCs w:val="24"/>
          <w:shd w:val="clear" w:color="auto" w:fill="FFFFFF"/>
        </w:rPr>
        <w:t>rack</w:t>
      </w:r>
      <w:r w:rsidRPr="006D6DCD">
        <w:rPr>
          <w:rStyle w:val="apple-converted-space"/>
          <w:rFonts w:cs="Arial"/>
          <w:color w:val="222222"/>
          <w:sz w:val="24"/>
          <w:szCs w:val="24"/>
          <w:shd w:val="clear" w:color="auto" w:fill="FFFFFF"/>
        </w:rPr>
        <w:t> </w:t>
      </w:r>
      <w:r w:rsidRPr="006D6DCD">
        <w:rPr>
          <w:rFonts w:cs="Arial"/>
          <w:color w:val="222222"/>
          <w:sz w:val="24"/>
          <w:szCs w:val="24"/>
          <w:shd w:val="clear" w:color="auto" w:fill="FFFFFF"/>
        </w:rPr>
        <w:t>is a collection of 30 or 40 nodes that are physically stored close together and are all connected to the same network switch. Network bandwidth between any two nodes in</w:t>
      </w:r>
      <w:r w:rsidRPr="006D6DCD">
        <w:rPr>
          <w:rStyle w:val="apple-converted-space"/>
          <w:rFonts w:cs="Arial"/>
          <w:color w:val="222222"/>
          <w:sz w:val="24"/>
          <w:szCs w:val="24"/>
          <w:shd w:val="clear" w:color="auto" w:fill="FFFFFF"/>
        </w:rPr>
        <w:t> </w:t>
      </w:r>
      <w:r w:rsidRPr="006D6DCD">
        <w:rPr>
          <w:rFonts w:cs="Arial"/>
          <w:b/>
          <w:bCs/>
          <w:color w:val="222222"/>
          <w:sz w:val="24"/>
          <w:szCs w:val="24"/>
          <w:shd w:val="clear" w:color="auto" w:fill="FFFFFF"/>
        </w:rPr>
        <w:t>rack</w:t>
      </w:r>
      <w:r w:rsidRPr="006D6DCD">
        <w:rPr>
          <w:rStyle w:val="apple-converted-space"/>
          <w:rFonts w:cs="Arial"/>
          <w:color w:val="222222"/>
          <w:sz w:val="24"/>
          <w:szCs w:val="24"/>
          <w:shd w:val="clear" w:color="auto" w:fill="FFFFFF"/>
        </w:rPr>
        <w:t> </w:t>
      </w:r>
      <w:r w:rsidRPr="006D6DCD">
        <w:rPr>
          <w:rFonts w:cs="Arial"/>
          <w:color w:val="222222"/>
          <w:sz w:val="24"/>
          <w:szCs w:val="24"/>
          <w:shd w:val="clear" w:color="auto" w:fill="FFFFFF"/>
        </w:rPr>
        <w:t>is greater than bandwidth between two nodes on different racks</w:t>
      </w:r>
      <w:r w:rsidR="006D6DCD" w:rsidRPr="006D6DCD">
        <w:rPr>
          <w:rFonts w:cs="Arial"/>
          <w:color w:val="222222"/>
          <w:sz w:val="24"/>
          <w:szCs w:val="24"/>
          <w:shd w:val="clear" w:color="auto" w:fill="FFFFFF"/>
        </w:rPr>
        <w:t>.</w:t>
      </w:r>
    </w:p>
    <w:p w:rsidR="006D6DCD" w:rsidRPr="006D6DCD" w:rsidRDefault="006D6DCD" w:rsidP="006D6DCD">
      <w:pPr>
        <w:rPr>
          <w:rFonts w:cs="Arial"/>
          <w:color w:val="222222"/>
          <w:sz w:val="24"/>
          <w:szCs w:val="24"/>
          <w:shd w:val="clear" w:color="auto" w:fill="FFFFFF"/>
        </w:rPr>
      </w:pPr>
      <w:r w:rsidRPr="006D6DCD">
        <w:rPr>
          <w:rFonts w:cs="Arial"/>
          <w:color w:val="222222"/>
          <w:sz w:val="24"/>
          <w:szCs w:val="24"/>
          <w:shd w:val="clear" w:color="auto" w:fill="FFFFFF"/>
        </w:rPr>
        <w:t>In large clusters of Hadoop, in order to improve network traffic while reading or writing HDFS files, NameNode chooses data nodes which are on the same rack or a nearby to read or write request.</w:t>
      </w:r>
    </w:p>
    <w:p w:rsidR="002526D7" w:rsidRDefault="002526D7" w:rsidP="006D6DCD">
      <w:pPr>
        <w:rPr>
          <w:rFonts w:eastAsia="Times New Roman" w:cs="Arial"/>
          <w:sz w:val="24"/>
          <w:szCs w:val="24"/>
        </w:rPr>
      </w:pPr>
      <w:r w:rsidRPr="002526D7">
        <w:rPr>
          <w:rFonts w:eastAsia="Times New Roman" w:cs="Arial"/>
          <w:sz w:val="24"/>
          <w:szCs w:val="24"/>
        </w:rPr>
        <w:t>NameNode achieves this rack information by maintaining rack ids of each data node. This concept of</w:t>
      </w:r>
      <w:r w:rsidRPr="006D6DCD">
        <w:rPr>
          <w:rFonts w:eastAsia="Times New Roman" w:cs="Arial"/>
          <w:sz w:val="24"/>
          <w:szCs w:val="24"/>
        </w:rPr>
        <w:t> choosing closer data nodes based on racks information is called Rack Awareness in Hadoop.</w:t>
      </w:r>
    </w:p>
    <w:p w:rsidR="006D6DCD" w:rsidRPr="002526D7" w:rsidRDefault="006D6DCD" w:rsidP="006D6DCD">
      <w:pPr>
        <w:rPr>
          <w:rFonts w:cs="Arial"/>
          <w:sz w:val="24"/>
          <w:szCs w:val="24"/>
          <w:shd w:val="clear" w:color="auto" w:fill="FFFFFF"/>
        </w:rPr>
      </w:pPr>
      <w:r w:rsidRPr="006D6DCD">
        <w:rPr>
          <w:sz w:val="24"/>
          <w:szCs w:val="24"/>
          <w:shd w:val="clear" w:color="auto" w:fill="FFFFFF"/>
        </w:rPr>
        <w:t>NameNode tries to place replicas of block on multiple racks for improved fault tolerance. Hadoop lets the cluster administrators decide which rack a node belongs to through configuration variable</w:t>
      </w:r>
      <w:r w:rsidRPr="006D6DCD">
        <w:rPr>
          <w:rStyle w:val="apple-converted-space"/>
          <w:sz w:val="24"/>
          <w:szCs w:val="24"/>
          <w:shd w:val="clear" w:color="auto" w:fill="FFFFFF"/>
        </w:rPr>
        <w:t> </w:t>
      </w:r>
      <w:r w:rsidRPr="006D6DCD">
        <w:rPr>
          <w:rStyle w:val="HTMLTypewriter"/>
          <w:rFonts w:asciiTheme="minorHAnsi" w:eastAsiaTheme="minorHAnsi" w:hAnsiTheme="minorHAnsi"/>
          <w:sz w:val="24"/>
          <w:szCs w:val="24"/>
          <w:shd w:val="clear" w:color="auto" w:fill="FFFFFF"/>
        </w:rPr>
        <w:t>net.topology.script.file.name</w:t>
      </w:r>
      <w:r w:rsidRPr="006D6DCD">
        <w:rPr>
          <w:sz w:val="24"/>
          <w:szCs w:val="24"/>
          <w:shd w:val="clear" w:color="auto" w:fill="FFFFFF"/>
        </w:rPr>
        <w:t>. When this script is configured, each node runs the script to determine its rack id. A default installation assumes all the nodes belong to the same rack.</w:t>
      </w:r>
    </w:p>
    <w:p w:rsidR="002526D7" w:rsidRPr="002526D7" w:rsidRDefault="004F1658">
      <w:r>
        <w:rPr>
          <w:noProof/>
        </w:rPr>
        <w:drawing>
          <wp:inline distT="0" distB="0" distL="0" distR="0">
            <wp:extent cx="5602052" cy="4097547"/>
            <wp:effectExtent l="0" t="0" r="0" b="0"/>
            <wp:docPr id="3" name="Picture 3" descr="Image result for rack arrangement in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ack arrangement in hadoop clu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470" cy="4109556"/>
                    </a:xfrm>
                    <a:prstGeom prst="rect">
                      <a:avLst/>
                    </a:prstGeom>
                    <a:noFill/>
                    <a:ln>
                      <a:noFill/>
                    </a:ln>
                  </pic:spPr>
                </pic:pic>
              </a:graphicData>
            </a:graphic>
          </wp:inline>
        </w:drawing>
      </w:r>
      <w:bookmarkStart w:id="0" w:name="_GoBack"/>
      <w:bookmarkEnd w:id="0"/>
    </w:p>
    <w:sectPr w:rsidR="002526D7" w:rsidRPr="0025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71CFB"/>
    <w:multiLevelType w:val="multilevel"/>
    <w:tmpl w:val="E1D6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9D"/>
    <w:rsid w:val="00173574"/>
    <w:rsid w:val="002526D7"/>
    <w:rsid w:val="004F1658"/>
    <w:rsid w:val="006D6DCD"/>
    <w:rsid w:val="007345CF"/>
    <w:rsid w:val="008A2C77"/>
    <w:rsid w:val="009700E5"/>
    <w:rsid w:val="009F789D"/>
    <w:rsid w:val="00DF7EFF"/>
    <w:rsid w:val="00E2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35F4D-DE84-45D3-B2E8-719A82EA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2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789D"/>
  </w:style>
  <w:style w:type="character" w:styleId="Hyperlink">
    <w:name w:val="Hyperlink"/>
    <w:basedOn w:val="DefaultParagraphFont"/>
    <w:uiPriority w:val="99"/>
    <w:semiHidden/>
    <w:unhideWhenUsed/>
    <w:rsid w:val="009F789D"/>
    <w:rPr>
      <w:color w:val="0000FF"/>
      <w:u w:val="single"/>
    </w:rPr>
  </w:style>
  <w:style w:type="character" w:customStyle="1" w:styleId="Heading1Char">
    <w:name w:val="Heading 1 Char"/>
    <w:basedOn w:val="DefaultParagraphFont"/>
    <w:link w:val="Heading1"/>
    <w:uiPriority w:val="9"/>
    <w:rsid w:val="002526D7"/>
    <w:rPr>
      <w:rFonts w:ascii="Times New Roman" w:eastAsia="Times New Roman" w:hAnsi="Times New Roman" w:cs="Times New Roman"/>
      <w:b/>
      <w:bCs/>
      <w:kern w:val="36"/>
      <w:sz w:val="48"/>
      <w:szCs w:val="48"/>
    </w:rPr>
  </w:style>
  <w:style w:type="character" w:customStyle="1" w:styleId="trail-begin">
    <w:name w:val="trail-begin"/>
    <w:basedOn w:val="DefaultParagraphFont"/>
    <w:rsid w:val="002526D7"/>
  </w:style>
  <w:style w:type="character" w:customStyle="1" w:styleId="sep">
    <w:name w:val="sep"/>
    <w:basedOn w:val="DefaultParagraphFont"/>
    <w:rsid w:val="002526D7"/>
  </w:style>
  <w:style w:type="character" w:customStyle="1" w:styleId="trail-end">
    <w:name w:val="trail-end"/>
    <w:basedOn w:val="DefaultParagraphFont"/>
    <w:rsid w:val="002526D7"/>
  </w:style>
  <w:style w:type="character" w:customStyle="1" w:styleId="comments-link">
    <w:name w:val="comments-link"/>
    <w:basedOn w:val="DefaultParagraphFont"/>
    <w:rsid w:val="002526D7"/>
  </w:style>
  <w:style w:type="character" w:customStyle="1" w:styleId="tc-comment-bubble">
    <w:name w:val="tc-comment-bubble"/>
    <w:basedOn w:val="DefaultParagraphFont"/>
    <w:rsid w:val="002526D7"/>
  </w:style>
  <w:style w:type="character" w:customStyle="1" w:styleId="by-author">
    <w:name w:val="by-author"/>
    <w:basedOn w:val="DefaultParagraphFont"/>
    <w:rsid w:val="002526D7"/>
  </w:style>
  <w:style w:type="character" w:customStyle="1" w:styleId="author">
    <w:name w:val="author"/>
    <w:basedOn w:val="DefaultParagraphFont"/>
    <w:rsid w:val="002526D7"/>
  </w:style>
  <w:style w:type="paragraph" w:styleId="NormalWeb">
    <w:name w:val="Normal (Web)"/>
    <w:basedOn w:val="Normal"/>
    <w:uiPriority w:val="99"/>
    <w:semiHidden/>
    <w:unhideWhenUsed/>
    <w:rsid w:val="00252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D7"/>
    <w:rPr>
      <w:b/>
      <w:bCs/>
    </w:rPr>
  </w:style>
  <w:style w:type="character" w:styleId="HTMLTypewriter">
    <w:name w:val="HTML Typewriter"/>
    <w:basedOn w:val="DefaultParagraphFont"/>
    <w:uiPriority w:val="99"/>
    <w:semiHidden/>
    <w:unhideWhenUsed/>
    <w:rsid w:val="006D6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75618">
      <w:bodyDiv w:val="1"/>
      <w:marLeft w:val="0"/>
      <w:marRight w:val="0"/>
      <w:marTop w:val="0"/>
      <w:marBottom w:val="0"/>
      <w:divBdr>
        <w:top w:val="none" w:sz="0" w:space="0" w:color="auto"/>
        <w:left w:val="none" w:sz="0" w:space="0" w:color="auto"/>
        <w:bottom w:val="none" w:sz="0" w:space="0" w:color="auto"/>
        <w:right w:val="none" w:sz="0" w:space="0" w:color="auto"/>
      </w:divBdr>
      <w:divsChild>
        <w:div w:id="698046935">
          <w:marLeft w:val="0"/>
          <w:marRight w:val="0"/>
          <w:marTop w:val="0"/>
          <w:marBottom w:val="0"/>
          <w:divBdr>
            <w:top w:val="none" w:sz="0" w:space="0" w:color="auto"/>
            <w:left w:val="none" w:sz="0" w:space="0" w:color="auto"/>
            <w:bottom w:val="none" w:sz="0" w:space="0" w:color="auto"/>
            <w:right w:val="none" w:sz="0" w:space="0" w:color="auto"/>
          </w:divBdr>
        </w:div>
        <w:div w:id="1077171887">
          <w:marLeft w:val="0"/>
          <w:marRight w:val="0"/>
          <w:marTop w:val="0"/>
          <w:marBottom w:val="0"/>
          <w:divBdr>
            <w:top w:val="none" w:sz="0" w:space="0" w:color="auto"/>
            <w:left w:val="none" w:sz="0" w:space="0" w:color="auto"/>
            <w:bottom w:val="none" w:sz="0" w:space="0" w:color="auto"/>
            <w:right w:val="none" w:sz="0" w:space="0" w:color="auto"/>
          </w:divBdr>
          <w:divsChild>
            <w:div w:id="2011592524">
              <w:marLeft w:val="0"/>
              <w:marRight w:val="0"/>
              <w:marTop w:val="0"/>
              <w:marBottom w:val="0"/>
              <w:divBdr>
                <w:top w:val="none" w:sz="0" w:space="0" w:color="auto"/>
                <w:left w:val="none" w:sz="0" w:space="0" w:color="auto"/>
                <w:bottom w:val="none" w:sz="0" w:space="0" w:color="auto"/>
                <w:right w:val="none" w:sz="0" w:space="0" w:color="auto"/>
              </w:divBdr>
              <w:divsChild>
                <w:div w:id="1527253005">
                  <w:marLeft w:val="0"/>
                  <w:marRight w:val="0"/>
                  <w:marTop w:val="0"/>
                  <w:marBottom w:val="0"/>
                  <w:divBdr>
                    <w:top w:val="none" w:sz="0" w:space="0" w:color="auto"/>
                    <w:left w:val="none" w:sz="0" w:space="0" w:color="auto"/>
                    <w:bottom w:val="none" w:sz="0" w:space="0" w:color="auto"/>
                    <w:right w:val="none" w:sz="0" w:space="0" w:color="auto"/>
                  </w:divBdr>
                  <w:divsChild>
                    <w:div w:id="976640399">
                      <w:marLeft w:val="0"/>
                      <w:marRight w:val="0"/>
                      <w:marTop w:val="0"/>
                      <w:marBottom w:val="0"/>
                      <w:divBdr>
                        <w:top w:val="none" w:sz="0" w:space="0" w:color="auto"/>
                        <w:left w:val="none" w:sz="0" w:space="0" w:color="auto"/>
                        <w:bottom w:val="none" w:sz="0" w:space="0" w:color="auto"/>
                        <w:right w:val="none" w:sz="0" w:space="0" w:color="auto"/>
                      </w:divBdr>
                      <w:divsChild>
                        <w:div w:id="312178751">
                          <w:marLeft w:val="0"/>
                          <w:marRight w:val="0"/>
                          <w:marTop w:val="300"/>
                          <w:marBottom w:val="300"/>
                          <w:divBdr>
                            <w:top w:val="none" w:sz="0" w:space="0" w:color="auto"/>
                            <w:left w:val="none" w:sz="0" w:space="0" w:color="auto"/>
                            <w:bottom w:val="none" w:sz="0" w:space="0" w:color="auto"/>
                            <w:right w:val="none" w:sz="0" w:space="0" w:color="auto"/>
                          </w:divBdr>
                          <w:divsChild>
                            <w:div w:id="1173951408">
                              <w:marLeft w:val="0"/>
                              <w:marRight w:val="0"/>
                              <w:marTop w:val="75"/>
                              <w:marBottom w:val="150"/>
                              <w:divBdr>
                                <w:top w:val="none" w:sz="0" w:space="0" w:color="auto"/>
                                <w:left w:val="none" w:sz="0" w:space="0" w:color="auto"/>
                                <w:bottom w:val="none" w:sz="0" w:space="0" w:color="auto"/>
                                <w:right w:val="none" w:sz="0" w:space="0" w:color="auto"/>
                              </w:divBdr>
                              <w:divsChild>
                                <w:div w:id="1546091751">
                                  <w:marLeft w:val="-90"/>
                                  <w:marRight w:val="0"/>
                                  <w:marTop w:val="0"/>
                                  <w:marBottom w:val="0"/>
                                  <w:divBdr>
                                    <w:top w:val="none" w:sz="0" w:space="0" w:color="auto"/>
                                    <w:left w:val="none" w:sz="0" w:space="0" w:color="auto"/>
                                    <w:bottom w:val="none" w:sz="0" w:space="0" w:color="auto"/>
                                    <w:right w:val="none" w:sz="0" w:space="0" w:color="auto"/>
                                  </w:divBdr>
                                  <w:divsChild>
                                    <w:div w:id="1956449350">
                                      <w:marLeft w:val="180"/>
                                      <w:marRight w:val="0"/>
                                      <w:marTop w:val="0"/>
                                      <w:marBottom w:val="0"/>
                                      <w:divBdr>
                                        <w:top w:val="none" w:sz="0" w:space="0" w:color="auto"/>
                                        <w:left w:val="none" w:sz="0" w:space="0" w:color="auto"/>
                                        <w:bottom w:val="none" w:sz="0" w:space="0" w:color="auto"/>
                                        <w:right w:val="none" w:sz="0" w:space="0" w:color="auto"/>
                                      </w:divBdr>
                                      <w:divsChild>
                                        <w:div w:id="12768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2249">
                              <w:marLeft w:val="0"/>
                              <w:marRight w:val="0"/>
                              <w:marTop w:val="0"/>
                              <w:marBottom w:val="0"/>
                              <w:divBdr>
                                <w:top w:val="none" w:sz="0" w:space="0" w:color="auto"/>
                                <w:left w:val="none" w:sz="0" w:space="0" w:color="auto"/>
                                <w:bottom w:val="none" w:sz="0" w:space="0" w:color="auto"/>
                                <w:right w:val="none" w:sz="0" w:space="0" w:color="auto"/>
                              </w:divBdr>
                              <w:divsChild>
                                <w:div w:id="1748072378">
                                  <w:marLeft w:val="0"/>
                                  <w:marRight w:val="0"/>
                                  <w:marTop w:val="0"/>
                                  <w:marBottom w:val="0"/>
                                  <w:divBdr>
                                    <w:top w:val="none" w:sz="0" w:space="0" w:color="auto"/>
                                    <w:left w:val="none" w:sz="0" w:space="0" w:color="auto"/>
                                    <w:bottom w:val="none" w:sz="0" w:space="0" w:color="auto"/>
                                    <w:right w:val="none" w:sz="0" w:space="0" w:color="auto"/>
                                  </w:divBdr>
                                  <w:divsChild>
                                    <w:div w:id="1191381916">
                                      <w:marLeft w:val="18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open-sour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image" Target="media/image2.png"/><Relationship Id="rId5" Type="http://schemas.openxmlformats.org/officeDocument/2006/relationships/hyperlink" Target="https://en.wikipedia.org/wiki/Local_area_network" TargetMode="External"/><Relationship Id="rId10" Type="http://schemas.openxmlformats.org/officeDocument/2006/relationships/hyperlink" Target="http://searchdatamanagement.techtarget.com/definition/data" TargetMode="External"/><Relationship Id="rId4" Type="http://schemas.openxmlformats.org/officeDocument/2006/relationships/webSettings" Target="webSettings.xml"/><Relationship Id="rId9" Type="http://schemas.openxmlformats.org/officeDocument/2006/relationships/hyperlink" Target="http://whatis.techtarget.com/definition/commodity-comp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7</cp:revision>
  <dcterms:created xsi:type="dcterms:W3CDTF">2017-03-11T09:35:00Z</dcterms:created>
  <dcterms:modified xsi:type="dcterms:W3CDTF">2017-03-11T10:18:00Z</dcterms:modified>
</cp:coreProperties>
</file>