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173" w:rsidRPr="00952173" w:rsidRDefault="00952173" w:rsidP="00952173">
      <w:pPr>
        <w:numPr>
          <w:ilvl w:val="0"/>
          <w:numId w:val="1"/>
        </w:numPr>
        <w:pBdr>
          <w:bottom w:val="single" w:sz="6" w:space="0" w:color="DEE2E6"/>
        </w:pBdr>
        <w:shd w:val="clear" w:color="auto" w:fill="FFFFFF"/>
        <w:spacing w:after="100" w:afterAutospacing="1" w:line="240" w:lineRule="auto"/>
        <w:ind w:left="0"/>
        <w:outlineLvl w:val="2"/>
        <w:rPr>
          <w:rFonts w:ascii="Segoe UI" w:eastAsia="Times New Roman" w:hAnsi="Segoe UI" w:cs="Segoe UI"/>
          <w:b/>
          <w:bCs/>
          <w:color w:val="1D2125"/>
          <w:sz w:val="27"/>
          <w:szCs w:val="27"/>
          <w:lang w:eastAsia="de-DE"/>
        </w:rPr>
      </w:pPr>
      <w:r w:rsidRPr="00952173">
        <w:rPr>
          <w:rFonts w:ascii="Segoe UI" w:eastAsia="Times New Roman" w:hAnsi="Segoe UI" w:cs="Segoe UI"/>
          <w:b/>
          <w:bCs/>
          <w:color w:val="1D2125"/>
          <w:sz w:val="27"/>
          <w:szCs w:val="27"/>
          <w:lang w:eastAsia="de-DE"/>
        </w:rPr>
        <w:t>Allgemeines</w:t>
      </w:r>
    </w:p>
    <w:p w:rsidR="00952173" w:rsidRPr="00952173" w:rsidRDefault="00952173" w:rsidP="00952173">
      <w:pPr>
        <w:pBdr>
          <w:bottom w:val="single" w:sz="6" w:space="0" w:color="DEE2E6"/>
        </w:pBdr>
        <w:shd w:val="clear" w:color="auto" w:fill="FFFFFF"/>
        <w:spacing w:beforeAutospacing="1" w:after="0" w:afterAutospacing="1" w:line="240" w:lineRule="auto"/>
        <w:rPr>
          <w:rFonts w:ascii="Segoe UI" w:eastAsia="Times New Roman" w:hAnsi="Segoe UI" w:cs="Segoe UI"/>
          <w:color w:val="1D2125"/>
          <w:sz w:val="23"/>
          <w:szCs w:val="23"/>
          <w:lang w:eastAsia="de-DE"/>
        </w:rPr>
      </w:pPr>
      <w:hyperlink r:id="rId5" w:history="1">
        <w:r w:rsidRPr="00952173">
          <w:rPr>
            <w:rFonts w:ascii="Segoe UI" w:eastAsia="Times New Roman" w:hAnsi="Segoe UI" w:cs="Segoe UI"/>
            <w:color w:val="0F6CBF"/>
            <w:sz w:val="23"/>
            <w:szCs w:val="23"/>
            <w:lang w:eastAsia="de-DE"/>
          </w:rPr>
          <w:t>Alles einklappen</w:t>
        </w:r>
      </w:hyperlink>
    </w:p>
    <w:p w:rsidR="00952173" w:rsidRPr="00952173" w:rsidRDefault="00952173" w:rsidP="00952173">
      <w:pPr>
        <w:numPr>
          <w:ilvl w:val="1"/>
          <w:numId w:val="1"/>
        </w:num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 </w:t>
      </w:r>
      <w:r w:rsidRPr="00952173">
        <w:rPr>
          <w:rFonts w:ascii="Segoe UI" w:eastAsia="Times New Roman" w:hAnsi="Segoe UI" w:cs="Segoe UI"/>
          <w:noProof/>
          <w:color w:val="1D2125"/>
          <w:sz w:val="23"/>
          <w:szCs w:val="23"/>
          <w:lang w:eastAsia="de-DE"/>
        </w:rPr>
        <mc:AlternateContent>
          <mc:Choice Requires="wps">
            <w:drawing>
              <wp:inline distT="0" distB="0" distL="0" distR="0">
                <wp:extent cx="236220" cy="236220"/>
                <wp:effectExtent l="0" t="0" r="0" b="0"/>
                <wp:docPr id="4" name="Rechteck 4" descr="https://elearning.edu.szf.at/pluginfile.php/143650/mod_label/intro/Zi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DF959" id="Rechteck 4" o:spid="_x0000_s1026" alt="https://elearning.edu.szf.at/pluginfile.php/143650/mod_label/intro/Ziel.png"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Kk26U/vAgAACgYAAA4A&#10;AAAAAAAAAAAAAAAALgIAAGRycy9lMm9Eb2MueG1sUEsBAi0AFAAGAAgAAAAhAEB0/WvZAAAAAwEA&#10;AA8AAAAAAAAAAAAAAAAASQUAAGRycy9kb3ducmV2LnhtbFBLBQYAAAAABAAEAPMAAABPBgAAAAA=&#10;" filled="f" stroked="f">
                <o:lock v:ext="edit" aspectratio="t"/>
                <w10:anchorlock/>
              </v:rect>
            </w:pict>
          </mc:Fallback>
        </mc:AlternateContent>
      </w:r>
      <w:r w:rsidRPr="00952173">
        <w:rPr>
          <w:rFonts w:ascii="Segoe UI" w:eastAsia="Times New Roman" w:hAnsi="Segoe UI" w:cs="Segoe UI"/>
          <w:color w:val="1D2125"/>
          <w:sz w:val="23"/>
          <w:szCs w:val="23"/>
          <w:lang w:eastAsia="de-DE"/>
        </w:rPr>
        <w:t> Sie </w:t>
      </w:r>
      <w:r w:rsidRPr="00952173">
        <w:rPr>
          <w:rFonts w:ascii="Segoe UI" w:eastAsia="Times New Roman" w:hAnsi="Segoe UI" w:cs="Segoe UI"/>
          <w:b/>
          <w:bCs/>
          <w:color w:val="1D2125"/>
          <w:sz w:val="23"/>
          <w:szCs w:val="23"/>
          <w:lang w:eastAsia="de-DE"/>
        </w:rPr>
        <w:t xml:space="preserve">verwenden </w:t>
      </w:r>
      <w:proofErr w:type="spellStart"/>
      <w:r w:rsidRPr="00952173">
        <w:rPr>
          <w:rFonts w:ascii="Segoe UI" w:eastAsia="Times New Roman" w:hAnsi="Segoe UI" w:cs="Segoe UI"/>
          <w:b/>
          <w:bCs/>
          <w:color w:val="1D2125"/>
          <w:sz w:val="23"/>
          <w:szCs w:val="23"/>
          <w:lang w:eastAsia="de-DE"/>
        </w:rPr>
        <w:t>Subqueries</w:t>
      </w:r>
      <w:proofErr w:type="spellEnd"/>
      <w:r w:rsidRPr="00952173">
        <w:rPr>
          <w:rFonts w:ascii="Segoe UI" w:eastAsia="Times New Roman" w:hAnsi="Segoe UI" w:cs="Segoe UI"/>
          <w:b/>
          <w:bCs/>
          <w:color w:val="1D2125"/>
          <w:sz w:val="23"/>
          <w:szCs w:val="23"/>
          <w:lang w:eastAsia="de-DE"/>
        </w:rPr>
        <w:t>, Views und virtuelle Tabellen </w:t>
      </w:r>
      <w:r w:rsidRPr="00952173">
        <w:rPr>
          <w:rFonts w:ascii="Segoe UI" w:eastAsia="Times New Roman" w:hAnsi="Segoe UI" w:cs="Segoe UI"/>
          <w:color w:val="1D2125"/>
          <w:sz w:val="23"/>
          <w:szCs w:val="23"/>
          <w:lang w:eastAsia="de-DE"/>
        </w:rPr>
        <w:t>um Daten detaillierter auswerten zu können!</w:t>
      </w:r>
    </w:p>
    <w:p w:rsidR="00952173" w:rsidRPr="00952173" w:rsidRDefault="00952173" w:rsidP="00952173">
      <w:pPr>
        <w:numPr>
          <w:ilvl w:val="1"/>
          <w:numId w:val="1"/>
        </w:num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3" name="Rechteck 3" descr="https://elearning.edu.szf.at/pluginfile.php/143651/mod_label/intro/Ziel.png?time=16376464666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A8ABB" id="Rechteck 3" o:spid="_x0000_s1026" alt="https://elearning.edu.szf.at/pluginfile.php/143651/mod_label/intro/Ziel.png?time=16376464666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H&#10;iRjU/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952173">
        <w:rPr>
          <w:rFonts w:ascii="Segoe UI" w:eastAsia="Times New Roman" w:hAnsi="Segoe UI" w:cs="Segoe UI"/>
          <w:b/>
          <w:bCs/>
          <w:color w:val="1D2125"/>
          <w:sz w:val="23"/>
          <w:szCs w:val="23"/>
          <w:lang w:eastAsia="de-DE"/>
        </w:rPr>
        <w:t> </w:t>
      </w:r>
      <w:r w:rsidRPr="00952173">
        <w:rPr>
          <w:rFonts w:ascii="Segoe UI" w:eastAsia="Times New Roman" w:hAnsi="Segoe UI" w:cs="Segoe UI"/>
          <w:color w:val="1D2125"/>
          <w:sz w:val="23"/>
          <w:szCs w:val="23"/>
          <w:lang w:eastAsia="de-DE"/>
        </w:rPr>
        <w:t>In dieser Lerneinheit werden Sie sich folgende Kompetenzen erarbeiten:</w:t>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Sie erstellen Unterabfragen.</w:t>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Sie speichern Abfrageergebnisse in virtuelle Tabellen.</w:t>
      </w:r>
    </w:p>
    <w:p w:rsidR="00952173" w:rsidRPr="00952173" w:rsidRDefault="00952173" w:rsidP="00952173">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br/>
      </w:r>
      <w:r w:rsidRPr="00952173">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2" name="Rechteck 2" descr="https://elearning.edu.szf.at/pluginfile.php/143651/mod_label/intro/Ziel.png?time=16637552007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045EE" id="Rechteck 2" o:spid="_x0000_s1026" alt="https://elearning.edu.szf.at/pluginfile.php/143651/mod_label/intro/Ziel.png?time=16637552007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gTRAf/AgAAH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952173">
        <w:rPr>
          <w:rFonts w:ascii="Segoe UI" w:eastAsia="Times New Roman" w:hAnsi="Segoe UI" w:cs="Segoe UI"/>
          <w:b/>
          <w:bCs/>
          <w:color w:val="1D2125"/>
          <w:sz w:val="23"/>
          <w:szCs w:val="23"/>
          <w:lang w:eastAsia="de-DE"/>
        </w:rPr>
        <w:t>Damit werden Sie folgendes Ziel erreichen:</w:t>
      </w:r>
      <w:r w:rsidRPr="00952173">
        <w:rPr>
          <w:rFonts w:ascii="Segoe UI" w:eastAsia="Times New Roman" w:hAnsi="Segoe UI" w:cs="Segoe UI"/>
          <w:b/>
          <w:bCs/>
          <w:color w:val="1D2125"/>
          <w:sz w:val="23"/>
          <w:szCs w:val="23"/>
          <w:lang w:eastAsia="de-DE"/>
        </w:rPr>
        <w:br/>
      </w:r>
      <w:r w:rsidRPr="00952173">
        <w:rPr>
          <w:rFonts w:ascii="Segoe UI" w:eastAsia="Times New Roman" w:hAnsi="Segoe UI" w:cs="Segoe UI"/>
          <w:b/>
          <w:bCs/>
          <w:color w:val="1D2125"/>
          <w:sz w:val="23"/>
          <w:szCs w:val="23"/>
          <w:lang w:eastAsia="de-DE"/>
        </w:rPr>
        <w:br/>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 xml:space="preserve">Sie verwenden </w:t>
      </w:r>
      <w:proofErr w:type="spellStart"/>
      <w:r w:rsidRPr="00952173">
        <w:rPr>
          <w:rFonts w:ascii="Segoe UI" w:eastAsia="Times New Roman" w:hAnsi="Segoe UI" w:cs="Segoe UI"/>
          <w:color w:val="1D2125"/>
          <w:sz w:val="23"/>
          <w:szCs w:val="23"/>
          <w:lang w:eastAsia="de-DE"/>
        </w:rPr>
        <w:t>Subqueries</w:t>
      </w:r>
      <w:proofErr w:type="spellEnd"/>
      <w:r w:rsidRPr="00952173">
        <w:rPr>
          <w:rFonts w:ascii="Segoe UI" w:eastAsia="Times New Roman" w:hAnsi="Segoe UI" w:cs="Segoe UI"/>
          <w:color w:val="1D2125"/>
          <w:sz w:val="23"/>
          <w:szCs w:val="23"/>
          <w:lang w:eastAsia="de-DE"/>
        </w:rPr>
        <w:t xml:space="preserve"> und Views um Daten in virtuellen Tabellen zu speichern.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noProof/>
          <w:color w:val="1D2125"/>
          <w:sz w:val="23"/>
          <w:szCs w:val="23"/>
          <w:lang w:eastAsia="de-DE"/>
        </w:rPr>
        <mc:AlternateContent>
          <mc:Choice Requires="wps">
            <w:drawing>
              <wp:inline distT="0" distB="0" distL="0" distR="0">
                <wp:extent cx="304800" cy="304800"/>
                <wp:effectExtent l="0" t="0" r="0" b="0"/>
                <wp:docPr id="1" name="Rechteck 1" descr="https://elearning.edu.szf.at/pluginfile.php/143651/mod_label/intro/Ze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20D6E" id="Rechteck 1" o:spid="_x0000_s1026" alt="https://elearning.edu.szf.at/pluginfile.php/143651/mod_label/intro/Ze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GP1L+8CAAAK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952173">
        <w:rPr>
          <w:rFonts w:ascii="Segoe UI" w:eastAsia="Times New Roman" w:hAnsi="Segoe UI" w:cs="Segoe UI"/>
          <w:b/>
          <w:bCs/>
          <w:color w:val="1D2125"/>
          <w:sz w:val="23"/>
          <w:szCs w:val="23"/>
          <w:lang w:eastAsia="de-DE"/>
        </w:rPr>
        <w:t>  Zeit für diese Einheit ca. 10 Unterrichtseinheiten</w:t>
      </w:r>
    </w:p>
    <w:p w:rsidR="00952173" w:rsidRPr="00952173" w:rsidRDefault="00952173" w:rsidP="00952173">
      <w:pPr>
        <w:numPr>
          <w:ilvl w:val="1"/>
          <w:numId w:val="1"/>
        </w:numPr>
        <w:pBdr>
          <w:bottom w:val="single" w:sz="6" w:space="0" w:color="DEE2E6"/>
        </w:pBdr>
        <w:shd w:val="clear" w:color="auto" w:fill="FFFFFF"/>
        <w:spacing w:after="100" w:afterAutospacing="1" w:line="240" w:lineRule="auto"/>
        <w:ind w:left="720"/>
        <w:outlineLvl w:val="2"/>
        <w:rPr>
          <w:rFonts w:ascii="Segoe UI" w:eastAsia="Times New Roman" w:hAnsi="Segoe UI" w:cs="Segoe UI"/>
          <w:b/>
          <w:bCs/>
          <w:color w:val="1D2125"/>
          <w:sz w:val="27"/>
          <w:szCs w:val="27"/>
          <w:lang w:eastAsia="de-DE"/>
        </w:rPr>
      </w:pPr>
      <w:r w:rsidRPr="00952173">
        <w:rPr>
          <w:rFonts w:ascii="Segoe UI" w:eastAsia="Times New Roman" w:hAnsi="Segoe UI" w:cs="Segoe UI"/>
          <w:b/>
          <w:bCs/>
          <w:color w:val="1D2125"/>
          <w:sz w:val="27"/>
          <w:szCs w:val="27"/>
          <w:lang w:eastAsia="de-DE"/>
        </w:rPr>
        <w:t>Information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proofErr w:type="spellStart"/>
      <w:r w:rsidRPr="00952173">
        <w:rPr>
          <w:rFonts w:ascii="Segoe UI" w:eastAsia="Times New Roman" w:hAnsi="Segoe UI" w:cs="Segoe UI"/>
          <w:b/>
          <w:bCs/>
          <w:color w:val="1D2125"/>
          <w:sz w:val="23"/>
          <w:szCs w:val="23"/>
          <w:lang w:eastAsia="de-DE"/>
        </w:rPr>
        <w:t>Subqueries</w:t>
      </w:r>
      <w:proofErr w:type="spellEnd"/>
      <w:r w:rsidRPr="00952173">
        <w:rPr>
          <w:rFonts w:ascii="Segoe UI" w:eastAsia="Times New Roman" w:hAnsi="Segoe UI" w:cs="Segoe UI"/>
          <w:b/>
          <w:bCs/>
          <w:color w:val="1D2125"/>
          <w:sz w:val="23"/>
          <w:szCs w:val="23"/>
          <w:lang w:eastAsia="de-DE"/>
        </w:rPr>
        <w:t> </w:t>
      </w:r>
      <w:r w:rsidRPr="00952173">
        <w:rPr>
          <w:rFonts w:ascii="Segoe UI" w:eastAsia="Times New Roman" w:hAnsi="Segoe UI" w:cs="Segoe UI"/>
          <w:color w:val="1D2125"/>
          <w:sz w:val="23"/>
          <w:szCs w:val="23"/>
          <w:lang w:eastAsia="de-DE"/>
        </w:rPr>
        <w:t>in SQL </w:t>
      </w:r>
      <w:r w:rsidRPr="00952173">
        <w:rPr>
          <w:rFonts w:ascii="Segoe UI" w:eastAsia="Times New Roman" w:hAnsi="Segoe UI" w:cs="Segoe UI"/>
          <w:b/>
          <w:bCs/>
          <w:color w:val="1D2125"/>
          <w:sz w:val="23"/>
          <w:szCs w:val="23"/>
          <w:lang w:eastAsia="de-DE"/>
        </w:rPr>
        <w:t>dienen </w:t>
      </w:r>
      <w:r w:rsidRPr="00952173">
        <w:rPr>
          <w:rFonts w:ascii="Segoe UI" w:eastAsia="Times New Roman" w:hAnsi="Segoe UI" w:cs="Segoe UI"/>
          <w:color w:val="1D2125"/>
          <w:sz w:val="23"/>
          <w:szCs w:val="23"/>
          <w:lang w:eastAsia="de-DE"/>
        </w:rPr>
        <w:t>dazu, </w:t>
      </w:r>
      <w:r w:rsidRPr="00952173">
        <w:rPr>
          <w:rFonts w:ascii="Segoe UI" w:eastAsia="Times New Roman" w:hAnsi="Segoe UI" w:cs="Segoe UI"/>
          <w:b/>
          <w:bCs/>
          <w:color w:val="1D2125"/>
          <w:sz w:val="23"/>
          <w:szCs w:val="23"/>
          <w:lang w:eastAsia="de-DE"/>
        </w:rPr>
        <w:t>komplexe Abfragen</w:t>
      </w:r>
      <w:r w:rsidRPr="00952173">
        <w:rPr>
          <w:rFonts w:ascii="Segoe UI" w:eastAsia="Times New Roman" w:hAnsi="Segoe UI" w:cs="Segoe UI"/>
          <w:color w:val="1D2125"/>
          <w:sz w:val="23"/>
          <w:szCs w:val="23"/>
          <w:lang w:eastAsia="de-DE"/>
        </w:rPr>
        <w:t> auszuführen, indem sie eine </w:t>
      </w:r>
      <w:r w:rsidRPr="00952173">
        <w:rPr>
          <w:rFonts w:ascii="Segoe UI" w:eastAsia="Times New Roman" w:hAnsi="Segoe UI" w:cs="Segoe UI"/>
          <w:b/>
          <w:bCs/>
          <w:color w:val="1D2125"/>
          <w:sz w:val="23"/>
          <w:szCs w:val="23"/>
          <w:lang w:eastAsia="de-DE"/>
        </w:rPr>
        <w:t>Abfrage innerhalb einer anderen Abfrage</w:t>
      </w:r>
      <w:r w:rsidRPr="00952173">
        <w:rPr>
          <w:rFonts w:ascii="Segoe UI" w:eastAsia="Times New Roman" w:hAnsi="Segoe UI" w:cs="Segoe UI"/>
          <w:color w:val="1D2125"/>
          <w:sz w:val="23"/>
          <w:szCs w:val="23"/>
          <w:lang w:eastAsia="de-DE"/>
        </w:rPr>
        <w:t> ausführen. Sie </w:t>
      </w:r>
      <w:r w:rsidRPr="00952173">
        <w:rPr>
          <w:rFonts w:ascii="Segoe UI" w:eastAsia="Times New Roman" w:hAnsi="Segoe UI" w:cs="Segoe UI"/>
          <w:b/>
          <w:bCs/>
          <w:color w:val="1D2125"/>
          <w:sz w:val="23"/>
          <w:szCs w:val="23"/>
          <w:lang w:eastAsia="de-DE"/>
        </w:rPr>
        <w:t>ermöglichen </w:t>
      </w:r>
      <w:r w:rsidRPr="00952173">
        <w:rPr>
          <w:rFonts w:ascii="Segoe UI" w:eastAsia="Times New Roman" w:hAnsi="Segoe UI" w:cs="Segoe UI"/>
          <w:color w:val="1D2125"/>
          <w:sz w:val="23"/>
          <w:szCs w:val="23"/>
          <w:lang w:eastAsia="de-DE"/>
        </w:rPr>
        <w:t>es einem </w:t>
      </w:r>
      <w:r w:rsidRPr="00952173">
        <w:rPr>
          <w:rFonts w:ascii="Segoe UI" w:eastAsia="Times New Roman" w:hAnsi="Segoe UI" w:cs="Segoe UI"/>
          <w:b/>
          <w:bCs/>
          <w:color w:val="1D2125"/>
          <w:sz w:val="23"/>
          <w:szCs w:val="23"/>
          <w:lang w:eastAsia="de-DE"/>
        </w:rPr>
        <w:t>Benutzer</w:t>
      </w:r>
      <w:r w:rsidRPr="00952173">
        <w:rPr>
          <w:rFonts w:ascii="Segoe UI" w:eastAsia="Times New Roman" w:hAnsi="Segoe UI" w:cs="Segoe UI"/>
          <w:color w:val="1D2125"/>
          <w:sz w:val="23"/>
          <w:szCs w:val="23"/>
          <w:lang w:eastAsia="de-DE"/>
        </w:rPr>
        <w:t>, </w:t>
      </w:r>
      <w:r w:rsidRPr="00952173">
        <w:rPr>
          <w:rFonts w:ascii="Segoe UI" w:eastAsia="Times New Roman" w:hAnsi="Segoe UI" w:cs="Segoe UI"/>
          <w:b/>
          <w:bCs/>
          <w:color w:val="1D2125"/>
          <w:sz w:val="23"/>
          <w:szCs w:val="23"/>
          <w:lang w:eastAsia="de-DE"/>
        </w:rPr>
        <w:t>Daten</w:t>
      </w:r>
      <w:r w:rsidRPr="00952173">
        <w:rPr>
          <w:rFonts w:ascii="Segoe UI" w:eastAsia="Times New Roman" w:hAnsi="Segoe UI" w:cs="Segoe UI"/>
          <w:color w:val="1D2125"/>
          <w:sz w:val="23"/>
          <w:szCs w:val="23"/>
          <w:lang w:eastAsia="de-DE"/>
        </w:rPr>
        <w:t> aus einer </w:t>
      </w:r>
      <w:r w:rsidRPr="00952173">
        <w:rPr>
          <w:rFonts w:ascii="Segoe UI" w:eastAsia="Times New Roman" w:hAnsi="Segoe UI" w:cs="Segoe UI"/>
          <w:b/>
          <w:bCs/>
          <w:color w:val="1D2125"/>
          <w:sz w:val="23"/>
          <w:szCs w:val="23"/>
          <w:lang w:eastAsia="de-DE"/>
        </w:rPr>
        <w:t>Tabelle </w:t>
      </w:r>
      <w:r w:rsidRPr="00952173">
        <w:rPr>
          <w:rFonts w:ascii="Segoe UI" w:eastAsia="Times New Roman" w:hAnsi="Segoe UI" w:cs="Segoe UI"/>
          <w:color w:val="1D2125"/>
          <w:sz w:val="23"/>
          <w:szCs w:val="23"/>
          <w:lang w:eastAsia="de-DE"/>
        </w:rPr>
        <w:t>zu </w:t>
      </w:r>
      <w:r w:rsidRPr="00952173">
        <w:rPr>
          <w:rFonts w:ascii="Segoe UI" w:eastAsia="Times New Roman" w:hAnsi="Segoe UI" w:cs="Segoe UI"/>
          <w:b/>
          <w:bCs/>
          <w:color w:val="1D2125"/>
          <w:sz w:val="23"/>
          <w:szCs w:val="23"/>
          <w:lang w:eastAsia="de-DE"/>
        </w:rPr>
        <w:t>extrahieren </w:t>
      </w:r>
      <w:r w:rsidRPr="00952173">
        <w:rPr>
          <w:rFonts w:ascii="Segoe UI" w:eastAsia="Times New Roman" w:hAnsi="Segoe UI" w:cs="Segoe UI"/>
          <w:color w:val="1D2125"/>
          <w:sz w:val="23"/>
          <w:szCs w:val="23"/>
          <w:lang w:eastAsia="de-DE"/>
        </w:rPr>
        <w:t>und diese </w:t>
      </w:r>
      <w:r w:rsidRPr="00952173">
        <w:rPr>
          <w:rFonts w:ascii="Segoe UI" w:eastAsia="Times New Roman" w:hAnsi="Segoe UI" w:cs="Segoe UI"/>
          <w:b/>
          <w:bCs/>
          <w:color w:val="1D2125"/>
          <w:sz w:val="23"/>
          <w:szCs w:val="23"/>
          <w:lang w:eastAsia="de-DE"/>
        </w:rPr>
        <w:t>Ergebnisse </w:t>
      </w:r>
      <w:r w:rsidRPr="00952173">
        <w:rPr>
          <w:rFonts w:ascii="Segoe UI" w:eastAsia="Times New Roman" w:hAnsi="Segoe UI" w:cs="Segoe UI"/>
          <w:color w:val="1D2125"/>
          <w:sz w:val="23"/>
          <w:szCs w:val="23"/>
          <w:lang w:eastAsia="de-DE"/>
        </w:rPr>
        <w:t>in einer </w:t>
      </w:r>
      <w:r w:rsidRPr="00952173">
        <w:rPr>
          <w:rFonts w:ascii="Segoe UI" w:eastAsia="Times New Roman" w:hAnsi="Segoe UI" w:cs="Segoe UI"/>
          <w:b/>
          <w:bCs/>
          <w:color w:val="1D2125"/>
          <w:sz w:val="23"/>
          <w:szCs w:val="23"/>
          <w:lang w:eastAsia="de-DE"/>
        </w:rPr>
        <w:t>anderen Abfrage </w:t>
      </w:r>
      <w:r w:rsidRPr="00952173">
        <w:rPr>
          <w:rFonts w:ascii="Segoe UI" w:eastAsia="Times New Roman" w:hAnsi="Segoe UI" w:cs="Segoe UI"/>
          <w:color w:val="1D2125"/>
          <w:sz w:val="23"/>
          <w:szCs w:val="23"/>
          <w:lang w:eastAsia="de-DE"/>
        </w:rPr>
        <w:t>zu verwenden, um weitere Informationen zu finden oder </w:t>
      </w:r>
      <w:r w:rsidRPr="00952173">
        <w:rPr>
          <w:rFonts w:ascii="Segoe UI" w:eastAsia="Times New Roman" w:hAnsi="Segoe UI" w:cs="Segoe UI"/>
          <w:b/>
          <w:bCs/>
          <w:color w:val="1D2125"/>
          <w:sz w:val="23"/>
          <w:szCs w:val="23"/>
          <w:lang w:eastAsia="de-DE"/>
        </w:rPr>
        <w:t>bestimmte Bedingungen </w:t>
      </w:r>
      <w:r w:rsidRPr="00952173">
        <w:rPr>
          <w:rFonts w:ascii="Segoe UI" w:eastAsia="Times New Roman" w:hAnsi="Segoe UI" w:cs="Segoe UI"/>
          <w:color w:val="1D2125"/>
          <w:sz w:val="23"/>
          <w:szCs w:val="23"/>
          <w:lang w:eastAsia="de-DE"/>
        </w:rPr>
        <w:t>zu erfüllen.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proofErr w:type="spellStart"/>
      <w:r w:rsidRPr="00952173">
        <w:rPr>
          <w:rFonts w:ascii="Segoe UI" w:eastAsia="Times New Roman" w:hAnsi="Segoe UI" w:cs="Segoe UI"/>
          <w:b/>
          <w:bCs/>
          <w:color w:val="1D2125"/>
          <w:sz w:val="23"/>
          <w:szCs w:val="23"/>
          <w:lang w:eastAsia="de-DE"/>
        </w:rPr>
        <w:t>Subqueries</w:t>
      </w:r>
      <w:proofErr w:type="spellEnd"/>
      <w:r w:rsidRPr="00952173">
        <w:rPr>
          <w:rFonts w:ascii="Segoe UI" w:eastAsia="Times New Roman" w:hAnsi="Segoe UI" w:cs="Segoe UI"/>
          <w:b/>
          <w:bCs/>
          <w:color w:val="1D2125"/>
          <w:sz w:val="23"/>
          <w:szCs w:val="23"/>
          <w:lang w:eastAsia="de-DE"/>
        </w:rPr>
        <w:t> können </w:t>
      </w:r>
      <w:r w:rsidRPr="00952173">
        <w:rPr>
          <w:rFonts w:ascii="Segoe UI" w:eastAsia="Times New Roman" w:hAnsi="Segoe UI" w:cs="Segoe UI"/>
          <w:color w:val="1D2125"/>
          <w:sz w:val="23"/>
          <w:szCs w:val="23"/>
          <w:lang w:eastAsia="de-DE"/>
        </w:rPr>
        <w:t>in </w:t>
      </w:r>
      <w:r w:rsidRPr="00952173">
        <w:rPr>
          <w:rFonts w:ascii="Segoe UI" w:eastAsia="Times New Roman" w:hAnsi="Segoe UI" w:cs="Segoe UI"/>
          <w:b/>
          <w:bCs/>
          <w:color w:val="1D2125"/>
          <w:sz w:val="23"/>
          <w:szCs w:val="23"/>
          <w:lang w:eastAsia="de-DE"/>
        </w:rPr>
        <w:t>SELECT-, INSERT-, UPDATE- und DELETE-Statements</w:t>
      </w:r>
      <w:r w:rsidRPr="00952173">
        <w:rPr>
          <w:rFonts w:ascii="Segoe UI" w:eastAsia="Times New Roman" w:hAnsi="Segoe UI" w:cs="Segoe UI"/>
          <w:color w:val="1D2125"/>
          <w:sz w:val="23"/>
          <w:szCs w:val="23"/>
          <w:lang w:eastAsia="de-DE"/>
        </w:rPr>
        <w:t> </w:t>
      </w:r>
      <w:r w:rsidRPr="00952173">
        <w:rPr>
          <w:rFonts w:ascii="Segoe UI" w:eastAsia="Times New Roman" w:hAnsi="Segoe UI" w:cs="Segoe UI"/>
          <w:b/>
          <w:bCs/>
          <w:color w:val="1D2125"/>
          <w:sz w:val="23"/>
          <w:szCs w:val="23"/>
          <w:lang w:eastAsia="de-DE"/>
        </w:rPr>
        <w:t>verwendet </w:t>
      </w:r>
      <w:r w:rsidRPr="00952173">
        <w:rPr>
          <w:rFonts w:ascii="Segoe UI" w:eastAsia="Times New Roman" w:hAnsi="Segoe UI" w:cs="Segoe UI"/>
          <w:color w:val="1D2125"/>
          <w:sz w:val="23"/>
          <w:szCs w:val="23"/>
          <w:lang w:eastAsia="de-DE"/>
        </w:rPr>
        <w:t>werden und bieten eine </w:t>
      </w:r>
      <w:r w:rsidRPr="00952173">
        <w:rPr>
          <w:rFonts w:ascii="Segoe UI" w:eastAsia="Times New Roman" w:hAnsi="Segoe UI" w:cs="Segoe UI"/>
          <w:b/>
          <w:bCs/>
          <w:color w:val="1D2125"/>
          <w:sz w:val="23"/>
          <w:szCs w:val="23"/>
          <w:lang w:eastAsia="de-DE"/>
        </w:rPr>
        <w:t>flexible Möglichkeit</w:t>
      </w:r>
      <w:r w:rsidRPr="00952173">
        <w:rPr>
          <w:rFonts w:ascii="Segoe UI" w:eastAsia="Times New Roman" w:hAnsi="Segoe UI" w:cs="Segoe UI"/>
          <w:color w:val="1D2125"/>
          <w:sz w:val="23"/>
          <w:szCs w:val="23"/>
          <w:lang w:eastAsia="de-DE"/>
        </w:rPr>
        <w:t>, </w:t>
      </w:r>
      <w:r w:rsidRPr="00952173">
        <w:rPr>
          <w:rFonts w:ascii="Segoe UI" w:eastAsia="Times New Roman" w:hAnsi="Segoe UI" w:cs="Segoe UI"/>
          <w:b/>
          <w:bCs/>
          <w:color w:val="1D2125"/>
          <w:sz w:val="23"/>
          <w:szCs w:val="23"/>
          <w:lang w:eastAsia="de-DE"/>
        </w:rPr>
        <w:t>Daten </w:t>
      </w:r>
      <w:r w:rsidRPr="00952173">
        <w:rPr>
          <w:rFonts w:ascii="Segoe UI" w:eastAsia="Times New Roman" w:hAnsi="Segoe UI" w:cs="Segoe UI"/>
          <w:color w:val="1D2125"/>
          <w:sz w:val="23"/>
          <w:szCs w:val="23"/>
          <w:lang w:eastAsia="de-DE"/>
        </w:rPr>
        <w:t>aus </w:t>
      </w:r>
      <w:r w:rsidRPr="00952173">
        <w:rPr>
          <w:rFonts w:ascii="Segoe UI" w:eastAsia="Times New Roman" w:hAnsi="Segoe UI" w:cs="Segoe UI"/>
          <w:b/>
          <w:bCs/>
          <w:color w:val="1D2125"/>
          <w:sz w:val="23"/>
          <w:szCs w:val="23"/>
          <w:lang w:eastAsia="de-DE"/>
        </w:rPr>
        <w:t>mehreren Tabellen</w:t>
      </w:r>
      <w:r w:rsidRPr="00952173">
        <w:rPr>
          <w:rFonts w:ascii="Segoe UI" w:eastAsia="Times New Roman" w:hAnsi="Segoe UI" w:cs="Segoe UI"/>
          <w:color w:val="1D2125"/>
          <w:sz w:val="23"/>
          <w:szCs w:val="23"/>
          <w:lang w:eastAsia="de-DE"/>
        </w:rPr>
        <w:t> zu </w:t>
      </w:r>
      <w:r w:rsidRPr="00952173">
        <w:rPr>
          <w:rFonts w:ascii="Segoe UI" w:eastAsia="Times New Roman" w:hAnsi="Segoe UI" w:cs="Segoe UI"/>
          <w:b/>
          <w:bCs/>
          <w:color w:val="1D2125"/>
          <w:sz w:val="23"/>
          <w:szCs w:val="23"/>
          <w:lang w:eastAsia="de-DE"/>
        </w:rPr>
        <w:t>kombinieren</w:t>
      </w:r>
      <w:r w:rsidRPr="00952173">
        <w:rPr>
          <w:rFonts w:ascii="Segoe UI" w:eastAsia="Times New Roman" w:hAnsi="Segoe UI" w:cs="Segoe UI"/>
          <w:color w:val="1D2125"/>
          <w:sz w:val="23"/>
          <w:szCs w:val="23"/>
          <w:lang w:eastAsia="de-DE"/>
        </w:rPr>
        <w:t>, komplexe Filterbedingungen zu erstellen oder aggregierte Informationen zu extrahieren. Ein weiterer Vorteil von </w:t>
      </w:r>
      <w:proofErr w:type="spellStart"/>
      <w:r w:rsidRPr="00952173">
        <w:rPr>
          <w:rFonts w:ascii="Segoe UI" w:eastAsia="Times New Roman" w:hAnsi="Segoe UI" w:cs="Segoe UI"/>
          <w:b/>
          <w:bCs/>
          <w:color w:val="1D2125"/>
          <w:sz w:val="23"/>
          <w:szCs w:val="23"/>
          <w:lang w:eastAsia="de-DE"/>
        </w:rPr>
        <w:t>Subqueries</w:t>
      </w:r>
      <w:proofErr w:type="spellEnd"/>
      <w:r w:rsidRPr="00952173">
        <w:rPr>
          <w:rFonts w:ascii="Segoe UI" w:eastAsia="Times New Roman" w:hAnsi="Segoe UI" w:cs="Segoe UI"/>
          <w:b/>
          <w:bCs/>
          <w:color w:val="1D2125"/>
          <w:sz w:val="23"/>
          <w:szCs w:val="23"/>
          <w:lang w:eastAsia="de-DE"/>
        </w:rPr>
        <w:t> </w:t>
      </w:r>
      <w:r w:rsidRPr="00952173">
        <w:rPr>
          <w:rFonts w:ascii="Segoe UI" w:eastAsia="Times New Roman" w:hAnsi="Segoe UI" w:cs="Segoe UI"/>
          <w:color w:val="1D2125"/>
          <w:sz w:val="23"/>
          <w:szCs w:val="23"/>
          <w:lang w:eastAsia="de-DE"/>
        </w:rPr>
        <w:t>ist, dass sie es Benutzern ermöglichen, a</w:t>
      </w:r>
      <w:r w:rsidRPr="00952173">
        <w:rPr>
          <w:rFonts w:ascii="Segoe UI" w:eastAsia="Times New Roman" w:hAnsi="Segoe UI" w:cs="Segoe UI"/>
          <w:b/>
          <w:bCs/>
          <w:color w:val="1D2125"/>
          <w:sz w:val="23"/>
          <w:szCs w:val="23"/>
          <w:lang w:eastAsia="de-DE"/>
        </w:rPr>
        <w:t>uf Daten zuzugreifen</w:t>
      </w:r>
      <w:r w:rsidRPr="00952173">
        <w:rPr>
          <w:rFonts w:ascii="Segoe UI" w:eastAsia="Times New Roman" w:hAnsi="Segoe UI" w:cs="Segoe UI"/>
          <w:color w:val="1D2125"/>
          <w:sz w:val="23"/>
          <w:szCs w:val="23"/>
          <w:lang w:eastAsia="de-DE"/>
        </w:rPr>
        <w:t>, die </w:t>
      </w:r>
      <w:r w:rsidRPr="00952173">
        <w:rPr>
          <w:rFonts w:ascii="Segoe UI" w:eastAsia="Times New Roman" w:hAnsi="Segoe UI" w:cs="Segoe UI"/>
          <w:b/>
          <w:bCs/>
          <w:color w:val="1D2125"/>
          <w:sz w:val="23"/>
          <w:szCs w:val="23"/>
          <w:lang w:eastAsia="de-DE"/>
        </w:rPr>
        <w:t>normalerweise nicht in einer Abfrage verfügbar</w:t>
      </w:r>
      <w:r w:rsidRPr="00952173">
        <w:rPr>
          <w:rFonts w:ascii="Segoe UI" w:eastAsia="Times New Roman" w:hAnsi="Segoe UI" w:cs="Segoe UI"/>
          <w:color w:val="1D2125"/>
          <w:sz w:val="23"/>
          <w:szCs w:val="23"/>
          <w:lang w:eastAsia="de-DE"/>
        </w:rPr>
        <w:t> sind, wie z.B. die </w:t>
      </w:r>
      <w:r w:rsidRPr="00952173">
        <w:rPr>
          <w:rFonts w:ascii="Segoe UI" w:eastAsia="Times New Roman" w:hAnsi="Segoe UI" w:cs="Segoe UI"/>
          <w:b/>
          <w:bCs/>
          <w:color w:val="1D2125"/>
          <w:sz w:val="23"/>
          <w:szCs w:val="23"/>
          <w:lang w:eastAsia="de-DE"/>
        </w:rPr>
        <w:t>Ergebnisse </w:t>
      </w:r>
      <w:r w:rsidRPr="00952173">
        <w:rPr>
          <w:rFonts w:ascii="Segoe UI" w:eastAsia="Times New Roman" w:hAnsi="Segoe UI" w:cs="Segoe UI"/>
          <w:color w:val="1D2125"/>
          <w:sz w:val="23"/>
          <w:szCs w:val="23"/>
          <w:lang w:eastAsia="de-DE"/>
        </w:rPr>
        <w:t>von Aggregatfunktionen wie </w:t>
      </w:r>
      <w:r w:rsidRPr="00952173">
        <w:rPr>
          <w:rFonts w:ascii="Segoe UI" w:eastAsia="Times New Roman" w:hAnsi="Segoe UI" w:cs="Segoe UI"/>
          <w:b/>
          <w:bCs/>
          <w:color w:val="1D2125"/>
          <w:sz w:val="23"/>
          <w:szCs w:val="23"/>
          <w:lang w:eastAsia="de-DE"/>
        </w:rPr>
        <w:t>COUNT</w:t>
      </w:r>
      <w:r w:rsidRPr="00952173">
        <w:rPr>
          <w:rFonts w:ascii="Segoe UI" w:eastAsia="Times New Roman" w:hAnsi="Segoe UI" w:cs="Segoe UI"/>
          <w:color w:val="1D2125"/>
          <w:sz w:val="23"/>
          <w:szCs w:val="23"/>
          <w:lang w:eastAsia="de-DE"/>
        </w:rPr>
        <w:t>, </w:t>
      </w:r>
      <w:r w:rsidRPr="00952173">
        <w:rPr>
          <w:rFonts w:ascii="Segoe UI" w:eastAsia="Times New Roman" w:hAnsi="Segoe UI" w:cs="Segoe UI"/>
          <w:b/>
          <w:bCs/>
          <w:color w:val="1D2125"/>
          <w:sz w:val="23"/>
          <w:szCs w:val="23"/>
          <w:lang w:eastAsia="de-DE"/>
        </w:rPr>
        <w:t>SUM </w:t>
      </w:r>
      <w:r w:rsidRPr="00952173">
        <w:rPr>
          <w:rFonts w:ascii="Segoe UI" w:eastAsia="Times New Roman" w:hAnsi="Segoe UI" w:cs="Segoe UI"/>
          <w:color w:val="1D2125"/>
          <w:sz w:val="23"/>
          <w:szCs w:val="23"/>
          <w:lang w:eastAsia="de-DE"/>
        </w:rPr>
        <w:t>oder </w:t>
      </w:r>
      <w:r w:rsidRPr="00952173">
        <w:rPr>
          <w:rFonts w:ascii="Segoe UI" w:eastAsia="Times New Roman" w:hAnsi="Segoe UI" w:cs="Segoe UI"/>
          <w:b/>
          <w:bCs/>
          <w:color w:val="1D2125"/>
          <w:sz w:val="23"/>
          <w:szCs w:val="23"/>
          <w:lang w:eastAsia="de-DE"/>
        </w:rPr>
        <w:t>AVG</w:t>
      </w:r>
      <w:r w:rsidRPr="00952173">
        <w:rPr>
          <w:rFonts w:ascii="Segoe UI" w:eastAsia="Times New Roman" w:hAnsi="Segoe UI" w:cs="Segoe UI"/>
          <w:color w:val="1D2125"/>
          <w:sz w:val="23"/>
          <w:szCs w:val="23"/>
          <w:lang w:eastAsia="de-DE"/>
        </w:rPr>
        <w:t>.</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 xml:space="preserve">Insgesamt bieten </w:t>
      </w:r>
      <w:proofErr w:type="spellStart"/>
      <w:r w:rsidRPr="00952173">
        <w:rPr>
          <w:rFonts w:ascii="Segoe UI" w:eastAsia="Times New Roman" w:hAnsi="Segoe UI" w:cs="Segoe UI"/>
          <w:color w:val="1D2125"/>
          <w:sz w:val="23"/>
          <w:szCs w:val="23"/>
          <w:lang w:eastAsia="de-DE"/>
        </w:rPr>
        <w:t>Subqueries</w:t>
      </w:r>
      <w:proofErr w:type="spellEnd"/>
      <w:r w:rsidRPr="00952173">
        <w:rPr>
          <w:rFonts w:ascii="Segoe UI" w:eastAsia="Times New Roman" w:hAnsi="Segoe UI" w:cs="Segoe UI"/>
          <w:color w:val="1D2125"/>
          <w:sz w:val="23"/>
          <w:szCs w:val="23"/>
          <w:lang w:eastAsia="de-DE"/>
        </w:rPr>
        <w:t xml:space="preserve"> eine leistungsstarke Möglichkeit, Daten aus verschiedenen Quellen zu extrahieren und zu analysieren, was sie zu einem wichtigen Werkzeug in der SQL-Programmierung macht.</w:t>
      </w:r>
    </w:p>
    <w:p w:rsidR="00952173" w:rsidRPr="00952173" w:rsidRDefault="00952173" w:rsidP="00952173">
      <w:pPr>
        <w:pBdr>
          <w:bottom w:val="single" w:sz="6" w:space="0" w:color="DEE2E6"/>
        </w:pBdr>
        <w:shd w:val="clear" w:color="auto" w:fill="FFFFFF"/>
        <w:spacing w:beforeAutospacing="1" w:after="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In </w:t>
      </w:r>
      <w:r w:rsidRPr="00952173">
        <w:rPr>
          <w:rFonts w:ascii="Segoe UI" w:eastAsia="Times New Roman" w:hAnsi="Segoe UI" w:cs="Segoe UI"/>
          <w:b/>
          <w:bCs/>
          <w:color w:val="1D2125"/>
          <w:sz w:val="23"/>
          <w:szCs w:val="23"/>
          <w:lang w:eastAsia="de-DE"/>
        </w:rPr>
        <w:t>SQL </w:t>
      </w:r>
      <w:r w:rsidRPr="00952173">
        <w:rPr>
          <w:rFonts w:ascii="Segoe UI" w:eastAsia="Times New Roman" w:hAnsi="Segoe UI" w:cs="Segoe UI"/>
          <w:color w:val="1D2125"/>
          <w:sz w:val="23"/>
          <w:szCs w:val="23"/>
          <w:lang w:eastAsia="de-DE"/>
        </w:rPr>
        <w:t>bezieht sich der Begriff "</w:t>
      </w:r>
      <w:r w:rsidRPr="00952173">
        <w:rPr>
          <w:rFonts w:ascii="Segoe UI" w:eastAsia="Times New Roman" w:hAnsi="Segoe UI" w:cs="Segoe UI"/>
          <w:b/>
          <w:bCs/>
          <w:color w:val="1D2125"/>
          <w:sz w:val="23"/>
          <w:szCs w:val="23"/>
          <w:lang w:eastAsia="de-DE"/>
        </w:rPr>
        <w:t>virtuelle Tabelle</w:t>
      </w:r>
      <w:r w:rsidRPr="00952173">
        <w:rPr>
          <w:rFonts w:ascii="Segoe UI" w:eastAsia="Times New Roman" w:hAnsi="Segoe UI" w:cs="Segoe UI"/>
          <w:color w:val="1D2125"/>
          <w:sz w:val="23"/>
          <w:szCs w:val="23"/>
          <w:lang w:eastAsia="de-DE"/>
        </w:rPr>
        <w:t>" normalerweise auf eine </w:t>
      </w:r>
      <w:r w:rsidRPr="00952173">
        <w:rPr>
          <w:rFonts w:ascii="Segoe UI" w:eastAsia="Times New Roman" w:hAnsi="Segoe UI" w:cs="Segoe UI"/>
          <w:b/>
          <w:bCs/>
          <w:color w:val="1D2125"/>
          <w:sz w:val="23"/>
          <w:szCs w:val="23"/>
          <w:lang w:eastAsia="de-DE"/>
        </w:rPr>
        <w:t>temporäre Tabelle,</w:t>
      </w:r>
      <w:r w:rsidRPr="00952173">
        <w:rPr>
          <w:rFonts w:ascii="Segoe UI" w:eastAsia="Times New Roman" w:hAnsi="Segoe UI" w:cs="Segoe UI"/>
          <w:color w:val="1D2125"/>
          <w:sz w:val="23"/>
          <w:szCs w:val="23"/>
          <w:lang w:eastAsia="de-DE"/>
        </w:rPr>
        <w:t> die </w:t>
      </w:r>
      <w:r w:rsidRPr="00952173">
        <w:rPr>
          <w:rFonts w:ascii="Segoe UI" w:eastAsia="Times New Roman" w:hAnsi="Segoe UI" w:cs="Segoe UI"/>
          <w:b/>
          <w:bCs/>
          <w:color w:val="1D2125"/>
          <w:sz w:val="23"/>
          <w:szCs w:val="23"/>
          <w:lang w:eastAsia="de-DE"/>
        </w:rPr>
        <w:t>von einer Abfrage generiert</w:t>
      </w:r>
      <w:r w:rsidRPr="00952173">
        <w:rPr>
          <w:rFonts w:ascii="Segoe UI" w:eastAsia="Times New Roman" w:hAnsi="Segoe UI" w:cs="Segoe UI"/>
          <w:color w:val="1D2125"/>
          <w:sz w:val="23"/>
          <w:szCs w:val="23"/>
          <w:lang w:eastAsia="de-DE"/>
        </w:rPr>
        <w:t> wird und </w:t>
      </w:r>
      <w:r w:rsidRPr="00952173">
        <w:rPr>
          <w:rFonts w:ascii="Segoe UI" w:eastAsia="Times New Roman" w:hAnsi="Segoe UI" w:cs="Segoe UI"/>
          <w:b/>
          <w:bCs/>
          <w:color w:val="1D2125"/>
          <w:sz w:val="23"/>
          <w:szCs w:val="23"/>
          <w:lang w:eastAsia="de-DE"/>
        </w:rPr>
        <w:t>nur während der Laufzeit der Abfrage existiert</w:t>
      </w:r>
      <w:r w:rsidRPr="00952173">
        <w:rPr>
          <w:rFonts w:ascii="Segoe UI" w:eastAsia="Times New Roman" w:hAnsi="Segoe UI" w:cs="Segoe UI"/>
          <w:color w:val="1D2125"/>
          <w:sz w:val="23"/>
          <w:szCs w:val="23"/>
          <w:lang w:eastAsia="de-DE"/>
        </w:rPr>
        <w:t xml:space="preserve">. Diese Art von Tabelle wird auch als </w:t>
      </w:r>
      <w:r w:rsidRPr="00952173">
        <w:rPr>
          <w:rFonts w:ascii="Segoe UI" w:eastAsia="Times New Roman" w:hAnsi="Segoe UI" w:cs="Segoe UI"/>
          <w:color w:val="1D2125"/>
          <w:sz w:val="23"/>
          <w:szCs w:val="23"/>
          <w:lang w:eastAsia="de-DE"/>
        </w:rPr>
        <w:lastRenderedPageBreak/>
        <w:t>Common Table Expression (CTE) bezeichnet.</w:t>
      </w:r>
      <w:r w:rsidRPr="00952173">
        <w:rPr>
          <w:rFonts w:ascii="Segoe UI" w:eastAsia="Times New Roman" w:hAnsi="Segoe UI" w:cs="Segoe UI"/>
          <w:color w:val="1D2125"/>
          <w:sz w:val="23"/>
          <w:szCs w:val="23"/>
          <w:lang w:eastAsia="de-DE"/>
        </w:rPr>
        <w:br/>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Eine </w:t>
      </w:r>
      <w:r w:rsidRPr="00952173">
        <w:rPr>
          <w:rFonts w:ascii="Segoe UI" w:eastAsia="Times New Roman" w:hAnsi="Segoe UI" w:cs="Segoe UI"/>
          <w:b/>
          <w:bCs/>
          <w:color w:val="1D2125"/>
          <w:sz w:val="23"/>
          <w:szCs w:val="23"/>
          <w:lang w:eastAsia="de-DE"/>
        </w:rPr>
        <w:t>virtuelle Tabelle</w:t>
      </w:r>
      <w:r w:rsidRPr="00952173">
        <w:rPr>
          <w:rFonts w:ascii="Segoe UI" w:eastAsia="Times New Roman" w:hAnsi="Segoe UI" w:cs="Segoe UI"/>
          <w:color w:val="1D2125"/>
          <w:sz w:val="23"/>
          <w:szCs w:val="23"/>
          <w:lang w:eastAsia="de-DE"/>
        </w:rPr>
        <w:t> ermöglicht es einem Benutzer, eine </w:t>
      </w:r>
      <w:r w:rsidRPr="00952173">
        <w:rPr>
          <w:rFonts w:ascii="Segoe UI" w:eastAsia="Times New Roman" w:hAnsi="Segoe UI" w:cs="Segoe UI"/>
          <w:b/>
          <w:bCs/>
          <w:color w:val="1D2125"/>
          <w:sz w:val="23"/>
          <w:szCs w:val="23"/>
          <w:lang w:eastAsia="de-DE"/>
        </w:rPr>
        <w:t>komplexe Abfrage zu erstellen</w:t>
      </w:r>
      <w:r w:rsidRPr="00952173">
        <w:rPr>
          <w:rFonts w:ascii="Segoe UI" w:eastAsia="Times New Roman" w:hAnsi="Segoe UI" w:cs="Segoe UI"/>
          <w:color w:val="1D2125"/>
          <w:sz w:val="23"/>
          <w:szCs w:val="23"/>
          <w:lang w:eastAsia="de-DE"/>
        </w:rPr>
        <w:t>, indem er eine oder mehrere Zwischentabellen erstellt, die während der Abfrage verwendet werden. </w:t>
      </w:r>
      <w:r w:rsidRPr="00952173">
        <w:rPr>
          <w:rFonts w:ascii="Segoe UI" w:eastAsia="Times New Roman" w:hAnsi="Segoe UI" w:cs="Segoe UI"/>
          <w:b/>
          <w:bCs/>
          <w:color w:val="1D2125"/>
          <w:sz w:val="23"/>
          <w:szCs w:val="23"/>
          <w:lang w:eastAsia="de-DE"/>
        </w:rPr>
        <w:t>Virtuelle Tabellen sind nützlich,</w:t>
      </w:r>
      <w:r w:rsidRPr="00952173">
        <w:rPr>
          <w:rFonts w:ascii="Segoe UI" w:eastAsia="Times New Roman" w:hAnsi="Segoe UI" w:cs="Segoe UI"/>
          <w:color w:val="1D2125"/>
          <w:sz w:val="23"/>
          <w:szCs w:val="23"/>
          <w:lang w:eastAsia="de-DE"/>
        </w:rPr>
        <w:t> wenn eine </w:t>
      </w:r>
      <w:r w:rsidRPr="00952173">
        <w:rPr>
          <w:rFonts w:ascii="Segoe UI" w:eastAsia="Times New Roman" w:hAnsi="Segoe UI" w:cs="Segoe UI"/>
          <w:b/>
          <w:bCs/>
          <w:color w:val="1D2125"/>
          <w:sz w:val="23"/>
          <w:szCs w:val="23"/>
          <w:lang w:eastAsia="de-DE"/>
        </w:rPr>
        <w:t>Abfrage mehrere Schritte </w:t>
      </w:r>
      <w:r w:rsidRPr="00952173">
        <w:rPr>
          <w:rFonts w:ascii="Segoe UI" w:eastAsia="Times New Roman" w:hAnsi="Segoe UI" w:cs="Segoe UI"/>
          <w:color w:val="1D2125"/>
          <w:sz w:val="23"/>
          <w:szCs w:val="23"/>
          <w:lang w:eastAsia="de-DE"/>
        </w:rPr>
        <w:t>oder komplexe Filterbedingungen erfordert, </w:t>
      </w:r>
      <w:r w:rsidRPr="00952173">
        <w:rPr>
          <w:rFonts w:ascii="Segoe UI" w:eastAsia="Times New Roman" w:hAnsi="Segoe UI" w:cs="Segoe UI"/>
          <w:b/>
          <w:bCs/>
          <w:color w:val="1D2125"/>
          <w:sz w:val="23"/>
          <w:szCs w:val="23"/>
          <w:lang w:eastAsia="de-DE"/>
        </w:rPr>
        <w:t>die mit einer einzelnen Abfrage schwer zu erreichen wären</w:t>
      </w:r>
      <w:r w:rsidRPr="00952173">
        <w:rPr>
          <w:rFonts w:ascii="Segoe UI" w:eastAsia="Times New Roman" w:hAnsi="Segoe UI" w:cs="Segoe UI"/>
          <w:color w:val="1D2125"/>
          <w:sz w:val="23"/>
          <w:szCs w:val="23"/>
          <w:lang w:eastAsia="de-DE"/>
        </w:rPr>
        <w:t>.</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Ein weiterer </w:t>
      </w:r>
      <w:r w:rsidRPr="00952173">
        <w:rPr>
          <w:rFonts w:ascii="Segoe UI" w:eastAsia="Times New Roman" w:hAnsi="Segoe UI" w:cs="Segoe UI"/>
          <w:b/>
          <w:bCs/>
          <w:color w:val="1D2125"/>
          <w:sz w:val="23"/>
          <w:szCs w:val="23"/>
          <w:lang w:eastAsia="de-DE"/>
        </w:rPr>
        <w:t>Vorteil </w:t>
      </w:r>
      <w:r w:rsidRPr="00952173">
        <w:rPr>
          <w:rFonts w:ascii="Segoe UI" w:eastAsia="Times New Roman" w:hAnsi="Segoe UI" w:cs="Segoe UI"/>
          <w:color w:val="1D2125"/>
          <w:sz w:val="23"/>
          <w:szCs w:val="23"/>
          <w:lang w:eastAsia="de-DE"/>
        </w:rPr>
        <w:t>von virtuellen Tabellen ist, dass sie die </w:t>
      </w:r>
      <w:r w:rsidRPr="00952173">
        <w:rPr>
          <w:rFonts w:ascii="Segoe UI" w:eastAsia="Times New Roman" w:hAnsi="Segoe UI" w:cs="Segoe UI"/>
          <w:b/>
          <w:bCs/>
          <w:color w:val="1D2125"/>
          <w:sz w:val="23"/>
          <w:szCs w:val="23"/>
          <w:lang w:eastAsia="de-DE"/>
        </w:rPr>
        <w:t>Lesbarkeit </w:t>
      </w:r>
      <w:r w:rsidRPr="00952173">
        <w:rPr>
          <w:rFonts w:ascii="Segoe UI" w:eastAsia="Times New Roman" w:hAnsi="Segoe UI" w:cs="Segoe UI"/>
          <w:color w:val="1D2125"/>
          <w:sz w:val="23"/>
          <w:szCs w:val="23"/>
          <w:lang w:eastAsia="de-DE"/>
        </w:rPr>
        <w:t>von Abfragen verbessern können, indem sie komplexe Unterabfragen in leicht verständliche, eigenständige Abfragen aufteilen. Dies erleichtert auch die Wartung von Abfragen, da Änderungen an einer virtuellen Tabelle automatisch in der gesamten Abfrage aktualisiert werden.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Um eine </w:t>
      </w:r>
      <w:r w:rsidRPr="00952173">
        <w:rPr>
          <w:rFonts w:ascii="Segoe UI" w:eastAsia="Times New Roman" w:hAnsi="Segoe UI" w:cs="Segoe UI"/>
          <w:b/>
          <w:bCs/>
          <w:color w:val="1D2125"/>
          <w:sz w:val="23"/>
          <w:szCs w:val="23"/>
          <w:lang w:eastAsia="de-DE"/>
        </w:rPr>
        <w:t>virtuelle</w:t>
      </w:r>
      <w:r w:rsidRPr="00952173">
        <w:rPr>
          <w:rFonts w:ascii="Segoe UI" w:eastAsia="Times New Roman" w:hAnsi="Segoe UI" w:cs="Segoe UI"/>
          <w:color w:val="1D2125"/>
          <w:sz w:val="23"/>
          <w:szCs w:val="23"/>
          <w:lang w:eastAsia="de-DE"/>
        </w:rPr>
        <w:t> </w:t>
      </w:r>
      <w:r w:rsidRPr="00952173">
        <w:rPr>
          <w:rFonts w:ascii="Segoe UI" w:eastAsia="Times New Roman" w:hAnsi="Segoe UI" w:cs="Segoe UI"/>
          <w:b/>
          <w:bCs/>
          <w:color w:val="1D2125"/>
          <w:sz w:val="23"/>
          <w:szCs w:val="23"/>
          <w:lang w:eastAsia="de-DE"/>
        </w:rPr>
        <w:t>Tabelle </w:t>
      </w:r>
      <w:r w:rsidRPr="00952173">
        <w:rPr>
          <w:rFonts w:ascii="Segoe UI" w:eastAsia="Times New Roman" w:hAnsi="Segoe UI" w:cs="Segoe UI"/>
          <w:color w:val="1D2125"/>
          <w:sz w:val="23"/>
          <w:szCs w:val="23"/>
          <w:lang w:eastAsia="de-DE"/>
        </w:rPr>
        <w:t>in </w:t>
      </w:r>
      <w:r w:rsidRPr="00952173">
        <w:rPr>
          <w:rFonts w:ascii="Segoe UI" w:eastAsia="Times New Roman" w:hAnsi="Segoe UI" w:cs="Segoe UI"/>
          <w:b/>
          <w:bCs/>
          <w:color w:val="1D2125"/>
          <w:sz w:val="23"/>
          <w:szCs w:val="23"/>
          <w:lang w:eastAsia="de-DE"/>
        </w:rPr>
        <w:t>SQL </w:t>
      </w:r>
      <w:r w:rsidRPr="00952173">
        <w:rPr>
          <w:rFonts w:ascii="Segoe UI" w:eastAsia="Times New Roman" w:hAnsi="Segoe UI" w:cs="Segoe UI"/>
          <w:color w:val="1D2125"/>
          <w:sz w:val="23"/>
          <w:szCs w:val="23"/>
          <w:lang w:eastAsia="de-DE"/>
        </w:rPr>
        <w:t>zu erstellen, wird eine </w:t>
      </w:r>
      <w:r w:rsidRPr="00952173">
        <w:rPr>
          <w:rFonts w:ascii="Segoe UI" w:eastAsia="Times New Roman" w:hAnsi="Segoe UI" w:cs="Segoe UI"/>
          <w:b/>
          <w:bCs/>
          <w:color w:val="1D2125"/>
          <w:sz w:val="23"/>
          <w:szCs w:val="23"/>
          <w:lang w:eastAsia="de-DE"/>
        </w:rPr>
        <w:t>CTE-Abfrage verwendet</w:t>
      </w:r>
      <w:r w:rsidRPr="00952173">
        <w:rPr>
          <w:rFonts w:ascii="Segoe UI" w:eastAsia="Times New Roman" w:hAnsi="Segoe UI" w:cs="Segoe UI"/>
          <w:color w:val="1D2125"/>
          <w:sz w:val="23"/>
          <w:szCs w:val="23"/>
          <w:lang w:eastAsia="de-DE"/>
        </w:rPr>
        <w:t>, Der Name der virtuellen Tabelle kann dann in der Hauptabfrage verwendet werden, um auf die Zwischentabelle zuzugreifen.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In </w:t>
      </w:r>
      <w:r w:rsidRPr="00952173">
        <w:rPr>
          <w:rFonts w:ascii="Segoe UI" w:eastAsia="Times New Roman" w:hAnsi="Segoe UI" w:cs="Segoe UI"/>
          <w:b/>
          <w:bCs/>
          <w:color w:val="1D2125"/>
          <w:sz w:val="23"/>
          <w:szCs w:val="23"/>
          <w:lang w:eastAsia="de-DE"/>
        </w:rPr>
        <w:t>SQL</w:t>
      </w:r>
      <w:r w:rsidRPr="00952173">
        <w:rPr>
          <w:rFonts w:ascii="Segoe UI" w:eastAsia="Times New Roman" w:hAnsi="Segoe UI" w:cs="Segoe UI"/>
          <w:color w:val="1D2125"/>
          <w:sz w:val="23"/>
          <w:szCs w:val="23"/>
          <w:lang w:eastAsia="de-DE"/>
        </w:rPr>
        <w:t> bezeichnet eine </w:t>
      </w:r>
      <w:r w:rsidRPr="00952173">
        <w:rPr>
          <w:rFonts w:ascii="Segoe UI" w:eastAsia="Times New Roman" w:hAnsi="Segoe UI" w:cs="Segoe UI"/>
          <w:b/>
          <w:bCs/>
          <w:color w:val="1D2125"/>
          <w:sz w:val="23"/>
          <w:szCs w:val="23"/>
          <w:lang w:eastAsia="de-DE"/>
        </w:rPr>
        <w:t>View eine virtuelle Tabelle</w:t>
      </w:r>
      <w:r w:rsidRPr="00952173">
        <w:rPr>
          <w:rFonts w:ascii="Segoe UI" w:eastAsia="Times New Roman" w:hAnsi="Segoe UI" w:cs="Segoe UI"/>
          <w:color w:val="1D2125"/>
          <w:sz w:val="23"/>
          <w:szCs w:val="23"/>
          <w:lang w:eastAsia="de-DE"/>
        </w:rPr>
        <w:t>, die aus </w:t>
      </w:r>
      <w:r w:rsidRPr="00952173">
        <w:rPr>
          <w:rFonts w:ascii="Segoe UI" w:eastAsia="Times New Roman" w:hAnsi="Segoe UI" w:cs="Segoe UI"/>
          <w:b/>
          <w:bCs/>
          <w:color w:val="1D2125"/>
          <w:sz w:val="23"/>
          <w:szCs w:val="23"/>
          <w:lang w:eastAsia="de-DE"/>
        </w:rPr>
        <w:t>einer oder mehreren Tabellen in einer Datenbank erstellt wird</w:t>
      </w:r>
      <w:r w:rsidRPr="00952173">
        <w:rPr>
          <w:rFonts w:ascii="Segoe UI" w:eastAsia="Times New Roman" w:hAnsi="Segoe UI" w:cs="Segoe UI"/>
          <w:color w:val="1D2125"/>
          <w:sz w:val="23"/>
          <w:szCs w:val="23"/>
          <w:lang w:eastAsia="de-DE"/>
        </w:rPr>
        <w:t>. Eine View ist im Wesentlichen eine benannte Abfrage, die gespeichert wird, um sie bei Bedarf einfach wiederzuverwenden.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Eine </w:t>
      </w:r>
      <w:r w:rsidRPr="00952173">
        <w:rPr>
          <w:rFonts w:ascii="Segoe UI" w:eastAsia="Times New Roman" w:hAnsi="Segoe UI" w:cs="Segoe UI"/>
          <w:b/>
          <w:bCs/>
          <w:color w:val="1D2125"/>
          <w:sz w:val="23"/>
          <w:szCs w:val="23"/>
          <w:lang w:eastAsia="de-DE"/>
        </w:rPr>
        <w:t>View </w:t>
      </w:r>
      <w:r w:rsidRPr="00952173">
        <w:rPr>
          <w:rFonts w:ascii="Segoe UI" w:eastAsia="Times New Roman" w:hAnsi="Segoe UI" w:cs="Segoe UI"/>
          <w:color w:val="1D2125"/>
          <w:sz w:val="23"/>
          <w:szCs w:val="23"/>
          <w:lang w:eastAsia="de-DE"/>
        </w:rPr>
        <w:t>ermöglicht es Benutzern, </w:t>
      </w:r>
      <w:r w:rsidRPr="00952173">
        <w:rPr>
          <w:rFonts w:ascii="Segoe UI" w:eastAsia="Times New Roman" w:hAnsi="Segoe UI" w:cs="Segoe UI"/>
          <w:b/>
          <w:bCs/>
          <w:color w:val="1D2125"/>
          <w:sz w:val="23"/>
          <w:szCs w:val="23"/>
          <w:lang w:eastAsia="de-DE"/>
        </w:rPr>
        <w:t>eine bestimmte Ansicht von Daten</w:t>
      </w:r>
      <w:r w:rsidRPr="00952173">
        <w:rPr>
          <w:rFonts w:ascii="Segoe UI" w:eastAsia="Times New Roman" w:hAnsi="Segoe UI" w:cs="Segoe UI"/>
          <w:color w:val="1D2125"/>
          <w:sz w:val="23"/>
          <w:szCs w:val="23"/>
          <w:lang w:eastAsia="de-DE"/>
        </w:rPr>
        <w:t> in einer Datenbank zu erstellen, indem sie eine Abfrage erstellen, die eine oder mehrere Tabellen abfragt und die Ergebnisse in einer separaten virtuellen Tabelle speichert. Die erstellte View wird mit einem eigenen Namen versehen und kann dann von Benutzern abgefragt werden, ohne dass die zugrunde liegenden Tabellen direkt abgefragt werden müssen.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Views bieten eine Reihe von Vorteilen, darunter:</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Vereinfachung von Abfragen:</w:t>
      </w:r>
      <w:r w:rsidRPr="00952173">
        <w:rPr>
          <w:rFonts w:ascii="Segoe UI" w:eastAsia="Times New Roman" w:hAnsi="Segoe UI" w:cs="Segoe UI"/>
          <w:color w:val="1D2125"/>
          <w:sz w:val="23"/>
          <w:szCs w:val="23"/>
          <w:lang w:eastAsia="de-DE"/>
        </w:rPr>
        <w:br/>
        <w:t>Durch die Erstellung einer View können Benutzer komplexe Abfragen auf einfache Weise wiederholen, ohne jedes Mal die gesamte Abfrage neu schreiben zu müssen.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Reduktion von Redundanzen:</w:t>
      </w:r>
      <w:r w:rsidRPr="00952173">
        <w:rPr>
          <w:rFonts w:ascii="Segoe UI" w:eastAsia="Times New Roman" w:hAnsi="Segoe UI" w:cs="Segoe UI"/>
          <w:color w:val="1D2125"/>
          <w:sz w:val="23"/>
          <w:szCs w:val="23"/>
          <w:lang w:eastAsia="de-DE"/>
        </w:rPr>
        <w:br/>
        <w:t>Durch die Verwendung von Views können Benutzer die gleichen Daten in mehreren Tabellen vermeiden und Redundanzen reduzieren, indem sie Abfragen auf eine einzelne View konzentrieren.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Einschränkung von Datenzugriffen: </w:t>
      </w:r>
      <w:r w:rsidRPr="00952173">
        <w:rPr>
          <w:rFonts w:ascii="Segoe UI" w:eastAsia="Times New Roman" w:hAnsi="Segoe UI" w:cs="Segoe UI"/>
          <w:color w:val="1D2125"/>
          <w:sz w:val="23"/>
          <w:szCs w:val="23"/>
          <w:lang w:eastAsia="de-DE"/>
        </w:rPr>
        <w:br/>
        <w:t>Views können so konfiguriert werden, dass sie nur einen bestimmten Teil einer Tabelle oder nur bestimmte Spalten anzeigen, um den Zugriff auf sensible Daten zu beschränken.</w:t>
      </w:r>
    </w:p>
    <w:p w:rsidR="00952173" w:rsidRPr="00952173" w:rsidRDefault="00952173" w:rsidP="00952173">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lastRenderedPageBreak/>
        <w:t>Erhöhung der Sicherheit: </w:t>
      </w:r>
      <w:r w:rsidRPr="00952173">
        <w:rPr>
          <w:rFonts w:ascii="Segoe UI" w:eastAsia="Times New Roman" w:hAnsi="Segoe UI" w:cs="Segoe UI"/>
          <w:color w:val="1D2125"/>
          <w:sz w:val="23"/>
          <w:szCs w:val="23"/>
          <w:lang w:eastAsia="de-DE"/>
        </w:rPr>
        <w:br/>
        <w:t>Durch die Verwendung von Views können Benutzer auch komplexe Berechtigungen und Einschränkungen festlegen, um den Zugriff auf Daten zu beschränken oder sicherzustellen, dass nur bestimmte Benutzer auf bestimmte Daten zugreifen können.</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Sie beschäftigen sich mit Fragen wie:</w:t>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 xml:space="preserve">Was ins </w:t>
      </w:r>
      <w:proofErr w:type="spellStart"/>
      <w:r w:rsidRPr="00952173">
        <w:rPr>
          <w:rFonts w:ascii="Segoe UI" w:eastAsia="Times New Roman" w:hAnsi="Segoe UI" w:cs="Segoe UI"/>
          <w:b/>
          <w:bCs/>
          <w:color w:val="1D2125"/>
          <w:sz w:val="23"/>
          <w:szCs w:val="23"/>
          <w:lang w:eastAsia="de-DE"/>
        </w:rPr>
        <w:t>Subqueries</w:t>
      </w:r>
      <w:proofErr w:type="spellEnd"/>
      <w:r w:rsidRPr="00952173">
        <w:rPr>
          <w:rFonts w:ascii="Segoe UI" w:eastAsia="Times New Roman" w:hAnsi="Segoe UI" w:cs="Segoe UI"/>
          <w:b/>
          <w:bCs/>
          <w:color w:val="1D2125"/>
          <w:sz w:val="23"/>
          <w:szCs w:val="23"/>
          <w:lang w:eastAsia="de-DE"/>
        </w:rPr>
        <w:t xml:space="preserve"> und warum verwendet man diese?</w:t>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 xml:space="preserve">Was sind </w:t>
      </w:r>
      <w:proofErr w:type="gramStart"/>
      <w:r w:rsidRPr="00952173">
        <w:rPr>
          <w:rFonts w:ascii="Segoe UI" w:eastAsia="Times New Roman" w:hAnsi="Segoe UI" w:cs="Segoe UI"/>
          <w:b/>
          <w:bCs/>
          <w:color w:val="1D2125"/>
          <w:sz w:val="23"/>
          <w:szCs w:val="23"/>
          <w:lang w:eastAsia="de-DE"/>
        </w:rPr>
        <w:t>die Vorteil</w:t>
      </w:r>
      <w:proofErr w:type="gramEnd"/>
      <w:r w:rsidRPr="00952173">
        <w:rPr>
          <w:rFonts w:ascii="Segoe UI" w:eastAsia="Times New Roman" w:hAnsi="Segoe UI" w:cs="Segoe UI"/>
          <w:b/>
          <w:bCs/>
          <w:color w:val="1D2125"/>
          <w:sz w:val="23"/>
          <w:szCs w:val="23"/>
          <w:lang w:eastAsia="de-DE"/>
        </w:rPr>
        <w:t xml:space="preserve"> von Views?</w:t>
      </w:r>
    </w:p>
    <w:p w:rsidR="00952173" w:rsidRPr="00952173" w:rsidRDefault="00952173" w:rsidP="00952173">
      <w:pPr>
        <w:numPr>
          <w:ilvl w:val="2"/>
          <w:numId w:val="1"/>
        </w:numPr>
        <w:pBdr>
          <w:bottom w:val="single" w:sz="6" w:space="0" w:color="DEE2E6"/>
        </w:pBdr>
        <w:shd w:val="clear" w:color="auto" w:fill="FFFFFF"/>
        <w:spacing w:before="100" w:beforeAutospacing="1" w:after="100" w:afterAutospacing="1" w:line="240" w:lineRule="auto"/>
        <w:ind w:left="1440"/>
        <w:rPr>
          <w:rFonts w:ascii="Segoe UI" w:eastAsia="Times New Roman" w:hAnsi="Segoe UI" w:cs="Segoe UI"/>
          <w:color w:val="1D2125"/>
          <w:sz w:val="23"/>
          <w:szCs w:val="23"/>
          <w:lang w:eastAsia="de-DE"/>
        </w:rPr>
      </w:pPr>
      <w:r w:rsidRPr="00952173">
        <w:rPr>
          <w:rFonts w:ascii="Segoe UI" w:eastAsia="Times New Roman" w:hAnsi="Segoe UI" w:cs="Segoe UI"/>
          <w:b/>
          <w:bCs/>
          <w:color w:val="1D2125"/>
          <w:sz w:val="23"/>
          <w:szCs w:val="23"/>
          <w:lang w:eastAsia="de-DE"/>
        </w:rPr>
        <w:t>... und vieles mehr </w:t>
      </w:r>
      <w:r w:rsidRPr="00952173">
        <w:rPr>
          <w:rFonts w:ascii="Segoe UI Emoji" w:eastAsia="Times New Roman" w:hAnsi="Segoe UI Emoji" w:cs="Segoe UI Emoji"/>
          <w:b/>
          <w:bCs/>
          <w:color w:val="1D2125"/>
          <w:sz w:val="23"/>
          <w:szCs w:val="23"/>
          <w:lang w:eastAsia="de-DE"/>
        </w:rPr>
        <w:t>🙂</w:t>
      </w:r>
    </w:p>
    <w:p w:rsidR="00952173" w:rsidRPr="00952173" w:rsidRDefault="00952173" w:rsidP="00952173">
      <w:pPr>
        <w:pBdr>
          <w:bottom w:val="single" w:sz="6" w:space="0" w:color="DEE2E6"/>
        </w:pBdr>
        <w:shd w:val="clear" w:color="auto" w:fill="FFFFFF"/>
        <w:spacing w:after="100" w:afterAutospacing="1"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Bei Fragen wenden Sie sich wie immer an Ihre </w:t>
      </w:r>
      <w:r w:rsidRPr="00952173">
        <w:rPr>
          <w:rFonts w:ascii="Segoe UI" w:eastAsia="Times New Roman" w:hAnsi="Segoe UI" w:cs="Segoe UI"/>
          <w:b/>
          <w:bCs/>
          <w:color w:val="1D2125"/>
          <w:sz w:val="23"/>
          <w:szCs w:val="23"/>
          <w:lang w:eastAsia="de-DE"/>
        </w:rPr>
        <w:t>Trainer*innen</w:t>
      </w:r>
      <w:r w:rsidRPr="00952173">
        <w:rPr>
          <w:rFonts w:ascii="Segoe UI" w:eastAsia="Times New Roman" w:hAnsi="Segoe UI" w:cs="Segoe UI"/>
          <w:color w:val="1D2125"/>
          <w:sz w:val="23"/>
          <w:szCs w:val="23"/>
          <w:lang w:eastAsia="de-DE"/>
        </w:rPr>
        <w:t>.</w:t>
      </w:r>
    </w:p>
    <w:p w:rsidR="00952173" w:rsidRPr="00952173" w:rsidRDefault="00952173" w:rsidP="00952173">
      <w:pPr>
        <w:pBdr>
          <w:bottom w:val="single" w:sz="6" w:space="0" w:color="DEE2E6"/>
        </w:pBdr>
        <w:shd w:val="clear" w:color="auto" w:fill="FFFFFF"/>
        <w:spacing w:after="0" w:line="240" w:lineRule="auto"/>
        <w:ind w:left="720"/>
        <w:rPr>
          <w:rFonts w:ascii="Segoe UI" w:eastAsia="Times New Roman" w:hAnsi="Segoe UI" w:cs="Segoe UI"/>
          <w:color w:val="1D2125"/>
          <w:sz w:val="23"/>
          <w:szCs w:val="23"/>
          <w:lang w:eastAsia="de-DE"/>
        </w:rPr>
      </w:pPr>
      <w:r w:rsidRPr="00952173">
        <w:rPr>
          <w:rFonts w:ascii="Segoe UI" w:eastAsia="Times New Roman" w:hAnsi="Segoe UI" w:cs="Segoe UI"/>
          <w:color w:val="1D2125"/>
          <w:sz w:val="23"/>
          <w:szCs w:val="23"/>
          <w:lang w:eastAsia="de-DE"/>
        </w:rPr>
        <w:t>Ich wünsche Ihnen für diese Einheit viel Spaß und freue mich auf eine gute Zusammenarbeit. </w:t>
      </w:r>
      <w:r w:rsidRPr="00952173">
        <w:rPr>
          <w:rFonts w:ascii="Segoe UI Emoji" w:eastAsia="Times New Roman" w:hAnsi="Segoe UI Emoji" w:cs="Segoe UI Emoji"/>
          <w:color w:val="1D2125"/>
          <w:sz w:val="23"/>
          <w:szCs w:val="23"/>
          <w:lang w:eastAsia="de-DE"/>
        </w:rPr>
        <w:t>👍</w:t>
      </w:r>
    </w:p>
    <w:p w:rsidR="00EA625B" w:rsidRDefault="00952173">
      <w:r w:rsidRPr="00952173">
        <w:lastRenderedPageBreak/>
        <w:drawing>
          <wp:inline distT="0" distB="0" distL="0" distR="0" wp14:anchorId="1E2A58E0" wp14:editId="02F4B8C4">
            <wp:extent cx="5760720" cy="72707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270750"/>
                    </a:xfrm>
                    <a:prstGeom prst="rect">
                      <a:avLst/>
                    </a:prstGeom>
                  </pic:spPr>
                </pic:pic>
              </a:graphicData>
            </a:graphic>
          </wp:inline>
        </w:drawing>
      </w:r>
    </w:p>
    <w:p w:rsidR="00952173" w:rsidRDefault="00952173">
      <w:r w:rsidRPr="00952173">
        <w:lastRenderedPageBreak/>
        <w:drawing>
          <wp:inline distT="0" distB="0" distL="0" distR="0" wp14:anchorId="180AC769" wp14:editId="62AE563E">
            <wp:extent cx="5760720" cy="726313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263130"/>
                    </a:xfrm>
                    <a:prstGeom prst="rect">
                      <a:avLst/>
                    </a:prstGeom>
                  </pic:spPr>
                </pic:pic>
              </a:graphicData>
            </a:graphic>
          </wp:inline>
        </w:drawing>
      </w:r>
    </w:p>
    <w:p w:rsidR="00952173" w:rsidRDefault="00952173">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lastRenderedPageBreak/>
        <w:t>Počiatočná</w:t>
      </w:r>
      <w:proofErr w:type="spellEnd"/>
      <w:r w:rsidRPr="00952173">
        <w:rPr>
          <w:rFonts w:ascii="Times New Roman" w:eastAsia="Times New Roman" w:hAnsi="Times New Roman" w:cs="Times New Roman"/>
          <w:sz w:val="24"/>
          <w:szCs w:val="24"/>
          <w:lang w:eastAsia="de-DE"/>
        </w:rPr>
        <w:t xml:space="preserve"> </w:t>
      </w:r>
      <w:proofErr w:type="spellStart"/>
      <w:proofErr w:type="gramStart"/>
      <w:r w:rsidRPr="00952173">
        <w:rPr>
          <w:rFonts w:ascii="Times New Roman" w:eastAsia="Times New Roman" w:hAnsi="Times New Roman" w:cs="Times New Roman"/>
          <w:sz w:val="24"/>
          <w:szCs w:val="24"/>
          <w:lang w:eastAsia="de-DE"/>
        </w:rPr>
        <w:t>situácia</w:t>
      </w:r>
      <w:proofErr w:type="spellEnd"/>
      <w:r w:rsidRPr="00952173">
        <w:rPr>
          <w:rFonts w:ascii="Times New Roman" w:eastAsia="Times New Roman" w:hAnsi="Times New Roman" w:cs="Times New Roman"/>
          <w:sz w:val="24"/>
          <w:szCs w:val="24"/>
          <w:lang w:eastAsia="de-DE"/>
        </w:rPr>
        <w:t>::</w:t>
      </w:r>
      <w:proofErr w:type="gram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Niektoré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požiadavky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vašej</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databáze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sú</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veľmi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zložité</w:t>
      </w:r>
      <w:proofErr w:type="spellEnd"/>
      <w:r w:rsidRPr="00952173">
        <w:rPr>
          <w:rFonts w:ascii="Times New Roman" w:eastAsia="Times New Roman" w:hAnsi="Times New Roman" w:cs="Times New Roman"/>
          <w:sz w:val="24"/>
          <w:szCs w:val="24"/>
          <w:lang w:eastAsia="de-DE"/>
        </w:rPr>
        <w:t xml:space="preserve"> a </w:t>
      </w:r>
      <w:proofErr w:type="spellStart"/>
      <w:r w:rsidRPr="00952173">
        <w:rPr>
          <w:rFonts w:ascii="Times New Roman" w:eastAsia="Times New Roman" w:hAnsi="Times New Roman" w:cs="Times New Roman"/>
          <w:sz w:val="24"/>
          <w:szCs w:val="24"/>
          <w:lang w:eastAsia="de-DE"/>
        </w:rPr>
        <w:t>ťažko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pochopiteľné</w:t>
      </w:r>
      <w:proofErr w:type="spellEnd"/>
      <w:r w:rsidRPr="00952173">
        <w:rPr>
          <w:rFonts w:ascii="Times New Roman" w:eastAsia="Times New Roman" w:hAnsi="Times New Roman" w:cs="Times New Roman"/>
          <w:sz w:val="24"/>
          <w:szCs w:val="24"/>
          <w:lang w:eastAsia="de-DE"/>
        </w:rPr>
        <w:t xml:space="preserve">! Aby </w:t>
      </w:r>
      <w:proofErr w:type="spellStart"/>
      <w:r w:rsidRPr="00952173">
        <w:rPr>
          <w:rFonts w:ascii="Times New Roman" w:eastAsia="Times New Roman" w:hAnsi="Times New Roman" w:cs="Times New Roman"/>
          <w:sz w:val="24"/>
          <w:szCs w:val="24"/>
          <w:lang w:eastAsia="de-DE"/>
        </w:rPr>
        <w:t>ste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zjednodušili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používajte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poddotazy</w:t>
      </w:r>
      <w:proofErr w:type="spellEnd"/>
      <w:r w:rsidRPr="00952173">
        <w:rPr>
          <w:rFonts w:ascii="Times New Roman" w:eastAsia="Times New Roman" w:hAnsi="Times New Roman" w:cs="Times New Roman"/>
          <w:sz w:val="24"/>
          <w:szCs w:val="24"/>
          <w:lang w:eastAsia="de-DE"/>
        </w:rPr>
        <w:t xml:space="preserve">. S </w:t>
      </w:r>
      <w:proofErr w:type="spellStart"/>
      <w:r w:rsidRPr="00952173">
        <w:rPr>
          <w:rFonts w:ascii="Times New Roman" w:eastAsia="Times New Roman" w:hAnsi="Times New Roman" w:cs="Times New Roman"/>
          <w:sz w:val="24"/>
          <w:szCs w:val="24"/>
          <w:lang w:eastAsia="de-DE"/>
        </w:rPr>
        <w:t>poddotazmi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mySQL</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môžete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veľmi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zložité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požiadavky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jednoducho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kombinovať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Ak</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teda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potrebujete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dáta</w:t>
      </w:r>
      <w:proofErr w:type="spellEnd"/>
      <w:r w:rsidRPr="00952173">
        <w:rPr>
          <w:rFonts w:ascii="Times New Roman" w:eastAsia="Times New Roman" w:hAnsi="Times New Roman" w:cs="Times New Roman"/>
          <w:sz w:val="24"/>
          <w:szCs w:val="24"/>
          <w:lang w:eastAsia="de-DE"/>
        </w:rPr>
        <w:t xml:space="preserve"> z </w:t>
      </w:r>
      <w:proofErr w:type="spellStart"/>
      <w:r w:rsidRPr="00952173">
        <w:rPr>
          <w:rFonts w:ascii="Times New Roman" w:eastAsia="Times New Roman" w:hAnsi="Times New Roman" w:cs="Times New Roman"/>
          <w:sz w:val="24"/>
          <w:szCs w:val="24"/>
          <w:lang w:eastAsia="de-DE"/>
        </w:rPr>
        <w:t>viacerých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dotazov</w:t>
      </w:r>
      <w:proofErr w:type="spellEnd"/>
      <w:r w:rsidRPr="00952173">
        <w:rPr>
          <w:rFonts w:ascii="Times New Roman" w:eastAsia="Times New Roman" w:hAnsi="Times New Roman" w:cs="Times New Roman"/>
          <w:sz w:val="24"/>
          <w:szCs w:val="24"/>
          <w:lang w:eastAsia="de-DE"/>
        </w:rPr>
        <w:t xml:space="preserve"> a </w:t>
      </w:r>
      <w:proofErr w:type="spellStart"/>
      <w:r w:rsidRPr="00952173">
        <w:rPr>
          <w:rFonts w:ascii="Times New Roman" w:eastAsia="Times New Roman" w:hAnsi="Times New Roman" w:cs="Times New Roman"/>
          <w:sz w:val="24"/>
          <w:szCs w:val="24"/>
          <w:lang w:eastAsia="de-DE"/>
        </w:rPr>
        <w:t>tabuliek</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použite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tieto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poddotazy</w:t>
      </w:r>
      <w:proofErr w:type="spellEnd"/>
      <w:r w:rsidRPr="00952173">
        <w:rPr>
          <w:rFonts w:ascii="Times New Roman" w:eastAsia="Times New Roman" w:hAnsi="Times New Roman" w:cs="Times New Roman"/>
          <w:sz w:val="24"/>
          <w:szCs w:val="24"/>
          <w:lang w:eastAsia="de-DE"/>
        </w:rPr>
        <w:t xml:space="preserve">. Na </w:t>
      </w:r>
      <w:proofErr w:type="spellStart"/>
      <w:r w:rsidRPr="00952173">
        <w:rPr>
          <w:rFonts w:ascii="Times New Roman" w:eastAsia="Times New Roman" w:hAnsi="Times New Roman" w:cs="Times New Roman"/>
          <w:sz w:val="24"/>
          <w:szCs w:val="24"/>
          <w:lang w:eastAsia="de-DE"/>
        </w:rPr>
        <w:t>tento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účel</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vám</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vedenie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vašej</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spoločnosti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zadáva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úlohu</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umožniť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tieto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zmeny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pomocou</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vhodného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jazyka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pre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dopytovanie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dát</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súlade</w:t>
      </w:r>
      <w:proofErr w:type="spellEnd"/>
      <w:r w:rsidRPr="00952173">
        <w:rPr>
          <w:rFonts w:ascii="Times New Roman" w:eastAsia="Times New Roman" w:hAnsi="Times New Roman" w:cs="Times New Roman"/>
          <w:sz w:val="24"/>
          <w:szCs w:val="24"/>
          <w:lang w:eastAsia="de-DE"/>
        </w:rPr>
        <w:t xml:space="preserve"> s </w:t>
      </w:r>
      <w:proofErr w:type="spellStart"/>
      <w:r w:rsidRPr="00952173">
        <w:rPr>
          <w:rFonts w:ascii="Times New Roman" w:eastAsia="Times New Roman" w:hAnsi="Times New Roman" w:cs="Times New Roman"/>
          <w:sz w:val="24"/>
          <w:szCs w:val="24"/>
          <w:lang w:eastAsia="de-DE"/>
        </w:rPr>
        <w:t>pokynmi</w:t>
      </w:r>
      <w:proofErr w:type="spellEnd"/>
      <w:r w:rsidRPr="00952173">
        <w:rPr>
          <w:rFonts w:ascii="Times New Roman" w:eastAsia="Times New Roman" w:hAnsi="Times New Roman" w:cs="Times New Roman"/>
          <w:sz w:val="24"/>
          <w:szCs w:val="24"/>
          <w:lang w:eastAsia="de-DE"/>
        </w:rPr>
        <w:t>.</w:t>
      </w:r>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Podporujúce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odkazy</w:t>
      </w:r>
      <w:proofErr w:type="spellEnd"/>
      <w:r w:rsidRPr="00952173">
        <w:rPr>
          <w:rFonts w:ascii="Times New Roman" w:eastAsia="Times New Roman" w:hAnsi="Times New Roman" w:cs="Times New Roman"/>
          <w:sz w:val="24"/>
          <w:szCs w:val="24"/>
          <w:lang w:eastAsia="de-DE"/>
        </w:rPr>
        <w:t>:</w:t>
      </w:r>
    </w:p>
    <w:p w:rsidR="00952173" w:rsidRPr="00952173" w:rsidRDefault="00952173" w:rsidP="00952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Poddotazy</w:t>
      </w:r>
      <w:proofErr w:type="spellEnd"/>
    </w:p>
    <w:p w:rsidR="00952173" w:rsidRPr="00952173" w:rsidRDefault="00952173" w:rsidP="00952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52173">
        <w:rPr>
          <w:rFonts w:ascii="Times New Roman" w:eastAsia="Times New Roman" w:hAnsi="Times New Roman" w:cs="Times New Roman"/>
          <w:sz w:val="24"/>
          <w:szCs w:val="24"/>
          <w:lang w:eastAsia="de-DE"/>
        </w:rPr>
        <w:t xml:space="preserve">ANY - </w:t>
      </w:r>
      <w:proofErr w:type="spellStart"/>
      <w:r w:rsidRPr="00952173">
        <w:rPr>
          <w:rFonts w:ascii="Times New Roman" w:eastAsia="Times New Roman" w:hAnsi="Times New Roman" w:cs="Times New Roman"/>
          <w:sz w:val="24"/>
          <w:szCs w:val="24"/>
          <w:lang w:eastAsia="de-DE"/>
        </w:rPr>
        <w:t>Príkaz</w:t>
      </w:r>
      <w:proofErr w:type="spellEnd"/>
    </w:p>
    <w:p w:rsidR="00952173" w:rsidRPr="00952173" w:rsidRDefault="00952173" w:rsidP="00952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52173">
        <w:rPr>
          <w:rFonts w:ascii="Times New Roman" w:eastAsia="Times New Roman" w:hAnsi="Times New Roman" w:cs="Times New Roman"/>
          <w:sz w:val="24"/>
          <w:szCs w:val="24"/>
          <w:lang w:eastAsia="de-DE"/>
        </w:rPr>
        <w:t xml:space="preserve">SOME. ALL - </w:t>
      </w:r>
      <w:proofErr w:type="spellStart"/>
      <w:r w:rsidRPr="00952173">
        <w:rPr>
          <w:rFonts w:ascii="Times New Roman" w:eastAsia="Times New Roman" w:hAnsi="Times New Roman" w:cs="Times New Roman"/>
          <w:sz w:val="24"/>
          <w:szCs w:val="24"/>
          <w:lang w:eastAsia="de-DE"/>
        </w:rPr>
        <w:t>Príkaz</w:t>
      </w:r>
      <w:proofErr w:type="spellEnd"/>
    </w:p>
    <w:p w:rsidR="00952173" w:rsidRPr="00952173" w:rsidRDefault="00952173" w:rsidP="00952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52173">
        <w:rPr>
          <w:rFonts w:ascii="Times New Roman" w:eastAsia="Times New Roman" w:hAnsi="Times New Roman" w:cs="Times New Roman"/>
          <w:sz w:val="24"/>
          <w:szCs w:val="24"/>
          <w:lang w:eastAsia="de-DE"/>
        </w:rPr>
        <w:t xml:space="preserve">EXISTS - </w:t>
      </w:r>
      <w:proofErr w:type="spellStart"/>
      <w:r w:rsidRPr="00952173">
        <w:rPr>
          <w:rFonts w:ascii="Times New Roman" w:eastAsia="Times New Roman" w:hAnsi="Times New Roman" w:cs="Times New Roman"/>
          <w:sz w:val="24"/>
          <w:szCs w:val="24"/>
          <w:lang w:eastAsia="de-DE"/>
        </w:rPr>
        <w:t>Príkaz</w:t>
      </w:r>
      <w:proofErr w:type="spellEnd"/>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Bod</w:t>
      </w:r>
      <w:proofErr w:type="spellEnd"/>
      <w:r w:rsidRPr="00952173">
        <w:rPr>
          <w:rFonts w:ascii="Times New Roman" w:eastAsia="Times New Roman" w:hAnsi="Times New Roman" w:cs="Times New Roman"/>
          <w:sz w:val="24"/>
          <w:szCs w:val="24"/>
          <w:lang w:eastAsia="de-DE"/>
        </w:rPr>
        <w:t xml:space="preserve"> 1: V </w:t>
      </w:r>
      <w:proofErr w:type="spellStart"/>
      <w:r w:rsidRPr="00952173">
        <w:rPr>
          <w:rFonts w:ascii="Times New Roman" w:eastAsia="Times New Roman" w:hAnsi="Times New Roman" w:cs="Times New Roman"/>
          <w:sz w:val="24"/>
          <w:szCs w:val="24"/>
          <w:lang w:eastAsia="de-DE"/>
        </w:rPr>
        <w:t>tabuľke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sachpraemie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sú</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vybraným</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zamestnancom</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priradené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vecné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odmeny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Jednému</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môže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byť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priradených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viac</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vecných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odmien</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dotaze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by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mali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zistiť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mená</w:t>
      </w:r>
      <w:proofErr w:type="spellEnd"/>
      <w:r w:rsidRPr="00952173">
        <w:rPr>
          <w:rFonts w:ascii="Times New Roman" w:eastAsia="Times New Roman" w:hAnsi="Times New Roman" w:cs="Times New Roman"/>
          <w:sz w:val="24"/>
          <w:szCs w:val="24"/>
          <w:lang w:eastAsia="de-DE"/>
        </w:rPr>
        <w:t xml:space="preserve"> a </w:t>
      </w:r>
      <w:proofErr w:type="spellStart"/>
      <w:r w:rsidRPr="00952173">
        <w:rPr>
          <w:rFonts w:ascii="Times New Roman" w:eastAsia="Times New Roman" w:hAnsi="Times New Roman" w:cs="Times New Roman"/>
          <w:sz w:val="24"/>
          <w:szCs w:val="24"/>
          <w:lang w:eastAsia="de-DE"/>
        </w:rPr>
        <w:t>priezviská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ktorí</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dostali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jednu</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alebo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viac</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vecných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odmien</w:t>
      </w:r>
      <w:proofErr w:type="spellEnd"/>
      <w:r w:rsidRPr="00952173">
        <w:rPr>
          <w:rFonts w:ascii="Times New Roman" w:eastAsia="Times New Roman" w:hAnsi="Times New Roman" w:cs="Times New Roman"/>
          <w:sz w:val="24"/>
          <w:szCs w:val="24"/>
          <w:lang w:eastAsia="de-DE"/>
        </w:rPr>
        <w:t>.</w:t>
      </w:r>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Bod</w:t>
      </w:r>
      <w:proofErr w:type="spellEnd"/>
      <w:r w:rsidRPr="00952173">
        <w:rPr>
          <w:rFonts w:ascii="Times New Roman" w:eastAsia="Times New Roman" w:hAnsi="Times New Roman" w:cs="Times New Roman"/>
          <w:sz w:val="24"/>
          <w:szCs w:val="24"/>
          <w:lang w:eastAsia="de-DE"/>
        </w:rPr>
        <w:t xml:space="preserve"> 2: Malo </w:t>
      </w:r>
      <w:proofErr w:type="spellStart"/>
      <w:r w:rsidRPr="00952173">
        <w:rPr>
          <w:rFonts w:ascii="Times New Roman" w:eastAsia="Times New Roman" w:hAnsi="Times New Roman" w:cs="Times New Roman"/>
          <w:sz w:val="24"/>
          <w:szCs w:val="24"/>
          <w:lang w:eastAsia="de-DE"/>
        </w:rPr>
        <w:t>by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zistiť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celková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suma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cien</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ktoré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boli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priradené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každému</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vo</w:t>
      </w:r>
      <w:proofErr w:type="spellEnd"/>
      <w:r w:rsidRPr="00952173">
        <w:rPr>
          <w:rFonts w:ascii="Times New Roman" w:eastAsia="Times New Roman" w:hAnsi="Times New Roman" w:cs="Times New Roman"/>
          <w:sz w:val="24"/>
          <w:szCs w:val="24"/>
          <w:lang w:eastAsia="de-DE"/>
        </w:rPr>
        <w:t xml:space="preserve"> forme </w:t>
      </w:r>
      <w:proofErr w:type="spellStart"/>
      <w:r w:rsidRPr="00952173">
        <w:rPr>
          <w:rFonts w:ascii="Times New Roman" w:eastAsia="Times New Roman" w:hAnsi="Times New Roman" w:cs="Times New Roman"/>
          <w:sz w:val="24"/>
          <w:szCs w:val="24"/>
          <w:lang w:eastAsia="de-DE"/>
        </w:rPr>
        <w:t>vecných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odmien</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nadradenom</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dopyte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by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mali</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zistiť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mená</w:t>
      </w:r>
      <w:proofErr w:type="spellEnd"/>
      <w:r w:rsidRPr="00952173">
        <w:rPr>
          <w:rFonts w:ascii="Times New Roman" w:eastAsia="Times New Roman" w:hAnsi="Times New Roman" w:cs="Times New Roman"/>
          <w:sz w:val="24"/>
          <w:szCs w:val="24"/>
          <w:lang w:eastAsia="de-DE"/>
        </w:rPr>
        <w:t xml:space="preserve"> a </w:t>
      </w:r>
      <w:proofErr w:type="spellStart"/>
      <w:r w:rsidRPr="00952173">
        <w:rPr>
          <w:rFonts w:ascii="Times New Roman" w:eastAsia="Times New Roman" w:hAnsi="Times New Roman" w:cs="Times New Roman"/>
          <w:sz w:val="24"/>
          <w:szCs w:val="24"/>
          <w:lang w:eastAsia="de-DE"/>
        </w:rPr>
        <w:t>priezviská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w:t>
      </w:r>
      <w:proofErr w:type="spellEnd"/>
      <w:r w:rsidRPr="00952173">
        <w:rPr>
          <w:rFonts w:ascii="Times New Roman" w:eastAsia="Times New Roman" w:hAnsi="Times New Roman" w:cs="Times New Roman"/>
          <w:sz w:val="24"/>
          <w:szCs w:val="24"/>
          <w:lang w:eastAsia="de-DE"/>
        </w:rPr>
        <w:t>.</w:t>
      </w:r>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Bod</w:t>
      </w:r>
      <w:proofErr w:type="spellEnd"/>
      <w:r w:rsidRPr="00952173">
        <w:rPr>
          <w:rFonts w:ascii="Times New Roman" w:eastAsia="Times New Roman" w:hAnsi="Times New Roman" w:cs="Times New Roman"/>
          <w:sz w:val="24"/>
          <w:szCs w:val="24"/>
          <w:lang w:eastAsia="de-DE"/>
        </w:rPr>
        <w:t xml:space="preserve"> 3: </w:t>
      </w:r>
      <w:proofErr w:type="spellStart"/>
      <w:r w:rsidRPr="00952173">
        <w:rPr>
          <w:rFonts w:ascii="Times New Roman" w:eastAsia="Times New Roman" w:hAnsi="Times New Roman" w:cs="Times New Roman"/>
          <w:sz w:val="24"/>
          <w:szCs w:val="24"/>
          <w:lang w:eastAsia="de-DE"/>
        </w:rPr>
        <w:t>Zistite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ktorých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daňová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trieda</w:t>
      </w:r>
      <w:proofErr w:type="spellEnd"/>
      <w:r w:rsidRPr="00952173">
        <w:rPr>
          <w:rFonts w:ascii="Times New Roman" w:eastAsia="Times New Roman" w:hAnsi="Times New Roman" w:cs="Times New Roman"/>
          <w:sz w:val="24"/>
          <w:szCs w:val="24"/>
          <w:lang w:eastAsia="de-DE"/>
        </w:rPr>
        <w:t xml:space="preserve"> nie je </w:t>
      </w:r>
      <w:proofErr w:type="spellStart"/>
      <w:r w:rsidRPr="00952173">
        <w:rPr>
          <w:rFonts w:ascii="Times New Roman" w:eastAsia="Times New Roman" w:hAnsi="Times New Roman" w:cs="Times New Roman"/>
          <w:sz w:val="24"/>
          <w:szCs w:val="24"/>
          <w:lang w:eastAsia="de-DE"/>
        </w:rPr>
        <w:t>uložená</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tabuľke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steuerklasse</w:t>
      </w:r>
      <w:proofErr w:type="spellEnd"/>
      <w:r w:rsidRPr="00952173">
        <w:rPr>
          <w:rFonts w:ascii="Times New Roman" w:eastAsia="Times New Roman" w:hAnsi="Times New Roman" w:cs="Times New Roman"/>
          <w:sz w:val="24"/>
          <w:szCs w:val="24"/>
          <w:lang w:eastAsia="de-DE"/>
        </w:rPr>
        <w:t xml:space="preserve">". Na </w:t>
      </w:r>
      <w:proofErr w:type="spellStart"/>
      <w:r w:rsidRPr="00952173">
        <w:rPr>
          <w:rFonts w:ascii="Times New Roman" w:eastAsia="Times New Roman" w:hAnsi="Times New Roman" w:cs="Times New Roman"/>
          <w:sz w:val="24"/>
          <w:szCs w:val="24"/>
          <w:lang w:eastAsia="de-DE"/>
        </w:rPr>
        <w:t>tento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účel</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použite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šesť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daňových</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tried</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ktoré</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sú</w:t>
      </w:r>
      <w:proofErr w:type="spellEnd"/>
      <w:r w:rsidRPr="00952173">
        <w:rPr>
          <w:rFonts w:ascii="Times New Roman" w:eastAsia="Times New Roman" w:hAnsi="Times New Roman" w:cs="Times New Roman"/>
          <w:sz w:val="24"/>
          <w:szCs w:val="24"/>
          <w:lang w:eastAsia="de-DE"/>
        </w:rPr>
        <w:t xml:space="preserve"> k </w:t>
      </w:r>
      <w:proofErr w:type="spellStart"/>
      <w:r w:rsidRPr="00952173">
        <w:rPr>
          <w:rFonts w:ascii="Times New Roman" w:eastAsia="Times New Roman" w:hAnsi="Times New Roman" w:cs="Times New Roman"/>
          <w:sz w:val="24"/>
          <w:szCs w:val="24"/>
          <w:lang w:eastAsia="de-DE"/>
        </w:rPr>
        <w:t>dispozícii</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tabuľke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steuerklasse</w:t>
      </w:r>
      <w:proofErr w:type="spellEnd"/>
      <w:r w:rsidRPr="00952173">
        <w:rPr>
          <w:rFonts w:ascii="Times New Roman" w:eastAsia="Times New Roman" w:hAnsi="Times New Roman" w:cs="Times New Roman"/>
          <w:sz w:val="24"/>
          <w:szCs w:val="24"/>
          <w:lang w:eastAsia="de-DE"/>
        </w:rPr>
        <w:t>".</w:t>
      </w:r>
    </w:p>
    <w:p w:rsidR="00952173" w:rsidRPr="00952173" w:rsidRDefault="00952173" w:rsidP="0095217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52173">
        <w:rPr>
          <w:rFonts w:ascii="Times New Roman" w:eastAsia="Times New Roman" w:hAnsi="Times New Roman" w:cs="Times New Roman"/>
          <w:sz w:val="24"/>
          <w:szCs w:val="24"/>
          <w:lang w:eastAsia="de-DE"/>
        </w:rPr>
        <w:t>Bod</w:t>
      </w:r>
      <w:proofErr w:type="spellEnd"/>
      <w:r w:rsidRPr="00952173">
        <w:rPr>
          <w:rFonts w:ascii="Times New Roman" w:eastAsia="Times New Roman" w:hAnsi="Times New Roman" w:cs="Times New Roman"/>
          <w:sz w:val="24"/>
          <w:szCs w:val="24"/>
          <w:lang w:eastAsia="de-DE"/>
        </w:rPr>
        <w:t xml:space="preserve"> 4: </w:t>
      </w:r>
      <w:proofErr w:type="spellStart"/>
      <w:r w:rsidRPr="00952173">
        <w:rPr>
          <w:rFonts w:ascii="Times New Roman" w:eastAsia="Times New Roman" w:hAnsi="Times New Roman" w:cs="Times New Roman"/>
          <w:sz w:val="24"/>
          <w:szCs w:val="24"/>
          <w:lang w:eastAsia="de-DE"/>
        </w:rPr>
        <w:t>Chcete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zistiť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zamestnancov</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ktorým</w:t>
      </w:r>
      <w:proofErr w:type="spellEnd"/>
      <w:r w:rsidRPr="00952173">
        <w:rPr>
          <w:rFonts w:ascii="Times New Roman" w:eastAsia="Times New Roman" w:hAnsi="Times New Roman" w:cs="Times New Roman"/>
          <w:sz w:val="24"/>
          <w:szCs w:val="24"/>
          <w:lang w:eastAsia="de-DE"/>
        </w:rPr>
        <w:t xml:space="preserve"> je </w:t>
      </w:r>
      <w:proofErr w:type="spellStart"/>
      <w:r w:rsidRPr="00952173">
        <w:rPr>
          <w:rFonts w:ascii="Times New Roman" w:eastAsia="Times New Roman" w:hAnsi="Times New Roman" w:cs="Times New Roman"/>
          <w:sz w:val="24"/>
          <w:szCs w:val="24"/>
          <w:lang w:eastAsia="de-DE"/>
        </w:rPr>
        <w:t>priradená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daňová</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trieda</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tabuľke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mitarbeiter</w:t>
      </w:r>
      <w:proofErr w:type="spellEnd"/>
      <w:r w:rsidRPr="00952173">
        <w:rPr>
          <w:rFonts w:ascii="Times New Roman" w:eastAsia="Times New Roman" w:hAnsi="Times New Roman" w:cs="Times New Roman"/>
          <w:sz w:val="24"/>
          <w:szCs w:val="24"/>
          <w:lang w:eastAsia="de-DE"/>
        </w:rPr>
        <w:t xml:space="preserve">" a </w:t>
      </w:r>
      <w:proofErr w:type="spellStart"/>
      <w:r w:rsidRPr="00952173">
        <w:rPr>
          <w:rFonts w:ascii="Times New Roman" w:eastAsia="Times New Roman" w:hAnsi="Times New Roman" w:cs="Times New Roman"/>
          <w:sz w:val="24"/>
          <w:szCs w:val="24"/>
          <w:lang w:eastAsia="de-DE"/>
        </w:rPr>
        <w:t>ktorí</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nenachádzajú</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tabuľke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steuerklasse</w:t>
      </w:r>
      <w:proofErr w:type="spellEnd"/>
      <w:r w:rsidRPr="00952173">
        <w:rPr>
          <w:rFonts w:ascii="Times New Roman" w:eastAsia="Times New Roman" w:hAnsi="Times New Roman" w:cs="Times New Roman"/>
          <w:sz w:val="24"/>
          <w:szCs w:val="24"/>
          <w:lang w:eastAsia="de-DE"/>
        </w:rPr>
        <w:t xml:space="preserve">". V </w:t>
      </w:r>
      <w:proofErr w:type="spellStart"/>
      <w:r w:rsidRPr="00952173">
        <w:rPr>
          <w:rFonts w:ascii="Times New Roman" w:eastAsia="Times New Roman" w:hAnsi="Times New Roman" w:cs="Times New Roman"/>
          <w:sz w:val="24"/>
          <w:szCs w:val="24"/>
          <w:lang w:eastAsia="de-DE"/>
        </w:rPr>
        <w:t>tomto</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prípade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by</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sa</w:t>
      </w:r>
      <w:proofErr w:type="spellEnd"/>
      <w:r w:rsidRPr="00952173">
        <w:rPr>
          <w:rFonts w:ascii="Times New Roman" w:eastAsia="Times New Roman" w:hAnsi="Times New Roman" w:cs="Times New Roman"/>
          <w:sz w:val="24"/>
          <w:szCs w:val="24"/>
          <w:lang w:eastAsia="de-DE"/>
        </w:rPr>
        <w:t xml:space="preserve"> mal </w:t>
      </w:r>
      <w:proofErr w:type="spellStart"/>
      <w:r w:rsidRPr="00952173">
        <w:rPr>
          <w:rFonts w:ascii="Times New Roman" w:eastAsia="Times New Roman" w:hAnsi="Times New Roman" w:cs="Times New Roman"/>
          <w:sz w:val="24"/>
          <w:szCs w:val="24"/>
          <w:lang w:eastAsia="de-DE"/>
        </w:rPr>
        <w:t>použiť</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operátor</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porovnávania</w:t>
      </w:r>
      <w:proofErr w:type="spellEnd"/>
      <w:r w:rsidRPr="00952173">
        <w:rPr>
          <w:rFonts w:ascii="Times New Roman" w:eastAsia="Times New Roman" w:hAnsi="Times New Roman" w:cs="Times New Roman"/>
          <w:sz w:val="24"/>
          <w:szCs w:val="24"/>
          <w:lang w:eastAsia="de-DE"/>
        </w:rPr>
        <w:t xml:space="preserve"> EXISTS na </w:t>
      </w:r>
      <w:proofErr w:type="spellStart"/>
      <w:r w:rsidRPr="00952173">
        <w:rPr>
          <w:rFonts w:ascii="Times New Roman" w:eastAsia="Times New Roman" w:hAnsi="Times New Roman" w:cs="Times New Roman"/>
          <w:sz w:val="24"/>
          <w:szCs w:val="24"/>
          <w:lang w:eastAsia="de-DE"/>
        </w:rPr>
        <w:t>dosiahnutie</w:t>
      </w:r>
      <w:proofErr w:type="spellEnd"/>
      <w:r w:rsidRPr="00952173">
        <w:rPr>
          <w:rFonts w:ascii="Times New Roman" w:eastAsia="Times New Roman" w:hAnsi="Times New Roman" w:cs="Times New Roman"/>
          <w:sz w:val="24"/>
          <w:szCs w:val="24"/>
          <w:lang w:eastAsia="de-DE"/>
        </w:rPr>
        <w:t xml:space="preserve"> </w:t>
      </w:r>
      <w:proofErr w:type="spellStart"/>
      <w:r w:rsidRPr="00952173">
        <w:rPr>
          <w:rFonts w:ascii="Times New Roman" w:eastAsia="Times New Roman" w:hAnsi="Times New Roman" w:cs="Times New Roman"/>
          <w:sz w:val="24"/>
          <w:szCs w:val="24"/>
          <w:lang w:eastAsia="de-DE"/>
        </w:rPr>
        <w:t>cieľa</w:t>
      </w:r>
      <w:proofErr w:type="spellEnd"/>
      <w:r w:rsidRPr="00952173">
        <w:rPr>
          <w:rFonts w:ascii="Times New Roman" w:eastAsia="Times New Roman" w:hAnsi="Times New Roman" w:cs="Times New Roman"/>
          <w:sz w:val="24"/>
          <w:szCs w:val="24"/>
          <w:lang w:eastAsia="de-DE"/>
        </w:rPr>
        <w:t>.</w:t>
      </w:r>
    </w:p>
    <w:p w:rsidR="00952173" w:rsidRDefault="00952173"/>
    <w:p w:rsidR="00952173" w:rsidRDefault="00952173">
      <w:r w:rsidRPr="00952173">
        <w:lastRenderedPageBreak/>
        <w:drawing>
          <wp:inline distT="0" distB="0" distL="0" distR="0" wp14:anchorId="0F118832" wp14:editId="52625E93">
            <wp:extent cx="5760720" cy="65551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555105"/>
                    </a:xfrm>
                    <a:prstGeom prst="rect">
                      <a:avLst/>
                    </a:prstGeom>
                  </pic:spPr>
                </pic:pic>
              </a:graphicData>
            </a:graphic>
          </wp:inline>
        </w:drawing>
      </w:r>
    </w:p>
    <w:p w:rsidR="00952173" w:rsidRDefault="00952173">
      <w:r w:rsidRPr="00952173">
        <w:lastRenderedPageBreak/>
        <w:drawing>
          <wp:inline distT="0" distB="0" distL="0" distR="0" wp14:anchorId="09D243B4" wp14:editId="475276E2">
            <wp:extent cx="5760720" cy="65335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33515"/>
                    </a:xfrm>
                    <a:prstGeom prst="rect">
                      <a:avLst/>
                    </a:prstGeom>
                  </pic:spPr>
                </pic:pic>
              </a:graphicData>
            </a:graphic>
          </wp:inline>
        </w:drawing>
      </w:r>
    </w:p>
    <w:p w:rsidR="00C42072" w:rsidRDefault="00C42072">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proofErr w:type="spellStart"/>
      <w:r w:rsidRPr="00C42072">
        <w:rPr>
          <w:rFonts w:ascii="Times New Roman" w:eastAsia="Times New Roman" w:hAnsi="Times New Roman" w:cs="Times New Roman"/>
          <w:sz w:val="24"/>
          <w:szCs w:val="24"/>
          <w:lang w:eastAsia="de-DE"/>
        </w:rPr>
        <w:lastRenderedPageBreak/>
        <w:t>Používate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zobrazenia</w:t>
      </w:r>
      <w:proofErr w:type="spellEnd"/>
      <w:r w:rsidRPr="00C42072">
        <w:rPr>
          <w:rFonts w:ascii="Times New Roman" w:eastAsia="Times New Roman" w:hAnsi="Times New Roman" w:cs="Times New Roman"/>
          <w:sz w:val="24"/>
          <w:szCs w:val="24"/>
          <w:lang w:eastAsia="de-DE"/>
        </w:rPr>
        <w:t xml:space="preserve"> v </w:t>
      </w:r>
      <w:proofErr w:type="spellStart"/>
      <w:r w:rsidRPr="00C42072">
        <w:rPr>
          <w:rFonts w:ascii="Times New Roman" w:eastAsia="Times New Roman" w:hAnsi="Times New Roman" w:cs="Times New Roman"/>
          <w:sz w:val="24"/>
          <w:szCs w:val="24"/>
          <w:lang w:eastAsia="de-DE"/>
        </w:rPr>
        <w:t>existujúcej</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databáze</w:t>
      </w:r>
      <w:proofErr w:type="spellEnd"/>
      <w:r w:rsidRPr="00C42072">
        <w:rPr>
          <w:rFonts w:ascii="Times New Roman" w:eastAsia="Times New Roman" w:hAnsi="Times New Roman" w:cs="Times New Roman"/>
          <w:sz w:val="24"/>
          <w:szCs w:val="24"/>
          <w:lang w:eastAsia="de-DE"/>
        </w:rPr>
        <w:t>.</w:t>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42072">
        <w:rPr>
          <w:rFonts w:ascii="Times New Roman" w:eastAsia="Times New Roman" w:hAnsi="Times New Roman" w:cs="Times New Roman"/>
          <w:sz w:val="24"/>
          <w:szCs w:val="24"/>
          <w:lang w:eastAsia="de-DE"/>
        </w:rPr>
        <w:t>Východisková</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situácia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Keďže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niektoré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dopyty</w:t>
      </w:r>
      <w:proofErr w:type="spellEnd"/>
      <w:r w:rsidRPr="00C42072">
        <w:rPr>
          <w:rFonts w:ascii="Times New Roman" w:eastAsia="Times New Roman" w:hAnsi="Times New Roman" w:cs="Times New Roman"/>
          <w:sz w:val="24"/>
          <w:szCs w:val="24"/>
          <w:lang w:eastAsia="de-DE"/>
        </w:rPr>
        <w:t xml:space="preserve"> a ich </w:t>
      </w:r>
      <w:proofErr w:type="spellStart"/>
      <w:r w:rsidRPr="00C42072">
        <w:rPr>
          <w:rFonts w:ascii="Times New Roman" w:eastAsia="Times New Roman" w:hAnsi="Times New Roman" w:cs="Times New Roman"/>
          <w:sz w:val="24"/>
          <w:szCs w:val="24"/>
          <w:lang w:eastAsia="de-DE"/>
        </w:rPr>
        <w:t>výsledky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opakujú</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hľadáte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možnosť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vytvorenia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týchto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dopytov</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raz</w:t>
      </w:r>
      <w:proofErr w:type="spellEnd"/>
      <w:r w:rsidRPr="00C42072">
        <w:rPr>
          <w:rFonts w:ascii="Times New Roman" w:eastAsia="Times New Roman" w:hAnsi="Times New Roman" w:cs="Times New Roman"/>
          <w:sz w:val="24"/>
          <w:szCs w:val="24"/>
          <w:lang w:eastAsia="de-DE"/>
        </w:rPr>
        <w:t xml:space="preserve"> a </w:t>
      </w:r>
      <w:proofErr w:type="spellStart"/>
      <w:r w:rsidRPr="00C42072">
        <w:rPr>
          <w:rFonts w:ascii="Times New Roman" w:eastAsia="Times New Roman" w:hAnsi="Times New Roman" w:cs="Times New Roman"/>
          <w:sz w:val="24"/>
          <w:szCs w:val="24"/>
          <w:lang w:eastAsia="de-DE"/>
        </w:rPr>
        <w:t>potom</w:t>
      </w:r>
      <w:proofErr w:type="spellEnd"/>
      <w:r w:rsidRPr="00C42072">
        <w:rPr>
          <w:rFonts w:ascii="Times New Roman" w:eastAsia="Times New Roman" w:hAnsi="Times New Roman" w:cs="Times New Roman"/>
          <w:sz w:val="24"/>
          <w:szCs w:val="24"/>
          <w:lang w:eastAsia="de-DE"/>
        </w:rPr>
        <w:t xml:space="preserve"> ich </w:t>
      </w:r>
      <w:proofErr w:type="spellStart"/>
      <w:r w:rsidRPr="00C42072">
        <w:rPr>
          <w:rFonts w:ascii="Times New Roman" w:eastAsia="Times New Roman" w:hAnsi="Times New Roman" w:cs="Times New Roman"/>
          <w:sz w:val="24"/>
          <w:szCs w:val="24"/>
          <w:lang w:eastAsia="de-DE"/>
        </w:rPr>
        <w:t>opakovane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použiť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Rozhodnete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použitie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zobrazení</w:t>
      </w:r>
      <w:proofErr w:type="spellEnd"/>
      <w:r w:rsidRPr="00C42072">
        <w:rPr>
          <w:rFonts w:ascii="Times New Roman" w:eastAsia="Times New Roman" w:hAnsi="Times New Roman" w:cs="Times New Roman"/>
          <w:sz w:val="24"/>
          <w:szCs w:val="24"/>
          <w:lang w:eastAsia="de-DE"/>
        </w:rPr>
        <w:t xml:space="preserve">. Na </w:t>
      </w:r>
      <w:proofErr w:type="spellStart"/>
      <w:r w:rsidRPr="00C42072">
        <w:rPr>
          <w:rFonts w:ascii="Times New Roman" w:eastAsia="Times New Roman" w:hAnsi="Times New Roman" w:cs="Times New Roman"/>
          <w:sz w:val="24"/>
          <w:szCs w:val="24"/>
          <w:lang w:eastAsia="de-DE"/>
        </w:rPr>
        <w:t>dosiahnutie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tohto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cieľa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vám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vedenie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vašej</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firmy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zveruje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úlohu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umožniť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tieto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zmeny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pomocou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vhodného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jazyka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dopytovanie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dát</w:t>
      </w:r>
      <w:proofErr w:type="spellEnd"/>
      <w:r w:rsidRPr="00C42072">
        <w:rPr>
          <w:rFonts w:ascii="Times New Roman" w:eastAsia="Times New Roman" w:hAnsi="Times New Roman" w:cs="Times New Roman"/>
          <w:sz w:val="24"/>
          <w:szCs w:val="24"/>
          <w:lang w:eastAsia="de-DE"/>
        </w:rPr>
        <w:t xml:space="preserve"> v </w:t>
      </w:r>
      <w:proofErr w:type="spellStart"/>
      <w:r w:rsidRPr="00C42072">
        <w:rPr>
          <w:rFonts w:ascii="Times New Roman" w:eastAsia="Times New Roman" w:hAnsi="Times New Roman" w:cs="Times New Roman"/>
          <w:sz w:val="24"/>
          <w:szCs w:val="24"/>
          <w:lang w:eastAsia="de-DE"/>
        </w:rPr>
        <w:t>súlade</w:t>
      </w:r>
      <w:proofErr w:type="spellEnd"/>
      <w:r w:rsidRPr="00C42072">
        <w:rPr>
          <w:rFonts w:ascii="Times New Roman" w:eastAsia="Times New Roman" w:hAnsi="Times New Roman" w:cs="Times New Roman"/>
          <w:sz w:val="24"/>
          <w:szCs w:val="24"/>
          <w:lang w:eastAsia="de-DE"/>
        </w:rPr>
        <w:t xml:space="preserve"> s </w:t>
      </w:r>
      <w:proofErr w:type="spellStart"/>
      <w:r w:rsidRPr="00C42072">
        <w:rPr>
          <w:rFonts w:ascii="Times New Roman" w:eastAsia="Times New Roman" w:hAnsi="Times New Roman" w:cs="Times New Roman"/>
          <w:sz w:val="24"/>
          <w:szCs w:val="24"/>
          <w:lang w:eastAsia="de-DE"/>
        </w:rPr>
        <w:t>pokynmi</w:t>
      </w:r>
      <w:proofErr w:type="spellEnd"/>
      <w:r w:rsidRPr="00C42072">
        <w:rPr>
          <w:rFonts w:ascii="Times New Roman" w:eastAsia="Times New Roman" w:hAnsi="Times New Roman" w:cs="Times New Roman"/>
          <w:sz w:val="24"/>
          <w:szCs w:val="24"/>
          <w:lang w:eastAsia="de-DE"/>
        </w:rPr>
        <w:t>.</w:t>
      </w:r>
    </w:p>
    <w:p w:rsidR="00C42072" w:rsidRDefault="00C42072"/>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r w:rsidRPr="00C42072">
        <w:rPr>
          <w:rFonts w:ascii="Times New Roman" w:eastAsia="Times New Roman" w:hAnsi="Times New Roman" w:cs="Times New Roman"/>
          <w:sz w:val="24"/>
          <w:szCs w:val="24"/>
          <w:lang w:eastAsia="de-DE"/>
        </w:rPr>
        <w:t xml:space="preserve">Punkt 1: </w:t>
      </w:r>
      <w:proofErr w:type="spellStart"/>
      <w:r w:rsidRPr="00C42072">
        <w:rPr>
          <w:rFonts w:ascii="Times New Roman" w:eastAsia="Times New Roman" w:hAnsi="Times New Roman" w:cs="Times New Roman"/>
          <w:sz w:val="24"/>
          <w:szCs w:val="24"/>
          <w:lang w:eastAsia="de-DE"/>
        </w:rPr>
        <w:t>Vytvorte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s </w:t>
      </w:r>
      <w:proofErr w:type="spellStart"/>
      <w:r w:rsidRPr="00C42072">
        <w:rPr>
          <w:rFonts w:ascii="Times New Roman" w:eastAsia="Times New Roman" w:hAnsi="Times New Roman" w:cs="Times New Roman"/>
          <w:sz w:val="24"/>
          <w:szCs w:val="24"/>
          <w:lang w:eastAsia="de-DE"/>
        </w:rPr>
        <w:t>názvom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v_urlaub</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vytvorenie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použite</w:t>
      </w:r>
      <w:proofErr w:type="spellEnd"/>
      <w:r w:rsidRPr="00C42072">
        <w:rPr>
          <w:rFonts w:ascii="Times New Roman" w:eastAsia="Times New Roman" w:hAnsi="Times New Roman" w:cs="Times New Roman"/>
          <w:sz w:val="24"/>
          <w:szCs w:val="24"/>
          <w:lang w:eastAsia="de-DE"/>
        </w:rPr>
        <w:t xml:space="preserve"> SELECT </w:t>
      </w:r>
      <w:proofErr w:type="spellStart"/>
      <w:r w:rsidRPr="00C42072">
        <w:rPr>
          <w:rFonts w:ascii="Times New Roman" w:eastAsia="Times New Roman" w:hAnsi="Times New Roman" w:cs="Times New Roman"/>
          <w:sz w:val="24"/>
          <w:szCs w:val="24"/>
          <w:lang w:eastAsia="de-DE"/>
        </w:rPr>
        <w:t>dopyt</w:t>
      </w:r>
      <w:proofErr w:type="spellEnd"/>
      <w:r w:rsidRPr="00C42072">
        <w:rPr>
          <w:rFonts w:ascii="Times New Roman" w:eastAsia="Times New Roman" w:hAnsi="Times New Roman" w:cs="Times New Roman"/>
          <w:sz w:val="24"/>
          <w:szCs w:val="24"/>
          <w:lang w:eastAsia="de-DE"/>
        </w:rPr>
        <w:t xml:space="preserve"> na </w:t>
      </w:r>
      <w:proofErr w:type="spellStart"/>
      <w:r w:rsidRPr="00C42072">
        <w:rPr>
          <w:rFonts w:ascii="Times New Roman" w:eastAsia="Times New Roman" w:hAnsi="Times New Roman" w:cs="Times New Roman"/>
          <w:sz w:val="24"/>
          <w:szCs w:val="24"/>
          <w:lang w:eastAsia="de-DE"/>
        </w:rPr>
        <w:t>tabuľku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mitarbeiter</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kde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vyžadujú</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vorname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urlaubstage</w:t>
      </w:r>
      <w:proofErr w:type="spellEnd"/>
      <w:r w:rsidRPr="00C42072">
        <w:rPr>
          <w:rFonts w:ascii="Times New Roman" w:eastAsia="Times New Roman" w:hAnsi="Times New Roman" w:cs="Times New Roman"/>
          <w:sz w:val="24"/>
          <w:szCs w:val="24"/>
          <w:lang w:eastAsia="de-DE"/>
        </w:rPr>
        <w:t xml:space="preserve">" a "urlaubgenommen" z </w:t>
      </w:r>
      <w:proofErr w:type="spellStart"/>
      <w:r w:rsidRPr="00C42072">
        <w:rPr>
          <w:rFonts w:ascii="Times New Roman" w:eastAsia="Times New Roman" w:hAnsi="Times New Roman" w:cs="Times New Roman"/>
          <w:sz w:val="24"/>
          <w:szCs w:val="24"/>
          <w:lang w:eastAsia="de-DE"/>
        </w:rPr>
        <w:t>tabuľky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mitarbeiter</w:t>
      </w:r>
      <w:proofErr w:type="spellEnd"/>
      <w:r w:rsidRPr="00C42072">
        <w:rPr>
          <w:rFonts w:ascii="Times New Roman" w:eastAsia="Times New Roman" w:hAnsi="Times New Roman" w:cs="Times New Roman"/>
          <w:sz w:val="24"/>
          <w:szCs w:val="24"/>
          <w:lang w:eastAsia="de-DE"/>
        </w:rPr>
        <w:t>".</w:t>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r w:rsidRPr="00C42072">
        <w:rPr>
          <w:rFonts w:ascii="Times New Roman" w:eastAsia="Times New Roman" w:hAnsi="Times New Roman" w:cs="Times New Roman"/>
          <w:sz w:val="24"/>
          <w:szCs w:val="24"/>
          <w:lang w:eastAsia="de-DE"/>
        </w:rPr>
        <w:t xml:space="preserve">Punkt 2: </w:t>
      </w:r>
      <w:proofErr w:type="spellStart"/>
      <w:r w:rsidRPr="00C42072">
        <w:rPr>
          <w:rFonts w:ascii="Times New Roman" w:eastAsia="Times New Roman" w:hAnsi="Times New Roman" w:cs="Times New Roman"/>
          <w:sz w:val="24"/>
          <w:szCs w:val="24"/>
          <w:lang w:eastAsia="de-DE"/>
        </w:rPr>
        <w:t>Vytvorte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s </w:t>
      </w:r>
      <w:proofErr w:type="spellStart"/>
      <w:r w:rsidRPr="00C42072">
        <w:rPr>
          <w:rFonts w:ascii="Times New Roman" w:eastAsia="Times New Roman" w:hAnsi="Times New Roman" w:cs="Times New Roman"/>
          <w:sz w:val="24"/>
          <w:szCs w:val="24"/>
          <w:lang w:eastAsia="de-DE"/>
        </w:rPr>
        <w:t>názvom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v_praemie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Podkladový</w:t>
      </w:r>
      <w:proofErr w:type="spellEnd"/>
      <w:r w:rsidRPr="00C42072">
        <w:rPr>
          <w:rFonts w:ascii="Times New Roman" w:eastAsia="Times New Roman" w:hAnsi="Times New Roman" w:cs="Times New Roman"/>
          <w:sz w:val="24"/>
          <w:szCs w:val="24"/>
          <w:lang w:eastAsia="de-DE"/>
        </w:rPr>
        <w:t xml:space="preserve"> SELECT </w:t>
      </w:r>
      <w:proofErr w:type="spellStart"/>
      <w:r w:rsidRPr="00C42072">
        <w:rPr>
          <w:rFonts w:ascii="Times New Roman" w:eastAsia="Times New Roman" w:hAnsi="Times New Roman" w:cs="Times New Roman"/>
          <w:sz w:val="24"/>
          <w:szCs w:val="24"/>
          <w:lang w:eastAsia="de-DE"/>
        </w:rPr>
        <w:t>dopyt</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by</w:t>
      </w:r>
      <w:proofErr w:type="spellEnd"/>
      <w:r w:rsidRPr="00C42072">
        <w:rPr>
          <w:rFonts w:ascii="Times New Roman" w:eastAsia="Times New Roman" w:hAnsi="Times New Roman" w:cs="Times New Roman"/>
          <w:sz w:val="24"/>
          <w:szCs w:val="24"/>
          <w:lang w:eastAsia="de-DE"/>
        </w:rPr>
        <w:t xml:space="preserve"> mal </w:t>
      </w:r>
      <w:proofErr w:type="spellStart"/>
      <w:r w:rsidRPr="00C42072">
        <w:rPr>
          <w:rFonts w:ascii="Times New Roman" w:eastAsia="Times New Roman" w:hAnsi="Times New Roman" w:cs="Times New Roman"/>
          <w:sz w:val="24"/>
          <w:szCs w:val="24"/>
          <w:lang w:eastAsia="de-DE"/>
        </w:rPr>
        <w:t>spojiť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riadky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tabuliek</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mitarbeiter</w:t>
      </w:r>
      <w:proofErr w:type="spellEnd"/>
      <w:r w:rsidRPr="00C42072">
        <w:rPr>
          <w:rFonts w:ascii="Times New Roman" w:eastAsia="Times New Roman" w:hAnsi="Times New Roman" w:cs="Times New Roman"/>
          <w:sz w:val="24"/>
          <w:szCs w:val="24"/>
          <w:lang w:eastAsia="de-DE"/>
        </w:rPr>
        <w:t>" a "</w:t>
      </w:r>
      <w:proofErr w:type="spellStart"/>
      <w:r w:rsidRPr="00C42072">
        <w:rPr>
          <w:rFonts w:ascii="Times New Roman" w:eastAsia="Times New Roman" w:hAnsi="Times New Roman" w:cs="Times New Roman"/>
          <w:sz w:val="24"/>
          <w:szCs w:val="24"/>
          <w:lang w:eastAsia="de-DE"/>
        </w:rPr>
        <w:t>sachpraemie</w:t>
      </w:r>
      <w:proofErr w:type="spellEnd"/>
      <w:r w:rsidRPr="00C42072">
        <w:rPr>
          <w:rFonts w:ascii="Times New Roman" w:eastAsia="Times New Roman" w:hAnsi="Times New Roman" w:cs="Times New Roman"/>
          <w:sz w:val="24"/>
          <w:szCs w:val="24"/>
          <w:lang w:eastAsia="de-DE"/>
        </w:rPr>
        <w:t xml:space="preserve">". Do </w:t>
      </w:r>
      <w:proofErr w:type="spellStart"/>
      <w:r w:rsidRPr="00C42072">
        <w:rPr>
          <w:rFonts w:ascii="Times New Roman" w:eastAsia="Times New Roman" w:hAnsi="Times New Roman" w:cs="Times New Roman"/>
          <w:sz w:val="24"/>
          <w:szCs w:val="24"/>
          <w:lang w:eastAsia="de-DE"/>
        </w:rPr>
        <w:t>zoznamu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výberu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stĺpcov</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mali</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byť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zahrnuté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nasledujúce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vorname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praemie</w:t>
      </w:r>
      <w:proofErr w:type="spellEnd"/>
      <w:r w:rsidRPr="00C42072">
        <w:rPr>
          <w:rFonts w:ascii="Times New Roman" w:eastAsia="Times New Roman" w:hAnsi="Times New Roman" w:cs="Times New Roman"/>
          <w:sz w:val="24"/>
          <w:szCs w:val="24"/>
          <w:lang w:eastAsia="de-DE"/>
        </w:rPr>
        <w:t>" a "</w:t>
      </w:r>
      <w:proofErr w:type="spellStart"/>
      <w:r w:rsidRPr="00C42072">
        <w:rPr>
          <w:rFonts w:ascii="Times New Roman" w:eastAsia="Times New Roman" w:hAnsi="Times New Roman" w:cs="Times New Roman"/>
          <w:sz w:val="24"/>
          <w:szCs w:val="24"/>
          <w:lang w:eastAsia="de-DE"/>
        </w:rPr>
        <w:t>grund</w:t>
      </w:r>
      <w:proofErr w:type="spellEnd"/>
      <w:r w:rsidRPr="00C42072">
        <w:rPr>
          <w:rFonts w:ascii="Times New Roman" w:eastAsia="Times New Roman" w:hAnsi="Times New Roman" w:cs="Times New Roman"/>
          <w:sz w:val="24"/>
          <w:szCs w:val="24"/>
          <w:lang w:eastAsia="de-DE"/>
        </w:rPr>
        <w:t>".</w:t>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r w:rsidRPr="00C42072">
        <w:rPr>
          <w:rFonts w:ascii="Times New Roman" w:eastAsia="Times New Roman" w:hAnsi="Times New Roman" w:cs="Times New Roman"/>
          <w:sz w:val="24"/>
          <w:szCs w:val="24"/>
          <w:lang w:eastAsia="de-DE"/>
        </w:rPr>
        <w:t xml:space="preserve">Punkt 3: </w:t>
      </w:r>
      <w:proofErr w:type="spellStart"/>
      <w:r w:rsidRPr="00C42072">
        <w:rPr>
          <w:rFonts w:ascii="Times New Roman" w:eastAsia="Times New Roman" w:hAnsi="Times New Roman" w:cs="Times New Roman"/>
          <w:sz w:val="24"/>
          <w:szCs w:val="24"/>
          <w:lang w:eastAsia="de-DE"/>
        </w:rPr>
        <w:t>Vytvorte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s </w:t>
      </w:r>
      <w:proofErr w:type="spellStart"/>
      <w:r w:rsidRPr="00C42072">
        <w:rPr>
          <w:rFonts w:ascii="Times New Roman" w:eastAsia="Times New Roman" w:hAnsi="Times New Roman" w:cs="Times New Roman"/>
          <w:sz w:val="24"/>
          <w:szCs w:val="24"/>
          <w:lang w:eastAsia="de-DE"/>
        </w:rPr>
        <w:t>názvom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v_mitarbeiterbonus</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Podkladový</w:t>
      </w:r>
      <w:proofErr w:type="spellEnd"/>
      <w:r w:rsidRPr="00C42072">
        <w:rPr>
          <w:rFonts w:ascii="Times New Roman" w:eastAsia="Times New Roman" w:hAnsi="Times New Roman" w:cs="Times New Roman"/>
          <w:sz w:val="24"/>
          <w:szCs w:val="24"/>
          <w:lang w:eastAsia="de-DE"/>
        </w:rPr>
        <w:t xml:space="preserve"> SELECT </w:t>
      </w:r>
      <w:proofErr w:type="spellStart"/>
      <w:r w:rsidRPr="00C42072">
        <w:rPr>
          <w:rFonts w:ascii="Times New Roman" w:eastAsia="Times New Roman" w:hAnsi="Times New Roman" w:cs="Times New Roman"/>
          <w:sz w:val="24"/>
          <w:szCs w:val="24"/>
          <w:lang w:eastAsia="de-DE"/>
        </w:rPr>
        <w:t>dopyt</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musí</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prostredníctvom</w:t>
      </w:r>
      <w:proofErr w:type="spellEnd"/>
      <w:r w:rsidRPr="00C42072">
        <w:rPr>
          <w:rFonts w:ascii="Times New Roman" w:eastAsia="Times New Roman" w:hAnsi="Times New Roman" w:cs="Times New Roman"/>
          <w:sz w:val="24"/>
          <w:szCs w:val="24"/>
          <w:lang w:eastAsia="de-DE"/>
        </w:rPr>
        <w:t xml:space="preserve"> JOIN </w:t>
      </w:r>
      <w:proofErr w:type="spellStart"/>
      <w:r w:rsidRPr="00C42072">
        <w:rPr>
          <w:rFonts w:ascii="Times New Roman" w:eastAsia="Times New Roman" w:hAnsi="Times New Roman" w:cs="Times New Roman"/>
          <w:sz w:val="24"/>
          <w:szCs w:val="24"/>
          <w:lang w:eastAsia="de-DE"/>
        </w:rPr>
        <w:t>spojiť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riadky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tabuliek</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mitarbeiter</w:t>
      </w:r>
      <w:proofErr w:type="spellEnd"/>
      <w:r w:rsidRPr="00C42072">
        <w:rPr>
          <w:rFonts w:ascii="Times New Roman" w:eastAsia="Times New Roman" w:hAnsi="Times New Roman" w:cs="Times New Roman"/>
          <w:sz w:val="24"/>
          <w:szCs w:val="24"/>
          <w:lang w:eastAsia="de-DE"/>
        </w:rPr>
        <w:t>" a "</w:t>
      </w:r>
      <w:proofErr w:type="spellStart"/>
      <w:r w:rsidRPr="00C42072">
        <w:rPr>
          <w:rFonts w:ascii="Times New Roman" w:eastAsia="Times New Roman" w:hAnsi="Times New Roman" w:cs="Times New Roman"/>
          <w:sz w:val="24"/>
          <w:szCs w:val="24"/>
          <w:lang w:eastAsia="de-DE"/>
        </w:rPr>
        <w:t>bonus</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Okrem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toho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malo</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byť</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vybavené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triedením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ktoré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zabezpečí</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zoradenie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riadkov</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vzostupne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podľa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hodnôt</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bonus</w:t>
      </w:r>
      <w:proofErr w:type="spellEnd"/>
      <w:r w:rsidRPr="00C42072">
        <w:rPr>
          <w:rFonts w:ascii="Times New Roman" w:eastAsia="Times New Roman" w:hAnsi="Times New Roman" w:cs="Times New Roman"/>
          <w:sz w:val="24"/>
          <w:szCs w:val="24"/>
          <w:lang w:eastAsia="de-DE"/>
        </w:rPr>
        <w:t xml:space="preserve">". Do </w:t>
      </w:r>
      <w:proofErr w:type="spellStart"/>
      <w:r w:rsidRPr="00C42072">
        <w:rPr>
          <w:rFonts w:ascii="Times New Roman" w:eastAsia="Times New Roman" w:hAnsi="Times New Roman" w:cs="Times New Roman"/>
          <w:sz w:val="24"/>
          <w:szCs w:val="24"/>
          <w:lang w:eastAsia="de-DE"/>
        </w:rPr>
        <w:t>zoznamu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výberu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stĺpcov</w:t>
      </w:r>
      <w:proofErr w:type="spellEnd"/>
      <w:r w:rsidRPr="00C42072">
        <w:rPr>
          <w:rFonts w:ascii="Times New Roman" w:eastAsia="Times New Roman" w:hAnsi="Times New Roman" w:cs="Times New Roman"/>
          <w:sz w:val="24"/>
          <w:szCs w:val="24"/>
          <w:lang w:eastAsia="de-DE"/>
        </w:rPr>
        <w:t xml:space="preserve"> SELECT </w:t>
      </w:r>
      <w:proofErr w:type="spellStart"/>
      <w:r w:rsidRPr="00C42072">
        <w:rPr>
          <w:rFonts w:ascii="Times New Roman" w:eastAsia="Times New Roman" w:hAnsi="Times New Roman" w:cs="Times New Roman"/>
          <w:sz w:val="24"/>
          <w:szCs w:val="24"/>
          <w:lang w:eastAsia="de-DE"/>
        </w:rPr>
        <w:t>príkazu</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pridajte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stĺpce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vorname</w:t>
      </w:r>
      <w:proofErr w:type="spellEnd"/>
      <w:r w:rsidRPr="00C42072">
        <w:rPr>
          <w:rFonts w:ascii="Times New Roman" w:eastAsia="Times New Roman" w:hAnsi="Times New Roman" w:cs="Times New Roman"/>
          <w:sz w:val="24"/>
          <w:szCs w:val="24"/>
          <w:lang w:eastAsia="de-DE"/>
        </w:rPr>
        <w:t>" a "</w:t>
      </w:r>
      <w:proofErr w:type="spellStart"/>
      <w:r w:rsidRPr="00C42072">
        <w:rPr>
          <w:rFonts w:ascii="Times New Roman" w:eastAsia="Times New Roman" w:hAnsi="Times New Roman" w:cs="Times New Roman"/>
          <w:sz w:val="24"/>
          <w:szCs w:val="24"/>
          <w:lang w:eastAsia="de-DE"/>
        </w:rPr>
        <w:t>bonus</w:t>
      </w:r>
      <w:proofErr w:type="spellEnd"/>
      <w:r w:rsidRPr="00C42072">
        <w:rPr>
          <w:rFonts w:ascii="Times New Roman" w:eastAsia="Times New Roman" w:hAnsi="Times New Roman" w:cs="Times New Roman"/>
          <w:sz w:val="24"/>
          <w:szCs w:val="24"/>
          <w:lang w:eastAsia="de-DE"/>
        </w:rPr>
        <w:t>".</w:t>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r w:rsidRPr="00C42072">
        <w:rPr>
          <w:rFonts w:ascii="Times New Roman" w:eastAsia="Times New Roman" w:hAnsi="Times New Roman" w:cs="Times New Roman"/>
          <w:sz w:val="24"/>
          <w:szCs w:val="24"/>
          <w:lang w:eastAsia="de-DE"/>
        </w:rPr>
        <w:t xml:space="preserve">Punkt 4: </w:t>
      </w:r>
      <w:proofErr w:type="spellStart"/>
      <w:r w:rsidRPr="00C42072">
        <w:rPr>
          <w:rFonts w:ascii="Times New Roman" w:eastAsia="Times New Roman" w:hAnsi="Times New Roman" w:cs="Times New Roman"/>
          <w:sz w:val="24"/>
          <w:szCs w:val="24"/>
          <w:lang w:eastAsia="de-DE"/>
        </w:rPr>
        <w:t>Vytvorte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v_mitarbeiterkrankenkasse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ktoré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sa</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vypýta</w:t>
      </w:r>
      <w:proofErr w:type="spellEnd"/>
      <w:r w:rsidRPr="00C42072">
        <w:rPr>
          <w:rFonts w:ascii="Times New Roman" w:eastAsia="Times New Roman" w:hAnsi="Times New Roman" w:cs="Times New Roman"/>
          <w:sz w:val="24"/>
          <w:szCs w:val="24"/>
          <w:lang w:eastAsia="de-DE"/>
        </w:rPr>
        <w:t xml:space="preserve"> z </w:t>
      </w:r>
      <w:proofErr w:type="spellStart"/>
      <w:r w:rsidRPr="00C42072">
        <w:rPr>
          <w:rFonts w:ascii="Times New Roman" w:eastAsia="Times New Roman" w:hAnsi="Times New Roman" w:cs="Times New Roman"/>
          <w:sz w:val="24"/>
          <w:szCs w:val="24"/>
          <w:lang w:eastAsia="de-DE"/>
        </w:rPr>
        <w:t>tabuľky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mitarbeiter</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nasledujúce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údaje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name</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vorname</w:t>
      </w:r>
      <w:proofErr w:type="spellEnd"/>
      <w:r w:rsidRPr="00C42072">
        <w:rPr>
          <w:rFonts w:ascii="Times New Roman" w:eastAsia="Times New Roman" w:hAnsi="Times New Roman" w:cs="Times New Roman"/>
          <w:sz w:val="24"/>
          <w:szCs w:val="24"/>
          <w:lang w:eastAsia="de-DE"/>
        </w:rPr>
        <w:t>" a "</w:t>
      </w:r>
      <w:proofErr w:type="spellStart"/>
      <w:r w:rsidRPr="00C42072">
        <w:rPr>
          <w:rFonts w:ascii="Times New Roman" w:eastAsia="Times New Roman" w:hAnsi="Times New Roman" w:cs="Times New Roman"/>
          <w:sz w:val="24"/>
          <w:szCs w:val="24"/>
          <w:lang w:eastAsia="de-DE"/>
        </w:rPr>
        <w:t>krankenversicherung</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Pridajte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riadok</w:t>
      </w:r>
      <w:proofErr w:type="spellEnd"/>
      <w:r w:rsidRPr="00C42072">
        <w:rPr>
          <w:rFonts w:ascii="Times New Roman" w:eastAsia="Times New Roman" w:hAnsi="Times New Roman" w:cs="Times New Roman"/>
          <w:sz w:val="24"/>
          <w:szCs w:val="24"/>
          <w:lang w:eastAsia="de-DE"/>
        </w:rPr>
        <w:t xml:space="preserve"> do </w:t>
      </w:r>
      <w:proofErr w:type="spellStart"/>
      <w:r w:rsidRPr="00C42072">
        <w:rPr>
          <w:rFonts w:ascii="Times New Roman" w:eastAsia="Times New Roman" w:hAnsi="Times New Roman" w:cs="Times New Roman"/>
          <w:sz w:val="24"/>
          <w:szCs w:val="24"/>
          <w:lang w:eastAsia="de-DE"/>
        </w:rPr>
        <w:t>zobrazenia</w:t>
      </w:r>
      <w:proofErr w:type="spellEnd"/>
      <w:r w:rsidRPr="00C42072">
        <w:rPr>
          <w:rFonts w:ascii="Times New Roman" w:eastAsia="Times New Roman" w:hAnsi="Times New Roman" w:cs="Times New Roman"/>
          <w:sz w:val="24"/>
          <w:szCs w:val="24"/>
          <w:lang w:eastAsia="de-DE"/>
        </w:rPr>
        <w:t>! (</w:t>
      </w:r>
      <w:proofErr w:type="spellStart"/>
      <w:r w:rsidRPr="00C42072">
        <w:rPr>
          <w:rFonts w:ascii="Times New Roman" w:eastAsia="Times New Roman" w:hAnsi="Times New Roman" w:cs="Times New Roman"/>
          <w:sz w:val="24"/>
          <w:szCs w:val="24"/>
          <w:lang w:eastAsia="de-DE"/>
        </w:rPr>
        <w:t>Pozor</w:t>
      </w:r>
      <w:proofErr w:type="spellEnd"/>
      <w:r w:rsidRPr="00C42072">
        <w:rPr>
          <w:rFonts w:ascii="Times New Roman" w:eastAsia="Times New Roman" w:hAnsi="Times New Roman" w:cs="Times New Roman"/>
          <w:sz w:val="24"/>
          <w:szCs w:val="24"/>
          <w:lang w:eastAsia="de-DE"/>
        </w:rPr>
        <w:t xml:space="preserve"> na </w:t>
      </w:r>
      <w:proofErr w:type="spellStart"/>
      <w:r w:rsidRPr="00C42072">
        <w:rPr>
          <w:rFonts w:ascii="Times New Roman" w:eastAsia="Times New Roman" w:hAnsi="Times New Roman" w:cs="Times New Roman"/>
          <w:sz w:val="24"/>
          <w:szCs w:val="24"/>
          <w:lang w:eastAsia="de-DE"/>
        </w:rPr>
        <w:t>primárny</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kľúč</w:t>
      </w:r>
      <w:proofErr w:type="spellEnd"/>
      <w:r w:rsidRPr="00C42072">
        <w:rPr>
          <w:rFonts w:ascii="Times New Roman" w:eastAsia="Times New Roman" w:hAnsi="Times New Roman" w:cs="Times New Roman"/>
          <w:sz w:val="24"/>
          <w:szCs w:val="24"/>
          <w:lang w:eastAsia="de-DE"/>
        </w:rPr>
        <w:t>)</w:t>
      </w:r>
    </w:p>
    <w:p w:rsidR="00C42072" w:rsidRPr="00C42072" w:rsidRDefault="00C42072" w:rsidP="00C42072">
      <w:pPr>
        <w:spacing w:before="100" w:beforeAutospacing="1" w:after="100" w:afterAutospacing="1" w:line="240" w:lineRule="auto"/>
        <w:rPr>
          <w:rFonts w:ascii="Times New Roman" w:eastAsia="Times New Roman" w:hAnsi="Times New Roman" w:cs="Times New Roman"/>
          <w:sz w:val="24"/>
          <w:szCs w:val="24"/>
          <w:lang w:eastAsia="de-DE"/>
        </w:rPr>
      </w:pPr>
      <w:r w:rsidRPr="00C42072">
        <w:rPr>
          <w:rFonts w:ascii="Times New Roman" w:eastAsia="Times New Roman" w:hAnsi="Times New Roman" w:cs="Times New Roman"/>
          <w:sz w:val="24"/>
          <w:szCs w:val="24"/>
          <w:lang w:eastAsia="de-DE"/>
        </w:rPr>
        <w:t xml:space="preserve">Punkt 5: </w:t>
      </w:r>
      <w:proofErr w:type="spellStart"/>
      <w:r w:rsidRPr="00C42072">
        <w:rPr>
          <w:rFonts w:ascii="Times New Roman" w:eastAsia="Times New Roman" w:hAnsi="Times New Roman" w:cs="Times New Roman"/>
          <w:sz w:val="24"/>
          <w:szCs w:val="24"/>
          <w:lang w:eastAsia="de-DE"/>
        </w:rPr>
        <w:t>Teraz</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odstráňte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zobrazenie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v_mitarbeiterkrankenkasse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ktoré</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ste</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predtým</w:t>
      </w:r>
      <w:proofErr w:type="spellEnd"/>
      <w:r w:rsidRPr="00C42072">
        <w:rPr>
          <w:rFonts w:ascii="Times New Roman" w:eastAsia="Times New Roman" w:hAnsi="Times New Roman" w:cs="Times New Roman"/>
          <w:sz w:val="24"/>
          <w:szCs w:val="24"/>
          <w:lang w:eastAsia="de-DE"/>
        </w:rPr>
        <w:t xml:space="preserve"> </w:t>
      </w:r>
      <w:proofErr w:type="spellStart"/>
      <w:r w:rsidRPr="00C42072">
        <w:rPr>
          <w:rFonts w:ascii="Times New Roman" w:eastAsia="Times New Roman" w:hAnsi="Times New Roman" w:cs="Times New Roman"/>
          <w:sz w:val="24"/>
          <w:szCs w:val="24"/>
          <w:lang w:eastAsia="de-DE"/>
        </w:rPr>
        <w:t>vytvorili</w:t>
      </w:r>
      <w:proofErr w:type="spellEnd"/>
      <w:r w:rsidRPr="00C42072">
        <w:rPr>
          <w:rFonts w:ascii="Times New Roman" w:eastAsia="Times New Roman" w:hAnsi="Times New Roman" w:cs="Times New Roman"/>
          <w:sz w:val="24"/>
          <w:szCs w:val="24"/>
          <w:lang w:eastAsia="de-DE"/>
        </w:rPr>
        <w:t>!</w:t>
      </w:r>
    </w:p>
    <w:p w:rsidR="00C42072" w:rsidRDefault="00C42072"/>
    <w:sectPr w:rsidR="00C420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735D"/>
    <w:multiLevelType w:val="multilevel"/>
    <w:tmpl w:val="F5E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70655"/>
    <w:multiLevelType w:val="multilevel"/>
    <w:tmpl w:val="34BA1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73"/>
    <w:rsid w:val="00315679"/>
    <w:rsid w:val="00952173"/>
    <w:rsid w:val="00AF20F8"/>
    <w:rsid w:val="00C420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F53F"/>
  <w15:chartTrackingRefBased/>
  <w15:docId w15:val="{296A8F2D-7FF7-4D2B-8392-50AF854A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95217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52173"/>
    <w:rPr>
      <w:rFonts w:ascii="Times New Roman" w:eastAsia="Times New Roman" w:hAnsi="Times New Roman" w:cs="Times New Roman"/>
      <w:b/>
      <w:bCs/>
      <w:sz w:val="27"/>
      <w:szCs w:val="27"/>
      <w:lang w:eastAsia="de-DE"/>
    </w:rPr>
  </w:style>
  <w:style w:type="paragraph" w:customStyle="1" w:styleId="section">
    <w:name w:val="section"/>
    <w:basedOn w:val="Standard"/>
    <w:rsid w:val="00952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ollapseall">
    <w:name w:val="collapseall"/>
    <w:basedOn w:val="Absatz-Standardschriftart"/>
    <w:rsid w:val="00952173"/>
  </w:style>
  <w:style w:type="paragraph" w:customStyle="1" w:styleId="activity">
    <w:name w:val="activity"/>
    <w:basedOn w:val="Standard"/>
    <w:rsid w:val="0095217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952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52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40254">
      <w:bodyDiv w:val="1"/>
      <w:marLeft w:val="0"/>
      <w:marRight w:val="0"/>
      <w:marTop w:val="0"/>
      <w:marBottom w:val="0"/>
      <w:divBdr>
        <w:top w:val="none" w:sz="0" w:space="0" w:color="auto"/>
        <w:left w:val="none" w:sz="0" w:space="0" w:color="auto"/>
        <w:bottom w:val="none" w:sz="0" w:space="0" w:color="auto"/>
        <w:right w:val="none" w:sz="0" w:space="0" w:color="auto"/>
      </w:divBdr>
      <w:divsChild>
        <w:div w:id="1951205984">
          <w:marLeft w:val="0"/>
          <w:marRight w:val="0"/>
          <w:marTop w:val="0"/>
          <w:marBottom w:val="0"/>
          <w:divBdr>
            <w:top w:val="none" w:sz="0" w:space="0" w:color="auto"/>
            <w:left w:val="none" w:sz="0" w:space="0" w:color="auto"/>
            <w:bottom w:val="none" w:sz="0" w:space="0" w:color="auto"/>
            <w:right w:val="none" w:sz="0" w:space="0" w:color="auto"/>
          </w:divBdr>
          <w:divsChild>
            <w:div w:id="1457946065">
              <w:marLeft w:val="0"/>
              <w:marRight w:val="0"/>
              <w:marTop w:val="0"/>
              <w:marBottom w:val="0"/>
              <w:divBdr>
                <w:top w:val="none" w:sz="0" w:space="0" w:color="auto"/>
                <w:left w:val="none" w:sz="0" w:space="0" w:color="auto"/>
                <w:bottom w:val="none" w:sz="0" w:space="0" w:color="auto"/>
                <w:right w:val="none" w:sz="0" w:space="0" w:color="auto"/>
              </w:divBdr>
              <w:divsChild>
                <w:div w:id="818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9229">
      <w:bodyDiv w:val="1"/>
      <w:marLeft w:val="0"/>
      <w:marRight w:val="0"/>
      <w:marTop w:val="0"/>
      <w:marBottom w:val="0"/>
      <w:divBdr>
        <w:top w:val="none" w:sz="0" w:space="0" w:color="auto"/>
        <w:left w:val="none" w:sz="0" w:space="0" w:color="auto"/>
        <w:bottom w:val="none" w:sz="0" w:space="0" w:color="auto"/>
        <w:right w:val="none" w:sz="0" w:space="0" w:color="auto"/>
      </w:divBdr>
      <w:divsChild>
        <w:div w:id="796144605">
          <w:marLeft w:val="0"/>
          <w:marRight w:val="0"/>
          <w:marTop w:val="0"/>
          <w:marBottom w:val="0"/>
          <w:divBdr>
            <w:top w:val="none" w:sz="0" w:space="0" w:color="auto"/>
            <w:left w:val="none" w:sz="0" w:space="0" w:color="auto"/>
            <w:bottom w:val="none" w:sz="0" w:space="0" w:color="auto"/>
            <w:right w:val="none" w:sz="0" w:space="0" w:color="auto"/>
          </w:divBdr>
          <w:divsChild>
            <w:div w:id="879318554">
              <w:marLeft w:val="0"/>
              <w:marRight w:val="0"/>
              <w:marTop w:val="0"/>
              <w:marBottom w:val="0"/>
              <w:divBdr>
                <w:top w:val="none" w:sz="0" w:space="0" w:color="auto"/>
                <w:left w:val="none" w:sz="0" w:space="0" w:color="auto"/>
                <w:bottom w:val="none" w:sz="0" w:space="0" w:color="auto"/>
                <w:right w:val="none" w:sz="0" w:space="0" w:color="auto"/>
              </w:divBdr>
            </w:div>
            <w:div w:id="1403063792">
              <w:marLeft w:val="0"/>
              <w:marRight w:val="0"/>
              <w:marTop w:val="0"/>
              <w:marBottom w:val="0"/>
              <w:divBdr>
                <w:top w:val="none" w:sz="0" w:space="0" w:color="auto"/>
                <w:left w:val="none" w:sz="0" w:space="0" w:color="auto"/>
                <w:bottom w:val="none" w:sz="0" w:space="0" w:color="auto"/>
                <w:right w:val="none" w:sz="0" w:space="0" w:color="auto"/>
              </w:divBdr>
            </w:div>
          </w:divsChild>
        </w:div>
        <w:div w:id="1993750384">
          <w:marLeft w:val="0"/>
          <w:marRight w:val="0"/>
          <w:marTop w:val="0"/>
          <w:marBottom w:val="0"/>
          <w:divBdr>
            <w:top w:val="none" w:sz="0" w:space="0" w:color="auto"/>
            <w:left w:val="none" w:sz="0" w:space="0" w:color="auto"/>
            <w:bottom w:val="none" w:sz="0" w:space="0" w:color="auto"/>
            <w:right w:val="none" w:sz="0" w:space="0" w:color="auto"/>
          </w:divBdr>
          <w:divsChild>
            <w:div w:id="758138379">
              <w:marLeft w:val="0"/>
              <w:marRight w:val="0"/>
              <w:marTop w:val="0"/>
              <w:marBottom w:val="0"/>
              <w:divBdr>
                <w:top w:val="none" w:sz="0" w:space="0" w:color="auto"/>
                <w:left w:val="none" w:sz="0" w:space="0" w:color="auto"/>
                <w:bottom w:val="none" w:sz="0" w:space="0" w:color="auto"/>
                <w:right w:val="none" w:sz="0" w:space="0" w:color="auto"/>
              </w:divBdr>
              <w:divsChild>
                <w:div w:id="1771850338">
                  <w:marLeft w:val="0"/>
                  <w:marRight w:val="0"/>
                  <w:marTop w:val="0"/>
                  <w:marBottom w:val="0"/>
                  <w:divBdr>
                    <w:top w:val="none" w:sz="0" w:space="0" w:color="auto"/>
                    <w:left w:val="none" w:sz="0" w:space="0" w:color="auto"/>
                    <w:bottom w:val="none" w:sz="0" w:space="0" w:color="auto"/>
                    <w:right w:val="none" w:sz="0" w:space="0" w:color="auto"/>
                  </w:divBdr>
                  <w:divsChild>
                    <w:div w:id="1416588385">
                      <w:marLeft w:val="0"/>
                      <w:marRight w:val="0"/>
                      <w:marTop w:val="0"/>
                      <w:marBottom w:val="0"/>
                      <w:divBdr>
                        <w:top w:val="none" w:sz="0" w:space="0" w:color="auto"/>
                        <w:left w:val="none" w:sz="0" w:space="0" w:color="auto"/>
                        <w:bottom w:val="none" w:sz="0" w:space="0" w:color="auto"/>
                        <w:right w:val="none" w:sz="0" w:space="0" w:color="auto"/>
                      </w:divBdr>
                      <w:divsChild>
                        <w:div w:id="845747163">
                          <w:marLeft w:val="0"/>
                          <w:marRight w:val="0"/>
                          <w:marTop w:val="0"/>
                          <w:marBottom w:val="0"/>
                          <w:divBdr>
                            <w:top w:val="none" w:sz="0" w:space="0" w:color="auto"/>
                            <w:left w:val="none" w:sz="0" w:space="0" w:color="auto"/>
                            <w:bottom w:val="none" w:sz="0" w:space="0" w:color="auto"/>
                            <w:right w:val="none" w:sz="0" w:space="0" w:color="auto"/>
                          </w:divBdr>
                          <w:divsChild>
                            <w:div w:id="1867134681">
                              <w:marLeft w:val="0"/>
                              <w:marRight w:val="0"/>
                              <w:marTop w:val="0"/>
                              <w:marBottom w:val="0"/>
                              <w:divBdr>
                                <w:top w:val="none" w:sz="0" w:space="0" w:color="auto"/>
                                <w:left w:val="none" w:sz="0" w:space="0" w:color="auto"/>
                                <w:bottom w:val="none" w:sz="0" w:space="0" w:color="auto"/>
                                <w:right w:val="none" w:sz="0" w:space="0" w:color="auto"/>
                              </w:divBdr>
                              <w:divsChild>
                                <w:div w:id="10874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279046">
              <w:marLeft w:val="0"/>
              <w:marRight w:val="0"/>
              <w:marTop w:val="0"/>
              <w:marBottom w:val="0"/>
              <w:divBdr>
                <w:top w:val="none" w:sz="0" w:space="0" w:color="auto"/>
                <w:left w:val="none" w:sz="0" w:space="0" w:color="auto"/>
                <w:bottom w:val="none" w:sz="0" w:space="0" w:color="auto"/>
                <w:right w:val="none" w:sz="0" w:space="0" w:color="auto"/>
              </w:divBdr>
              <w:divsChild>
                <w:div w:id="2081898889">
                  <w:marLeft w:val="0"/>
                  <w:marRight w:val="0"/>
                  <w:marTop w:val="0"/>
                  <w:marBottom w:val="0"/>
                  <w:divBdr>
                    <w:top w:val="none" w:sz="0" w:space="0" w:color="auto"/>
                    <w:left w:val="none" w:sz="0" w:space="0" w:color="auto"/>
                    <w:bottom w:val="none" w:sz="0" w:space="0" w:color="auto"/>
                    <w:right w:val="none" w:sz="0" w:space="0" w:color="auto"/>
                  </w:divBdr>
                  <w:divsChild>
                    <w:div w:id="1811022961">
                      <w:marLeft w:val="0"/>
                      <w:marRight w:val="0"/>
                      <w:marTop w:val="0"/>
                      <w:marBottom w:val="0"/>
                      <w:divBdr>
                        <w:top w:val="none" w:sz="0" w:space="0" w:color="auto"/>
                        <w:left w:val="none" w:sz="0" w:space="0" w:color="auto"/>
                        <w:bottom w:val="none" w:sz="0" w:space="0" w:color="auto"/>
                        <w:right w:val="none" w:sz="0" w:space="0" w:color="auto"/>
                      </w:divBdr>
                      <w:divsChild>
                        <w:div w:id="1003776604">
                          <w:marLeft w:val="0"/>
                          <w:marRight w:val="0"/>
                          <w:marTop w:val="0"/>
                          <w:marBottom w:val="0"/>
                          <w:divBdr>
                            <w:top w:val="none" w:sz="0" w:space="0" w:color="auto"/>
                            <w:left w:val="none" w:sz="0" w:space="0" w:color="auto"/>
                            <w:bottom w:val="none" w:sz="0" w:space="0" w:color="auto"/>
                            <w:right w:val="none" w:sz="0" w:space="0" w:color="auto"/>
                          </w:divBdr>
                          <w:divsChild>
                            <w:div w:id="148712649">
                              <w:marLeft w:val="0"/>
                              <w:marRight w:val="0"/>
                              <w:marTop w:val="0"/>
                              <w:marBottom w:val="0"/>
                              <w:divBdr>
                                <w:top w:val="none" w:sz="0" w:space="0" w:color="auto"/>
                                <w:left w:val="none" w:sz="0" w:space="0" w:color="auto"/>
                                <w:bottom w:val="none" w:sz="0" w:space="0" w:color="auto"/>
                                <w:right w:val="none" w:sz="0" w:space="0" w:color="auto"/>
                              </w:divBdr>
                              <w:divsChild>
                                <w:div w:id="9899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17392">
              <w:marLeft w:val="0"/>
              <w:marRight w:val="0"/>
              <w:marTop w:val="0"/>
              <w:marBottom w:val="0"/>
              <w:divBdr>
                <w:top w:val="none" w:sz="0" w:space="0" w:color="auto"/>
                <w:left w:val="none" w:sz="0" w:space="0" w:color="auto"/>
                <w:bottom w:val="none" w:sz="0" w:space="0" w:color="auto"/>
                <w:right w:val="none" w:sz="0" w:space="0" w:color="auto"/>
              </w:divBdr>
              <w:divsChild>
                <w:div w:id="1532495446">
                  <w:marLeft w:val="0"/>
                  <w:marRight w:val="0"/>
                  <w:marTop w:val="0"/>
                  <w:marBottom w:val="0"/>
                  <w:divBdr>
                    <w:top w:val="none" w:sz="0" w:space="0" w:color="auto"/>
                    <w:left w:val="none" w:sz="0" w:space="0" w:color="auto"/>
                    <w:bottom w:val="none" w:sz="0" w:space="0" w:color="auto"/>
                    <w:right w:val="none" w:sz="0" w:space="0" w:color="auto"/>
                  </w:divBdr>
                  <w:divsChild>
                    <w:div w:id="2009793832">
                      <w:marLeft w:val="0"/>
                      <w:marRight w:val="0"/>
                      <w:marTop w:val="0"/>
                      <w:marBottom w:val="0"/>
                      <w:divBdr>
                        <w:top w:val="none" w:sz="0" w:space="0" w:color="auto"/>
                        <w:left w:val="none" w:sz="0" w:space="0" w:color="auto"/>
                        <w:bottom w:val="none" w:sz="0" w:space="0" w:color="auto"/>
                        <w:right w:val="none" w:sz="0" w:space="0" w:color="auto"/>
                      </w:divBdr>
                      <w:divsChild>
                        <w:div w:id="2127692066">
                          <w:marLeft w:val="0"/>
                          <w:marRight w:val="0"/>
                          <w:marTop w:val="0"/>
                          <w:marBottom w:val="0"/>
                          <w:divBdr>
                            <w:top w:val="none" w:sz="0" w:space="0" w:color="auto"/>
                            <w:left w:val="none" w:sz="0" w:space="0" w:color="auto"/>
                            <w:bottom w:val="none" w:sz="0" w:space="0" w:color="auto"/>
                            <w:right w:val="none" w:sz="0" w:space="0" w:color="auto"/>
                          </w:divBdr>
                          <w:divsChild>
                            <w:div w:id="455636346">
                              <w:marLeft w:val="0"/>
                              <w:marRight w:val="0"/>
                              <w:marTop w:val="0"/>
                              <w:marBottom w:val="0"/>
                              <w:divBdr>
                                <w:top w:val="none" w:sz="0" w:space="0" w:color="auto"/>
                                <w:left w:val="none" w:sz="0" w:space="0" w:color="auto"/>
                                <w:bottom w:val="none" w:sz="0" w:space="0" w:color="auto"/>
                                <w:right w:val="none" w:sz="0" w:space="0" w:color="auto"/>
                              </w:divBdr>
                              <w:divsChild>
                                <w:div w:id="8936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716792">
      <w:bodyDiv w:val="1"/>
      <w:marLeft w:val="0"/>
      <w:marRight w:val="0"/>
      <w:marTop w:val="0"/>
      <w:marBottom w:val="0"/>
      <w:divBdr>
        <w:top w:val="none" w:sz="0" w:space="0" w:color="auto"/>
        <w:left w:val="none" w:sz="0" w:space="0" w:color="auto"/>
        <w:bottom w:val="none" w:sz="0" w:space="0" w:color="auto"/>
        <w:right w:val="none" w:sz="0" w:space="0" w:color="auto"/>
      </w:divBdr>
      <w:divsChild>
        <w:div w:id="1449279008">
          <w:marLeft w:val="0"/>
          <w:marRight w:val="0"/>
          <w:marTop w:val="0"/>
          <w:marBottom w:val="0"/>
          <w:divBdr>
            <w:top w:val="none" w:sz="0" w:space="0" w:color="auto"/>
            <w:left w:val="none" w:sz="0" w:space="0" w:color="auto"/>
            <w:bottom w:val="none" w:sz="0" w:space="0" w:color="auto"/>
            <w:right w:val="none" w:sz="0" w:space="0" w:color="auto"/>
          </w:divBdr>
          <w:divsChild>
            <w:div w:id="1630626642">
              <w:marLeft w:val="0"/>
              <w:marRight w:val="0"/>
              <w:marTop w:val="0"/>
              <w:marBottom w:val="0"/>
              <w:divBdr>
                <w:top w:val="none" w:sz="0" w:space="0" w:color="auto"/>
                <w:left w:val="none" w:sz="0" w:space="0" w:color="auto"/>
                <w:bottom w:val="none" w:sz="0" w:space="0" w:color="auto"/>
                <w:right w:val="none" w:sz="0" w:space="0" w:color="auto"/>
              </w:divBdr>
              <w:divsChild>
                <w:div w:id="5619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learning.edu.szf.at/course/view.php?id=28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1027</Words>
  <Characters>6472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1</cp:revision>
  <dcterms:created xsi:type="dcterms:W3CDTF">2023-04-13T09:39:00Z</dcterms:created>
  <dcterms:modified xsi:type="dcterms:W3CDTF">2023-04-13T09:55:00Z</dcterms:modified>
</cp:coreProperties>
</file>