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d"/>
            <w:rFonts w:ascii="Arial" w:cs="Arial"/>
            <w:noProof/>
          </w:rPr>
          <w:t>1.</w:t>
        </w:r>
        <w:r>
          <w:rPr>
            <w:rFonts w:asciiTheme="minorHAnsi" w:eastAsiaTheme="minorEastAsia" w:hAnsiTheme="minorHAnsi" w:cstheme="minorBidi"/>
            <w:noProof/>
          </w:rPr>
          <w:tab/>
        </w:r>
        <w:r>
          <w:rPr>
            <w:rStyle w:val="afd"/>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d"/>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d"/>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d"/>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d"/>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411695">
      <w:pPr>
        <w:pStyle w:val="TOC1"/>
        <w:tabs>
          <w:tab w:val="left" w:pos="420"/>
        </w:tabs>
        <w:rPr>
          <w:rFonts w:asciiTheme="minorHAnsi" w:eastAsiaTheme="minorEastAsia" w:hAnsiTheme="minorHAnsi" w:cstheme="minorBidi"/>
          <w:noProof/>
        </w:rPr>
      </w:pPr>
      <w:hyperlink w:anchor="_Toc78095379" w:history="1">
        <w:r w:rsidR="00C40723">
          <w:rPr>
            <w:rStyle w:val="afd"/>
            <w:rFonts w:ascii="Arial" w:cs="Arial"/>
            <w:noProof/>
          </w:rPr>
          <w:t>2.</w:t>
        </w:r>
        <w:r w:rsidR="00C40723">
          <w:rPr>
            <w:rFonts w:asciiTheme="minorHAnsi" w:eastAsiaTheme="minorEastAsia" w:hAnsiTheme="minorHAnsi" w:cstheme="minorBidi"/>
            <w:noProof/>
          </w:rPr>
          <w:tab/>
        </w:r>
        <w:r w:rsidR="00925725">
          <w:rPr>
            <w:rStyle w:val="afd"/>
            <w:rFonts w:ascii="Arial" w:cs="Arial"/>
            <w:noProof/>
          </w:rPr>
          <w:t>被测对象</w:t>
        </w:r>
        <w:r w:rsidR="00C40723">
          <w:rPr>
            <w:rStyle w:val="afd"/>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d"/>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d"/>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d"/>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d"/>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d"/>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d"/>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d"/>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d"/>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411695">
      <w:pPr>
        <w:pStyle w:val="TOC3"/>
        <w:tabs>
          <w:tab w:val="left" w:pos="1680"/>
        </w:tabs>
        <w:rPr>
          <w:rFonts w:asciiTheme="minorHAnsi" w:eastAsiaTheme="minorEastAsia" w:hAnsiTheme="minorHAnsi" w:cstheme="minorBidi"/>
          <w:noProof/>
          <w:szCs w:val="22"/>
        </w:rPr>
      </w:pPr>
      <w:hyperlink w:anchor="_Toc78095384" w:history="1">
        <w:r w:rsidR="00C40723">
          <w:rPr>
            <w:rStyle w:val="afd"/>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d"/>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411695">
      <w:pPr>
        <w:pStyle w:val="TOC3"/>
        <w:tabs>
          <w:tab w:val="left" w:pos="1680"/>
        </w:tabs>
        <w:rPr>
          <w:rFonts w:asciiTheme="minorHAnsi" w:eastAsiaTheme="minorEastAsia" w:hAnsiTheme="minorHAnsi" w:cstheme="minorBidi"/>
          <w:noProof/>
          <w:szCs w:val="22"/>
        </w:rPr>
      </w:pPr>
      <w:hyperlink w:anchor="_Toc78095385" w:history="1">
        <w:r w:rsidR="00C40723">
          <w:rPr>
            <w:rStyle w:val="afd"/>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d"/>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411695">
      <w:pPr>
        <w:pStyle w:val="TOC3"/>
        <w:tabs>
          <w:tab w:val="left" w:pos="1680"/>
        </w:tabs>
        <w:rPr>
          <w:rFonts w:asciiTheme="minorHAnsi" w:eastAsiaTheme="minorEastAsia" w:hAnsiTheme="minorHAnsi" w:cstheme="minorBidi"/>
          <w:noProof/>
          <w:szCs w:val="22"/>
        </w:rPr>
      </w:pPr>
      <w:hyperlink w:anchor="_Toc78095386" w:history="1">
        <w:r w:rsidR="00C40723">
          <w:rPr>
            <w:rStyle w:val="afd"/>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d"/>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411695">
      <w:pPr>
        <w:pStyle w:val="TOC3"/>
        <w:tabs>
          <w:tab w:val="left" w:pos="1680"/>
        </w:tabs>
        <w:rPr>
          <w:rFonts w:asciiTheme="minorHAnsi" w:eastAsiaTheme="minorEastAsia" w:hAnsiTheme="minorHAnsi" w:cstheme="minorBidi"/>
          <w:noProof/>
          <w:szCs w:val="22"/>
        </w:rPr>
      </w:pPr>
      <w:hyperlink w:anchor="_Toc78095387" w:history="1">
        <w:r w:rsidR="00C40723">
          <w:rPr>
            <w:rStyle w:val="afd"/>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d"/>
            <w:noProof/>
          </w:rPr>
          <w:t>服务器</w:t>
        </w:r>
        <w:r w:rsidR="00C40723">
          <w:rPr>
            <w:rStyle w:val="afd"/>
            <w:noProof/>
          </w:rPr>
          <w:t>/</w:t>
        </w:r>
        <w:r w:rsidR="00C40723">
          <w:rPr>
            <w:rStyle w:val="afd"/>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411695">
      <w:pPr>
        <w:pStyle w:val="TOC3"/>
        <w:tabs>
          <w:tab w:val="left" w:pos="1680"/>
        </w:tabs>
        <w:rPr>
          <w:rFonts w:asciiTheme="minorHAnsi" w:eastAsiaTheme="minorEastAsia" w:hAnsiTheme="minorHAnsi" w:cstheme="minorBidi"/>
          <w:noProof/>
          <w:szCs w:val="22"/>
        </w:rPr>
      </w:pPr>
      <w:hyperlink w:anchor="_Toc78095388" w:history="1">
        <w:r w:rsidR="00C40723">
          <w:rPr>
            <w:rStyle w:val="afd"/>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d"/>
            <w:noProof/>
          </w:rPr>
          <w:t>终端</w:t>
        </w:r>
        <w:r w:rsidR="00C40723">
          <w:rPr>
            <w:rStyle w:val="afd"/>
            <w:noProof/>
          </w:rPr>
          <w:t>/</w:t>
        </w:r>
        <w:r w:rsidR="00C40723">
          <w:rPr>
            <w:rStyle w:val="afd"/>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411695">
      <w:pPr>
        <w:pStyle w:val="TOC3"/>
        <w:tabs>
          <w:tab w:val="left" w:pos="1680"/>
        </w:tabs>
        <w:rPr>
          <w:rFonts w:asciiTheme="minorHAnsi" w:eastAsiaTheme="minorEastAsia" w:hAnsiTheme="minorHAnsi" w:cstheme="minorBidi"/>
          <w:noProof/>
          <w:szCs w:val="22"/>
        </w:rPr>
      </w:pPr>
      <w:hyperlink w:anchor="_Toc78095389" w:history="1">
        <w:r w:rsidR="00C40723">
          <w:rPr>
            <w:rStyle w:val="afd"/>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d"/>
            <w:noProof/>
          </w:rPr>
          <w:t>系统管理软件</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411695">
      <w:pPr>
        <w:pStyle w:val="TOC3"/>
        <w:tabs>
          <w:tab w:val="left" w:pos="1680"/>
        </w:tabs>
        <w:rPr>
          <w:rFonts w:asciiTheme="minorHAnsi" w:eastAsiaTheme="minorEastAsia" w:hAnsiTheme="minorHAnsi" w:cstheme="minorBidi"/>
          <w:noProof/>
          <w:szCs w:val="22"/>
        </w:rPr>
      </w:pPr>
      <w:hyperlink w:anchor="_Toc78095390" w:history="1">
        <w:r w:rsidR="00C40723">
          <w:rPr>
            <w:rStyle w:val="afd"/>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d"/>
            <w:noProof/>
          </w:rPr>
          <w:t>业务应用系统</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411695">
      <w:pPr>
        <w:pStyle w:val="TOC3"/>
        <w:tabs>
          <w:tab w:val="left" w:pos="1680"/>
        </w:tabs>
        <w:rPr>
          <w:rFonts w:asciiTheme="minorHAnsi" w:eastAsiaTheme="minorEastAsia" w:hAnsiTheme="minorHAnsi" w:cstheme="minorBidi"/>
          <w:noProof/>
          <w:szCs w:val="22"/>
        </w:rPr>
      </w:pPr>
      <w:hyperlink w:anchor="_Toc78095391" w:history="1">
        <w:r w:rsidR="00C40723">
          <w:rPr>
            <w:rStyle w:val="afd"/>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d"/>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411695">
      <w:pPr>
        <w:pStyle w:val="TOC3"/>
        <w:tabs>
          <w:tab w:val="left" w:pos="1680"/>
        </w:tabs>
        <w:rPr>
          <w:rFonts w:asciiTheme="minorHAnsi" w:eastAsiaTheme="minorEastAsia" w:hAnsiTheme="minorHAnsi" w:cstheme="minorBidi"/>
          <w:noProof/>
          <w:szCs w:val="22"/>
        </w:rPr>
      </w:pPr>
      <w:hyperlink w:anchor="_Toc78095392" w:history="1">
        <w:r w:rsidR="00C40723">
          <w:rPr>
            <w:rStyle w:val="afd"/>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d"/>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411695">
      <w:pPr>
        <w:pStyle w:val="TOC3"/>
        <w:tabs>
          <w:tab w:val="left" w:pos="1680"/>
        </w:tabs>
        <w:rPr>
          <w:rFonts w:asciiTheme="minorHAnsi" w:eastAsiaTheme="minorEastAsia" w:hAnsiTheme="minorHAnsi" w:cstheme="minorBidi"/>
          <w:noProof/>
          <w:szCs w:val="22"/>
        </w:rPr>
      </w:pPr>
      <w:hyperlink w:anchor="_Toc78095393" w:history="1">
        <w:r w:rsidR="00C40723">
          <w:rPr>
            <w:rStyle w:val="afd"/>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d"/>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d"/>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d"/>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411695">
      <w:pPr>
        <w:pStyle w:val="TOC1"/>
        <w:tabs>
          <w:tab w:val="left" w:pos="420"/>
        </w:tabs>
        <w:rPr>
          <w:rFonts w:asciiTheme="minorHAnsi" w:eastAsiaTheme="minorEastAsia" w:hAnsiTheme="minorHAnsi" w:cstheme="minorBidi"/>
          <w:noProof/>
        </w:rPr>
      </w:pPr>
      <w:hyperlink w:anchor="_Toc78095395" w:history="1">
        <w:r w:rsidR="00C40723">
          <w:rPr>
            <w:rStyle w:val="afd"/>
            <w:rFonts w:ascii="Arial" w:cs="Arial"/>
            <w:noProof/>
          </w:rPr>
          <w:t>3.</w:t>
        </w:r>
        <w:r w:rsidR="00C40723">
          <w:rPr>
            <w:rFonts w:asciiTheme="minorHAnsi" w:eastAsiaTheme="minorEastAsia" w:hAnsiTheme="minorHAnsi" w:cstheme="minorBidi"/>
            <w:noProof/>
          </w:rPr>
          <w:tab/>
        </w:r>
        <w:r w:rsidR="00C40723">
          <w:rPr>
            <w:rStyle w:val="afd"/>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d"/>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d"/>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411695">
      <w:pPr>
        <w:pStyle w:val="TOC3"/>
        <w:tabs>
          <w:tab w:val="left" w:pos="1680"/>
        </w:tabs>
        <w:rPr>
          <w:rFonts w:asciiTheme="minorHAnsi" w:eastAsiaTheme="minorEastAsia" w:hAnsiTheme="minorHAnsi" w:cstheme="minorBidi"/>
          <w:noProof/>
          <w:szCs w:val="22"/>
        </w:rPr>
      </w:pPr>
      <w:hyperlink w:anchor="_Toc78095397" w:history="1">
        <w:r w:rsidR="00C40723">
          <w:rPr>
            <w:rStyle w:val="afd"/>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d"/>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411695">
      <w:pPr>
        <w:pStyle w:val="TOC3"/>
        <w:tabs>
          <w:tab w:val="left" w:pos="1680"/>
        </w:tabs>
        <w:rPr>
          <w:rFonts w:asciiTheme="minorHAnsi" w:eastAsiaTheme="minorEastAsia" w:hAnsiTheme="minorHAnsi" w:cstheme="minorBidi"/>
          <w:noProof/>
          <w:szCs w:val="22"/>
        </w:rPr>
      </w:pPr>
      <w:hyperlink w:anchor="_Toc78095398" w:history="1">
        <w:r w:rsidR="00C40723">
          <w:rPr>
            <w:rStyle w:val="afd"/>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d"/>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411695">
      <w:pPr>
        <w:pStyle w:val="TOC3"/>
        <w:tabs>
          <w:tab w:val="left" w:pos="1680"/>
        </w:tabs>
        <w:rPr>
          <w:rFonts w:asciiTheme="minorHAnsi" w:eastAsiaTheme="minorEastAsia" w:hAnsiTheme="minorHAnsi" w:cstheme="minorBidi"/>
          <w:noProof/>
          <w:szCs w:val="22"/>
        </w:rPr>
      </w:pPr>
      <w:hyperlink w:anchor="_Toc78095399" w:history="1">
        <w:r w:rsidR="00C40723">
          <w:rPr>
            <w:rStyle w:val="afd"/>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d"/>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d"/>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d"/>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411695">
      <w:pPr>
        <w:pStyle w:val="TOC3"/>
        <w:tabs>
          <w:tab w:val="left" w:pos="1680"/>
        </w:tabs>
        <w:rPr>
          <w:rFonts w:asciiTheme="minorHAnsi" w:eastAsiaTheme="minorEastAsia" w:hAnsiTheme="minorHAnsi" w:cstheme="minorBidi"/>
          <w:noProof/>
          <w:szCs w:val="22"/>
        </w:rPr>
      </w:pPr>
      <w:hyperlink w:anchor="_Toc78095401" w:history="1">
        <w:r w:rsidR="00C40723">
          <w:rPr>
            <w:rStyle w:val="afd"/>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d"/>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411695">
      <w:pPr>
        <w:pStyle w:val="TOC3"/>
        <w:tabs>
          <w:tab w:val="left" w:pos="1680"/>
        </w:tabs>
        <w:rPr>
          <w:rFonts w:asciiTheme="minorHAnsi" w:eastAsiaTheme="minorEastAsia" w:hAnsiTheme="minorHAnsi" w:cstheme="minorBidi"/>
          <w:noProof/>
          <w:szCs w:val="22"/>
        </w:rPr>
      </w:pPr>
      <w:hyperlink w:anchor="_Toc78095402" w:history="1">
        <w:r w:rsidR="00C40723">
          <w:rPr>
            <w:rStyle w:val="afd"/>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d"/>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d"/>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d"/>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411695">
      <w:pPr>
        <w:pStyle w:val="TOC1"/>
        <w:tabs>
          <w:tab w:val="left" w:pos="420"/>
        </w:tabs>
        <w:rPr>
          <w:rFonts w:asciiTheme="minorHAnsi" w:eastAsiaTheme="minorEastAsia" w:hAnsiTheme="minorHAnsi" w:cstheme="minorBidi"/>
          <w:noProof/>
        </w:rPr>
      </w:pPr>
      <w:hyperlink w:anchor="_Toc78095404" w:history="1">
        <w:r w:rsidR="00C40723">
          <w:rPr>
            <w:rStyle w:val="afd"/>
            <w:rFonts w:ascii="Arial" w:cs="Arial"/>
            <w:noProof/>
          </w:rPr>
          <w:t>4.</w:t>
        </w:r>
        <w:r w:rsidR="00C40723">
          <w:rPr>
            <w:rFonts w:asciiTheme="minorHAnsi" w:eastAsiaTheme="minorEastAsia" w:hAnsiTheme="minorHAnsi" w:cstheme="minorBidi"/>
            <w:noProof/>
          </w:rPr>
          <w:tab/>
        </w:r>
        <w:r w:rsidR="00C40723">
          <w:rPr>
            <w:rStyle w:val="afd"/>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d"/>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d"/>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d"/>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d"/>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411695">
      <w:pPr>
        <w:pStyle w:val="TOC1"/>
        <w:tabs>
          <w:tab w:val="left" w:pos="420"/>
        </w:tabs>
        <w:rPr>
          <w:rFonts w:asciiTheme="minorHAnsi" w:eastAsiaTheme="minorEastAsia" w:hAnsiTheme="minorHAnsi" w:cstheme="minorBidi"/>
          <w:noProof/>
        </w:rPr>
      </w:pPr>
      <w:hyperlink w:anchor="_Toc78095407" w:history="1">
        <w:r w:rsidR="00C40723">
          <w:rPr>
            <w:rStyle w:val="afd"/>
            <w:rFonts w:ascii="Arial" w:cs="Arial"/>
            <w:noProof/>
          </w:rPr>
          <w:t>5.</w:t>
        </w:r>
        <w:r w:rsidR="00C40723">
          <w:rPr>
            <w:rFonts w:asciiTheme="minorHAnsi" w:eastAsiaTheme="minorEastAsia" w:hAnsiTheme="minorHAnsi" w:cstheme="minorBidi"/>
            <w:noProof/>
          </w:rPr>
          <w:tab/>
        </w:r>
        <w:r w:rsidR="00C40723">
          <w:rPr>
            <w:rStyle w:val="afd"/>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d"/>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d"/>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411695">
      <w:pPr>
        <w:pStyle w:val="TOC3"/>
        <w:tabs>
          <w:tab w:val="left" w:pos="1680"/>
        </w:tabs>
        <w:rPr>
          <w:rFonts w:asciiTheme="minorHAnsi" w:eastAsiaTheme="minorEastAsia" w:hAnsiTheme="minorHAnsi" w:cstheme="minorBidi"/>
          <w:noProof/>
          <w:szCs w:val="22"/>
        </w:rPr>
      </w:pPr>
      <w:hyperlink w:anchor="_Toc78095409" w:history="1">
        <w:r w:rsidR="00C40723">
          <w:rPr>
            <w:rStyle w:val="afd"/>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411695">
      <w:pPr>
        <w:pStyle w:val="TOC3"/>
        <w:tabs>
          <w:tab w:val="left" w:pos="1680"/>
        </w:tabs>
        <w:rPr>
          <w:rFonts w:asciiTheme="minorHAnsi" w:eastAsiaTheme="minorEastAsia" w:hAnsiTheme="minorHAnsi" w:cstheme="minorBidi"/>
          <w:noProof/>
          <w:szCs w:val="22"/>
        </w:rPr>
      </w:pPr>
      <w:hyperlink w:anchor="_Toc78095410" w:history="1">
        <w:r w:rsidR="00C40723">
          <w:rPr>
            <w:rStyle w:val="afd"/>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411695">
      <w:pPr>
        <w:pStyle w:val="TOC3"/>
        <w:tabs>
          <w:tab w:val="left" w:pos="1680"/>
        </w:tabs>
        <w:rPr>
          <w:rFonts w:asciiTheme="minorHAnsi" w:eastAsiaTheme="minorEastAsia" w:hAnsiTheme="minorHAnsi" w:cstheme="minorBidi"/>
          <w:noProof/>
          <w:szCs w:val="22"/>
        </w:rPr>
      </w:pPr>
      <w:hyperlink w:anchor="_Toc78095411" w:history="1">
        <w:r w:rsidR="00C40723">
          <w:rPr>
            <w:rStyle w:val="afd"/>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411695">
      <w:pPr>
        <w:pStyle w:val="TOC3"/>
        <w:tabs>
          <w:tab w:val="left" w:pos="1680"/>
        </w:tabs>
        <w:rPr>
          <w:rFonts w:asciiTheme="minorHAnsi" w:eastAsiaTheme="minorEastAsia" w:hAnsiTheme="minorHAnsi" w:cstheme="minorBidi"/>
          <w:noProof/>
          <w:szCs w:val="22"/>
        </w:rPr>
      </w:pPr>
      <w:hyperlink w:anchor="_Toc78095412" w:history="1">
        <w:r w:rsidR="00C40723">
          <w:rPr>
            <w:rStyle w:val="afd"/>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411695">
      <w:pPr>
        <w:pStyle w:val="TOC3"/>
        <w:tabs>
          <w:tab w:val="left" w:pos="1680"/>
        </w:tabs>
        <w:rPr>
          <w:rFonts w:asciiTheme="minorHAnsi" w:eastAsiaTheme="minorEastAsia" w:hAnsiTheme="minorHAnsi" w:cstheme="minorBidi"/>
          <w:noProof/>
          <w:szCs w:val="22"/>
        </w:rPr>
      </w:pPr>
      <w:hyperlink w:anchor="_Toc78095413" w:history="1">
        <w:r w:rsidR="00C40723">
          <w:rPr>
            <w:rStyle w:val="afd"/>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411695">
      <w:pPr>
        <w:pStyle w:val="TOC3"/>
        <w:tabs>
          <w:tab w:val="left" w:pos="1680"/>
        </w:tabs>
        <w:rPr>
          <w:rFonts w:asciiTheme="minorHAnsi" w:eastAsiaTheme="minorEastAsia" w:hAnsiTheme="minorHAnsi" w:cstheme="minorBidi"/>
          <w:noProof/>
          <w:szCs w:val="22"/>
        </w:rPr>
      </w:pPr>
      <w:hyperlink w:anchor="_Toc78095414" w:history="1">
        <w:r w:rsidR="00C40723">
          <w:rPr>
            <w:rStyle w:val="afd"/>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d"/>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411695">
      <w:pPr>
        <w:pStyle w:val="TOC3"/>
        <w:tabs>
          <w:tab w:val="left" w:pos="1680"/>
        </w:tabs>
        <w:rPr>
          <w:rFonts w:asciiTheme="minorHAnsi" w:eastAsiaTheme="minorEastAsia" w:hAnsiTheme="minorHAnsi" w:cstheme="minorBidi"/>
          <w:noProof/>
          <w:szCs w:val="22"/>
        </w:rPr>
      </w:pPr>
      <w:hyperlink w:anchor="_Toc78095415" w:history="1">
        <w:r w:rsidR="00C40723">
          <w:rPr>
            <w:rStyle w:val="afd"/>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d"/>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411695">
      <w:pPr>
        <w:pStyle w:val="TOC3"/>
        <w:tabs>
          <w:tab w:val="left" w:pos="1680"/>
        </w:tabs>
        <w:rPr>
          <w:rFonts w:asciiTheme="minorHAnsi" w:eastAsiaTheme="minorEastAsia" w:hAnsiTheme="minorHAnsi" w:cstheme="minorBidi"/>
          <w:noProof/>
          <w:szCs w:val="22"/>
        </w:rPr>
      </w:pPr>
      <w:hyperlink w:anchor="_Toc78095416" w:history="1">
        <w:r w:rsidR="00C40723">
          <w:rPr>
            <w:rStyle w:val="afd"/>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d"/>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411695">
      <w:pPr>
        <w:pStyle w:val="TOC3"/>
        <w:tabs>
          <w:tab w:val="left" w:pos="1680"/>
        </w:tabs>
        <w:rPr>
          <w:rFonts w:asciiTheme="minorHAnsi" w:eastAsiaTheme="minorEastAsia" w:hAnsiTheme="minorHAnsi" w:cstheme="minorBidi"/>
          <w:noProof/>
          <w:szCs w:val="22"/>
        </w:rPr>
      </w:pPr>
      <w:hyperlink w:anchor="_Toc78095417" w:history="1">
        <w:r w:rsidR="00C40723">
          <w:rPr>
            <w:rStyle w:val="afd"/>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411695">
      <w:pPr>
        <w:pStyle w:val="TOC3"/>
        <w:tabs>
          <w:tab w:val="left" w:pos="1680"/>
        </w:tabs>
        <w:rPr>
          <w:rFonts w:asciiTheme="minorHAnsi" w:eastAsiaTheme="minorEastAsia" w:hAnsiTheme="minorHAnsi" w:cstheme="minorBidi"/>
          <w:noProof/>
          <w:szCs w:val="22"/>
        </w:rPr>
      </w:pPr>
      <w:hyperlink w:anchor="_Toc78095418" w:history="1">
        <w:r w:rsidR="00C40723">
          <w:rPr>
            <w:rStyle w:val="afd"/>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d"/>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d"/>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411695">
      <w:pPr>
        <w:pStyle w:val="TOC3"/>
        <w:tabs>
          <w:tab w:val="left" w:pos="1680"/>
        </w:tabs>
        <w:rPr>
          <w:rFonts w:asciiTheme="minorHAnsi" w:eastAsiaTheme="minorEastAsia" w:hAnsiTheme="minorHAnsi" w:cstheme="minorBidi"/>
          <w:noProof/>
          <w:szCs w:val="22"/>
        </w:rPr>
      </w:pPr>
      <w:hyperlink w:anchor="_Toc78095420" w:history="1">
        <w:r w:rsidR="00C40723">
          <w:rPr>
            <w:rStyle w:val="afd"/>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411695">
      <w:pPr>
        <w:pStyle w:val="TOC3"/>
        <w:tabs>
          <w:tab w:val="left" w:pos="1680"/>
        </w:tabs>
        <w:rPr>
          <w:rFonts w:asciiTheme="minorHAnsi" w:eastAsiaTheme="minorEastAsia" w:hAnsiTheme="minorHAnsi" w:cstheme="minorBidi"/>
          <w:noProof/>
          <w:szCs w:val="22"/>
        </w:rPr>
      </w:pPr>
      <w:hyperlink w:anchor="_Toc78095421" w:history="1">
        <w:r w:rsidR="00C40723">
          <w:rPr>
            <w:rStyle w:val="afd"/>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411695">
      <w:pPr>
        <w:pStyle w:val="TOC3"/>
        <w:tabs>
          <w:tab w:val="left" w:pos="1680"/>
        </w:tabs>
        <w:rPr>
          <w:rFonts w:asciiTheme="minorHAnsi" w:eastAsiaTheme="minorEastAsia" w:hAnsiTheme="minorHAnsi" w:cstheme="minorBidi"/>
          <w:noProof/>
          <w:szCs w:val="22"/>
        </w:rPr>
      </w:pPr>
      <w:hyperlink w:anchor="_Toc78095422" w:history="1">
        <w:r w:rsidR="00C40723">
          <w:rPr>
            <w:rStyle w:val="afd"/>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411695">
      <w:pPr>
        <w:pStyle w:val="TOC3"/>
        <w:tabs>
          <w:tab w:val="left" w:pos="1680"/>
        </w:tabs>
        <w:rPr>
          <w:rFonts w:asciiTheme="minorHAnsi" w:eastAsiaTheme="minorEastAsia" w:hAnsiTheme="minorHAnsi" w:cstheme="minorBidi"/>
          <w:noProof/>
          <w:szCs w:val="22"/>
        </w:rPr>
      </w:pPr>
      <w:hyperlink w:anchor="_Toc78095423" w:history="1">
        <w:r w:rsidR="00C40723">
          <w:rPr>
            <w:rStyle w:val="afd"/>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411695">
      <w:pPr>
        <w:pStyle w:val="TOC3"/>
        <w:tabs>
          <w:tab w:val="left" w:pos="1680"/>
        </w:tabs>
        <w:rPr>
          <w:rFonts w:asciiTheme="minorHAnsi" w:eastAsiaTheme="minorEastAsia" w:hAnsiTheme="minorHAnsi" w:cstheme="minorBidi"/>
          <w:noProof/>
          <w:szCs w:val="22"/>
        </w:rPr>
      </w:pPr>
      <w:hyperlink w:anchor="_Toc78095424" w:history="1">
        <w:r w:rsidR="00C40723">
          <w:rPr>
            <w:rStyle w:val="afd"/>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411695">
      <w:pPr>
        <w:pStyle w:val="TOC3"/>
        <w:tabs>
          <w:tab w:val="left" w:pos="1680"/>
        </w:tabs>
        <w:rPr>
          <w:rFonts w:asciiTheme="minorHAnsi" w:eastAsiaTheme="minorEastAsia" w:hAnsiTheme="minorHAnsi" w:cstheme="minorBidi"/>
          <w:noProof/>
          <w:szCs w:val="22"/>
        </w:rPr>
      </w:pPr>
      <w:hyperlink w:anchor="_Toc78095425" w:history="1">
        <w:r w:rsidR="00C40723">
          <w:rPr>
            <w:rStyle w:val="afd"/>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411695">
      <w:pPr>
        <w:pStyle w:val="TOC3"/>
        <w:tabs>
          <w:tab w:val="left" w:pos="1680"/>
        </w:tabs>
        <w:rPr>
          <w:rFonts w:asciiTheme="minorHAnsi" w:eastAsiaTheme="minorEastAsia" w:hAnsiTheme="minorHAnsi" w:cstheme="minorBidi"/>
          <w:noProof/>
          <w:szCs w:val="22"/>
        </w:rPr>
      </w:pPr>
      <w:hyperlink w:anchor="_Toc78095426" w:history="1">
        <w:r w:rsidR="00C40723">
          <w:rPr>
            <w:rStyle w:val="afd"/>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d"/>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d"/>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411695">
      <w:pPr>
        <w:pStyle w:val="TOC3"/>
        <w:tabs>
          <w:tab w:val="left" w:pos="1680"/>
        </w:tabs>
        <w:rPr>
          <w:rFonts w:asciiTheme="minorHAnsi" w:eastAsiaTheme="minorEastAsia" w:hAnsiTheme="minorHAnsi" w:cstheme="minorBidi"/>
          <w:noProof/>
          <w:szCs w:val="22"/>
        </w:rPr>
      </w:pPr>
      <w:hyperlink w:anchor="_Toc78095428" w:history="1">
        <w:r w:rsidR="00C40723">
          <w:rPr>
            <w:rStyle w:val="afd"/>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411695">
      <w:pPr>
        <w:pStyle w:val="TOC3"/>
        <w:tabs>
          <w:tab w:val="left" w:pos="1680"/>
        </w:tabs>
        <w:rPr>
          <w:rFonts w:asciiTheme="minorHAnsi" w:eastAsiaTheme="minorEastAsia" w:hAnsiTheme="minorHAnsi" w:cstheme="minorBidi"/>
          <w:noProof/>
          <w:szCs w:val="22"/>
        </w:rPr>
      </w:pPr>
      <w:hyperlink w:anchor="_Toc78095429" w:history="1">
        <w:r w:rsidR="00C40723">
          <w:rPr>
            <w:rStyle w:val="afd"/>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411695">
      <w:pPr>
        <w:pStyle w:val="TOC3"/>
        <w:tabs>
          <w:tab w:val="left" w:pos="1680"/>
        </w:tabs>
        <w:rPr>
          <w:rFonts w:asciiTheme="minorHAnsi" w:eastAsiaTheme="minorEastAsia" w:hAnsiTheme="minorHAnsi" w:cstheme="minorBidi"/>
          <w:noProof/>
          <w:szCs w:val="22"/>
        </w:rPr>
      </w:pPr>
      <w:hyperlink w:anchor="_Toc78095430" w:history="1">
        <w:r w:rsidR="00C40723">
          <w:rPr>
            <w:rStyle w:val="afd"/>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411695">
      <w:pPr>
        <w:pStyle w:val="TOC3"/>
        <w:tabs>
          <w:tab w:val="left" w:pos="1680"/>
        </w:tabs>
        <w:rPr>
          <w:rFonts w:asciiTheme="minorHAnsi" w:eastAsiaTheme="minorEastAsia" w:hAnsiTheme="minorHAnsi" w:cstheme="minorBidi"/>
          <w:noProof/>
          <w:szCs w:val="22"/>
        </w:rPr>
      </w:pPr>
      <w:hyperlink w:anchor="_Toc78095431" w:history="1">
        <w:r w:rsidR="00C40723">
          <w:rPr>
            <w:rStyle w:val="afd"/>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411695">
      <w:pPr>
        <w:pStyle w:val="TOC3"/>
        <w:tabs>
          <w:tab w:val="left" w:pos="1680"/>
        </w:tabs>
        <w:rPr>
          <w:rFonts w:asciiTheme="minorHAnsi" w:eastAsiaTheme="minorEastAsia" w:hAnsiTheme="minorHAnsi" w:cstheme="minorBidi"/>
          <w:noProof/>
          <w:szCs w:val="22"/>
        </w:rPr>
      </w:pPr>
      <w:hyperlink w:anchor="_Toc78095432" w:history="1">
        <w:r w:rsidR="00C40723">
          <w:rPr>
            <w:rStyle w:val="afd"/>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d"/>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d"/>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411695">
      <w:pPr>
        <w:pStyle w:val="TOC3"/>
        <w:tabs>
          <w:tab w:val="left" w:pos="1680"/>
        </w:tabs>
        <w:rPr>
          <w:rFonts w:asciiTheme="minorHAnsi" w:eastAsiaTheme="minorEastAsia" w:hAnsiTheme="minorHAnsi" w:cstheme="minorBidi"/>
          <w:noProof/>
          <w:szCs w:val="22"/>
        </w:rPr>
      </w:pPr>
      <w:hyperlink w:anchor="_Toc78095434" w:history="1">
        <w:r w:rsidR="00C40723">
          <w:rPr>
            <w:rStyle w:val="afd"/>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411695">
      <w:pPr>
        <w:pStyle w:val="TOC3"/>
        <w:tabs>
          <w:tab w:val="left" w:pos="1680"/>
        </w:tabs>
        <w:rPr>
          <w:rFonts w:asciiTheme="minorHAnsi" w:eastAsiaTheme="minorEastAsia" w:hAnsiTheme="minorHAnsi" w:cstheme="minorBidi"/>
          <w:noProof/>
          <w:szCs w:val="22"/>
        </w:rPr>
      </w:pPr>
      <w:hyperlink w:anchor="_Toc78095435" w:history="1">
        <w:r w:rsidR="00C40723">
          <w:rPr>
            <w:rStyle w:val="afd"/>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411695">
      <w:pPr>
        <w:pStyle w:val="TOC3"/>
        <w:tabs>
          <w:tab w:val="left" w:pos="1680"/>
        </w:tabs>
        <w:rPr>
          <w:rFonts w:asciiTheme="minorHAnsi" w:eastAsiaTheme="minorEastAsia" w:hAnsiTheme="minorHAnsi" w:cstheme="minorBidi"/>
          <w:noProof/>
          <w:szCs w:val="22"/>
        </w:rPr>
      </w:pPr>
      <w:hyperlink w:anchor="_Toc78095436" w:history="1">
        <w:r w:rsidR="00C40723">
          <w:rPr>
            <w:rStyle w:val="afd"/>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411695">
      <w:pPr>
        <w:pStyle w:val="TOC3"/>
        <w:tabs>
          <w:tab w:val="left" w:pos="1680"/>
        </w:tabs>
        <w:rPr>
          <w:rFonts w:asciiTheme="minorHAnsi" w:eastAsiaTheme="minorEastAsia" w:hAnsiTheme="minorHAnsi" w:cstheme="minorBidi"/>
          <w:noProof/>
          <w:szCs w:val="22"/>
        </w:rPr>
      </w:pPr>
      <w:hyperlink w:anchor="_Toc78095437" w:history="1">
        <w:r w:rsidR="00C40723">
          <w:rPr>
            <w:rStyle w:val="afd"/>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d"/>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d"/>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411695">
      <w:pPr>
        <w:pStyle w:val="TOC3"/>
        <w:tabs>
          <w:tab w:val="left" w:pos="1680"/>
        </w:tabs>
        <w:rPr>
          <w:rFonts w:asciiTheme="minorHAnsi" w:eastAsiaTheme="minorEastAsia" w:hAnsiTheme="minorHAnsi" w:cstheme="minorBidi"/>
          <w:noProof/>
          <w:szCs w:val="22"/>
        </w:rPr>
      </w:pPr>
      <w:hyperlink w:anchor="_Toc78095439" w:history="1">
        <w:r w:rsidR="00C40723">
          <w:rPr>
            <w:rStyle w:val="afd"/>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411695">
      <w:pPr>
        <w:pStyle w:val="TOC3"/>
        <w:tabs>
          <w:tab w:val="left" w:pos="1680"/>
        </w:tabs>
        <w:rPr>
          <w:rFonts w:asciiTheme="minorHAnsi" w:eastAsiaTheme="minorEastAsia" w:hAnsiTheme="minorHAnsi" w:cstheme="minorBidi"/>
          <w:noProof/>
          <w:szCs w:val="22"/>
        </w:rPr>
      </w:pPr>
      <w:hyperlink w:anchor="_Toc78095440" w:history="1">
        <w:r w:rsidR="00C40723">
          <w:rPr>
            <w:rStyle w:val="afd"/>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411695">
      <w:pPr>
        <w:pStyle w:val="TOC3"/>
        <w:tabs>
          <w:tab w:val="left" w:pos="1680"/>
        </w:tabs>
        <w:rPr>
          <w:rFonts w:asciiTheme="minorHAnsi" w:eastAsiaTheme="minorEastAsia" w:hAnsiTheme="minorHAnsi" w:cstheme="minorBidi"/>
          <w:noProof/>
          <w:szCs w:val="22"/>
        </w:rPr>
      </w:pPr>
      <w:hyperlink w:anchor="_Toc78095441" w:history="1">
        <w:r w:rsidR="00C40723">
          <w:rPr>
            <w:rStyle w:val="afd"/>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411695">
      <w:pPr>
        <w:pStyle w:val="TOC3"/>
        <w:tabs>
          <w:tab w:val="left" w:pos="1680"/>
        </w:tabs>
        <w:rPr>
          <w:rFonts w:asciiTheme="minorHAnsi" w:eastAsiaTheme="minorEastAsia" w:hAnsiTheme="minorHAnsi" w:cstheme="minorBidi"/>
          <w:noProof/>
          <w:szCs w:val="22"/>
        </w:rPr>
      </w:pPr>
      <w:hyperlink w:anchor="_Toc78095442" w:history="1">
        <w:r w:rsidR="00C40723">
          <w:rPr>
            <w:rStyle w:val="afd"/>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411695">
      <w:pPr>
        <w:pStyle w:val="TOC3"/>
        <w:tabs>
          <w:tab w:val="left" w:pos="1680"/>
        </w:tabs>
        <w:rPr>
          <w:rFonts w:asciiTheme="minorHAnsi" w:eastAsiaTheme="minorEastAsia" w:hAnsiTheme="minorHAnsi" w:cstheme="minorBidi"/>
          <w:noProof/>
          <w:szCs w:val="22"/>
        </w:rPr>
      </w:pPr>
      <w:hyperlink w:anchor="_Toc78095443" w:history="1">
        <w:r w:rsidR="00C40723">
          <w:rPr>
            <w:rStyle w:val="afd"/>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d"/>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d"/>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411695">
      <w:pPr>
        <w:pStyle w:val="TOC3"/>
        <w:tabs>
          <w:tab w:val="left" w:pos="1680"/>
        </w:tabs>
        <w:rPr>
          <w:rFonts w:asciiTheme="minorHAnsi" w:eastAsiaTheme="minorEastAsia" w:hAnsiTheme="minorHAnsi" w:cstheme="minorBidi"/>
          <w:noProof/>
          <w:szCs w:val="22"/>
        </w:rPr>
      </w:pPr>
      <w:hyperlink w:anchor="_Toc78095445" w:history="1">
        <w:r w:rsidR="00C40723">
          <w:rPr>
            <w:rStyle w:val="afd"/>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411695">
      <w:pPr>
        <w:pStyle w:val="TOC3"/>
        <w:tabs>
          <w:tab w:val="left" w:pos="1680"/>
        </w:tabs>
        <w:rPr>
          <w:rFonts w:asciiTheme="minorHAnsi" w:eastAsiaTheme="minorEastAsia" w:hAnsiTheme="minorHAnsi" w:cstheme="minorBidi"/>
          <w:noProof/>
          <w:szCs w:val="22"/>
        </w:rPr>
      </w:pPr>
      <w:hyperlink w:anchor="_Toc78095446" w:history="1">
        <w:r w:rsidR="00C40723">
          <w:rPr>
            <w:rStyle w:val="afd"/>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411695">
      <w:pPr>
        <w:pStyle w:val="TOC3"/>
        <w:tabs>
          <w:tab w:val="left" w:pos="1680"/>
        </w:tabs>
        <w:rPr>
          <w:rFonts w:asciiTheme="minorHAnsi" w:eastAsiaTheme="minorEastAsia" w:hAnsiTheme="minorHAnsi" w:cstheme="minorBidi"/>
          <w:noProof/>
          <w:szCs w:val="22"/>
        </w:rPr>
      </w:pPr>
      <w:hyperlink w:anchor="_Toc78095447" w:history="1">
        <w:r w:rsidR="00C40723">
          <w:rPr>
            <w:rStyle w:val="afd"/>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411695">
      <w:pPr>
        <w:pStyle w:val="TOC3"/>
        <w:tabs>
          <w:tab w:val="left" w:pos="1680"/>
        </w:tabs>
        <w:rPr>
          <w:rFonts w:asciiTheme="minorHAnsi" w:eastAsiaTheme="minorEastAsia" w:hAnsiTheme="minorHAnsi" w:cstheme="minorBidi"/>
          <w:noProof/>
          <w:szCs w:val="22"/>
        </w:rPr>
      </w:pPr>
      <w:hyperlink w:anchor="_Toc78095448" w:history="1">
        <w:r w:rsidR="00C40723">
          <w:rPr>
            <w:rStyle w:val="afd"/>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411695">
      <w:pPr>
        <w:pStyle w:val="TOC3"/>
        <w:tabs>
          <w:tab w:val="left" w:pos="1680"/>
        </w:tabs>
        <w:rPr>
          <w:rFonts w:asciiTheme="minorHAnsi" w:eastAsiaTheme="minorEastAsia" w:hAnsiTheme="minorHAnsi" w:cstheme="minorBidi"/>
          <w:noProof/>
          <w:szCs w:val="22"/>
        </w:rPr>
      </w:pPr>
      <w:hyperlink w:anchor="_Toc78095449" w:history="1">
        <w:r w:rsidR="00C40723">
          <w:rPr>
            <w:rStyle w:val="afd"/>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d"/>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d"/>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d"/>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d"/>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411695">
      <w:pPr>
        <w:pStyle w:val="TOC2"/>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d"/>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d"/>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411695">
      <w:pPr>
        <w:pStyle w:val="TOC1"/>
        <w:rPr>
          <w:rFonts w:asciiTheme="minorHAnsi" w:eastAsiaTheme="minorEastAsia" w:hAnsiTheme="minorHAnsi" w:cstheme="minorBidi"/>
          <w:noProof/>
        </w:rPr>
      </w:pPr>
      <w:hyperlink w:anchor="_Toc78095453" w:history="1">
        <w:r w:rsidR="00C40723">
          <w:rPr>
            <w:rStyle w:val="afd"/>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78095376"/>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78095377"/>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78095378"/>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bookmarkStart w:id="3" w:name="_Toc78095379"/>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78095380"/>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bookmarkStart w:id="7" w:name="_Toc78095381"/>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78095382"/>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78095383"/>
      <w:r>
        <w:t>系统构成</w:t>
      </w:r>
      <w:bookmarkEnd w:id="9"/>
      <w:bookmarkEnd w:id="10"/>
    </w:p>
    <w:p w14:paraId="0D5FFAE3" w14:textId="77777777" w:rsidR="006548BD" w:rsidRDefault="00C40723">
      <w:pPr>
        <w:pStyle w:val="3"/>
        <w:ind w:left="1786" w:hanging="1077"/>
      </w:pPr>
      <w:bookmarkStart w:id="11" w:name="_Toc78095384"/>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78095385"/>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78095386"/>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78095387"/>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78095388"/>
      <w:bookmarkStart w:id="19" w:name="_Toc34661150"/>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78095389"/>
      <w:bookmarkStart w:id="21" w:name="_Toc34661151"/>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78095390"/>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78095391"/>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78095392"/>
      <w:bookmarkStart w:id="27" w:name="_Toc34661154"/>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78095393"/>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78095394"/>
      <w:bookmarkStart w:id="32" w:name="_Toc34219764"/>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78095395"/>
      <w:bookmarkStart w:id="34" w:name="_Toc29800036"/>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78095396"/>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78095397"/>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52DB08A3" w14:textId="77777777" w:rsidR="008501BC" w:rsidRDefault="008501BC">
      <w:pPr>
        <w:widowControl/>
        <w:jc w:val="left"/>
        <w:rPr>
          <w:rFonts w:ascii="Arial" w:hAnsi="Arial" w:cs="Arial"/>
          <w:b/>
          <w:bCs/>
          <w:sz w:val="28"/>
          <w:szCs w:val="32"/>
        </w:rPr>
      </w:pPr>
      <w:bookmarkStart w:id="37" w:name="_Toc78095398"/>
      <w:bookmarkStart w:id="38" w:name="_Toc78095400"/>
      <w:r>
        <w:br w:type="page"/>
      </w:r>
    </w:p>
    <w:p w14:paraId="35382058" w14:textId="55DE7929" w:rsidR="00427C80" w:rsidRDefault="00427C80" w:rsidP="00427C80">
      <w:pPr>
        <w:pStyle w:val="3"/>
        <w:ind w:left="1786" w:hanging="1077"/>
      </w:pPr>
      <w:r>
        <w:rPr>
          <w:rFonts w:hint="eastAsia"/>
        </w:rPr>
        <w:lastRenderedPageBreak/>
        <w:t>安全扩展要求指标</w:t>
      </w:r>
      <w:bookmarkEnd w:id="37"/>
    </w:p>
    <w:p w14:paraId="019602A5" w14:textId="77777777" w:rsidR="00427C80" w:rsidRDefault="00427C80" w:rsidP="00427C80">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427C80" w14:paraId="0158EEBB" w14:textId="77777777" w:rsidTr="00427C80">
        <w:trPr>
          <w:trHeight w:val="454"/>
          <w:tblHeader/>
          <w:jc w:val="center"/>
        </w:trPr>
        <w:tc>
          <w:tcPr>
            <w:tcW w:w="8268" w:type="dxa"/>
            <w:gridSpan w:val="3"/>
            <w:tcBorders>
              <w:bottom w:val="single" w:sz="4" w:space="0" w:color="000000"/>
            </w:tcBorders>
            <w:shd w:val="clear" w:color="auto" w:fill="BFBFBF"/>
            <w:vAlign w:val="center"/>
          </w:tcPr>
          <w:p w14:paraId="72F02218" w14:textId="77777777" w:rsidR="00427C80" w:rsidRDefault="00427C80" w:rsidP="00BD68A7">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427C80" w14:paraId="4C6DE640" w14:textId="77777777" w:rsidTr="00427C80">
        <w:trPr>
          <w:trHeight w:val="454"/>
          <w:jc w:val="center"/>
        </w:trPr>
        <w:tc>
          <w:tcPr>
            <w:tcW w:w="8268" w:type="dxa"/>
            <w:gridSpan w:val="3"/>
            <w:shd w:val="clear" w:color="auto" w:fill="auto"/>
            <w:vAlign w:val="center"/>
          </w:tcPr>
          <w:p w14:paraId="4BCB2C43" w14:textId="77777777" w:rsidR="00427C80" w:rsidRDefault="00427C80" w:rsidP="00BD68A7">
            <w:pPr>
              <w:spacing w:line="360" w:lineRule="auto"/>
              <w:jc w:val="center"/>
              <w:rPr>
                <w:rFonts w:ascii="宋体" w:hAnsi="宋体"/>
                <w:szCs w:val="21"/>
              </w:rPr>
            </w:pPr>
            <w:proofErr w:type="gramStart"/>
            <w:r>
              <w:rPr>
                <w:rFonts w:ascii="宋体" w:hAnsi="宋体" w:hint="eastAsia"/>
                <w:szCs w:val="21"/>
              </w:rPr>
              <w:t>云计算</w:t>
            </w:r>
            <w:proofErr w:type="gramEnd"/>
            <w:r>
              <w:rPr>
                <w:rFonts w:ascii="宋体" w:hAnsi="宋体" w:hint="eastAsia"/>
                <w:szCs w:val="21"/>
              </w:rPr>
              <w:t>安全扩展要求指标</w:t>
            </w:r>
          </w:p>
        </w:tc>
      </w:tr>
      <w:tr w:rsidR="00427C80" w14:paraId="397AEA2A" w14:textId="77777777" w:rsidTr="00427C80">
        <w:trPr>
          <w:trHeight w:val="454"/>
          <w:jc w:val="center"/>
        </w:trPr>
        <w:tc>
          <w:tcPr>
            <w:tcW w:w="2035" w:type="dxa"/>
            <w:shd w:val="clear" w:color="auto" w:fill="auto"/>
            <w:vAlign w:val="center"/>
          </w:tcPr>
          <w:p w14:paraId="2F26F75F" w14:textId="77777777" w:rsidR="00427C80" w:rsidRDefault="00427C80" w:rsidP="00BD68A7">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4ECD45A" w14:textId="77777777" w:rsidR="00427C80" w:rsidRDefault="00427C80" w:rsidP="00BD68A7">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C9B3633" w14:textId="77777777" w:rsidR="00427C80" w:rsidRDefault="00427C80" w:rsidP="00BD68A7">
            <w:pPr>
              <w:spacing w:line="360" w:lineRule="auto"/>
              <w:jc w:val="center"/>
              <w:rPr>
                <w:rFonts w:ascii="宋体" w:hAnsi="宋体"/>
                <w:szCs w:val="21"/>
              </w:rPr>
            </w:pPr>
            <w:r>
              <w:rPr>
                <w:rFonts w:ascii="宋体" w:hAnsi="宋体" w:hint="eastAsia"/>
                <w:szCs w:val="21"/>
              </w:rPr>
              <w:t>类数量</w:t>
            </w:r>
          </w:p>
        </w:tc>
      </w:tr>
      <w:tr w:rsidR="00427C80" w14:paraId="480CA036" w14:textId="77777777" w:rsidTr="00427C80">
        <w:trPr>
          <w:trHeight w:val="454"/>
          <w:jc w:val="center"/>
        </w:trPr>
        <w:tc>
          <w:tcPr>
            <w:tcW w:w="2035" w:type="dxa"/>
            <w:vMerge w:val="restart"/>
            <w:shd w:val="clear" w:color="auto" w:fill="auto"/>
            <w:vAlign w:val="center"/>
          </w:tcPr>
          <w:p w14:paraId="3B762A78" w14:textId="77777777" w:rsidR="00427C80" w:rsidRDefault="00427C80" w:rsidP="00BD68A7">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3F4815EF" w14:textId="77777777" w:rsidR="00427C80" w:rsidRDefault="00427C80" w:rsidP="00BD68A7">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B7E5195"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6FF37EFE" w14:textId="77777777" w:rsidTr="00427C80">
        <w:trPr>
          <w:trHeight w:val="454"/>
          <w:jc w:val="center"/>
        </w:trPr>
        <w:tc>
          <w:tcPr>
            <w:tcW w:w="2035" w:type="dxa"/>
            <w:vMerge/>
            <w:shd w:val="clear" w:color="auto" w:fill="auto"/>
            <w:vAlign w:val="center"/>
          </w:tcPr>
          <w:p w14:paraId="276B24B7"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546C45F0" w14:textId="77777777" w:rsidR="00427C80" w:rsidRDefault="00427C80" w:rsidP="00BD68A7">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58C3F0A3"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725B301C" w14:textId="77777777" w:rsidTr="00427C80">
        <w:trPr>
          <w:trHeight w:val="454"/>
          <w:jc w:val="center"/>
        </w:trPr>
        <w:tc>
          <w:tcPr>
            <w:tcW w:w="2035" w:type="dxa"/>
            <w:vMerge/>
            <w:shd w:val="clear" w:color="auto" w:fill="auto"/>
            <w:vAlign w:val="center"/>
          </w:tcPr>
          <w:p w14:paraId="6B5BD80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D7C3547" w14:textId="77777777" w:rsidR="00427C80" w:rsidRDefault="00427C80" w:rsidP="00BD68A7">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6114B471" w14:textId="77777777" w:rsidR="00427C80" w:rsidRDefault="00427C80" w:rsidP="00BD68A7">
            <w:pPr>
              <w:spacing w:line="360" w:lineRule="auto"/>
              <w:jc w:val="center"/>
              <w:rPr>
                <w:rFonts w:ascii="宋体" w:hAnsi="宋体"/>
                <w:szCs w:val="21"/>
              </w:rPr>
            </w:pPr>
            <w:r>
              <w:rPr>
                <w:rFonts w:ascii="宋体" w:hAnsi="宋体" w:hint="eastAsia"/>
                <w:szCs w:val="21"/>
              </w:rPr>
              <w:t>3</w:t>
            </w:r>
          </w:p>
        </w:tc>
      </w:tr>
      <w:tr w:rsidR="00427C80" w14:paraId="259E4799" w14:textId="77777777" w:rsidTr="00427C80">
        <w:trPr>
          <w:trHeight w:val="454"/>
          <w:jc w:val="center"/>
        </w:trPr>
        <w:tc>
          <w:tcPr>
            <w:tcW w:w="2035" w:type="dxa"/>
            <w:vMerge/>
            <w:shd w:val="clear" w:color="auto" w:fill="auto"/>
            <w:vAlign w:val="center"/>
          </w:tcPr>
          <w:p w14:paraId="2F5192F1"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677EE943" w14:textId="77777777" w:rsidR="00427C80" w:rsidRDefault="00427C80" w:rsidP="00BD68A7">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0AC794A5" w14:textId="77777777" w:rsidR="00427C80" w:rsidRDefault="00427C80" w:rsidP="00BD68A7">
            <w:pPr>
              <w:spacing w:line="360" w:lineRule="auto"/>
              <w:jc w:val="center"/>
              <w:rPr>
                <w:rFonts w:ascii="宋体" w:hAnsi="宋体"/>
                <w:szCs w:val="21"/>
              </w:rPr>
            </w:pPr>
            <w:r>
              <w:rPr>
                <w:rFonts w:ascii="宋体" w:hAnsi="宋体" w:hint="eastAsia"/>
                <w:szCs w:val="21"/>
              </w:rPr>
              <w:t>7</w:t>
            </w:r>
          </w:p>
        </w:tc>
      </w:tr>
      <w:tr w:rsidR="00427C80" w14:paraId="1135B947" w14:textId="77777777" w:rsidTr="00427C80">
        <w:trPr>
          <w:trHeight w:val="454"/>
          <w:jc w:val="center"/>
        </w:trPr>
        <w:tc>
          <w:tcPr>
            <w:tcW w:w="2035" w:type="dxa"/>
            <w:vMerge/>
            <w:shd w:val="clear" w:color="auto" w:fill="auto"/>
            <w:vAlign w:val="center"/>
          </w:tcPr>
          <w:p w14:paraId="442D8143"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0C4C886" w14:textId="77777777" w:rsidR="00427C80" w:rsidRDefault="00427C80" w:rsidP="00BD68A7">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84D86B6"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5ED6D4DF" w14:textId="77777777" w:rsidTr="00427C80">
        <w:trPr>
          <w:trHeight w:val="454"/>
          <w:jc w:val="center"/>
        </w:trPr>
        <w:tc>
          <w:tcPr>
            <w:tcW w:w="2035" w:type="dxa"/>
            <w:vMerge w:val="restart"/>
            <w:shd w:val="clear" w:color="auto" w:fill="auto"/>
            <w:vAlign w:val="center"/>
          </w:tcPr>
          <w:p w14:paraId="5511A55E" w14:textId="77777777" w:rsidR="00427C80" w:rsidRDefault="00427C80" w:rsidP="00BD68A7">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2101F96B" w14:textId="77777777" w:rsidR="00427C80" w:rsidRDefault="00427C80" w:rsidP="00BD68A7">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CA316B"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27B0232E" w14:textId="77777777" w:rsidTr="00427C80">
        <w:trPr>
          <w:trHeight w:val="454"/>
          <w:jc w:val="center"/>
        </w:trPr>
        <w:tc>
          <w:tcPr>
            <w:tcW w:w="2035" w:type="dxa"/>
            <w:vMerge/>
            <w:shd w:val="clear" w:color="auto" w:fill="auto"/>
            <w:vAlign w:val="center"/>
          </w:tcPr>
          <w:p w14:paraId="72B16AA4"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B550A8B" w14:textId="77777777" w:rsidR="00427C80" w:rsidRDefault="00427C80" w:rsidP="00BD68A7">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8823ECE"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53FA5484" w14:textId="77777777" w:rsidTr="00427C80">
        <w:trPr>
          <w:trHeight w:val="454"/>
          <w:jc w:val="center"/>
        </w:trPr>
        <w:tc>
          <w:tcPr>
            <w:tcW w:w="2035" w:type="dxa"/>
            <w:vMerge/>
            <w:shd w:val="clear" w:color="auto" w:fill="auto"/>
            <w:vAlign w:val="center"/>
          </w:tcPr>
          <w:p w14:paraId="2B4253F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A9CADD6" w14:textId="77777777" w:rsidR="00427C80" w:rsidRDefault="00427C80" w:rsidP="00BD68A7">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57C5A290"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68BBB76B" w14:textId="77777777" w:rsidTr="00427C80">
        <w:trPr>
          <w:trHeight w:val="454"/>
          <w:jc w:val="center"/>
        </w:trPr>
        <w:tc>
          <w:tcPr>
            <w:tcW w:w="2035" w:type="dxa"/>
            <w:vMerge/>
            <w:shd w:val="clear" w:color="auto" w:fill="auto"/>
            <w:vAlign w:val="center"/>
          </w:tcPr>
          <w:p w14:paraId="45891C80"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8173E75" w14:textId="77777777" w:rsidR="00427C80" w:rsidRDefault="00427C80" w:rsidP="00BD68A7">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6EC3CDD1" w14:textId="77777777" w:rsidR="00427C80" w:rsidRDefault="00427C80" w:rsidP="00BD68A7">
            <w:pPr>
              <w:spacing w:line="360" w:lineRule="auto"/>
              <w:jc w:val="center"/>
              <w:rPr>
                <w:rFonts w:ascii="宋体" w:hAnsi="宋体"/>
                <w:szCs w:val="21"/>
              </w:rPr>
            </w:pPr>
            <w:r>
              <w:rPr>
                <w:rFonts w:ascii="宋体" w:hAnsi="宋体" w:hint="eastAsia"/>
                <w:szCs w:val="21"/>
              </w:rPr>
              <w:t>2</w:t>
            </w:r>
          </w:p>
        </w:tc>
      </w:tr>
      <w:tr w:rsidR="00427C80" w14:paraId="6DC22997" w14:textId="77777777" w:rsidTr="00427C80">
        <w:trPr>
          <w:trHeight w:val="454"/>
          <w:jc w:val="center"/>
        </w:trPr>
        <w:tc>
          <w:tcPr>
            <w:tcW w:w="2035" w:type="dxa"/>
            <w:vMerge/>
            <w:shd w:val="clear" w:color="auto" w:fill="auto"/>
            <w:vAlign w:val="center"/>
          </w:tcPr>
          <w:p w14:paraId="047884AD"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E869D8B" w14:textId="77777777" w:rsidR="00427C80" w:rsidRDefault="00427C80" w:rsidP="00BD68A7">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2D5695EB"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216F3F36" w14:textId="77777777" w:rsidTr="00427C80">
        <w:trPr>
          <w:trHeight w:val="454"/>
          <w:jc w:val="center"/>
        </w:trPr>
        <w:tc>
          <w:tcPr>
            <w:tcW w:w="6243" w:type="dxa"/>
            <w:gridSpan w:val="2"/>
            <w:vAlign w:val="center"/>
          </w:tcPr>
          <w:p w14:paraId="4CC28229" w14:textId="77777777" w:rsidR="00427C80" w:rsidRDefault="00427C80" w:rsidP="00BD68A7">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D0845EB" w14:textId="77777777" w:rsidR="00427C80" w:rsidRDefault="00427C80" w:rsidP="00BD68A7">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0825A234" w14:textId="4899E4CA" w:rsidR="008501BC" w:rsidRDefault="008501BC" w:rsidP="008501BC">
      <w:pPr>
        <w:pStyle w:val="fs-4-first-line-indent-2"/>
      </w:pPr>
      <w:bookmarkStart w:id="39" w:name="_Toc78095399"/>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8501BC" w14:paraId="5CF43152" w14:textId="77777777" w:rsidTr="0086028C">
        <w:trPr>
          <w:trHeight w:val="454"/>
          <w:tblHeader/>
          <w:jc w:val="center"/>
        </w:trPr>
        <w:tc>
          <w:tcPr>
            <w:tcW w:w="8078" w:type="dxa"/>
            <w:gridSpan w:val="3"/>
            <w:tcBorders>
              <w:bottom w:val="single" w:sz="4" w:space="0" w:color="000000"/>
            </w:tcBorders>
            <w:shd w:val="clear" w:color="auto" w:fill="BFBFBF"/>
            <w:vAlign w:val="center"/>
          </w:tcPr>
          <w:p w14:paraId="70BB4FE0" w14:textId="77777777" w:rsidR="008501BC" w:rsidRDefault="008501BC" w:rsidP="0086028C">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8501BC" w14:paraId="02011AEC" w14:textId="77777777" w:rsidTr="0086028C">
        <w:trPr>
          <w:trHeight w:val="454"/>
          <w:jc w:val="center"/>
        </w:trPr>
        <w:tc>
          <w:tcPr>
            <w:tcW w:w="8078" w:type="dxa"/>
            <w:gridSpan w:val="3"/>
            <w:shd w:val="clear" w:color="auto" w:fill="auto"/>
            <w:vAlign w:val="center"/>
          </w:tcPr>
          <w:p w14:paraId="1F14F4D4" w14:textId="77777777" w:rsidR="008501BC" w:rsidRDefault="008501BC" w:rsidP="0086028C">
            <w:pPr>
              <w:spacing w:line="360" w:lineRule="auto"/>
              <w:jc w:val="center"/>
              <w:rPr>
                <w:rFonts w:ascii="宋体" w:hAnsi="宋体"/>
                <w:szCs w:val="21"/>
              </w:rPr>
            </w:pPr>
            <w:r>
              <w:rPr>
                <w:rFonts w:ascii="宋体" w:hAnsi="宋体" w:hint="eastAsia"/>
                <w:szCs w:val="21"/>
              </w:rPr>
              <w:t>大数据可参考安全评估方法指标</w:t>
            </w:r>
          </w:p>
        </w:tc>
      </w:tr>
      <w:tr w:rsidR="008501BC" w14:paraId="4CB6F0FC" w14:textId="77777777" w:rsidTr="0086028C">
        <w:trPr>
          <w:trHeight w:val="454"/>
          <w:jc w:val="center"/>
        </w:trPr>
        <w:tc>
          <w:tcPr>
            <w:tcW w:w="1989" w:type="dxa"/>
            <w:shd w:val="clear" w:color="auto" w:fill="auto"/>
            <w:vAlign w:val="center"/>
          </w:tcPr>
          <w:p w14:paraId="7F728228" w14:textId="77777777" w:rsidR="008501BC" w:rsidRDefault="008501BC" w:rsidP="0086028C">
            <w:pPr>
              <w:spacing w:line="360" w:lineRule="auto"/>
              <w:jc w:val="center"/>
              <w:rPr>
                <w:rFonts w:ascii="宋体" w:hAnsi="宋体"/>
                <w:szCs w:val="21"/>
              </w:rPr>
            </w:pPr>
            <w:r>
              <w:rPr>
                <w:rFonts w:ascii="宋体" w:hAnsi="宋体" w:hint="eastAsia"/>
                <w:szCs w:val="21"/>
              </w:rPr>
              <w:t>技术/管理</w:t>
            </w:r>
          </w:p>
        </w:tc>
        <w:tc>
          <w:tcPr>
            <w:tcW w:w="4111" w:type="dxa"/>
            <w:shd w:val="clear" w:color="auto" w:fill="auto"/>
            <w:vAlign w:val="center"/>
          </w:tcPr>
          <w:p w14:paraId="66F8421A" w14:textId="77777777" w:rsidR="008501BC" w:rsidRDefault="008501BC" w:rsidP="0086028C">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5D0CBCE1" w14:textId="77777777" w:rsidR="008501BC" w:rsidRDefault="008501BC" w:rsidP="0086028C">
            <w:pPr>
              <w:spacing w:line="360" w:lineRule="auto"/>
              <w:jc w:val="center"/>
              <w:rPr>
                <w:rFonts w:ascii="宋体" w:hAnsi="宋体"/>
                <w:szCs w:val="21"/>
              </w:rPr>
            </w:pPr>
            <w:r>
              <w:rPr>
                <w:rFonts w:ascii="宋体" w:hAnsi="宋体" w:hint="eastAsia"/>
                <w:szCs w:val="21"/>
              </w:rPr>
              <w:t>类数量</w:t>
            </w:r>
          </w:p>
        </w:tc>
      </w:tr>
      <w:tr w:rsidR="008501BC" w14:paraId="65FFA518" w14:textId="77777777" w:rsidTr="0086028C">
        <w:trPr>
          <w:trHeight w:val="454"/>
          <w:jc w:val="center"/>
        </w:trPr>
        <w:tc>
          <w:tcPr>
            <w:tcW w:w="1989" w:type="dxa"/>
            <w:vMerge w:val="restart"/>
            <w:shd w:val="clear" w:color="auto" w:fill="auto"/>
            <w:vAlign w:val="center"/>
          </w:tcPr>
          <w:p w14:paraId="2147C6F2" w14:textId="77777777" w:rsidR="008501BC" w:rsidRDefault="008501BC" w:rsidP="0086028C">
            <w:pPr>
              <w:spacing w:line="360" w:lineRule="auto"/>
              <w:jc w:val="center"/>
              <w:rPr>
                <w:rFonts w:ascii="宋体" w:hAnsi="宋体"/>
                <w:szCs w:val="21"/>
              </w:rPr>
            </w:pPr>
            <w:r>
              <w:rPr>
                <w:rFonts w:ascii="宋体" w:hAnsi="宋体" w:hint="eastAsia"/>
                <w:szCs w:val="21"/>
              </w:rPr>
              <w:t>技术要求</w:t>
            </w:r>
          </w:p>
        </w:tc>
        <w:tc>
          <w:tcPr>
            <w:tcW w:w="4111" w:type="dxa"/>
            <w:shd w:val="clear" w:color="auto" w:fill="auto"/>
            <w:vAlign w:val="center"/>
          </w:tcPr>
          <w:p w14:paraId="59A7EBC2" w14:textId="77777777" w:rsidR="008501BC" w:rsidRDefault="008501BC" w:rsidP="0086028C">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1A0C5403" w14:textId="77777777" w:rsidR="008501BC" w:rsidRDefault="008501BC" w:rsidP="0086028C">
            <w:pPr>
              <w:spacing w:line="360" w:lineRule="auto"/>
              <w:jc w:val="center"/>
              <w:rPr>
                <w:rFonts w:ascii="宋体" w:hAnsi="宋体"/>
                <w:szCs w:val="21"/>
              </w:rPr>
            </w:pPr>
            <w:r>
              <w:rPr>
                <w:rFonts w:ascii="宋体" w:hAnsi="宋体" w:hint="eastAsia"/>
                <w:szCs w:val="21"/>
              </w:rPr>
              <w:t>1</w:t>
            </w:r>
          </w:p>
        </w:tc>
      </w:tr>
      <w:tr w:rsidR="008501BC" w14:paraId="12717C25" w14:textId="77777777" w:rsidTr="0086028C">
        <w:trPr>
          <w:trHeight w:val="454"/>
          <w:jc w:val="center"/>
        </w:trPr>
        <w:tc>
          <w:tcPr>
            <w:tcW w:w="1989" w:type="dxa"/>
            <w:vMerge/>
            <w:shd w:val="clear" w:color="auto" w:fill="auto"/>
            <w:vAlign w:val="center"/>
          </w:tcPr>
          <w:p w14:paraId="1B6D77CA"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519953B4" w14:textId="77777777" w:rsidR="008501BC" w:rsidRDefault="008501BC" w:rsidP="0086028C">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022CF9A2" w14:textId="77777777" w:rsidR="008501BC" w:rsidRDefault="008501BC" w:rsidP="0086028C">
            <w:pPr>
              <w:spacing w:line="360" w:lineRule="auto"/>
              <w:jc w:val="center"/>
              <w:rPr>
                <w:rFonts w:ascii="宋体" w:hAnsi="宋体"/>
                <w:szCs w:val="21"/>
              </w:rPr>
            </w:pPr>
            <w:r>
              <w:rPr>
                <w:rFonts w:ascii="宋体" w:hAnsi="宋体"/>
                <w:szCs w:val="21"/>
              </w:rPr>
              <w:t>2</w:t>
            </w:r>
          </w:p>
        </w:tc>
      </w:tr>
      <w:tr w:rsidR="008501BC" w14:paraId="731BD6F4" w14:textId="77777777" w:rsidTr="0086028C">
        <w:trPr>
          <w:trHeight w:val="454"/>
          <w:jc w:val="center"/>
        </w:trPr>
        <w:tc>
          <w:tcPr>
            <w:tcW w:w="1989" w:type="dxa"/>
            <w:vMerge/>
            <w:shd w:val="clear" w:color="auto" w:fill="auto"/>
            <w:vAlign w:val="center"/>
          </w:tcPr>
          <w:p w14:paraId="26B44514"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6CCACC22" w14:textId="77777777" w:rsidR="008501BC" w:rsidRDefault="008501BC" w:rsidP="0086028C">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3B061336" w14:textId="77777777" w:rsidR="008501BC" w:rsidRDefault="008501BC" w:rsidP="0086028C">
            <w:pPr>
              <w:spacing w:line="360" w:lineRule="auto"/>
              <w:jc w:val="center"/>
              <w:rPr>
                <w:rFonts w:ascii="宋体" w:hAnsi="宋体"/>
                <w:szCs w:val="21"/>
              </w:rPr>
            </w:pPr>
            <w:r>
              <w:rPr>
                <w:rFonts w:ascii="宋体" w:hAnsi="宋体"/>
                <w:szCs w:val="21"/>
              </w:rPr>
              <w:t>0</w:t>
            </w:r>
          </w:p>
        </w:tc>
      </w:tr>
      <w:tr w:rsidR="008501BC" w14:paraId="674319C4" w14:textId="77777777" w:rsidTr="0086028C">
        <w:trPr>
          <w:trHeight w:val="454"/>
          <w:jc w:val="center"/>
        </w:trPr>
        <w:tc>
          <w:tcPr>
            <w:tcW w:w="1989" w:type="dxa"/>
            <w:vMerge/>
            <w:shd w:val="clear" w:color="auto" w:fill="auto"/>
            <w:vAlign w:val="center"/>
          </w:tcPr>
          <w:p w14:paraId="0E1254C4"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704A9C12" w14:textId="77777777" w:rsidR="008501BC" w:rsidRDefault="008501BC" w:rsidP="0086028C">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79525991" w14:textId="77777777" w:rsidR="008501BC" w:rsidRDefault="008501BC" w:rsidP="0086028C">
            <w:pPr>
              <w:spacing w:line="360" w:lineRule="auto"/>
              <w:jc w:val="center"/>
              <w:rPr>
                <w:rFonts w:ascii="宋体" w:hAnsi="宋体"/>
                <w:szCs w:val="21"/>
              </w:rPr>
            </w:pPr>
            <w:r>
              <w:rPr>
                <w:rFonts w:ascii="宋体" w:hAnsi="宋体"/>
                <w:szCs w:val="21"/>
              </w:rPr>
              <w:t>14</w:t>
            </w:r>
          </w:p>
        </w:tc>
      </w:tr>
      <w:tr w:rsidR="008501BC" w14:paraId="5C53294C" w14:textId="77777777" w:rsidTr="0086028C">
        <w:trPr>
          <w:trHeight w:val="454"/>
          <w:jc w:val="center"/>
        </w:trPr>
        <w:tc>
          <w:tcPr>
            <w:tcW w:w="1989" w:type="dxa"/>
            <w:vMerge/>
            <w:shd w:val="clear" w:color="auto" w:fill="auto"/>
            <w:vAlign w:val="center"/>
          </w:tcPr>
          <w:p w14:paraId="14406B6B"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06659AFA" w14:textId="77777777" w:rsidR="008501BC" w:rsidRDefault="008501BC" w:rsidP="0086028C">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02F717A8" w14:textId="77777777" w:rsidR="008501BC" w:rsidRDefault="008501BC" w:rsidP="0086028C">
            <w:pPr>
              <w:spacing w:line="360" w:lineRule="auto"/>
              <w:jc w:val="center"/>
              <w:rPr>
                <w:rFonts w:ascii="宋体" w:hAnsi="宋体"/>
                <w:szCs w:val="21"/>
              </w:rPr>
            </w:pPr>
            <w:r>
              <w:rPr>
                <w:rFonts w:ascii="宋体" w:hAnsi="宋体"/>
                <w:szCs w:val="21"/>
              </w:rPr>
              <w:t>0</w:t>
            </w:r>
          </w:p>
        </w:tc>
      </w:tr>
      <w:tr w:rsidR="008501BC" w14:paraId="52409F78" w14:textId="77777777" w:rsidTr="0086028C">
        <w:trPr>
          <w:trHeight w:val="454"/>
          <w:jc w:val="center"/>
        </w:trPr>
        <w:tc>
          <w:tcPr>
            <w:tcW w:w="1989" w:type="dxa"/>
            <w:vMerge w:val="restart"/>
            <w:shd w:val="clear" w:color="auto" w:fill="auto"/>
            <w:vAlign w:val="center"/>
          </w:tcPr>
          <w:p w14:paraId="7D643B53" w14:textId="77777777" w:rsidR="008501BC" w:rsidRDefault="008501BC" w:rsidP="0086028C">
            <w:pPr>
              <w:spacing w:line="360" w:lineRule="auto"/>
              <w:jc w:val="center"/>
              <w:rPr>
                <w:rFonts w:ascii="宋体" w:hAnsi="宋体"/>
                <w:szCs w:val="21"/>
              </w:rPr>
            </w:pPr>
            <w:r>
              <w:rPr>
                <w:rFonts w:ascii="宋体" w:hAnsi="宋体" w:hint="eastAsia"/>
                <w:szCs w:val="21"/>
              </w:rPr>
              <w:t>管理</w:t>
            </w:r>
          </w:p>
        </w:tc>
        <w:tc>
          <w:tcPr>
            <w:tcW w:w="4111" w:type="dxa"/>
            <w:shd w:val="clear" w:color="auto" w:fill="auto"/>
            <w:vAlign w:val="center"/>
          </w:tcPr>
          <w:p w14:paraId="0944D385" w14:textId="77777777" w:rsidR="008501BC" w:rsidRDefault="008501BC" w:rsidP="0086028C">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30734C3D"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68E572B5" w14:textId="77777777" w:rsidTr="0086028C">
        <w:trPr>
          <w:trHeight w:val="454"/>
          <w:jc w:val="center"/>
        </w:trPr>
        <w:tc>
          <w:tcPr>
            <w:tcW w:w="1989" w:type="dxa"/>
            <w:vMerge/>
            <w:shd w:val="clear" w:color="auto" w:fill="auto"/>
            <w:vAlign w:val="center"/>
          </w:tcPr>
          <w:p w14:paraId="14329A3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7453A8E4" w14:textId="77777777" w:rsidR="008501BC" w:rsidRDefault="008501BC" w:rsidP="0086028C">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48831C67"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2DB9FD09" w14:textId="77777777" w:rsidTr="0086028C">
        <w:trPr>
          <w:trHeight w:val="454"/>
          <w:jc w:val="center"/>
        </w:trPr>
        <w:tc>
          <w:tcPr>
            <w:tcW w:w="1989" w:type="dxa"/>
            <w:vMerge/>
            <w:shd w:val="clear" w:color="auto" w:fill="auto"/>
            <w:vAlign w:val="center"/>
          </w:tcPr>
          <w:p w14:paraId="456E7B0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3A73476A" w14:textId="77777777" w:rsidR="008501BC" w:rsidRDefault="008501BC" w:rsidP="0086028C">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73876EFE"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0A30FE03" w14:textId="77777777" w:rsidTr="0086028C">
        <w:trPr>
          <w:trHeight w:val="454"/>
          <w:jc w:val="center"/>
        </w:trPr>
        <w:tc>
          <w:tcPr>
            <w:tcW w:w="1989" w:type="dxa"/>
            <w:vMerge/>
            <w:shd w:val="clear" w:color="auto" w:fill="auto"/>
            <w:vAlign w:val="center"/>
          </w:tcPr>
          <w:p w14:paraId="532D185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040C7650" w14:textId="77777777" w:rsidR="008501BC" w:rsidRDefault="008501BC" w:rsidP="0086028C">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6D239C53" w14:textId="77777777" w:rsidR="008501BC" w:rsidRDefault="008501BC" w:rsidP="0086028C">
            <w:pPr>
              <w:spacing w:line="360" w:lineRule="auto"/>
              <w:jc w:val="center"/>
              <w:rPr>
                <w:rFonts w:ascii="宋体" w:hAnsi="宋体"/>
                <w:szCs w:val="21"/>
              </w:rPr>
            </w:pPr>
            <w:r>
              <w:rPr>
                <w:rFonts w:ascii="宋体" w:hAnsi="宋体"/>
                <w:szCs w:val="21"/>
              </w:rPr>
              <w:t>3</w:t>
            </w:r>
          </w:p>
        </w:tc>
      </w:tr>
      <w:tr w:rsidR="008501BC" w14:paraId="7FD8F9F3" w14:textId="77777777" w:rsidTr="0086028C">
        <w:trPr>
          <w:trHeight w:val="454"/>
          <w:jc w:val="center"/>
        </w:trPr>
        <w:tc>
          <w:tcPr>
            <w:tcW w:w="1989" w:type="dxa"/>
            <w:vMerge/>
            <w:shd w:val="clear" w:color="auto" w:fill="auto"/>
            <w:vAlign w:val="center"/>
          </w:tcPr>
          <w:p w14:paraId="148D7543"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11D83959" w14:textId="77777777" w:rsidR="008501BC" w:rsidRDefault="008501BC" w:rsidP="0086028C">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1978" w:type="dxa"/>
            <w:shd w:val="clear" w:color="auto" w:fill="auto"/>
            <w:vAlign w:val="center"/>
          </w:tcPr>
          <w:p w14:paraId="2F1CD30A" w14:textId="77777777" w:rsidR="008501BC" w:rsidRDefault="008501BC" w:rsidP="0086028C">
            <w:pPr>
              <w:spacing w:line="360" w:lineRule="auto"/>
              <w:jc w:val="center"/>
              <w:rPr>
                <w:rFonts w:ascii="宋体" w:hAnsi="宋体"/>
                <w:szCs w:val="21"/>
              </w:rPr>
            </w:pPr>
            <w:r>
              <w:rPr>
                <w:rFonts w:ascii="宋体" w:hAnsi="宋体"/>
                <w:szCs w:val="21"/>
              </w:rPr>
              <w:t>4</w:t>
            </w:r>
          </w:p>
        </w:tc>
      </w:tr>
      <w:tr w:rsidR="008501BC" w14:paraId="4E976431" w14:textId="77777777" w:rsidTr="0086028C">
        <w:trPr>
          <w:trHeight w:val="454"/>
          <w:jc w:val="center"/>
        </w:trPr>
        <w:tc>
          <w:tcPr>
            <w:tcW w:w="6100" w:type="dxa"/>
            <w:gridSpan w:val="2"/>
            <w:vAlign w:val="center"/>
          </w:tcPr>
          <w:p w14:paraId="41F9DEE1" w14:textId="77777777" w:rsidR="008501BC" w:rsidRDefault="008501BC" w:rsidP="0086028C">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1978" w:type="dxa"/>
            <w:vAlign w:val="center"/>
          </w:tcPr>
          <w:p w14:paraId="29E84477" w14:textId="77777777" w:rsidR="008501BC" w:rsidRDefault="008501BC" w:rsidP="0086028C">
            <w:pPr>
              <w:spacing w:line="360" w:lineRule="auto"/>
              <w:jc w:val="center"/>
              <w:rPr>
                <w:rFonts w:ascii="宋体" w:hAnsi="宋体"/>
                <w:szCs w:val="21"/>
              </w:rPr>
            </w:pPr>
            <w:r>
              <w:rPr>
                <w:rFonts w:ascii="宋体" w:hAnsi="宋体"/>
                <w:szCs w:val="21"/>
              </w:rPr>
              <w:t>24（类）</w:t>
            </w:r>
          </w:p>
        </w:tc>
      </w:tr>
    </w:tbl>
    <w:p w14:paraId="679FF51D" w14:textId="2267EE17" w:rsidR="00427C80" w:rsidRDefault="00427C80" w:rsidP="00427C80">
      <w:pPr>
        <w:pStyle w:val="3"/>
        <w:ind w:left="1786" w:hanging="1077"/>
      </w:pPr>
      <w:r>
        <w:rPr>
          <w:rFonts w:hint="eastAsia"/>
        </w:rPr>
        <w:t>其他安全要求指标</w:t>
      </w:r>
      <w:bookmarkEnd w:id="39"/>
    </w:p>
    <w:p w14:paraId="69EC237E" w14:textId="53605E15" w:rsidR="00427C80" w:rsidRPr="00427C80" w:rsidRDefault="00427C80" w:rsidP="00427C80">
      <w:pPr>
        <w:pStyle w:val="fs-4-first-line-indent-2"/>
        <w:ind w:left="1200" w:firstLine="60"/>
        <w:rPr>
          <w:rFonts w:ascii="宋体" w:eastAsia="宋体" w:hAnsi="宋体"/>
        </w:rPr>
      </w:pPr>
      <w:r w:rsidRPr="00427C80">
        <w:rPr>
          <w:rFonts w:ascii="宋体" w:eastAsia="宋体" w:hAnsi="宋体" w:hint="eastAsia"/>
        </w:rPr>
        <w:t>本次</w:t>
      </w:r>
      <w:proofErr w:type="gramStart"/>
      <w:r w:rsidRPr="00427C80">
        <w:rPr>
          <w:rFonts w:ascii="宋体" w:eastAsia="宋体" w:hAnsi="宋体" w:hint="eastAsia"/>
        </w:rPr>
        <w:t>测评未</w:t>
      </w:r>
      <w:proofErr w:type="gramEnd"/>
      <w:r w:rsidRPr="00427C80">
        <w:rPr>
          <w:rFonts w:ascii="宋体" w:eastAsia="宋体" w:hAnsi="宋体" w:hint="eastAsia"/>
        </w:rPr>
        <w:t>涉及其他安全指标。</w:t>
      </w:r>
    </w:p>
    <w:p w14:paraId="2AA74580" w14:textId="77D106BA" w:rsidR="006548BD" w:rsidRDefault="00C40723">
      <w:pPr>
        <w:pStyle w:val="20"/>
      </w:pPr>
      <w:r>
        <w:rPr>
          <w:rFonts w:hint="eastAsia"/>
        </w:rPr>
        <w:t>测评对象</w:t>
      </w:r>
      <w:bookmarkStart w:id="40" w:name="_Toc370412393"/>
      <w:bookmarkEnd w:id="38"/>
    </w:p>
    <w:p w14:paraId="6E220D6C" w14:textId="77777777" w:rsidR="006548BD" w:rsidRDefault="00C40723">
      <w:pPr>
        <w:pStyle w:val="3"/>
        <w:ind w:left="1077" w:hanging="1077"/>
      </w:pPr>
      <w:bookmarkStart w:id="41" w:name="_Toc72854920"/>
      <w:bookmarkStart w:id="42" w:name="_Toc78095401"/>
      <w:r>
        <w:rPr>
          <w:rFonts w:hint="eastAsia"/>
        </w:rPr>
        <w:t>测评对象选择方法</w:t>
      </w:r>
      <w:bookmarkEnd w:id="41"/>
      <w:bookmarkEnd w:id="42"/>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3" w:name="_Toc78095402"/>
      <w:r>
        <w:rPr>
          <w:rFonts w:hint="eastAsia"/>
        </w:rPr>
        <w:lastRenderedPageBreak/>
        <w:t>测评对象选择结果</w:t>
      </w:r>
      <w:bookmarkEnd w:id="43"/>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4" w:name="_Toc78095403"/>
      <w:r>
        <w:rPr>
          <w:rFonts w:hint="eastAsia"/>
        </w:rPr>
        <w:t>现场测评时间安排</w:t>
      </w:r>
      <w:bookmarkEnd w:id="40"/>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w:t>
            </w:r>
            <w:r>
              <w:rPr>
                <w:rFonts w:ascii="宋体" w:hAnsi="宋体" w:hint="eastAsia"/>
                <w:szCs w:val="21"/>
              </w:rPr>
              <w:lastRenderedPageBreak/>
              <w:t>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lastRenderedPageBreak/>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5" w:name="_Toc78095404"/>
      <w:r>
        <w:rPr>
          <w:rFonts w:ascii="Arial" w:cs="Arial" w:hint="eastAsia"/>
        </w:rPr>
        <w:t>测评方法与工具</w:t>
      </w:r>
      <w:bookmarkEnd w:id="45"/>
    </w:p>
    <w:p w14:paraId="13DDDC7C" w14:textId="77777777" w:rsidR="006548BD" w:rsidRDefault="00C40723">
      <w:pPr>
        <w:pStyle w:val="20"/>
        <w:numPr>
          <w:ilvl w:val="1"/>
          <w:numId w:val="30"/>
        </w:numPr>
      </w:pPr>
      <w:bookmarkStart w:id="46" w:name="_Toc78095405"/>
      <w:r>
        <w:rPr>
          <w:rFonts w:hint="eastAsia"/>
        </w:rPr>
        <w:t>测评方法</w:t>
      </w:r>
      <w:bookmarkEnd w:id="46"/>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7" w:name="_Toc78095406"/>
      <w:r>
        <w:rPr>
          <w:rFonts w:hint="eastAsia"/>
        </w:rPr>
        <w:t>主要测评工具</w:t>
      </w:r>
      <w:bookmarkEnd w:id="47"/>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lastRenderedPageBreak/>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8" w:name="_Toc367280137"/>
      <w:bookmarkStart w:id="49" w:name="_Toc78095407"/>
      <w:r>
        <w:rPr>
          <w:rFonts w:ascii="Arial" w:cs="Arial" w:hint="eastAsia"/>
        </w:rPr>
        <w:t>测评内容与实施</w:t>
      </w:r>
      <w:bookmarkEnd w:id="48"/>
      <w:bookmarkEnd w:id="49"/>
    </w:p>
    <w:p w14:paraId="2F3011D7" w14:textId="77777777" w:rsidR="006548BD" w:rsidRDefault="00C40723">
      <w:pPr>
        <w:pStyle w:val="20"/>
        <w:numPr>
          <w:ilvl w:val="1"/>
          <w:numId w:val="32"/>
        </w:numPr>
      </w:pPr>
      <w:bookmarkStart w:id="50" w:name="_Toc78095408"/>
      <w:bookmarkStart w:id="51" w:name="_Toc367280166"/>
      <w:r>
        <w:rPr>
          <w:rFonts w:hint="eastAsia"/>
        </w:rPr>
        <w:t>通用安全要求</w:t>
      </w:r>
      <w:bookmarkEnd w:id="50"/>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2" w:name="_Toc78095409"/>
      <w:bookmarkStart w:id="53" w:name="_Toc38034007"/>
      <w:bookmarkStart w:id="54" w:name="_Toc367280142"/>
      <w:r>
        <w:rPr>
          <w:rFonts w:hint="eastAsia"/>
        </w:rPr>
        <w:t>安全物理环境测评</w:t>
      </w:r>
      <w:bookmarkEnd w:id="52"/>
      <w:bookmarkEnd w:id="53"/>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5" w:name="_Toc534652945"/>
      <w:bookmarkStart w:id="56" w:name="_Toc367280140"/>
      <w:bookmarkStart w:id="57" w:name="_Toc28939607"/>
      <w:bookmarkStart w:id="58" w:name="_Toc34219784"/>
      <w:r>
        <w:t>测评实施</w:t>
      </w:r>
      <w:bookmarkEnd w:id="55"/>
      <w:bookmarkEnd w:id="56"/>
      <w:bookmarkEnd w:id="57"/>
      <w:bookmarkEnd w:id="5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w:t>
      </w:r>
      <w:r>
        <w:rPr>
          <w:sz w:val="24"/>
          <w:szCs w:val="24"/>
        </w:rPr>
        <w:lastRenderedPageBreak/>
        <w:t>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9" w:name="_Toc28939608"/>
      <w:bookmarkStart w:id="60" w:name="_Toc534652946"/>
      <w:bookmarkStart w:id="61" w:name="_Toc367280141"/>
      <w:bookmarkStart w:id="62" w:name="_Toc34219785"/>
      <w:r>
        <w:t>配合需求</w:t>
      </w:r>
      <w:bookmarkEnd w:id="59"/>
      <w:bookmarkEnd w:id="60"/>
      <w:bookmarkEnd w:id="61"/>
      <w:bookmarkEnd w:id="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3" w:name="_Toc28939609"/>
      <w:bookmarkStart w:id="64" w:name="_Toc29800056"/>
      <w:bookmarkStart w:id="65" w:name="_Toc34219786"/>
      <w:bookmarkStart w:id="66" w:name="_Toc78095410"/>
      <w:r>
        <w:t>安全通信网络测评</w:t>
      </w:r>
      <w:bookmarkEnd w:id="54"/>
      <w:bookmarkEnd w:id="63"/>
      <w:bookmarkEnd w:id="64"/>
      <w:bookmarkEnd w:id="65"/>
      <w:bookmarkEnd w:id="66"/>
    </w:p>
    <w:p w14:paraId="389E079B" w14:textId="77777777" w:rsidR="006548BD" w:rsidRDefault="00C40723" w:rsidP="00255B72">
      <w:pPr>
        <w:pStyle w:val="4"/>
        <w:numPr>
          <w:ilvl w:val="3"/>
          <w:numId w:val="1"/>
        </w:numPr>
        <w:spacing w:line="377" w:lineRule="auto"/>
        <w:ind w:leftChars="300" w:left="2070"/>
      </w:pPr>
      <w:bookmarkStart w:id="67" w:name="_Toc34219787"/>
      <w:bookmarkStart w:id="68" w:name="_Toc28939610"/>
      <w:bookmarkStart w:id="69" w:name="_Toc367280143"/>
      <w:r>
        <w:t>测评内容</w:t>
      </w:r>
      <w:bookmarkEnd w:id="67"/>
      <w:bookmarkEnd w:id="68"/>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0" w:name="_Toc367280144"/>
      <w:bookmarkStart w:id="71" w:name="_Toc28939611"/>
      <w:bookmarkStart w:id="72" w:name="_Toc34219788"/>
      <w:r>
        <w:lastRenderedPageBreak/>
        <w:t>测评实施</w:t>
      </w:r>
      <w:bookmarkEnd w:id="70"/>
      <w:bookmarkEnd w:id="71"/>
      <w:bookmarkEnd w:id="72"/>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3" w:name="_Toc34219789"/>
      <w:bookmarkStart w:id="74" w:name="_Toc367280145"/>
      <w:bookmarkStart w:id="75" w:name="_Toc28939612"/>
      <w:r>
        <w:t>配合需求</w:t>
      </w:r>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6" w:name="_Toc29800057"/>
      <w:bookmarkStart w:id="77" w:name="_Toc78095411"/>
      <w:bookmarkStart w:id="78" w:name="_Toc34219790"/>
      <w:bookmarkStart w:id="79" w:name="_Toc364672184"/>
      <w:bookmarkStart w:id="80" w:name="_Toc28939613"/>
      <w:bookmarkStart w:id="81" w:name="_Toc364686715"/>
      <w:bookmarkStart w:id="82" w:name="_Toc367280146"/>
      <w:r>
        <w:t>安全区域边界测评</w:t>
      </w:r>
      <w:bookmarkEnd w:id="76"/>
      <w:bookmarkEnd w:id="77"/>
      <w:bookmarkEnd w:id="78"/>
      <w:bookmarkEnd w:id="79"/>
      <w:bookmarkEnd w:id="80"/>
      <w:bookmarkEnd w:id="81"/>
    </w:p>
    <w:p w14:paraId="496368DE" w14:textId="77777777" w:rsidR="006548BD" w:rsidRDefault="00C40723" w:rsidP="00255B72">
      <w:pPr>
        <w:pStyle w:val="4"/>
        <w:numPr>
          <w:ilvl w:val="3"/>
          <w:numId w:val="1"/>
        </w:numPr>
        <w:spacing w:line="377" w:lineRule="auto"/>
        <w:ind w:leftChars="300" w:left="2070"/>
      </w:pPr>
      <w:bookmarkStart w:id="83" w:name="_Toc28939614"/>
      <w:bookmarkStart w:id="84" w:name="_Toc364686716"/>
      <w:bookmarkStart w:id="85" w:name="_Toc34219791"/>
      <w:bookmarkStart w:id="86" w:name="_Toc364672185"/>
      <w:r>
        <w:t>测评内容</w:t>
      </w:r>
      <w:bookmarkEnd w:id="83"/>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364686717"/>
      <w:bookmarkStart w:id="88" w:name="_Toc364672186"/>
      <w:bookmarkStart w:id="89" w:name="_Toc28939615"/>
      <w:bookmarkStart w:id="90" w:name="_Toc34219792"/>
      <w:r>
        <w:lastRenderedPageBreak/>
        <w:t>测评实施</w:t>
      </w:r>
      <w:bookmarkEnd w:id="87"/>
      <w:bookmarkEnd w:id="88"/>
      <w:bookmarkEnd w:id="89"/>
      <w:bookmarkEnd w:id="90"/>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1" w:name="_Toc364686718"/>
      <w:bookmarkStart w:id="92" w:name="_Toc364672187"/>
      <w:bookmarkStart w:id="93" w:name="_Toc34219793"/>
      <w:bookmarkStart w:id="94" w:name="_Toc28939616"/>
      <w:r>
        <w:t>配合需求</w:t>
      </w:r>
      <w:bookmarkEnd w:id="91"/>
      <w:bookmarkEnd w:id="92"/>
      <w:bookmarkEnd w:id="93"/>
      <w:bookmarkEnd w:id="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5" w:name="_Toc29800058"/>
      <w:bookmarkStart w:id="96" w:name="_Toc34219794"/>
      <w:bookmarkStart w:id="97" w:name="_Toc78095412"/>
      <w:bookmarkStart w:id="98" w:name="_Toc28939617"/>
      <w:bookmarkStart w:id="99" w:name="_Toc364672188"/>
      <w:bookmarkStart w:id="100" w:name="_Toc364686719"/>
      <w:r>
        <w:lastRenderedPageBreak/>
        <w:t>安全计算环境测评</w:t>
      </w:r>
      <w:bookmarkEnd w:id="95"/>
      <w:bookmarkEnd w:id="96"/>
      <w:bookmarkEnd w:id="97"/>
      <w:bookmarkEnd w:id="98"/>
      <w:bookmarkEnd w:id="99"/>
      <w:bookmarkEnd w:id="100"/>
    </w:p>
    <w:p w14:paraId="52331C3B" w14:textId="77777777" w:rsidR="006548BD" w:rsidRDefault="00C40723" w:rsidP="00255B72">
      <w:pPr>
        <w:pStyle w:val="4"/>
        <w:numPr>
          <w:ilvl w:val="3"/>
          <w:numId w:val="1"/>
        </w:numPr>
        <w:spacing w:line="377" w:lineRule="auto"/>
        <w:ind w:leftChars="300" w:left="2070"/>
      </w:pPr>
      <w:bookmarkStart w:id="101" w:name="_Toc364672189"/>
      <w:bookmarkStart w:id="102" w:name="_Toc34219795"/>
      <w:bookmarkStart w:id="103" w:name="_Toc364686720"/>
      <w:bookmarkStart w:id="104" w:name="_Toc28939618"/>
      <w:r>
        <w:t>测评内容</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w:t>
            </w:r>
            <w:r>
              <w:rPr>
                <w:rFonts w:ascii="华文仿宋" w:hAnsi="华文仿宋" w:hint="eastAsia"/>
                <w:color w:val="000000"/>
                <w:szCs w:val="21"/>
              </w:rPr>
              <w:lastRenderedPageBreak/>
              <w:t>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64672190"/>
      <w:bookmarkStart w:id="106" w:name="_Toc364686721"/>
      <w:bookmarkStart w:id="107" w:name="_Toc34219796"/>
      <w:bookmarkStart w:id="108" w:name="_Toc28939619"/>
      <w:r>
        <w:t>测评实施</w:t>
      </w:r>
      <w:bookmarkEnd w:id="105"/>
      <w:bookmarkEnd w:id="106"/>
      <w:bookmarkEnd w:id="107"/>
      <w:bookmarkEnd w:id="108"/>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w:t>
      </w:r>
      <w:r>
        <w:rPr>
          <w:rFonts w:ascii="宋体" w:hAnsi="宋体"/>
          <w:sz w:val="24"/>
          <w:szCs w:val="24"/>
        </w:rPr>
        <w:lastRenderedPageBreak/>
        <w:t>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9" w:name="_Toc34219797"/>
      <w:bookmarkStart w:id="110" w:name="_Toc364672191"/>
      <w:bookmarkStart w:id="111" w:name="_Toc364686722"/>
      <w:bookmarkStart w:id="112" w:name="_Toc28939620"/>
      <w:r>
        <w:t>配合需求</w:t>
      </w:r>
      <w:bookmarkEnd w:id="109"/>
      <w:bookmarkEnd w:id="110"/>
      <w:bookmarkEnd w:id="111"/>
      <w:bookmarkEnd w:id="1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3" w:name="_Toc364672192"/>
            <w:bookmarkStart w:id="11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5" w:name="_Toc34219798"/>
      <w:bookmarkStart w:id="116" w:name="_Toc28939621"/>
      <w:bookmarkStart w:id="117" w:name="_Toc29800059"/>
      <w:bookmarkStart w:id="118" w:name="_Toc78095413"/>
      <w:r>
        <w:t>安全管理中心测评</w:t>
      </w:r>
      <w:bookmarkEnd w:id="113"/>
      <w:bookmarkEnd w:id="114"/>
      <w:bookmarkEnd w:id="115"/>
      <w:bookmarkEnd w:id="116"/>
      <w:bookmarkEnd w:id="117"/>
      <w:bookmarkEnd w:id="118"/>
    </w:p>
    <w:p w14:paraId="5BA5DC9E" w14:textId="77777777" w:rsidR="006548BD" w:rsidRDefault="00C40723" w:rsidP="00255B72">
      <w:pPr>
        <w:pStyle w:val="4"/>
        <w:numPr>
          <w:ilvl w:val="3"/>
          <w:numId w:val="1"/>
        </w:numPr>
        <w:spacing w:line="377" w:lineRule="auto"/>
        <w:ind w:leftChars="300" w:left="2070"/>
      </w:pPr>
      <w:bookmarkStart w:id="119" w:name="_Toc364686724"/>
      <w:bookmarkStart w:id="120" w:name="_Toc28939622"/>
      <w:bookmarkStart w:id="121" w:name="_Toc34219799"/>
      <w:bookmarkStart w:id="122" w:name="_Toc364672193"/>
      <w:r>
        <w:t>测评内容</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w:t>
            </w:r>
            <w:r>
              <w:rPr>
                <w:rFonts w:ascii="华文仿宋" w:hAnsi="华文仿宋" w:hint="eastAsia"/>
                <w:color w:val="000000"/>
                <w:szCs w:val="21"/>
              </w:rPr>
              <w:lastRenderedPageBreak/>
              <w:t>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4" w:name="_Toc364686725"/>
      <w:bookmarkStart w:id="125" w:name="_Toc364672194"/>
      <w:bookmarkStart w:id="126" w:name="_Toc28939623"/>
      <w:bookmarkStart w:id="127" w:name="_Toc34219800"/>
      <w:bookmarkEnd w:id="123"/>
      <w:r>
        <w:t>测评实施</w:t>
      </w:r>
      <w:bookmarkEnd w:id="124"/>
      <w:bookmarkEnd w:id="125"/>
      <w:bookmarkEnd w:id="126"/>
      <w:bookmarkEnd w:id="12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lastRenderedPageBreak/>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8" w:name="_Toc364672195"/>
      <w:bookmarkStart w:id="129" w:name="_Toc34219801"/>
      <w:bookmarkStart w:id="130" w:name="_Toc28939624"/>
      <w:bookmarkStart w:id="131" w:name="_Toc364686726"/>
      <w:r>
        <w:t>配合需求</w:t>
      </w:r>
      <w:bookmarkEnd w:id="128"/>
      <w:bookmarkEnd w:id="129"/>
      <w:bookmarkEnd w:id="130"/>
      <w:bookmarkEnd w:id="1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2" w:name="_Toc34219802"/>
      <w:bookmarkStart w:id="133" w:name="_Toc28939625"/>
      <w:bookmarkStart w:id="134" w:name="_Toc78095414"/>
      <w:bookmarkStart w:id="135" w:name="_Toc29800060"/>
      <w:r>
        <w:t>安全管理制度测评</w:t>
      </w:r>
      <w:bookmarkEnd w:id="82"/>
      <w:bookmarkEnd w:id="132"/>
      <w:bookmarkEnd w:id="133"/>
      <w:bookmarkEnd w:id="134"/>
      <w:bookmarkEnd w:id="135"/>
    </w:p>
    <w:p w14:paraId="0F036931" w14:textId="77777777" w:rsidR="006548BD" w:rsidRDefault="00C40723" w:rsidP="00255B72">
      <w:pPr>
        <w:pStyle w:val="4"/>
        <w:numPr>
          <w:ilvl w:val="3"/>
          <w:numId w:val="1"/>
        </w:numPr>
        <w:spacing w:line="377" w:lineRule="auto"/>
        <w:ind w:leftChars="300" w:left="2070"/>
      </w:pPr>
      <w:bookmarkStart w:id="136" w:name="_Toc34219803"/>
      <w:bookmarkStart w:id="137" w:name="_Toc367280147"/>
      <w:bookmarkStart w:id="138" w:name="_Toc28939626"/>
      <w:r>
        <w:t>测评内容</w:t>
      </w:r>
      <w:bookmarkEnd w:id="136"/>
      <w:bookmarkEnd w:id="137"/>
      <w:bookmarkEnd w:id="13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9" w:name="_Toc367280148"/>
      <w:bookmarkStart w:id="140" w:name="_Toc34219804"/>
      <w:bookmarkStart w:id="141" w:name="_Toc28939627"/>
      <w:r>
        <w:t>测评实施</w:t>
      </w:r>
      <w:bookmarkEnd w:id="139"/>
      <w:bookmarkEnd w:id="140"/>
      <w:bookmarkEnd w:id="14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2" w:name="_Toc34219805"/>
      <w:bookmarkStart w:id="143" w:name="_Toc28939628"/>
      <w:bookmarkStart w:id="144" w:name="_Toc367280149"/>
      <w:r>
        <w:t>配合需求</w:t>
      </w:r>
      <w:bookmarkEnd w:id="142"/>
      <w:bookmarkEnd w:id="143"/>
      <w:bookmarkEnd w:id="14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5" w:name="_Toc29800061"/>
      <w:bookmarkStart w:id="146" w:name="_Toc34219806"/>
      <w:bookmarkStart w:id="147" w:name="_Toc367280150"/>
      <w:bookmarkStart w:id="148" w:name="_Toc28939629"/>
      <w:bookmarkStart w:id="149" w:name="_Toc78095415"/>
      <w:r>
        <w:t>安全管理机构测评</w:t>
      </w:r>
      <w:bookmarkEnd w:id="145"/>
      <w:bookmarkEnd w:id="146"/>
      <w:bookmarkEnd w:id="147"/>
      <w:bookmarkEnd w:id="148"/>
      <w:bookmarkEnd w:id="149"/>
    </w:p>
    <w:p w14:paraId="6741C66B" w14:textId="77777777" w:rsidR="006548BD" w:rsidRDefault="00C40723" w:rsidP="00255B72">
      <w:pPr>
        <w:pStyle w:val="4"/>
        <w:numPr>
          <w:ilvl w:val="3"/>
          <w:numId w:val="1"/>
        </w:numPr>
        <w:spacing w:line="377" w:lineRule="auto"/>
        <w:ind w:leftChars="300" w:left="2070"/>
      </w:pPr>
      <w:bookmarkStart w:id="150" w:name="_Toc28939630"/>
      <w:bookmarkStart w:id="151" w:name="_Toc34219807"/>
      <w:bookmarkStart w:id="152" w:name="_Toc367280151"/>
      <w:r>
        <w:t>测评内容</w:t>
      </w:r>
      <w:bookmarkEnd w:id="150"/>
      <w:bookmarkEnd w:id="151"/>
      <w:bookmarkEnd w:id="15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3"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4" w:name="_Toc34219808"/>
      <w:bookmarkStart w:id="155" w:name="_Toc28939631"/>
      <w:r>
        <w:t>测评实施</w:t>
      </w:r>
      <w:bookmarkEnd w:id="153"/>
      <w:bookmarkEnd w:id="154"/>
      <w:bookmarkEnd w:id="155"/>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6" w:name="_Toc28939632"/>
      <w:bookmarkStart w:id="157" w:name="_Toc367280153"/>
      <w:bookmarkStart w:id="158" w:name="_Toc3421980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9" w:name="_Toc28939633"/>
      <w:bookmarkStart w:id="160" w:name="_Toc367280154"/>
      <w:bookmarkStart w:id="161" w:name="_Toc34219810"/>
      <w:bookmarkStart w:id="162" w:name="_Toc29800062"/>
      <w:bookmarkStart w:id="163" w:name="_Toc78095416"/>
      <w:r>
        <w:t>安全管理人员测评</w:t>
      </w:r>
      <w:bookmarkEnd w:id="159"/>
      <w:bookmarkEnd w:id="160"/>
      <w:bookmarkEnd w:id="161"/>
      <w:bookmarkEnd w:id="162"/>
      <w:bookmarkEnd w:id="163"/>
    </w:p>
    <w:p w14:paraId="70A736DF" w14:textId="77777777" w:rsidR="006548BD" w:rsidRDefault="00C40723" w:rsidP="00255B72">
      <w:pPr>
        <w:pStyle w:val="4"/>
        <w:numPr>
          <w:ilvl w:val="3"/>
          <w:numId w:val="1"/>
        </w:numPr>
        <w:spacing w:line="377" w:lineRule="auto"/>
        <w:ind w:leftChars="300" w:left="2070"/>
      </w:pPr>
      <w:bookmarkStart w:id="164" w:name="_Toc28939634"/>
      <w:bookmarkStart w:id="165" w:name="_Toc34219811"/>
      <w:bookmarkStart w:id="166" w:name="_Toc367280155"/>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7" w:name="_Toc367280156"/>
      <w:bookmarkStart w:id="168" w:name="_Toc34219812"/>
      <w:bookmarkStart w:id="169" w:name="_Toc28939635"/>
      <w:r>
        <w:t>测评实施</w:t>
      </w:r>
      <w:bookmarkEnd w:id="167"/>
      <w:bookmarkEnd w:id="168"/>
      <w:bookmarkEnd w:id="16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0" w:name="_Toc367280157"/>
      <w:bookmarkStart w:id="171" w:name="_Toc28939636"/>
      <w:bookmarkStart w:id="172" w:name="_Toc34219813"/>
      <w:r>
        <w:lastRenderedPageBreak/>
        <w:t>配合需求</w:t>
      </w:r>
      <w:bookmarkEnd w:id="170"/>
      <w:bookmarkEnd w:id="171"/>
      <w:bookmarkEnd w:id="1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3" w:name="_Toc78095417"/>
      <w:bookmarkStart w:id="174" w:name="_Toc28939637"/>
      <w:bookmarkStart w:id="175" w:name="_Toc367280158"/>
      <w:bookmarkStart w:id="176" w:name="_Toc34219814"/>
      <w:bookmarkStart w:id="177" w:name="_Toc29800063"/>
      <w:r>
        <w:t>安全建设管理测评</w:t>
      </w:r>
      <w:bookmarkEnd w:id="173"/>
      <w:bookmarkEnd w:id="174"/>
      <w:bookmarkEnd w:id="175"/>
      <w:bookmarkEnd w:id="176"/>
      <w:bookmarkEnd w:id="177"/>
    </w:p>
    <w:p w14:paraId="717F38A7" w14:textId="77777777" w:rsidR="006548BD" w:rsidRDefault="00C40723" w:rsidP="00255B72">
      <w:pPr>
        <w:pStyle w:val="4"/>
        <w:numPr>
          <w:ilvl w:val="3"/>
          <w:numId w:val="1"/>
        </w:numPr>
        <w:spacing w:line="377" w:lineRule="auto"/>
        <w:ind w:leftChars="300" w:left="2070"/>
      </w:pPr>
      <w:bookmarkStart w:id="178" w:name="_Toc367280159"/>
      <w:bookmarkStart w:id="179" w:name="_Toc34219815"/>
      <w:bookmarkStart w:id="180" w:name="_Toc28939638"/>
      <w:r>
        <w:t>测评内容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81" w:name="_Toc367280160"/>
      <w:bookmarkStart w:id="182" w:name="_Toc28939639"/>
      <w:bookmarkStart w:id="183" w:name="_Toc34219816"/>
      <w:r>
        <w:lastRenderedPageBreak/>
        <w:t>测评实施</w:t>
      </w:r>
      <w:bookmarkEnd w:id="181"/>
      <w:bookmarkEnd w:id="182"/>
      <w:bookmarkEnd w:id="183"/>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4" w:name="_Toc34219817"/>
      <w:bookmarkStart w:id="185" w:name="_Toc28939640"/>
      <w:bookmarkStart w:id="186" w:name="_Toc367280161"/>
      <w:r>
        <w:t>配合需求</w:t>
      </w:r>
      <w:bookmarkEnd w:id="184"/>
      <w:bookmarkEnd w:id="185"/>
      <w:bookmarkEnd w:id="1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7" w:name="_Toc367280162"/>
      <w:bookmarkStart w:id="188" w:name="_Toc29800064"/>
      <w:bookmarkStart w:id="189" w:name="_Toc34219818"/>
      <w:bookmarkStart w:id="190" w:name="_Toc28939641"/>
      <w:bookmarkStart w:id="191" w:name="_Toc78095418"/>
      <w:proofErr w:type="gramStart"/>
      <w:r>
        <w:t>安全运维管理</w:t>
      </w:r>
      <w:proofErr w:type="gramEnd"/>
      <w:r>
        <w:t>测评</w:t>
      </w:r>
      <w:bookmarkEnd w:id="187"/>
      <w:bookmarkEnd w:id="188"/>
      <w:bookmarkEnd w:id="189"/>
      <w:bookmarkEnd w:id="190"/>
      <w:bookmarkEnd w:id="191"/>
    </w:p>
    <w:p w14:paraId="025D370C" w14:textId="77777777" w:rsidR="006548BD" w:rsidRDefault="00C40723" w:rsidP="00255B72">
      <w:pPr>
        <w:pStyle w:val="4"/>
        <w:numPr>
          <w:ilvl w:val="3"/>
          <w:numId w:val="1"/>
        </w:numPr>
        <w:spacing w:line="377" w:lineRule="auto"/>
        <w:ind w:leftChars="300" w:left="2070"/>
      </w:pPr>
      <w:bookmarkStart w:id="192" w:name="_Toc367280163"/>
      <w:bookmarkStart w:id="193" w:name="_Toc28939642"/>
      <w:bookmarkStart w:id="194" w:name="_Toc34219819"/>
      <w:r>
        <w:t>测评内容</w:t>
      </w:r>
      <w:bookmarkEnd w:id="192"/>
      <w:bookmarkEnd w:id="193"/>
      <w:bookmarkEnd w:id="1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w:t>
            </w:r>
            <w:r>
              <w:rPr>
                <w:rFonts w:ascii="华文仿宋" w:hAnsi="华文仿宋" w:hint="eastAsia"/>
                <w:color w:val="000000"/>
                <w:szCs w:val="21"/>
              </w:rPr>
              <w:lastRenderedPageBreak/>
              <w:t>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w:t>
            </w:r>
            <w:r>
              <w:rPr>
                <w:rFonts w:ascii="华文仿宋" w:hAnsi="华文仿宋" w:hint="eastAsia"/>
                <w:color w:val="000000"/>
                <w:szCs w:val="21"/>
              </w:rPr>
              <w:lastRenderedPageBreak/>
              <w:t>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 xml:space="preserve">)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5" w:name="_Toc367280164"/>
      <w:bookmarkStart w:id="196" w:name="_Toc28939643"/>
      <w:bookmarkStart w:id="197" w:name="_Toc34219820"/>
      <w:r>
        <w:t>测评实施</w:t>
      </w:r>
      <w:bookmarkEnd w:id="195"/>
      <w:bookmarkEnd w:id="196"/>
      <w:bookmarkEnd w:id="197"/>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198" w:name="_Toc34219821"/>
      <w:bookmarkStart w:id="199" w:name="_Toc367280165"/>
      <w:bookmarkStart w:id="200" w:name="_Toc28939644"/>
      <w:r>
        <w:t>配合需求</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205140">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205140">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205140">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205140">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B0C3150" w14:textId="77777777" w:rsidR="00205140" w:rsidRDefault="00205140" w:rsidP="00205140">
      <w:pPr>
        <w:pStyle w:val="20"/>
      </w:pPr>
      <w:bookmarkStart w:id="201" w:name="_Toc78095419"/>
      <w:bookmarkStart w:id="202" w:name="_Toc78095450"/>
      <w:proofErr w:type="gramStart"/>
      <w:r>
        <w:rPr>
          <w:rFonts w:hint="eastAsia"/>
        </w:rPr>
        <w:lastRenderedPageBreak/>
        <w:t>云计算</w:t>
      </w:r>
      <w:proofErr w:type="gramEnd"/>
      <w:r>
        <w:rPr>
          <w:rFonts w:hint="eastAsia"/>
        </w:rPr>
        <w:t>安全测评扩展要求</w:t>
      </w:r>
      <w:bookmarkEnd w:id="201"/>
    </w:p>
    <w:p w14:paraId="6DCC6E7A" w14:textId="77777777" w:rsidR="00205140" w:rsidRDefault="00205140" w:rsidP="00205140">
      <w:pPr>
        <w:pStyle w:val="3"/>
        <w:ind w:leftChars="150" w:left="1392" w:hanging="1077"/>
      </w:pPr>
      <w:bookmarkStart w:id="203" w:name="_Toc78095420"/>
      <w:r>
        <w:rPr>
          <w:rFonts w:hint="eastAsia"/>
        </w:rPr>
        <w:t>安全物理环境测评</w:t>
      </w:r>
      <w:bookmarkEnd w:id="203"/>
    </w:p>
    <w:p w14:paraId="56B722C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205140" w14:paraId="1ED3630C" w14:textId="77777777" w:rsidTr="00BD68A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BEDC47"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715666A"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B06A316"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8AB4DC5" w14:textId="77777777" w:rsidR="00205140" w:rsidRDefault="00205140" w:rsidP="00BD68A7">
            <w:pPr>
              <w:jc w:val="center"/>
              <w:rPr>
                <w:b/>
                <w:szCs w:val="21"/>
              </w:rPr>
            </w:pPr>
            <w:r>
              <w:rPr>
                <w:rFonts w:hint="eastAsia"/>
                <w:b/>
                <w:szCs w:val="21"/>
              </w:rPr>
              <w:t>测评指标描述</w:t>
            </w:r>
          </w:p>
        </w:tc>
      </w:tr>
      <w:tr w:rsidR="00205140" w14:paraId="435A4A00" w14:textId="77777777" w:rsidTr="00BD68A7">
        <w:trPr>
          <w:jc w:val="center"/>
        </w:trPr>
        <w:tc>
          <w:tcPr>
            <w:tcW w:w="704" w:type="dxa"/>
            <w:noWrap/>
            <w:vAlign w:val="center"/>
          </w:tcPr>
          <w:p w14:paraId="2E8B8D17"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AB07B01"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1F6BB26D" w14:textId="77777777" w:rsidR="00205140" w:rsidRDefault="00205140" w:rsidP="00BD68A7">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01A8CA01"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基础设施位于中国境内。</w:t>
            </w:r>
          </w:p>
        </w:tc>
      </w:tr>
    </w:tbl>
    <w:p w14:paraId="79D5C055"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8407C7C" w14:textId="77777777" w:rsidR="00205140" w:rsidRDefault="00205140" w:rsidP="00205140">
      <w:pPr>
        <w:spacing w:line="360" w:lineRule="auto"/>
        <w:ind w:firstLineChars="200" w:firstLine="480"/>
        <w:rPr>
          <w:sz w:val="24"/>
          <w:szCs w:val="24"/>
        </w:rPr>
      </w:pPr>
      <w:r>
        <w:rPr>
          <w:rFonts w:hint="eastAsia"/>
          <w:sz w:val="24"/>
          <w:szCs w:val="24"/>
        </w:rPr>
        <w:t>安全物理环境</w:t>
      </w:r>
      <w:proofErr w:type="gramStart"/>
      <w:r>
        <w:rPr>
          <w:rFonts w:hint="eastAsia"/>
          <w:sz w:val="24"/>
          <w:szCs w:val="24"/>
        </w:rPr>
        <w:t>云计算</w:t>
      </w:r>
      <w:proofErr w:type="gramEnd"/>
      <w:r>
        <w:rPr>
          <w:rFonts w:hint="eastAsia"/>
          <w:sz w:val="24"/>
          <w:szCs w:val="24"/>
        </w:rPr>
        <w:t>安全扩展要求中，主要通过文档查看、现场核查方式确认云平台部署位置。</w:t>
      </w:r>
    </w:p>
    <w:p w14:paraId="7CF46168" w14:textId="77777777" w:rsidR="00205140" w:rsidRDefault="00205140" w:rsidP="00205140">
      <w:pPr>
        <w:pStyle w:val="3"/>
        <w:ind w:leftChars="150" w:left="1392" w:hanging="1077"/>
      </w:pPr>
      <w:bookmarkStart w:id="204" w:name="_Toc78095421"/>
      <w:r>
        <w:rPr>
          <w:rFonts w:hint="eastAsia"/>
        </w:rPr>
        <w:t>安全通信网络测评</w:t>
      </w:r>
      <w:bookmarkEnd w:id="204"/>
    </w:p>
    <w:p w14:paraId="4649D41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552CF2A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95AFD6E"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2B934D5"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2CC159"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023160" w14:textId="77777777" w:rsidR="00205140" w:rsidRDefault="00205140" w:rsidP="00BD68A7">
            <w:pPr>
              <w:jc w:val="center"/>
              <w:rPr>
                <w:b/>
                <w:szCs w:val="21"/>
              </w:rPr>
            </w:pPr>
            <w:r>
              <w:rPr>
                <w:rFonts w:hint="eastAsia"/>
                <w:b/>
                <w:szCs w:val="21"/>
              </w:rPr>
              <w:t>测评指标描述</w:t>
            </w:r>
          </w:p>
        </w:tc>
      </w:tr>
      <w:tr w:rsidR="00205140" w14:paraId="4189D83D" w14:textId="77777777" w:rsidTr="00BD68A7">
        <w:trPr>
          <w:jc w:val="center"/>
        </w:trPr>
        <w:tc>
          <w:tcPr>
            <w:tcW w:w="704" w:type="dxa"/>
            <w:noWrap/>
            <w:vAlign w:val="center"/>
          </w:tcPr>
          <w:p w14:paraId="38652AFC"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C2EE23C"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4DA9E5B9" w14:textId="77777777" w:rsidR="00205140" w:rsidRDefault="00205140" w:rsidP="00BD68A7">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09DEC07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承载高于其安全保护等级的业务应用系统；</w:t>
            </w:r>
          </w:p>
        </w:tc>
      </w:tr>
      <w:tr w:rsidR="00205140" w14:paraId="7835E600" w14:textId="77777777" w:rsidTr="00BD68A7">
        <w:trPr>
          <w:jc w:val="center"/>
        </w:trPr>
        <w:tc>
          <w:tcPr>
            <w:tcW w:w="704" w:type="dxa"/>
            <w:noWrap/>
            <w:vAlign w:val="center"/>
          </w:tcPr>
          <w:p w14:paraId="60397B8B"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845661B" w14:textId="77777777" w:rsidR="00205140" w:rsidRDefault="00205140" w:rsidP="00BD68A7">
            <w:pPr>
              <w:jc w:val="center"/>
              <w:rPr>
                <w:rFonts w:ascii="华文仿宋" w:hAnsi="华文仿宋"/>
                <w:szCs w:val="21"/>
              </w:rPr>
            </w:pPr>
          </w:p>
        </w:tc>
        <w:tc>
          <w:tcPr>
            <w:tcW w:w="2066" w:type="dxa"/>
            <w:vMerge/>
            <w:noWrap/>
            <w:vAlign w:val="center"/>
          </w:tcPr>
          <w:p w14:paraId="396ACEC9" w14:textId="77777777" w:rsidR="00205140" w:rsidRDefault="00205140" w:rsidP="00BD68A7">
            <w:pPr>
              <w:jc w:val="center"/>
              <w:rPr>
                <w:rFonts w:ascii="华文仿宋" w:hAnsi="华文仿宋"/>
                <w:szCs w:val="21"/>
              </w:rPr>
            </w:pPr>
          </w:p>
        </w:tc>
        <w:tc>
          <w:tcPr>
            <w:tcW w:w="4701" w:type="dxa"/>
            <w:noWrap/>
            <w:vAlign w:val="center"/>
          </w:tcPr>
          <w:p w14:paraId="518BB89B"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客户虚拟网络之间的隔离；</w:t>
            </w:r>
          </w:p>
        </w:tc>
      </w:tr>
      <w:tr w:rsidR="00205140" w14:paraId="37C60DDB" w14:textId="77777777" w:rsidTr="00BD68A7">
        <w:trPr>
          <w:jc w:val="center"/>
        </w:trPr>
        <w:tc>
          <w:tcPr>
            <w:tcW w:w="704" w:type="dxa"/>
            <w:noWrap/>
            <w:vAlign w:val="center"/>
          </w:tcPr>
          <w:p w14:paraId="46C58A1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34F19AD" w14:textId="77777777" w:rsidR="00205140" w:rsidRDefault="00205140" w:rsidP="00BD68A7">
            <w:pPr>
              <w:jc w:val="center"/>
              <w:rPr>
                <w:rFonts w:ascii="华文仿宋" w:hAnsi="华文仿宋"/>
                <w:szCs w:val="21"/>
              </w:rPr>
            </w:pPr>
          </w:p>
        </w:tc>
        <w:tc>
          <w:tcPr>
            <w:tcW w:w="2066" w:type="dxa"/>
            <w:vMerge/>
            <w:noWrap/>
            <w:vAlign w:val="center"/>
          </w:tcPr>
          <w:p w14:paraId="2C98D7B8" w14:textId="77777777" w:rsidR="00205140" w:rsidRDefault="00205140" w:rsidP="00BD68A7">
            <w:pPr>
              <w:jc w:val="center"/>
              <w:rPr>
                <w:rFonts w:ascii="华文仿宋" w:hAnsi="华文仿宋"/>
                <w:szCs w:val="21"/>
              </w:rPr>
            </w:pPr>
          </w:p>
        </w:tc>
        <w:tc>
          <w:tcPr>
            <w:tcW w:w="4701" w:type="dxa"/>
            <w:noWrap/>
            <w:vAlign w:val="center"/>
          </w:tcPr>
          <w:p w14:paraId="7E98677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客户业务需求提供通信传输、边界防护、入侵防范等安全机制的能力；</w:t>
            </w:r>
          </w:p>
        </w:tc>
      </w:tr>
      <w:tr w:rsidR="00205140" w14:paraId="2C0995DE" w14:textId="77777777" w:rsidTr="00BD68A7">
        <w:trPr>
          <w:jc w:val="center"/>
        </w:trPr>
        <w:tc>
          <w:tcPr>
            <w:tcW w:w="704" w:type="dxa"/>
            <w:noWrap/>
            <w:vAlign w:val="center"/>
          </w:tcPr>
          <w:p w14:paraId="440E6B4B"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836E2D3" w14:textId="77777777" w:rsidR="00205140" w:rsidRDefault="00205140" w:rsidP="00BD68A7">
            <w:pPr>
              <w:jc w:val="center"/>
              <w:rPr>
                <w:rFonts w:ascii="华文仿宋" w:hAnsi="华文仿宋"/>
                <w:szCs w:val="21"/>
              </w:rPr>
            </w:pPr>
          </w:p>
        </w:tc>
        <w:tc>
          <w:tcPr>
            <w:tcW w:w="2066" w:type="dxa"/>
            <w:vMerge/>
            <w:noWrap/>
            <w:vAlign w:val="center"/>
          </w:tcPr>
          <w:p w14:paraId="6CA8BCE6" w14:textId="77777777" w:rsidR="00205140" w:rsidRDefault="00205140" w:rsidP="00BD68A7">
            <w:pPr>
              <w:jc w:val="center"/>
              <w:rPr>
                <w:rFonts w:ascii="华文仿宋" w:hAnsi="华文仿宋"/>
                <w:szCs w:val="21"/>
              </w:rPr>
            </w:pPr>
          </w:p>
        </w:tc>
        <w:tc>
          <w:tcPr>
            <w:tcW w:w="4701" w:type="dxa"/>
            <w:noWrap/>
            <w:vAlign w:val="center"/>
          </w:tcPr>
          <w:p w14:paraId="2063B453"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客户业务需求自主设置安全策略的能力，包括定义访问路径、选择安全组件、配置安全策略；</w:t>
            </w:r>
          </w:p>
        </w:tc>
      </w:tr>
      <w:tr w:rsidR="00205140" w14:paraId="6E1C695A" w14:textId="77777777" w:rsidTr="00BD68A7">
        <w:trPr>
          <w:jc w:val="center"/>
        </w:trPr>
        <w:tc>
          <w:tcPr>
            <w:tcW w:w="704" w:type="dxa"/>
            <w:noWrap/>
            <w:vAlign w:val="center"/>
          </w:tcPr>
          <w:p w14:paraId="06C724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0D37E83" w14:textId="77777777" w:rsidR="00205140" w:rsidRDefault="00205140" w:rsidP="00BD68A7">
            <w:pPr>
              <w:jc w:val="center"/>
              <w:rPr>
                <w:rFonts w:ascii="华文仿宋" w:hAnsi="华文仿宋"/>
                <w:szCs w:val="21"/>
              </w:rPr>
            </w:pPr>
          </w:p>
        </w:tc>
        <w:tc>
          <w:tcPr>
            <w:tcW w:w="2066" w:type="dxa"/>
            <w:vMerge/>
            <w:noWrap/>
            <w:vAlign w:val="center"/>
          </w:tcPr>
          <w:p w14:paraId="6CA93045" w14:textId="77777777" w:rsidR="00205140" w:rsidRDefault="00205140" w:rsidP="00BD68A7">
            <w:pPr>
              <w:jc w:val="center"/>
              <w:rPr>
                <w:rFonts w:ascii="华文仿宋" w:hAnsi="华文仿宋"/>
                <w:szCs w:val="21"/>
              </w:rPr>
            </w:pPr>
          </w:p>
        </w:tc>
        <w:tc>
          <w:tcPr>
            <w:tcW w:w="4701" w:type="dxa"/>
            <w:noWrap/>
            <w:vAlign w:val="center"/>
          </w:tcPr>
          <w:p w14:paraId="31ADA840"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客户接入第三方安全产品或在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平台选择第三方安全服务。</w:t>
            </w:r>
          </w:p>
        </w:tc>
      </w:tr>
    </w:tbl>
    <w:p w14:paraId="71FE487E" w14:textId="77777777" w:rsidR="00205140" w:rsidRDefault="00205140" w:rsidP="00205140">
      <w:pPr>
        <w:pStyle w:val="4"/>
        <w:numPr>
          <w:ilvl w:val="3"/>
          <w:numId w:val="1"/>
        </w:numPr>
        <w:spacing w:line="377" w:lineRule="auto"/>
        <w:ind w:leftChars="300" w:left="2070"/>
        <w:rPr>
          <w:b w:val="0"/>
          <w:bCs w:val="0"/>
        </w:rPr>
      </w:pPr>
      <w:r>
        <w:rPr>
          <w:rFonts w:hint="eastAsia"/>
        </w:rPr>
        <w:lastRenderedPageBreak/>
        <w:t>测评实施</w:t>
      </w:r>
    </w:p>
    <w:p w14:paraId="433006FB" w14:textId="77777777" w:rsidR="00205140" w:rsidRDefault="00205140" w:rsidP="00205140">
      <w:pPr>
        <w:spacing w:line="360" w:lineRule="auto"/>
        <w:ind w:firstLineChars="200" w:firstLine="480"/>
        <w:rPr>
          <w:sz w:val="24"/>
          <w:szCs w:val="24"/>
        </w:rPr>
      </w:pPr>
      <w:r>
        <w:rPr>
          <w:rFonts w:hint="eastAsia"/>
          <w:sz w:val="24"/>
          <w:szCs w:val="24"/>
        </w:rPr>
        <w:t>安全通信网</w:t>
      </w:r>
      <w:proofErr w:type="gramStart"/>
      <w:r>
        <w:rPr>
          <w:rFonts w:hint="eastAsia"/>
          <w:sz w:val="24"/>
          <w:szCs w:val="24"/>
        </w:rPr>
        <w:t>络云计算</w:t>
      </w:r>
      <w:proofErr w:type="gramEnd"/>
      <w:r>
        <w:rPr>
          <w:rFonts w:hint="eastAsia"/>
          <w:sz w:val="24"/>
          <w:szCs w:val="24"/>
        </w:rPr>
        <w:t>安全扩展要求中，涉及对象云租户和云平台，根据实际情况选取相应指标，主要通过配置核查、文档查看方式测评网络架构。</w:t>
      </w:r>
    </w:p>
    <w:p w14:paraId="248892BE" w14:textId="77777777" w:rsidR="00205140" w:rsidRDefault="00205140" w:rsidP="00205140">
      <w:pPr>
        <w:pStyle w:val="3"/>
        <w:ind w:leftChars="150" w:left="1392" w:hanging="1077"/>
      </w:pPr>
      <w:bookmarkStart w:id="205" w:name="_Toc78095422"/>
      <w:r>
        <w:rPr>
          <w:rFonts w:hint="eastAsia"/>
        </w:rPr>
        <w:t>安全区域边界测评</w:t>
      </w:r>
      <w:bookmarkEnd w:id="205"/>
    </w:p>
    <w:p w14:paraId="26724869"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7799C00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09F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4FAB33D"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0BB2C90"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7A95E77" w14:textId="77777777" w:rsidR="00205140" w:rsidRDefault="00205140" w:rsidP="00BD68A7">
            <w:pPr>
              <w:jc w:val="center"/>
              <w:rPr>
                <w:b/>
                <w:szCs w:val="21"/>
              </w:rPr>
            </w:pPr>
            <w:r>
              <w:rPr>
                <w:rFonts w:hint="eastAsia"/>
                <w:b/>
                <w:szCs w:val="21"/>
              </w:rPr>
              <w:t>测评指标描述</w:t>
            </w:r>
          </w:p>
        </w:tc>
      </w:tr>
      <w:tr w:rsidR="00205140" w14:paraId="7E884E28" w14:textId="77777777" w:rsidTr="00BD68A7">
        <w:trPr>
          <w:jc w:val="center"/>
        </w:trPr>
        <w:tc>
          <w:tcPr>
            <w:tcW w:w="704" w:type="dxa"/>
            <w:noWrap/>
            <w:vAlign w:val="center"/>
          </w:tcPr>
          <w:p w14:paraId="6068298D"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70EE6CF"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31B94BD9"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C9F8399"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205140" w14:paraId="64F84891" w14:textId="77777777" w:rsidTr="00BD68A7">
        <w:trPr>
          <w:jc w:val="center"/>
        </w:trPr>
        <w:tc>
          <w:tcPr>
            <w:tcW w:w="704" w:type="dxa"/>
            <w:noWrap/>
            <w:vAlign w:val="center"/>
          </w:tcPr>
          <w:p w14:paraId="4E2B62F8"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180A978" w14:textId="77777777" w:rsidR="00205140" w:rsidRDefault="00205140" w:rsidP="00BD68A7">
            <w:pPr>
              <w:jc w:val="center"/>
              <w:rPr>
                <w:rFonts w:ascii="华文仿宋" w:hAnsi="华文仿宋"/>
                <w:szCs w:val="21"/>
              </w:rPr>
            </w:pPr>
          </w:p>
        </w:tc>
        <w:tc>
          <w:tcPr>
            <w:tcW w:w="2066" w:type="dxa"/>
            <w:vMerge/>
            <w:noWrap/>
            <w:vAlign w:val="center"/>
          </w:tcPr>
          <w:p w14:paraId="6FF25794" w14:textId="77777777" w:rsidR="00205140" w:rsidRDefault="00205140" w:rsidP="00BD68A7">
            <w:pPr>
              <w:jc w:val="center"/>
              <w:rPr>
                <w:rFonts w:ascii="华文仿宋" w:hAnsi="华文仿宋"/>
                <w:szCs w:val="21"/>
              </w:rPr>
            </w:pPr>
          </w:p>
        </w:tc>
        <w:tc>
          <w:tcPr>
            <w:tcW w:w="4701" w:type="dxa"/>
            <w:noWrap/>
            <w:vAlign w:val="center"/>
          </w:tcPr>
          <w:p w14:paraId="3F16B3B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205140" w14:paraId="1E8F3F82" w14:textId="77777777" w:rsidTr="00BD68A7">
        <w:trPr>
          <w:jc w:val="center"/>
        </w:trPr>
        <w:tc>
          <w:tcPr>
            <w:tcW w:w="704" w:type="dxa"/>
            <w:noWrap/>
            <w:vAlign w:val="center"/>
          </w:tcPr>
          <w:p w14:paraId="2404D684"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8A658BF" w14:textId="77777777" w:rsidR="00205140" w:rsidRDefault="00205140" w:rsidP="00BD68A7">
            <w:pPr>
              <w:jc w:val="center"/>
              <w:rPr>
                <w:rFonts w:ascii="华文仿宋" w:hAnsi="华文仿宋"/>
                <w:szCs w:val="21"/>
              </w:rPr>
            </w:pPr>
          </w:p>
        </w:tc>
        <w:tc>
          <w:tcPr>
            <w:tcW w:w="2066" w:type="dxa"/>
            <w:vMerge w:val="restart"/>
            <w:noWrap/>
            <w:vAlign w:val="center"/>
          </w:tcPr>
          <w:p w14:paraId="50A78C93"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6C8C08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客户发起的网络攻击行为，并能记录攻击类型、攻击时间、攻击流量等；</w:t>
            </w:r>
          </w:p>
        </w:tc>
      </w:tr>
      <w:tr w:rsidR="00205140" w14:paraId="0FF9C9F8" w14:textId="77777777" w:rsidTr="00BD68A7">
        <w:trPr>
          <w:jc w:val="center"/>
        </w:trPr>
        <w:tc>
          <w:tcPr>
            <w:tcW w:w="704" w:type="dxa"/>
            <w:noWrap/>
            <w:vAlign w:val="center"/>
          </w:tcPr>
          <w:p w14:paraId="78841BBD"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F2926BB" w14:textId="77777777" w:rsidR="00205140" w:rsidRDefault="00205140" w:rsidP="00BD68A7">
            <w:pPr>
              <w:jc w:val="center"/>
              <w:rPr>
                <w:rFonts w:ascii="华文仿宋" w:hAnsi="华文仿宋"/>
                <w:szCs w:val="21"/>
              </w:rPr>
            </w:pPr>
          </w:p>
        </w:tc>
        <w:tc>
          <w:tcPr>
            <w:tcW w:w="2066" w:type="dxa"/>
            <w:vMerge/>
            <w:noWrap/>
            <w:vAlign w:val="center"/>
          </w:tcPr>
          <w:p w14:paraId="68BFC48C" w14:textId="77777777" w:rsidR="00205140" w:rsidRDefault="00205140" w:rsidP="00BD68A7">
            <w:pPr>
              <w:jc w:val="center"/>
              <w:rPr>
                <w:rFonts w:ascii="华文仿宋" w:hAnsi="华文仿宋"/>
                <w:szCs w:val="21"/>
              </w:rPr>
            </w:pPr>
          </w:p>
        </w:tc>
        <w:tc>
          <w:tcPr>
            <w:tcW w:w="4701" w:type="dxa"/>
            <w:noWrap/>
            <w:vAlign w:val="center"/>
          </w:tcPr>
          <w:p w14:paraId="1FE42F5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205140" w14:paraId="4EFBA193" w14:textId="77777777" w:rsidTr="00BD68A7">
        <w:trPr>
          <w:jc w:val="center"/>
        </w:trPr>
        <w:tc>
          <w:tcPr>
            <w:tcW w:w="704" w:type="dxa"/>
            <w:noWrap/>
            <w:vAlign w:val="center"/>
          </w:tcPr>
          <w:p w14:paraId="7CC5F7FF"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51C7E7B9" w14:textId="77777777" w:rsidR="00205140" w:rsidRDefault="00205140" w:rsidP="00BD68A7">
            <w:pPr>
              <w:jc w:val="center"/>
              <w:rPr>
                <w:rFonts w:ascii="华文仿宋" w:hAnsi="华文仿宋"/>
                <w:szCs w:val="21"/>
              </w:rPr>
            </w:pPr>
          </w:p>
        </w:tc>
        <w:tc>
          <w:tcPr>
            <w:tcW w:w="2066" w:type="dxa"/>
            <w:vMerge/>
            <w:noWrap/>
            <w:vAlign w:val="center"/>
          </w:tcPr>
          <w:p w14:paraId="7D11883C" w14:textId="77777777" w:rsidR="00205140" w:rsidRDefault="00205140" w:rsidP="00BD68A7">
            <w:pPr>
              <w:jc w:val="center"/>
              <w:rPr>
                <w:rFonts w:ascii="华文仿宋" w:hAnsi="华文仿宋"/>
                <w:szCs w:val="21"/>
              </w:rPr>
            </w:pPr>
          </w:p>
        </w:tc>
        <w:tc>
          <w:tcPr>
            <w:tcW w:w="4701" w:type="dxa"/>
            <w:noWrap/>
            <w:vAlign w:val="center"/>
          </w:tcPr>
          <w:p w14:paraId="24A45272"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205140" w14:paraId="65659BBE" w14:textId="77777777" w:rsidTr="00BD68A7">
        <w:trPr>
          <w:jc w:val="center"/>
        </w:trPr>
        <w:tc>
          <w:tcPr>
            <w:tcW w:w="704" w:type="dxa"/>
            <w:noWrap/>
            <w:vAlign w:val="center"/>
          </w:tcPr>
          <w:p w14:paraId="26726D27"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D24876" w14:textId="77777777" w:rsidR="00205140" w:rsidRDefault="00205140" w:rsidP="00BD68A7">
            <w:pPr>
              <w:jc w:val="center"/>
              <w:rPr>
                <w:rFonts w:ascii="华文仿宋" w:hAnsi="华文仿宋"/>
                <w:szCs w:val="21"/>
              </w:rPr>
            </w:pPr>
          </w:p>
        </w:tc>
        <w:tc>
          <w:tcPr>
            <w:tcW w:w="2066" w:type="dxa"/>
            <w:vMerge/>
            <w:noWrap/>
            <w:vAlign w:val="center"/>
          </w:tcPr>
          <w:p w14:paraId="3432A1CC" w14:textId="77777777" w:rsidR="00205140" w:rsidRDefault="00205140" w:rsidP="00BD68A7">
            <w:pPr>
              <w:jc w:val="center"/>
              <w:rPr>
                <w:rFonts w:ascii="华文仿宋" w:hAnsi="华文仿宋"/>
                <w:szCs w:val="21"/>
              </w:rPr>
            </w:pPr>
          </w:p>
        </w:tc>
        <w:tc>
          <w:tcPr>
            <w:tcW w:w="4701" w:type="dxa"/>
            <w:noWrap/>
            <w:vAlign w:val="center"/>
          </w:tcPr>
          <w:p w14:paraId="1575DB2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205140" w14:paraId="44F11B8E" w14:textId="77777777" w:rsidTr="00BD68A7">
        <w:trPr>
          <w:jc w:val="center"/>
        </w:trPr>
        <w:tc>
          <w:tcPr>
            <w:tcW w:w="704" w:type="dxa"/>
            <w:noWrap/>
            <w:vAlign w:val="center"/>
          </w:tcPr>
          <w:p w14:paraId="0614BEC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64E7FB09" w14:textId="77777777" w:rsidR="00205140" w:rsidRDefault="00205140" w:rsidP="00BD68A7">
            <w:pPr>
              <w:jc w:val="center"/>
              <w:rPr>
                <w:rFonts w:ascii="华文仿宋" w:hAnsi="华文仿宋"/>
                <w:szCs w:val="21"/>
              </w:rPr>
            </w:pPr>
          </w:p>
        </w:tc>
        <w:tc>
          <w:tcPr>
            <w:tcW w:w="2066" w:type="dxa"/>
            <w:vMerge w:val="restart"/>
            <w:noWrap/>
            <w:vAlign w:val="center"/>
          </w:tcPr>
          <w:p w14:paraId="32967631" w14:textId="77777777" w:rsidR="00205140" w:rsidRDefault="00205140" w:rsidP="00BD68A7">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140FB2F"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客户在远程管理时执行的特权命令进行审计，至少包括虚拟机删除、虚拟机重启；</w:t>
            </w:r>
          </w:p>
        </w:tc>
      </w:tr>
      <w:tr w:rsidR="00205140" w14:paraId="753C4EFB" w14:textId="77777777" w:rsidTr="00BD68A7">
        <w:trPr>
          <w:jc w:val="center"/>
        </w:trPr>
        <w:tc>
          <w:tcPr>
            <w:tcW w:w="704" w:type="dxa"/>
            <w:noWrap/>
            <w:vAlign w:val="center"/>
          </w:tcPr>
          <w:p w14:paraId="70BAFC7C"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0752273" w14:textId="77777777" w:rsidR="00205140" w:rsidRDefault="00205140" w:rsidP="00BD68A7">
            <w:pPr>
              <w:jc w:val="center"/>
              <w:rPr>
                <w:rFonts w:ascii="华文仿宋" w:hAnsi="华文仿宋"/>
                <w:szCs w:val="21"/>
              </w:rPr>
            </w:pPr>
          </w:p>
        </w:tc>
        <w:tc>
          <w:tcPr>
            <w:tcW w:w="2066" w:type="dxa"/>
            <w:vMerge/>
            <w:noWrap/>
            <w:vAlign w:val="center"/>
          </w:tcPr>
          <w:p w14:paraId="38B763EE" w14:textId="77777777" w:rsidR="00205140" w:rsidRDefault="00205140" w:rsidP="00BD68A7">
            <w:pPr>
              <w:jc w:val="center"/>
              <w:rPr>
                <w:rFonts w:ascii="华文仿宋" w:hAnsi="华文仿宋"/>
                <w:szCs w:val="21"/>
              </w:rPr>
            </w:pPr>
          </w:p>
        </w:tc>
        <w:tc>
          <w:tcPr>
            <w:tcW w:w="4701" w:type="dxa"/>
            <w:noWrap/>
            <w:vAlign w:val="center"/>
          </w:tcPr>
          <w:p w14:paraId="6E81663E"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客户系统和数据的操作可被</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客户审计。</w:t>
            </w:r>
          </w:p>
        </w:tc>
      </w:tr>
    </w:tbl>
    <w:p w14:paraId="5BA1FCB8"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7069117B" w14:textId="77777777" w:rsidR="00205140" w:rsidRDefault="00205140" w:rsidP="00205140">
      <w:pPr>
        <w:spacing w:line="360" w:lineRule="auto"/>
        <w:ind w:firstLineChars="200" w:firstLine="480"/>
        <w:rPr>
          <w:sz w:val="24"/>
          <w:szCs w:val="24"/>
        </w:rPr>
      </w:pPr>
      <w:r>
        <w:rPr>
          <w:rFonts w:hint="eastAsia"/>
          <w:sz w:val="24"/>
          <w:szCs w:val="24"/>
        </w:rPr>
        <w:t>安全区域边界</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安全扩展要求中，涉及对象云租户和云平台，根据实际情况选取相应指标，主要通过配置核查、文档查看方式测评边界安全。</w:t>
      </w:r>
    </w:p>
    <w:p w14:paraId="09D09871" w14:textId="77777777" w:rsidR="00205140" w:rsidRDefault="00205140" w:rsidP="00205140">
      <w:pPr>
        <w:pStyle w:val="3"/>
        <w:ind w:leftChars="150" w:left="1392" w:hanging="1077"/>
      </w:pPr>
      <w:bookmarkStart w:id="206" w:name="_Toc78095423"/>
      <w:r>
        <w:rPr>
          <w:rFonts w:hint="eastAsia"/>
        </w:rPr>
        <w:lastRenderedPageBreak/>
        <w:t>安全计算环境测评</w:t>
      </w:r>
      <w:bookmarkEnd w:id="206"/>
    </w:p>
    <w:p w14:paraId="2274EB2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9BEB6FB"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6E6200"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7B29F98"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AA18554"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184ABC7" w14:textId="77777777" w:rsidR="00205140" w:rsidRDefault="00205140" w:rsidP="00BD68A7">
            <w:pPr>
              <w:jc w:val="center"/>
              <w:rPr>
                <w:b/>
                <w:szCs w:val="21"/>
              </w:rPr>
            </w:pPr>
            <w:r>
              <w:rPr>
                <w:rFonts w:hint="eastAsia"/>
                <w:b/>
                <w:szCs w:val="21"/>
              </w:rPr>
              <w:t>测评指标描述</w:t>
            </w:r>
          </w:p>
        </w:tc>
      </w:tr>
      <w:tr w:rsidR="00205140" w14:paraId="6FD2ADCC" w14:textId="77777777" w:rsidTr="00BD68A7">
        <w:trPr>
          <w:jc w:val="center"/>
        </w:trPr>
        <w:tc>
          <w:tcPr>
            <w:tcW w:w="704" w:type="dxa"/>
            <w:noWrap/>
            <w:vAlign w:val="center"/>
          </w:tcPr>
          <w:p w14:paraId="447E6BD0"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0FADFFB"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736F7CB8" w14:textId="77777777" w:rsidR="00205140" w:rsidRDefault="00205140" w:rsidP="00BD68A7">
            <w:pPr>
              <w:jc w:val="center"/>
              <w:rPr>
                <w:rFonts w:ascii="华文仿宋" w:hAnsi="华文仿宋"/>
                <w:szCs w:val="21"/>
              </w:rPr>
            </w:pPr>
            <w:r>
              <w:rPr>
                <w:rFonts w:ascii="华文仿宋" w:hAnsi="华文仿宋" w:hint="eastAsia"/>
                <w:color w:val="000000"/>
                <w:szCs w:val="21"/>
              </w:rPr>
              <w:t>身份鉴别</w:t>
            </w:r>
          </w:p>
        </w:tc>
        <w:tc>
          <w:tcPr>
            <w:tcW w:w="4701" w:type="dxa"/>
            <w:noWrap/>
            <w:vAlign w:val="center"/>
          </w:tcPr>
          <w:p w14:paraId="1710853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平台中设备时，管理终端和</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平台之间应建立双向身份验证机制。</w:t>
            </w:r>
          </w:p>
        </w:tc>
      </w:tr>
      <w:tr w:rsidR="00205140" w14:paraId="597E6884" w14:textId="77777777" w:rsidTr="00BD68A7">
        <w:trPr>
          <w:jc w:val="center"/>
        </w:trPr>
        <w:tc>
          <w:tcPr>
            <w:tcW w:w="704" w:type="dxa"/>
            <w:noWrap/>
            <w:vAlign w:val="center"/>
          </w:tcPr>
          <w:p w14:paraId="006254C3"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75A74CF" w14:textId="77777777" w:rsidR="00205140" w:rsidRDefault="00205140" w:rsidP="00BD68A7">
            <w:pPr>
              <w:jc w:val="center"/>
              <w:rPr>
                <w:rFonts w:ascii="华文仿宋" w:hAnsi="华文仿宋"/>
                <w:szCs w:val="21"/>
              </w:rPr>
            </w:pPr>
          </w:p>
        </w:tc>
        <w:tc>
          <w:tcPr>
            <w:tcW w:w="2066" w:type="dxa"/>
            <w:vMerge w:val="restart"/>
            <w:noWrap/>
            <w:vAlign w:val="center"/>
          </w:tcPr>
          <w:p w14:paraId="44401D57"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AB2694C"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05140" w14:paraId="0D3198C4" w14:textId="77777777" w:rsidTr="00BD68A7">
        <w:trPr>
          <w:jc w:val="center"/>
        </w:trPr>
        <w:tc>
          <w:tcPr>
            <w:tcW w:w="704" w:type="dxa"/>
            <w:noWrap/>
            <w:vAlign w:val="center"/>
          </w:tcPr>
          <w:p w14:paraId="617C7CF9"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D3414F" w14:textId="77777777" w:rsidR="00205140" w:rsidRDefault="00205140" w:rsidP="00BD68A7">
            <w:pPr>
              <w:jc w:val="center"/>
              <w:rPr>
                <w:rFonts w:ascii="华文仿宋" w:hAnsi="华文仿宋"/>
                <w:szCs w:val="21"/>
              </w:rPr>
            </w:pPr>
          </w:p>
        </w:tc>
        <w:tc>
          <w:tcPr>
            <w:tcW w:w="2066" w:type="dxa"/>
            <w:vMerge/>
            <w:noWrap/>
            <w:vAlign w:val="center"/>
          </w:tcPr>
          <w:p w14:paraId="667D6045" w14:textId="77777777" w:rsidR="00205140" w:rsidRDefault="00205140" w:rsidP="00BD68A7">
            <w:pPr>
              <w:jc w:val="center"/>
              <w:rPr>
                <w:rFonts w:ascii="华文仿宋" w:hAnsi="华文仿宋"/>
                <w:szCs w:val="21"/>
              </w:rPr>
            </w:pPr>
          </w:p>
        </w:tc>
        <w:tc>
          <w:tcPr>
            <w:tcW w:w="4701" w:type="dxa"/>
            <w:noWrap/>
            <w:vAlign w:val="center"/>
          </w:tcPr>
          <w:p w14:paraId="72E3188C"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客户设置不同虚拟机之间的访问控制策略。</w:t>
            </w:r>
          </w:p>
        </w:tc>
      </w:tr>
      <w:tr w:rsidR="00205140" w14:paraId="1488BEA9" w14:textId="77777777" w:rsidTr="00BD68A7">
        <w:trPr>
          <w:jc w:val="center"/>
        </w:trPr>
        <w:tc>
          <w:tcPr>
            <w:tcW w:w="704" w:type="dxa"/>
            <w:noWrap/>
            <w:vAlign w:val="center"/>
          </w:tcPr>
          <w:p w14:paraId="42BE4BE1"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971C4D1" w14:textId="77777777" w:rsidR="00205140" w:rsidRDefault="00205140" w:rsidP="00BD68A7">
            <w:pPr>
              <w:jc w:val="center"/>
              <w:rPr>
                <w:rFonts w:ascii="华文仿宋" w:hAnsi="华文仿宋"/>
                <w:szCs w:val="21"/>
              </w:rPr>
            </w:pPr>
          </w:p>
        </w:tc>
        <w:tc>
          <w:tcPr>
            <w:tcW w:w="2066" w:type="dxa"/>
            <w:vMerge w:val="restart"/>
            <w:noWrap/>
            <w:vAlign w:val="center"/>
          </w:tcPr>
          <w:p w14:paraId="3C9843BE"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86BA43E"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05140" w14:paraId="7516E351" w14:textId="77777777" w:rsidTr="00BD68A7">
        <w:trPr>
          <w:jc w:val="center"/>
        </w:trPr>
        <w:tc>
          <w:tcPr>
            <w:tcW w:w="704" w:type="dxa"/>
            <w:noWrap/>
            <w:vAlign w:val="center"/>
          </w:tcPr>
          <w:p w14:paraId="5D070E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2C7B5B5" w14:textId="77777777" w:rsidR="00205140" w:rsidRDefault="00205140" w:rsidP="00BD68A7">
            <w:pPr>
              <w:jc w:val="center"/>
              <w:rPr>
                <w:rFonts w:ascii="华文仿宋" w:hAnsi="华文仿宋"/>
                <w:szCs w:val="21"/>
              </w:rPr>
            </w:pPr>
          </w:p>
        </w:tc>
        <w:tc>
          <w:tcPr>
            <w:tcW w:w="2066" w:type="dxa"/>
            <w:vMerge/>
            <w:noWrap/>
            <w:vAlign w:val="center"/>
          </w:tcPr>
          <w:p w14:paraId="7292CE72" w14:textId="77777777" w:rsidR="00205140" w:rsidRDefault="00205140" w:rsidP="00BD68A7">
            <w:pPr>
              <w:jc w:val="center"/>
              <w:rPr>
                <w:rFonts w:ascii="华文仿宋" w:hAnsi="华文仿宋"/>
                <w:szCs w:val="21"/>
              </w:rPr>
            </w:pPr>
          </w:p>
        </w:tc>
        <w:tc>
          <w:tcPr>
            <w:tcW w:w="4701" w:type="dxa"/>
            <w:noWrap/>
            <w:vAlign w:val="center"/>
          </w:tcPr>
          <w:p w14:paraId="0506E8A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w:t>
            </w:r>
            <w:proofErr w:type="gramStart"/>
            <w:r>
              <w:rPr>
                <w:rFonts w:ascii="华文仿宋" w:hAnsi="华文仿宋" w:hint="eastAsia"/>
                <w:color w:val="000000"/>
                <w:szCs w:val="21"/>
              </w:rPr>
              <w:t>检测非</w:t>
            </w:r>
            <w:proofErr w:type="gramEnd"/>
            <w:r>
              <w:rPr>
                <w:rFonts w:ascii="华文仿宋" w:hAnsi="华文仿宋" w:hint="eastAsia"/>
                <w:color w:val="000000"/>
                <w:szCs w:val="21"/>
              </w:rPr>
              <w:t>授权新建虚拟机或者重新启用虚拟机，并进行告警；</w:t>
            </w:r>
          </w:p>
        </w:tc>
      </w:tr>
      <w:tr w:rsidR="00205140" w14:paraId="2DC747CF" w14:textId="77777777" w:rsidTr="00BD68A7">
        <w:trPr>
          <w:jc w:val="center"/>
        </w:trPr>
        <w:tc>
          <w:tcPr>
            <w:tcW w:w="704" w:type="dxa"/>
            <w:noWrap/>
            <w:vAlign w:val="center"/>
          </w:tcPr>
          <w:p w14:paraId="0A1B862D"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5CF7279D" w14:textId="77777777" w:rsidR="00205140" w:rsidRDefault="00205140" w:rsidP="00BD68A7">
            <w:pPr>
              <w:jc w:val="center"/>
              <w:rPr>
                <w:rFonts w:ascii="华文仿宋" w:hAnsi="华文仿宋"/>
                <w:szCs w:val="21"/>
              </w:rPr>
            </w:pPr>
          </w:p>
        </w:tc>
        <w:tc>
          <w:tcPr>
            <w:tcW w:w="2066" w:type="dxa"/>
            <w:vMerge/>
            <w:noWrap/>
            <w:vAlign w:val="center"/>
          </w:tcPr>
          <w:p w14:paraId="10B7A5E1" w14:textId="77777777" w:rsidR="00205140" w:rsidRDefault="00205140" w:rsidP="00BD68A7">
            <w:pPr>
              <w:jc w:val="center"/>
              <w:rPr>
                <w:rFonts w:ascii="华文仿宋" w:hAnsi="华文仿宋"/>
                <w:szCs w:val="21"/>
              </w:rPr>
            </w:pPr>
          </w:p>
        </w:tc>
        <w:tc>
          <w:tcPr>
            <w:tcW w:w="4701" w:type="dxa"/>
            <w:noWrap/>
            <w:vAlign w:val="center"/>
          </w:tcPr>
          <w:p w14:paraId="7063552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05140" w14:paraId="6B682B18" w14:textId="77777777" w:rsidTr="00BD68A7">
        <w:trPr>
          <w:jc w:val="center"/>
        </w:trPr>
        <w:tc>
          <w:tcPr>
            <w:tcW w:w="704" w:type="dxa"/>
            <w:noWrap/>
            <w:vAlign w:val="center"/>
          </w:tcPr>
          <w:p w14:paraId="511AAD56"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7788D9E" w14:textId="77777777" w:rsidR="00205140" w:rsidRDefault="00205140" w:rsidP="00BD68A7">
            <w:pPr>
              <w:jc w:val="center"/>
              <w:rPr>
                <w:rFonts w:ascii="华文仿宋" w:hAnsi="华文仿宋"/>
                <w:szCs w:val="21"/>
              </w:rPr>
            </w:pPr>
          </w:p>
        </w:tc>
        <w:tc>
          <w:tcPr>
            <w:tcW w:w="2066" w:type="dxa"/>
            <w:vMerge w:val="restart"/>
            <w:noWrap/>
            <w:vAlign w:val="center"/>
          </w:tcPr>
          <w:p w14:paraId="36DDA3EA" w14:textId="77777777" w:rsidR="00205140" w:rsidRDefault="00205140" w:rsidP="00BD68A7">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6FE626B7"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05140" w14:paraId="60BB980C" w14:textId="77777777" w:rsidTr="00BD68A7">
        <w:trPr>
          <w:jc w:val="center"/>
        </w:trPr>
        <w:tc>
          <w:tcPr>
            <w:tcW w:w="704" w:type="dxa"/>
            <w:noWrap/>
            <w:vAlign w:val="center"/>
          </w:tcPr>
          <w:p w14:paraId="164A3839"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385BA9F7" w14:textId="77777777" w:rsidR="00205140" w:rsidRDefault="00205140" w:rsidP="00BD68A7">
            <w:pPr>
              <w:jc w:val="center"/>
              <w:rPr>
                <w:rFonts w:ascii="华文仿宋" w:hAnsi="华文仿宋"/>
                <w:szCs w:val="21"/>
              </w:rPr>
            </w:pPr>
          </w:p>
        </w:tc>
        <w:tc>
          <w:tcPr>
            <w:tcW w:w="2066" w:type="dxa"/>
            <w:vMerge/>
            <w:noWrap/>
            <w:vAlign w:val="center"/>
          </w:tcPr>
          <w:p w14:paraId="2F94389B" w14:textId="77777777" w:rsidR="00205140" w:rsidRDefault="00205140" w:rsidP="00BD68A7">
            <w:pPr>
              <w:jc w:val="center"/>
              <w:rPr>
                <w:rFonts w:ascii="华文仿宋" w:hAnsi="华文仿宋"/>
                <w:szCs w:val="21"/>
              </w:rPr>
            </w:pPr>
          </w:p>
        </w:tc>
        <w:tc>
          <w:tcPr>
            <w:tcW w:w="4701" w:type="dxa"/>
            <w:noWrap/>
            <w:vAlign w:val="center"/>
          </w:tcPr>
          <w:p w14:paraId="644C5DE9"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05140" w14:paraId="2D82BA8F" w14:textId="77777777" w:rsidTr="00BD68A7">
        <w:trPr>
          <w:jc w:val="center"/>
        </w:trPr>
        <w:tc>
          <w:tcPr>
            <w:tcW w:w="704" w:type="dxa"/>
            <w:noWrap/>
            <w:vAlign w:val="center"/>
          </w:tcPr>
          <w:p w14:paraId="17C4ED7D" w14:textId="77777777" w:rsidR="00205140" w:rsidRDefault="00205140" w:rsidP="00BD68A7">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78D781D0" w14:textId="77777777" w:rsidR="00205140" w:rsidRDefault="00205140" w:rsidP="00BD68A7">
            <w:pPr>
              <w:jc w:val="center"/>
              <w:rPr>
                <w:rFonts w:ascii="华文仿宋" w:hAnsi="华文仿宋"/>
                <w:szCs w:val="21"/>
              </w:rPr>
            </w:pPr>
          </w:p>
        </w:tc>
        <w:tc>
          <w:tcPr>
            <w:tcW w:w="2066" w:type="dxa"/>
            <w:vMerge/>
            <w:noWrap/>
            <w:vAlign w:val="center"/>
          </w:tcPr>
          <w:p w14:paraId="7E9C0B9C" w14:textId="77777777" w:rsidR="00205140" w:rsidRDefault="00205140" w:rsidP="00BD68A7">
            <w:pPr>
              <w:jc w:val="center"/>
              <w:rPr>
                <w:rFonts w:ascii="华文仿宋" w:hAnsi="华文仿宋"/>
                <w:szCs w:val="21"/>
              </w:rPr>
            </w:pPr>
          </w:p>
        </w:tc>
        <w:tc>
          <w:tcPr>
            <w:tcW w:w="4701" w:type="dxa"/>
            <w:noWrap/>
            <w:vAlign w:val="center"/>
          </w:tcPr>
          <w:p w14:paraId="43765409"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05140" w14:paraId="11400FA0" w14:textId="77777777" w:rsidTr="00BD68A7">
        <w:trPr>
          <w:jc w:val="center"/>
        </w:trPr>
        <w:tc>
          <w:tcPr>
            <w:tcW w:w="704" w:type="dxa"/>
            <w:noWrap/>
            <w:vAlign w:val="center"/>
          </w:tcPr>
          <w:p w14:paraId="0B3BB8E6" w14:textId="77777777" w:rsidR="00205140" w:rsidRDefault="00205140" w:rsidP="00BD68A7">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D3104D5" w14:textId="77777777" w:rsidR="00205140" w:rsidRDefault="00205140" w:rsidP="00BD68A7">
            <w:pPr>
              <w:jc w:val="center"/>
              <w:rPr>
                <w:rFonts w:ascii="华文仿宋" w:hAnsi="华文仿宋"/>
                <w:szCs w:val="21"/>
              </w:rPr>
            </w:pPr>
          </w:p>
        </w:tc>
        <w:tc>
          <w:tcPr>
            <w:tcW w:w="2066" w:type="dxa"/>
            <w:vMerge w:val="restart"/>
            <w:noWrap/>
            <w:vAlign w:val="center"/>
          </w:tcPr>
          <w:p w14:paraId="2C93187A" w14:textId="77777777" w:rsidR="00205140" w:rsidRDefault="00205140" w:rsidP="00BD68A7">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221EC388"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客户数据、用户个人信息等存储于中国境内，如需出境应遵循国家相关规定；</w:t>
            </w:r>
          </w:p>
        </w:tc>
      </w:tr>
      <w:tr w:rsidR="00205140" w14:paraId="62ECD779" w14:textId="77777777" w:rsidTr="00BD68A7">
        <w:trPr>
          <w:jc w:val="center"/>
        </w:trPr>
        <w:tc>
          <w:tcPr>
            <w:tcW w:w="704" w:type="dxa"/>
            <w:noWrap/>
            <w:vAlign w:val="center"/>
          </w:tcPr>
          <w:p w14:paraId="61A43115" w14:textId="77777777" w:rsidR="00205140" w:rsidRDefault="00205140" w:rsidP="00BD68A7">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2FBE92A" w14:textId="77777777" w:rsidR="00205140" w:rsidRDefault="00205140" w:rsidP="00BD68A7">
            <w:pPr>
              <w:jc w:val="center"/>
              <w:rPr>
                <w:rFonts w:ascii="华文仿宋" w:hAnsi="华文仿宋"/>
                <w:szCs w:val="21"/>
              </w:rPr>
            </w:pPr>
          </w:p>
        </w:tc>
        <w:tc>
          <w:tcPr>
            <w:tcW w:w="2066" w:type="dxa"/>
            <w:vMerge/>
            <w:noWrap/>
            <w:vAlign w:val="center"/>
          </w:tcPr>
          <w:p w14:paraId="452CD7BC" w14:textId="77777777" w:rsidR="00205140" w:rsidRDefault="00205140" w:rsidP="00BD68A7">
            <w:pPr>
              <w:jc w:val="center"/>
              <w:rPr>
                <w:rFonts w:ascii="华文仿宋" w:hAnsi="华文仿宋"/>
                <w:szCs w:val="21"/>
              </w:rPr>
            </w:pPr>
          </w:p>
        </w:tc>
        <w:tc>
          <w:tcPr>
            <w:tcW w:w="4701" w:type="dxa"/>
            <w:noWrap/>
            <w:vAlign w:val="center"/>
          </w:tcPr>
          <w:p w14:paraId="645D1B4A"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客户授权下，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商或第三方才具有</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客户数据的管理权限；</w:t>
            </w:r>
          </w:p>
        </w:tc>
      </w:tr>
      <w:tr w:rsidR="00205140" w14:paraId="3EB4341E" w14:textId="77777777" w:rsidTr="00BD68A7">
        <w:trPr>
          <w:jc w:val="center"/>
        </w:trPr>
        <w:tc>
          <w:tcPr>
            <w:tcW w:w="704" w:type="dxa"/>
            <w:noWrap/>
            <w:vAlign w:val="center"/>
          </w:tcPr>
          <w:p w14:paraId="331324E2" w14:textId="77777777" w:rsidR="00205140" w:rsidRDefault="00205140" w:rsidP="00BD68A7">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007AC979" w14:textId="77777777" w:rsidR="00205140" w:rsidRDefault="00205140" w:rsidP="00BD68A7">
            <w:pPr>
              <w:jc w:val="center"/>
              <w:rPr>
                <w:rFonts w:ascii="华文仿宋" w:hAnsi="华文仿宋"/>
                <w:szCs w:val="21"/>
              </w:rPr>
            </w:pPr>
          </w:p>
        </w:tc>
        <w:tc>
          <w:tcPr>
            <w:tcW w:w="2066" w:type="dxa"/>
            <w:vMerge/>
            <w:noWrap/>
            <w:vAlign w:val="center"/>
          </w:tcPr>
          <w:p w14:paraId="018FD27F" w14:textId="77777777" w:rsidR="00205140" w:rsidRDefault="00205140" w:rsidP="00BD68A7">
            <w:pPr>
              <w:jc w:val="center"/>
              <w:rPr>
                <w:rFonts w:ascii="华文仿宋" w:hAnsi="华文仿宋"/>
                <w:szCs w:val="21"/>
              </w:rPr>
            </w:pPr>
          </w:p>
        </w:tc>
        <w:tc>
          <w:tcPr>
            <w:tcW w:w="4701" w:type="dxa"/>
            <w:noWrap/>
            <w:vAlign w:val="center"/>
          </w:tcPr>
          <w:p w14:paraId="058AF3B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05140" w14:paraId="5001286A" w14:textId="77777777" w:rsidTr="00BD68A7">
        <w:trPr>
          <w:jc w:val="center"/>
        </w:trPr>
        <w:tc>
          <w:tcPr>
            <w:tcW w:w="704" w:type="dxa"/>
            <w:noWrap/>
            <w:vAlign w:val="center"/>
          </w:tcPr>
          <w:p w14:paraId="2240276F" w14:textId="77777777" w:rsidR="00205140" w:rsidRDefault="00205140" w:rsidP="00BD68A7">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1235811A" w14:textId="77777777" w:rsidR="00205140" w:rsidRDefault="00205140" w:rsidP="00BD68A7">
            <w:pPr>
              <w:jc w:val="center"/>
              <w:rPr>
                <w:rFonts w:ascii="华文仿宋" w:hAnsi="华文仿宋"/>
                <w:szCs w:val="21"/>
              </w:rPr>
            </w:pPr>
          </w:p>
        </w:tc>
        <w:tc>
          <w:tcPr>
            <w:tcW w:w="2066" w:type="dxa"/>
            <w:vMerge/>
            <w:noWrap/>
            <w:vAlign w:val="center"/>
          </w:tcPr>
          <w:p w14:paraId="29A689A1" w14:textId="77777777" w:rsidR="00205140" w:rsidRDefault="00205140" w:rsidP="00BD68A7">
            <w:pPr>
              <w:jc w:val="center"/>
              <w:rPr>
                <w:rFonts w:ascii="华文仿宋" w:hAnsi="华文仿宋"/>
                <w:szCs w:val="21"/>
              </w:rPr>
            </w:pPr>
          </w:p>
        </w:tc>
        <w:tc>
          <w:tcPr>
            <w:tcW w:w="4701" w:type="dxa"/>
            <w:noWrap/>
            <w:vAlign w:val="center"/>
          </w:tcPr>
          <w:p w14:paraId="74FAAE64"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客户部署密钥管理解决方案，保证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客户自行实现数据的加解密过程。</w:t>
            </w:r>
          </w:p>
        </w:tc>
      </w:tr>
      <w:tr w:rsidR="00205140" w14:paraId="0216548C" w14:textId="77777777" w:rsidTr="00BD68A7">
        <w:trPr>
          <w:jc w:val="center"/>
        </w:trPr>
        <w:tc>
          <w:tcPr>
            <w:tcW w:w="704" w:type="dxa"/>
            <w:noWrap/>
            <w:vAlign w:val="center"/>
          </w:tcPr>
          <w:p w14:paraId="57784E89" w14:textId="77777777" w:rsidR="00205140" w:rsidRDefault="00205140" w:rsidP="00BD68A7">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3D69CA6B" w14:textId="77777777" w:rsidR="00205140" w:rsidRDefault="00205140" w:rsidP="00BD68A7">
            <w:pPr>
              <w:jc w:val="center"/>
              <w:rPr>
                <w:rFonts w:ascii="华文仿宋" w:hAnsi="华文仿宋"/>
                <w:szCs w:val="21"/>
              </w:rPr>
            </w:pPr>
          </w:p>
        </w:tc>
        <w:tc>
          <w:tcPr>
            <w:tcW w:w="2066" w:type="dxa"/>
            <w:vMerge w:val="restart"/>
            <w:noWrap/>
            <w:vAlign w:val="center"/>
          </w:tcPr>
          <w:p w14:paraId="1E872CE3" w14:textId="77777777" w:rsidR="00205140" w:rsidRDefault="00205140" w:rsidP="00BD68A7">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42D1B4E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客户应在本地保存其业务数据的备份；</w:t>
            </w:r>
          </w:p>
        </w:tc>
      </w:tr>
      <w:tr w:rsidR="00205140" w14:paraId="1B352960" w14:textId="77777777" w:rsidTr="00BD68A7">
        <w:trPr>
          <w:jc w:val="center"/>
        </w:trPr>
        <w:tc>
          <w:tcPr>
            <w:tcW w:w="704" w:type="dxa"/>
            <w:noWrap/>
            <w:vAlign w:val="center"/>
          </w:tcPr>
          <w:p w14:paraId="2DB622AD"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15</w:t>
            </w:r>
          </w:p>
        </w:tc>
        <w:tc>
          <w:tcPr>
            <w:tcW w:w="1880" w:type="dxa"/>
            <w:vMerge/>
            <w:noWrap/>
            <w:vAlign w:val="center"/>
          </w:tcPr>
          <w:p w14:paraId="3F5D19F2" w14:textId="77777777" w:rsidR="00205140" w:rsidRDefault="00205140" w:rsidP="00BD68A7">
            <w:pPr>
              <w:jc w:val="center"/>
              <w:rPr>
                <w:rFonts w:ascii="华文仿宋" w:hAnsi="华文仿宋"/>
                <w:szCs w:val="21"/>
              </w:rPr>
            </w:pPr>
          </w:p>
        </w:tc>
        <w:tc>
          <w:tcPr>
            <w:tcW w:w="2066" w:type="dxa"/>
            <w:vMerge/>
            <w:noWrap/>
            <w:vAlign w:val="center"/>
          </w:tcPr>
          <w:p w14:paraId="71B93440" w14:textId="77777777" w:rsidR="00205140" w:rsidRDefault="00205140" w:rsidP="00BD68A7">
            <w:pPr>
              <w:jc w:val="center"/>
              <w:rPr>
                <w:rFonts w:ascii="华文仿宋" w:hAnsi="华文仿宋"/>
                <w:szCs w:val="21"/>
              </w:rPr>
            </w:pPr>
          </w:p>
        </w:tc>
        <w:tc>
          <w:tcPr>
            <w:tcW w:w="4701" w:type="dxa"/>
            <w:noWrap/>
            <w:vAlign w:val="center"/>
          </w:tcPr>
          <w:p w14:paraId="69166532"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客户数据及备份存储位置的能力；</w:t>
            </w:r>
          </w:p>
        </w:tc>
      </w:tr>
      <w:tr w:rsidR="00205140" w14:paraId="0C50EE84" w14:textId="77777777" w:rsidTr="00BD68A7">
        <w:trPr>
          <w:jc w:val="center"/>
        </w:trPr>
        <w:tc>
          <w:tcPr>
            <w:tcW w:w="704" w:type="dxa"/>
            <w:noWrap/>
            <w:vAlign w:val="center"/>
          </w:tcPr>
          <w:p w14:paraId="6181052A" w14:textId="77777777" w:rsidR="00205140" w:rsidRDefault="00205140" w:rsidP="00BD68A7">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DB00C6D" w14:textId="77777777" w:rsidR="00205140" w:rsidRDefault="00205140" w:rsidP="00BD68A7">
            <w:pPr>
              <w:jc w:val="center"/>
              <w:rPr>
                <w:rFonts w:ascii="华文仿宋" w:hAnsi="华文仿宋"/>
                <w:szCs w:val="21"/>
              </w:rPr>
            </w:pPr>
          </w:p>
        </w:tc>
        <w:tc>
          <w:tcPr>
            <w:tcW w:w="2066" w:type="dxa"/>
            <w:vMerge/>
            <w:noWrap/>
            <w:vAlign w:val="center"/>
          </w:tcPr>
          <w:p w14:paraId="55D98837" w14:textId="77777777" w:rsidR="00205140" w:rsidRDefault="00205140" w:rsidP="00BD68A7">
            <w:pPr>
              <w:jc w:val="center"/>
              <w:rPr>
                <w:rFonts w:ascii="华文仿宋" w:hAnsi="华文仿宋"/>
                <w:szCs w:val="21"/>
              </w:rPr>
            </w:pPr>
          </w:p>
        </w:tc>
        <w:tc>
          <w:tcPr>
            <w:tcW w:w="4701" w:type="dxa"/>
            <w:noWrap/>
            <w:vAlign w:val="center"/>
          </w:tcPr>
          <w:p w14:paraId="154B7EEC"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商的云存储服务应保证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客户数据存在若干个可用的副本，各副本之间的内容应保持一致；</w:t>
            </w:r>
          </w:p>
        </w:tc>
      </w:tr>
      <w:tr w:rsidR="00205140" w14:paraId="132E21E7" w14:textId="77777777" w:rsidTr="00BD68A7">
        <w:trPr>
          <w:jc w:val="center"/>
        </w:trPr>
        <w:tc>
          <w:tcPr>
            <w:tcW w:w="704" w:type="dxa"/>
            <w:noWrap/>
            <w:vAlign w:val="center"/>
          </w:tcPr>
          <w:p w14:paraId="17DAFC12" w14:textId="77777777" w:rsidR="00205140" w:rsidRDefault="00205140" w:rsidP="00BD68A7">
            <w:pPr>
              <w:jc w:val="center"/>
              <w:rPr>
                <w:rFonts w:ascii="华文仿宋" w:hAnsi="华文仿宋"/>
                <w:szCs w:val="21"/>
              </w:rPr>
            </w:pPr>
            <w:r>
              <w:rPr>
                <w:rFonts w:ascii="华文仿宋" w:hAnsi="华文仿宋" w:hint="eastAsia"/>
                <w:color w:val="000000"/>
                <w:szCs w:val="21"/>
              </w:rPr>
              <w:t>17</w:t>
            </w:r>
          </w:p>
        </w:tc>
        <w:tc>
          <w:tcPr>
            <w:tcW w:w="1880" w:type="dxa"/>
            <w:vMerge/>
            <w:noWrap/>
            <w:vAlign w:val="center"/>
          </w:tcPr>
          <w:p w14:paraId="47050845" w14:textId="77777777" w:rsidR="00205140" w:rsidRDefault="00205140" w:rsidP="00BD68A7">
            <w:pPr>
              <w:jc w:val="center"/>
              <w:rPr>
                <w:rFonts w:ascii="华文仿宋" w:hAnsi="华文仿宋"/>
                <w:szCs w:val="21"/>
              </w:rPr>
            </w:pPr>
          </w:p>
        </w:tc>
        <w:tc>
          <w:tcPr>
            <w:tcW w:w="2066" w:type="dxa"/>
            <w:vMerge/>
            <w:noWrap/>
            <w:vAlign w:val="center"/>
          </w:tcPr>
          <w:p w14:paraId="271B0EB8" w14:textId="77777777" w:rsidR="00205140" w:rsidRDefault="00205140" w:rsidP="00BD68A7">
            <w:pPr>
              <w:jc w:val="center"/>
              <w:rPr>
                <w:rFonts w:ascii="华文仿宋" w:hAnsi="华文仿宋"/>
                <w:szCs w:val="21"/>
              </w:rPr>
            </w:pPr>
          </w:p>
        </w:tc>
        <w:tc>
          <w:tcPr>
            <w:tcW w:w="4701" w:type="dxa"/>
            <w:noWrap/>
            <w:vAlign w:val="center"/>
          </w:tcPr>
          <w:p w14:paraId="54105F8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客户将业务系统及数据迁移到其他</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平台和本地系统提供技术手段，并协助完成迁移过程。</w:t>
            </w:r>
          </w:p>
        </w:tc>
      </w:tr>
      <w:tr w:rsidR="00205140" w14:paraId="15CB5CCA" w14:textId="77777777" w:rsidTr="00BD68A7">
        <w:trPr>
          <w:jc w:val="center"/>
        </w:trPr>
        <w:tc>
          <w:tcPr>
            <w:tcW w:w="704" w:type="dxa"/>
            <w:noWrap/>
            <w:vAlign w:val="center"/>
          </w:tcPr>
          <w:p w14:paraId="6BD75C8E" w14:textId="77777777" w:rsidR="00205140" w:rsidRDefault="00205140" w:rsidP="00BD68A7">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400691EC" w14:textId="77777777" w:rsidR="00205140" w:rsidRDefault="00205140" w:rsidP="00BD68A7">
            <w:pPr>
              <w:jc w:val="center"/>
              <w:rPr>
                <w:rFonts w:ascii="华文仿宋" w:hAnsi="华文仿宋"/>
                <w:szCs w:val="21"/>
              </w:rPr>
            </w:pPr>
          </w:p>
        </w:tc>
        <w:tc>
          <w:tcPr>
            <w:tcW w:w="2066" w:type="dxa"/>
            <w:vMerge w:val="restart"/>
            <w:noWrap/>
            <w:vAlign w:val="center"/>
          </w:tcPr>
          <w:p w14:paraId="5718D895" w14:textId="77777777" w:rsidR="00205140" w:rsidRDefault="00205140" w:rsidP="00BD68A7">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F39C1C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05140" w14:paraId="1ED90E24" w14:textId="77777777" w:rsidTr="00BD68A7">
        <w:trPr>
          <w:jc w:val="center"/>
        </w:trPr>
        <w:tc>
          <w:tcPr>
            <w:tcW w:w="704" w:type="dxa"/>
            <w:noWrap/>
            <w:vAlign w:val="center"/>
          </w:tcPr>
          <w:p w14:paraId="35B36A1B" w14:textId="77777777" w:rsidR="00205140" w:rsidRDefault="00205140" w:rsidP="00BD68A7">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3EFA548B" w14:textId="77777777" w:rsidR="00205140" w:rsidRDefault="00205140" w:rsidP="00BD68A7">
            <w:pPr>
              <w:jc w:val="center"/>
              <w:rPr>
                <w:rFonts w:ascii="华文仿宋" w:hAnsi="华文仿宋"/>
                <w:szCs w:val="21"/>
              </w:rPr>
            </w:pPr>
          </w:p>
        </w:tc>
        <w:tc>
          <w:tcPr>
            <w:tcW w:w="2066" w:type="dxa"/>
            <w:vMerge/>
            <w:noWrap/>
            <w:vAlign w:val="center"/>
          </w:tcPr>
          <w:p w14:paraId="248A1DF5" w14:textId="77777777" w:rsidR="00205140" w:rsidRDefault="00205140" w:rsidP="00BD68A7">
            <w:pPr>
              <w:jc w:val="center"/>
              <w:rPr>
                <w:rFonts w:ascii="华文仿宋" w:hAnsi="华文仿宋"/>
                <w:szCs w:val="21"/>
              </w:rPr>
            </w:pPr>
          </w:p>
        </w:tc>
        <w:tc>
          <w:tcPr>
            <w:tcW w:w="4701" w:type="dxa"/>
            <w:noWrap/>
            <w:vAlign w:val="center"/>
          </w:tcPr>
          <w:p w14:paraId="61AC021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客户删除业务应用数据时，</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平台应将云存储中所有副本删除。</w:t>
            </w:r>
          </w:p>
        </w:tc>
      </w:tr>
    </w:tbl>
    <w:p w14:paraId="08003022" w14:textId="77777777" w:rsidR="00205140" w:rsidRDefault="00205140" w:rsidP="00205140">
      <w:pPr>
        <w:spacing w:line="360" w:lineRule="auto"/>
        <w:ind w:firstLineChars="200" w:firstLine="480"/>
        <w:rPr>
          <w:sz w:val="24"/>
          <w:szCs w:val="24"/>
        </w:rPr>
      </w:pPr>
    </w:p>
    <w:p w14:paraId="09CD6A4C"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2873927E" w14:textId="77777777" w:rsidR="00205140" w:rsidRDefault="00205140" w:rsidP="00205140">
      <w:pPr>
        <w:spacing w:line="360" w:lineRule="auto"/>
        <w:ind w:firstLineChars="200" w:firstLine="480"/>
        <w:rPr>
          <w:sz w:val="24"/>
          <w:szCs w:val="24"/>
        </w:rPr>
      </w:pPr>
      <w:r>
        <w:rPr>
          <w:rFonts w:hint="eastAsia"/>
          <w:sz w:val="24"/>
          <w:szCs w:val="24"/>
        </w:rPr>
        <w:t>安全计算环境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74C7BE0B" w14:textId="77777777" w:rsidR="00205140" w:rsidRDefault="00205140" w:rsidP="00205140">
      <w:pPr>
        <w:pStyle w:val="3"/>
        <w:ind w:leftChars="150" w:left="1392" w:hanging="1077"/>
      </w:pPr>
      <w:bookmarkStart w:id="207" w:name="_Toc78095424"/>
      <w:r>
        <w:rPr>
          <w:rFonts w:hint="eastAsia"/>
        </w:rPr>
        <w:t>安全管理中心测评</w:t>
      </w:r>
      <w:bookmarkEnd w:id="207"/>
    </w:p>
    <w:p w14:paraId="2DD296C5"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255964A5"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2EED7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FC4FB0F"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2E0407F"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173502" w14:textId="77777777" w:rsidR="00205140" w:rsidRDefault="00205140" w:rsidP="00BD68A7">
            <w:pPr>
              <w:jc w:val="center"/>
              <w:rPr>
                <w:b/>
                <w:szCs w:val="21"/>
              </w:rPr>
            </w:pPr>
            <w:r>
              <w:rPr>
                <w:rFonts w:hint="eastAsia"/>
                <w:b/>
                <w:szCs w:val="21"/>
              </w:rPr>
              <w:t>测评指标描述</w:t>
            </w:r>
          </w:p>
        </w:tc>
      </w:tr>
      <w:tr w:rsidR="00205140" w14:paraId="23B8D48C" w14:textId="77777777" w:rsidTr="00BD68A7">
        <w:trPr>
          <w:jc w:val="center"/>
        </w:trPr>
        <w:tc>
          <w:tcPr>
            <w:tcW w:w="704" w:type="dxa"/>
            <w:noWrap/>
            <w:vAlign w:val="center"/>
          </w:tcPr>
          <w:p w14:paraId="7176DC63"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7F1C8FC"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11B851AD" w14:textId="77777777" w:rsidR="00205140" w:rsidRDefault="00205140" w:rsidP="00BD68A7">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67222380"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05140" w14:paraId="4916F312" w14:textId="77777777" w:rsidTr="00BD68A7">
        <w:trPr>
          <w:jc w:val="center"/>
        </w:trPr>
        <w:tc>
          <w:tcPr>
            <w:tcW w:w="704" w:type="dxa"/>
            <w:noWrap/>
            <w:vAlign w:val="center"/>
          </w:tcPr>
          <w:p w14:paraId="04BEB9AF"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3E6123E" w14:textId="77777777" w:rsidR="00205140" w:rsidRDefault="00205140" w:rsidP="00BD68A7">
            <w:pPr>
              <w:jc w:val="center"/>
              <w:rPr>
                <w:rFonts w:ascii="华文仿宋" w:hAnsi="华文仿宋"/>
                <w:szCs w:val="21"/>
              </w:rPr>
            </w:pPr>
          </w:p>
        </w:tc>
        <w:tc>
          <w:tcPr>
            <w:tcW w:w="2066" w:type="dxa"/>
            <w:vMerge/>
            <w:noWrap/>
            <w:vAlign w:val="center"/>
          </w:tcPr>
          <w:p w14:paraId="4C5699AF" w14:textId="77777777" w:rsidR="00205140" w:rsidRDefault="00205140" w:rsidP="00BD68A7">
            <w:pPr>
              <w:jc w:val="center"/>
              <w:rPr>
                <w:rFonts w:ascii="华文仿宋" w:hAnsi="华文仿宋"/>
                <w:szCs w:val="21"/>
              </w:rPr>
            </w:pPr>
          </w:p>
        </w:tc>
        <w:tc>
          <w:tcPr>
            <w:tcW w:w="4701" w:type="dxa"/>
            <w:noWrap/>
            <w:vAlign w:val="center"/>
          </w:tcPr>
          <w:p w14:paraId="31529B2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平台管理流量与</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客户业务流量分离；</w:t>
            </w:r>
          </w:p>
        </w:tc>
      </w:tr>
      <w:tr w:rsidR="00205140" w14:paraId="0374BF43" w14:textId="77777777" w:rsidTr="00BD68A7">
        <w:trPr>
          <w:jc w:val="center"/>
        </w:trPr>
        <w:tc>
          <w:tcPr>
            <w:tcW w:w="704" w:type="dxa"/>
            <w:noWrap/>
            <w:vAlign w:val="center"/>
          </w:tcPr>
          <w:p w14:paraId="1077D37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FF7E1C7" w14:textId="77777777" w:rsidR="00205140" w:rsidRDefault="00205140" w:rsidP="00BD68A7">
            <w:pPr>
              <w:jc w:val="center"/>
              <w:rPr>
                <w:rFonts w:ascii="华文仿宋" w:hAnsi="华文仿宋"/>
                <w:szCs w:val="21"/>
              </w:rPr>
            </w:pPr>
          </w:p>
        </w:tc>
        <w:tc>
          <w:tcPr>
            <w:tcW w:w="2066" w:type="dxa"/>
            <w:vMerge/>
            <w:noWrap/>
            <w:vAlign w:val="center"/>
          </w:tcPr>
          <w:p w14:paraId="439D8AED" w14:textId="77777777" w:rsidR="00205140" w:rsidRDefault="00205140" w:rsidP="00BD68A7">
            <w:pPr>
              <w:jc w:val="center"/>
              <w:rPr>
                <w:rFonts w:ascii="华文仿宋" w:hAnsi="华文仿宋"/>
                <w:szCs w:val="21"/>
              </w:rPr>
            </w:pPr>
          </w:p>
        </w:tc>
        <w:tc>
          <w:tcPr>
            <w:tcW w:w="4701" w:type="dxa"/>
            <w:noWrap/>
            <w:vAlign w:val="center"/>
          </w:tcPr>
          <w:p w14:paraId="0DE774B3"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客户的职责划分，收集各自控制部分的审计数据并实现各自的集中审</w:t>
            </w:r>
            <w:r>
              <w:rPr>
                <w:rFonts w:ascii="华文仿宋" w:hAnsi="华文仿宋" w:hint="eastAsia"/>
                <w:color w:val="000000"/>
                <w:szCs w:val="21"/>
              </w:rPr>
              <w:lastRenderedPageBreak/>
              <w:t>计；</w:t>
            </w:r>
          </w:p>
        </w:tc>
      </w:tr>
      <w:tr w:rsidR="00205140" w14:paraId="38E8EF84" w14:textId="77777777" w:rsidTr="00BD68A7">
        <w:trPr>
          <w:jc w:val="center"/>
        </w:trPr>
        <w:tc>
          <w:tcPr>
            <w:tcW w:w="704" w:type="dxa"/>
            <w:noWrap/>
            <w:vAlign w:val="center"/>
          </w:tcPr>
          <w:p w14:paraId="30DA24B7"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3BBF3CE0" w14:textId="77777777" w:rsidR="00205140" w:rsidRDefault="00205140" w:rsidP="00BD68A7">
            <w:pPr>
              <w:jc w:val="center"/>
              <w:rPr>
                <w:rFonts w:ascii="华文仿宋" w:hAnsi="华文仿宋"/>
                <w:szCs w:val="21"/>
              </w:rPr>
            </w:pPr>
          </w:p>
        </w:tc>
        <w:tc>
          <w:tcPr>
            <w:tcW w:w="2066" w:type="dxa"/>
            <w:vMerge/>
            <w:noWrap/>
            <w:vAlign w:val="center"/>
          </w:tcPr>
          <w:p w14:paraId="328F204A" w14:textId="77777777" w:rsidR="00205140" w:rsidRDefault="00205140" w:rsidP="00BD68A7">
            <w:pPr>
              <w:jc w:val="center"/>
              <w:rPr>
                <w:rFonts w:ascii="华文仿宋" w:hAnsi="华文仿宋"/>
                <w:szCs w:val="21"/>
              </w:rPr>
            </w:pPr>
          </w:p>
        </w:tc>
        <w:tc>
          <w:tcPr>
            <w:tcW w:w="4701" w:type="dxa"/>
            <w:noWrap/>
            <w:vAlign w:val="center"/>
          </w:tcPr>
          <w:p w14:paraId="37D6723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客户的职责划分，实现各自控制部分，包括虚拟化网络、虚拟机、虚拟</w:t>
            </w:r>
            <w:proofErr w:type="gramStart"/>
            <w:r>
              <w:rPr>
                <w:rFonts w:ascii="华文仿宋" w:hAnsi="华文仿宋" w:hint="eastAsia"/>
                <w:color w:val="000000"/>
                <w:szCs w:val="21"/>
              </w:rPr>
              <w:t>化安全</w:t>
            </w:r>
            <w:proofErr w:type="gramEnd"/>
            <w:r>
              <w:rPr>
                <w:rFonts w:ascii="华文仿宋" w:hAnsi="华文仿宋" w:hint="eastAsia"/>
                <w:color w:val="000000"/>
                <w:szCs w:val="21"/>
              </w:rPr>
              <w:t>设备等的运行状况的集中监测。</w:t>
            </w:r>
          </w:p>
        </w:tc>
      </w:tr>
    </w:tbl>
    <w:p w14:paraId="5B3969A0"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49614B0" w14:textId="77777777" w:rsidR="00205140" w:rsidRDefault="00205140" w:rsidP="00205140">
      <w:pPr>
        <w:spacing w:line="360" w:lineRule="auto"/>
        <w:ind w:firstLineChars="200" w:firstLine="480"/>
        <w:rPr>
          <w:sz w:val="24"/>
          <w:szCs w:val="24"/>
        </w:rPr>
      </w:pPr>
      <w:r>
        <w:rPr>
          <w:rFonts w:hint="eastAsia"/>
          <w:sz w:val="24"/>
          <w:szCs w:val="24"/>
        </w:rPr>
        <w:t>安全管理中心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4CA47D8D" w14:textId="77777777" w:rsidR="00205140" w:rsidRDefault="00205140" w:rsidP="00205140">
      <w:pPr>
        <w:pStyle w:val="3"/>
        <w:ind w:leftChars="150" w:left="1392" w:hanging="1077"/>
      </w:pPr>
      <w:bookmarkStart w:id="208" w:name="_Toc78095425"/>
      <w:r>
        <w:rPr>
          <w:rFonts w:hint="eastAsia"/>
        </w:rPr>
        <w:t>安全建设管理测评</w:t>
      </w:r>
      <w:bookmarkEnd w:id="208"/>
    </w:p>
    <w:p w14:paraId="5D716D5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4939C03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37CFB72"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C737E1"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7890F"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911C184" w14:textId="77777777" w:rsidR="00205140" w:rsidRDefault="00205140" w:rsidP="00BD68A7">
            <w:pPr>
              <w:jc w:val="center"/>
              <w:rPr>
                <w:b/>
                <w:szCs w:val="21"/>
              </w:rPr>
            </w:pPr>
            <w:r>
              <w:rPr>
                <w:rFonts w:hint="eastAsia"/>
                <w:b/>
                <w:szCs w:val="21"/>
              </w:rPr>
              <w:t>测评指标描述</w:t>
            </w:r>
          </w:p>
        </w:tc>
      </w:tr>
      <w:tr w:rsidR="00205140" w14:paraId="28828208" w14:textId="77777777" w:rsidTr="00BD68A7">
        <w:trPr>
          <w:jc w:val="center"/>
        </w:trPr>
        <w:tc>
          <w:tcPr>
            <w:tcW w:w="704" w:type="dxa"/>
            <w:noWrap/>
            <w:vAlign w:val="center"/>
          </w:tcPr>
          <w:p w14:paraId="478FE0F6"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5B6152E"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6557816A"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商选择</w:t>
            </w:r>
          </w:p>
        </w:tc>
        <w:tc>
          <w:tcPr>
            <w:tcW w:w="4701" w:type="dxa"/>
            <w:noWrap/>
            <w:vAlign w:val="center"/>
          </w:tcPr>
          <w:p w14:paraId="690CBB8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择安全合规的云服务</w:t>
            </w:r>
            <w:proofErr w:type="gramEnd"/>
            <w:r>
              <w:rPr>
                <w:rFonts w:ascii="华文仿宋" w:hAnsi="华文仿宋" w:hint="eastAsia"/>
                <w:color w:val="000000"/>
                <w:szCs w:val="21"/>
              </w:rPr>
              <w:t>商，其所提供的</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平台应为其所承载的业务应用系统提供相应等级的安全保护能力；</w:t>
            </w:r>
          </w:p>
        </w:tc>
      </w:tr>
      <w:tr w:rsidR="00205140" w14:paraId="7ED99884" w14:textId="77777777" w:rsidTr="00BD68A7">
        <w:trPr>
          <w:jc w:val="center"/>
        </w:trPr>
        <w:tc>
          <w:tcPr>
            <w:tcW w:w="704" w:type="dxa"/>
            <w:noWrap/>
            <w:vAlign w:val="center"/>
          </w:tcPr>
          <w:p w14:paraId="31C346E5"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839ECD" w14:textId="77777777" w:rsidR="00205140" w:rsidRDefault="00205140" w:rsidP="00BD68A7">
            <w:pPr>
              <w:jc w:val="center"/>
              <w:rPr>
                <w:rFonts w:ascii="华文仿宋" w:hAnsi="华文仿宋"/>
                <w:szCs w:val="21"/>
              </w:rPr>
            </w:pPr>
          </w:p>
        </w:tc>
        <w:tc>
          <w:tcPr>
            <w:tcW w:w="2066" w:type="dxa"/>
            <w:vMerge/>
            <w:noWrap/>
            <w:vAlign w:val="center"/>
          </w:tcPr>
          <w:p w14:paraId="736FEF9E" w14:textId="77777777" w:rsidR="00205140" w:rsidRDefault="00205140" w:rsidP="00BD68A7">
            <w:pPr>
              <w:jc w:val="center"/>
              <w:rPr>
                <w:rFonts w:ascii="华文仿宋" w:hAnsi="华文仿宋"/>
                <w:szCs w:val="21"/>
              </w:rPr>
            </w:pPr>
          </w:p>
        </w:tc>
        <w:tc>
          <w:tcPr>
            <w:tcW w:w="4701" w:type="dxa"/>
            <w:noWrap/>
            <w:vAlign w:val="center"/>
          </w:tcPr>
          <w:p w14:paraId="284875B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的各项服务内容和具体技术指标；</w:t>
            </w:r>
          </w:p>
        </w:tc>
      </w:tr>
      <w:tr w:rsidR="00205140" w14:paraId="5A5450DE" w14:textId="77777777" w:rsidTr="00BD68A7">
        <w:trPr>
          <w:jc w:val="center"/>
        </w:trPr>
        <w:tc>
          <w:tcPr>
            <w:tcW w:w="704" w:type="dxa"/>
            <w:noWrap/>
            <w:vAlign w:val="center"/>
          </w:tcPr>
          <w:p w14:paraId="7CBCFD61"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517523" w14:textId="77777777" w:rsidR="00205140" w:rsidRDefault="00205140" w:rsidP="00BD68A7">
            <w:pPr>
              <w:jc w:val="center"/>
              <w:rPr>
                <w:rFonts w:ascii="华文仿宋" w:hAnsi="华文仿宋"/>
                <w:szCs w:val="21"/>
              </w:rPr>
            </w:pPr>
          </w:p>
        </w:tc>
        <w:tc>
          <w:tcPr>
            <w:tcW w:w="2066" w:type="dxa"/>
            <w:vMerge/>
            <w:noWrap/>
            <w:vAlign w:val="center"/>
          </w:tcPr>
          <w:p w14:paraId="4507A624" w14:textId="77777777" w:rsidR="00205140" w:rsidRDefault="00205140" w:rsidP="00BD68A7">
            <w:pPr>
              <w:jc w:val="center"/>
              <w:rPr>
                <w:rFonts w:ascii="华文仿宋" w:hAnsi="华文仿宋"/>
                <w:szCs w:val="21"/>
              </w:rPr>
            </w:pPr>
          </w:p>
        </w:tc>
        <w:tc>
          <w:tcPr>
            <w:tcW w:w="4701" w:type="dxa"/>
            <w:noWrap/>
            <w:vAlign w:val="center"/>
          </w:tcPr>
          <w:p w14:paraId="517D989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商的权限与责任，包括管理范围、职责划分、访问授权、隐私保护、行为准则、违约责任等；</w:t>
            </w:r>
          </w:p>
        </w:tc>
      </w:tr>
      <w:tr w:rsidR="00205140" w14:paraId="1E50D34B" w14:textId="77777777" w:rsidTr="00BD68A7">
        <w:trPr>
          <w:jc w:val="center"/>
        </w:trPr>
        <w:tc>
          <w:tcPr>
            <w:tcW w:w="704" w:type="dxa"/>
            <w:noWrap/>
            <w:vAlign w:val="center"/>
          </w:tcPr>
          <w:p w14:paraId="6FAF3754"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A73D3" w14:textId="77777777" w:rsidR="00205140" w:rsidRDefault="00205140" w:rsidP="00BD68A7">
            <w:pPr>
              <w:jc w:val="center"/>
              <w:rPr>
                <w:rFonts w:ascii="华文仿宋" w:hAnsi="华文仿宋"/>
                <w:szCs w:val="21"/>
              </w:rPr>
            </w:pPr>
          </w:p>
        </w:tc>
        <w:tc>
          <w:tcPr>
            <w:tcW w:w="2066" w:type="dxa"/>
            <w:vMerge/>
            <w:noWrap/>
            <w:vAlign w:val="center"/>
          </w:tcPr>
          <w:p w14:paraId="506A251E" w14:textId="77777777" w:rsidR="00205140" w:rsidRDefault="00205140" w:rsidP="00BD68A7">
            <w:pPr>
              <w:jc w:val="center"/>
              <w:rPr>
                <w:rFonts w:ascii="华文仿宋" w:hAnsi="华文仿宋"/>
                <w:szCs w:val="21"/>
              </w:rPr>
            </w:pPr>
          </w:p>
        </w:tc>
        <w:tc>
          <w:tcPr>
            <w:tcW w:w="4701" w:type="dxa"/>
            <w:noWrap/>
            <w:vAlign w:val="center"/>
          </w:tcPr>
          <w:p w14:paraId="131EC3F9"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客户数据，并承诺相关数据在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平台上清除；</w:t>
            </w:r>
          </w:p>
        </w:tc>
      </w:tr>
      <w:tr w:rsidR="00205140" w14:paraId="73B17FE2" w14:textId="77777777" w:rsidTr="00BD68A7">
        <w:trPr>
          <w:jc w:val="center"/>
        </w:trPr>
        <w:tc>
          <w:tcPr>
            <w:tcW w:w="704" w:type="dxa"/>
            <w:noWrap/>
            <w:vAlign w:val="center"/>
          </w:tcPr>
          <w:p w14:paraId="1DC6A1B1"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35B4AD" w14:textId="77777777" w:rsidR="00205140" w:rsidRDefault="00205140" w:rsidP="00BD68A7">
            <w:pPr>
              <w:jc w:val="center"/>
              <w:rPr>
                <w:rFonts w:ascii="华文仿宋" w:hAnsi="华文仿宋"/>
                <w:szCs w:val="21"/>
              </w:rPr>
            </w:pPr>
          </w:p>
        </w:tc>
        <w:tc>
          <w:tcPr>
            <w:tcW w:w="2066" w:type="dxa"/>
            <w:vMerge/>
            <w:noWrap/>
            <w:vAlign w:val="center"/>
          </w:tcPr>
          <w:p w14:paraId="6F614595" w14:textId="77777777" w:rsidR="00205140" w:rsidRDefault="00205140" w:rsidP="00BD68A7">
            <w:pPr>
              <w:jc w:val="center"/>
              <w:rPr>
                <w:rFonts w:ascii="华文仿宋" w:hAnsi="华文仿宋"/>
                <w:szCs w:val="21"/>
              </w:rPr>
            </w:pPr>
          </w:p>
        </w:tc>
        <w:tc>
          <w:tcPr>
            <w:tcW w:w="4701" w:type="dxa"/>
            <w:noWrap/>
            <w:vAlign w:val="center"/>
          </w:tcPr>
          <w:p w14:paraId="01B7652F"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商签署保密协议，要求其不得泄露</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w:t>
            </w:r>
          </w:p>
        </w:tc>
      </w:tr>
      <w:tr w:rsidR="00205140" w14:paraId="728DA87C" w14:textId="77777777" w:rsidTr="00BD68A7">
        <w:trPr>
          <w:jc w:val="center"/>
        </w:trPr>
        <w:tc>
          <w:tcPr>
            <w:tcW w:w="704" w:type="dxa"/>
            <w:noWrap/>
            <w:vAlign w:val="center"/>
          </w:tcPr>
          <w:p w14:paraId="7B83E9B3"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A97ED4" w14:textId="77777777" w:rsidR="00205140" w:rsidRDefault="00205140" w:rsidP="00BD68A7">
            <w:pPr>
              <w:jc w:val="center"/>
              <w:rPr>
                <w:rFonts w:ascii="华文仿宋" w:hAnsi="华文仿宋"/>
                <w:szCs w:val="21"/>
              </w:rPr>
            </w:pPr>
          </w:p>
        </w:tc>
        <w:tc>
          <w:tcPr>
            <w:tcW w:w="2066" w:type="dxa"/>
            <w:vMerge w:val="restart"/>
            <w:noWrap/>
            <w:vAlign w:val="center"/>
          </w:tcPr>
          <w:p w14:paraId="177335CD" w14:textId="77777777" w:rsidR="00205140" w:rsidRDefault="00205140" w:rsidP="00BD68A7">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39E3C87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205140" w14:paraId="4092E020" w14:textId="77777777" w:rsidTr="00BD68A7">
        <w:trPr>
          <w:jc w:val="center"/>
        </w:trPr>
        <w:tc>
          <w:tcPr>
            <w:tcW w:w="704" w:type="dxa"/>
            <w:noWrap/>
            <w:vAlign w:val="center"/>
          </w:tcPr>
          <w:p w14:paraId="3F858C8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16D6EC4" w14:textId="77777777" w:rsidR="00205140" w:rsidRDefault="00205140" w:rsidP="00BD68A7">
            <w:pPr>
              <w:jc w:val="center"/>
              <w:rPr>
                <w:rFonts w:ascii="华文仿宋" w:hAnsi="华文仿宋"/>
                <w:szCs w:val="21"/>
              </w:rPr>
            </w:pPr>
          </w:p>
        </w:tc>
        <w:tc>
          <w:tcPr>
            <w:tcW w:w="2066" w:type="dxa"/>
            <w:vMerge/>
            <w:noWrap/>
            <w:vAlign w:val="center"/>
          </w:tcPr>
          <w:p w14:paraId="5E3F0681" w14:textId="77777777" w:rsidR="00205140" w:rsidRDefault="00205140" w:rsidP="00BD68A7">
            <w:pPr>
              <w:jc w:val="center"/>
              <w:rPr>
                <w:rFonts w:ascii="华文仿宋" w:hAnsi="华文仿宋"/>
                <w:szCs w:val="21"/>
              </w:rPr>
            </w:pPr>
          </w:p>
        </w:tc>
        <w:tc>
          <w:tcPr>
            <w:tcW w:w="4701" w:type="dxa"/>
            <w:noWrap/>
            <w:vAlign w:val="center"/>
          </w:tcPr>
          <w:p w14:paraId="32E970A3"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w:t>
            </w:r>
            <w:proofErr w:type="gramStart"/>
            <w:r>
              <w:rPr>
                <w:rFonts w:ascii="华文仿宋" w:hAnsi="华文仿宋" w:hint="eastAsia"/>
                <w:color w:val="000000"/>
                <w:szCs w:val="21"/>
              </w:rPr>
              <w:t>链安全</w:t>
            </w:r>
            <w:proofErr w:type="gramEnd"/>
            <w:r>
              <w:rPr>
                <w:rFonts w:ascii="华文仿宋" w:hAnsi="华文仿宋" w:hint="eastAsia"/>
                <w:color w:val="000000"/>
                <w:szCs w:val="21"/>
              </w:rPr>
              <w:t>事件信息或安全威胁信息及时传达到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p>
        </w:tc>
      </w:tr>
      <w:tr w:rsidR="00205140" w14:paraId="0220FB99" w14:textId="77777777" w:rsidTr="00BD68A7">
        <w:trPr>
          <w:jc w:val="center"/>
        </w:trPr>
        <w:tc>
          <w:tcPr>
            <w:tcW w:w="704" w:type="dxa"/>
            <w:noWrap/>
            <w:vAlign w:val="center"/>
          </w:tcPr>
          <w:p w14:paraId="5DAD0D54"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8</w:t>
            </w:r>
          </w:p>
        </w:tc>
        <w:tc>
          <w:tcPr>
            <w:tcW w:w="1880" w:type="dxa"/>
            <w:vMerge/>
            <w:noWrap/>
            <w:vAlign w:val="center"/>
          </w:tcPr>
          <w:p w14:paraId="52E54A52" w14:textId="77777777" w:rsidR="00205140" w:rsidRDefault="00205140" w:rsidP="00BD68A7">
            <w:pPr>
              <w:jc w:val="center"/>
              <w:rPr>
                <w:rFonts w:ascii="华文仿宋" w:hAnsi="华文仿宋"/>
                <w:szCs w:val="21"/>
              </w:rPr>
            </w:pPr>
          </w:p>
        </w:tc>
        <w:tc>
          <w:tcPr>
            <w:tcW w:w="2066" w:type="dxa"/>
            <w:vMerge/>
            <w:noWrap/>
            <w:vAlign w:val="center"/>
          </w:tcPr>
          <w:p w14:paraId="416120D4" w14:textId="77777777" w:rsidR="00205140" w:rsidRDefault="00205140" w:rsidP="00BD68A7">
            <w:pPr>
              <w:jc w:val="center"/>
              <w:rPr>
                <w:rFonts w:ascii="华文仿宋" w:hAnsi="华文仿宋"/>
                <w:szCs w:val="21"/>
              </w:rPr>
            </w:pPr>
          </w:p>
        </w:tc>
        <w:tc>
          <w:tcPr>
            <w:tcW w:w="4701" w:type="dxa"/>
            <w:noWrap/>
            <w:vAlign w:val="center"/>
          </w:tcPr>
          <w:p w14:paraId="46353437"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客户，并评估变更带来的安全风险，采取措施对风险进行控制。</w:t>
            </w:r>
          </w:p>
        </w:tc>
      </w:tr>
    </w:tbl>
    <w:p w14:paraId="0CB1688A"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0D04202C" w14:textId="77777777" w:rsidR="00205140" w:rsidRDefault="00205140" w:rsidP="00205140">
      <w:pPr>
        <w:spacing w:line="360" w:lineRule="auto"/>
        <w:ind w:firstLineChars="200" w:firstLine="480"/>
        <w:rPr>
          <w:sz w:val="24"/>
          <w:szCs w:val="24"/>
        </w:rPr>
      </w:pPr>
      <w:r>
        <w:rPr>
          <w:rFonts w:ascii="华文仿宋" w:hAnsi="华文仿宋" w:hint="eastAsia"/>
          <w:sz w:val="24"/>
          <w:szCs w:val="24"/>
        </w:rPr>
        <w:t>安全建设管理</w:t>
      </w:r>
      <w:proofErr w:type="gramStart"/>
      <w:r>
        <w:rPr>
          <w:rFonts w:ascii="华文仿宋" w:hAnsi="华文仿宋" w:hint="eastAsia"/>
          <w:sz w:val="24"/>
          <w:szCs w:val="24"/>
        </w:rPr>
        <w:t>云计算</w:t>
      </w:r>
      <w:proofErr w:type="gramEnd"/>
      <w:r>
        <w:rPr>
          <w:rFonts w:ascii="华文仿宋" w:hAnsi="华文仿宋" w:hint="eastAsia"/>
          <w:sz w:val="24"/>
          <w:szCs w:val="24"/>
        </w:rPr>
        <w:t>安全扩展要求中，测评主要涉及</w:t>
      </w:r>
      <w:proofErr w:type="gramStart"/>
      <w:r>
        <w:rPr>
          <w:rFonts w:ascii="华文仿宋" w:hAnsi="华文仿宋" w:hint="eastAsia"/>
          <w:sz w:val="24"/>
          <w:szCs w:val="24"/>
        </w:rPr>
        <w:t>云服务</w:t>
      </w:r>
      <w:proofErr w:type="gramEnd"/>
      <w:r>
        <w:rPr>
          <w:rFonts w:ascii="华文仿宋" w:hAnsi="华文仿宋" w:hint="eastAsia"/>
          <w:sz w:val="24"/>
          <w:szCs w:val="24"/>
        </w:rPr>
        <w:t>商选择和供应链管理等检测对象。</w:t>
      </w:r>
    </w:p>
    <w:p w14:paraId="7252E7A3" w14:textId="77777777" w:rsidR="00205140" w:rsidRDefault="00205140" w:rsidP="00205140">
      <w:pPr>
        <w:pStyle w:val="3"/>
        <w:ind w:leftChars="150" w:left="1392" w:hanging="1077"/>
      </w:pPr>
      <w:bookmarkStart w:id="209" w:name="_Toc78095426"/>
      <w:proofErr w:type="gramStart"/>
      <w:r>
        <w:rPr>
          <w:rFonts w:hint="eastAsia"/>
        </w:rPr>
        <w:t>安全运维管理</w:t>
      </w:r>
      <w:proofErr w:type="gramEnd"/>
      <w:r>
        <w:rPr>
          <w:rFonts w:hint="eastAsia"/>
        </w:rPr>
        <w:t>测评</w:t>
      </w:r>
      <w:bookmarkEnd w:id="209"/>
    </w:p>
    <w:p w14:paraId="718D4622"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654C67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3C8722C"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BD0EA82"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8C165FA"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71FF1D" w14:textId="77777777" w:rsidR="00205140" w:rsidRDefault="00205140" w:rsidP="00BD68A7">
            <w:pPr>
              <w:jc w:val="center"/>
              <w:rPr>
                <w:b/>
                <w:szCs w:val="21"/>
              </w:rPr>
            </w:pPr>
            <w:r>
              <w:rPr>
                <w:rFonts w:hint="eastAsia"/>
                <w:b/>
                <w:szCs w:val="21"/>
              </w:rPr>
              <w:t>测评指标描述</w:t>
            </w:r>
          </w:p>
        </w:tc>
      </w:tr>
      <w:tr w:rsidR="00205140" w14:paraId="7659FC7F" w14:textId="77777777" w:rsidTr="00BD68A7">
        <w:trPr>
          <w:jc w:val="center"/>
        </w:trPr>
        <w:tc>
          <w:tcPr>
            <w:tcW w:w="704" w:type="dxa"/>
            <w:noWrap/>
            <w:vAlign w:val="center"/>
          </w:tcPr>
          <w:p w14:paraId="4D4E8F48"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9DBA501"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5A560E20"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环境管理</w:t>
            </w:r>
          </w:p>
        </w:tc>
        <w:tc>
          <w:tcPr>
            <w:tcW w:w="4701" w:type="dxa"/>
            <w:noWrap/>
            <w:vAlign w:val="center"/>
          </w:tcPr>
          <w:p w14:paraId="3268B7A5"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平台的运维地点应位于中国境内，境外对境内</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平台实施运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应遵循国家相关规定。</w:t>
            </w:r>
          </w:p>
        </w:tc>
      </w:tr>
    </w:tbl>
    <w:p w14:paraId="75387FE1"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38EE2BC" w14:textId="77777777" w:rsidR="00205140" w:rsidRDefault="00205140" w:rsidP="00205140">
      <w:pPr>
        <w:spacing w:line="360" w:lineRule="auto"/>
        <w:ind w:firstLineChars="200" w:firstLine="480"/>
        <w:rPr>
          <w:sz w:val="24"/>
          <w:szCs w:val="24"/>
        </w:rPr>
      </w:pPr>
      <w:proofErr w:type="gramStart"/>
      <w:r>
        <w:rPr>
          <w:rFonts w:hint="eastAsia"/>
          <w:sz w:val="24"/>
          <w:szCs w:val="24"/>
        </w:rPr>
        <w:t>安全运维管理云计算</w:t>
      </w:r>
      <w:proofErr w:type="gramEnd"/>
      <w:r>
        <w:rPr>
          <w:rFonts w:hint="eastAsia"/>
          <w:sz w:val="24"/>
          <w:szCs w:val="24"/>
        </w:rPr>
        <w:t>安全扩展要求中，通过文档查看等方式评测</w:t>
      </w:r>
      <w:proofErr w:type="gramStart"/>
      <w:r>
        <w:rPr>
          <w:rFonts w:hint="eastAsia"/>
          <w:sz w:val="24"/>
          <w:szCs w:val="24"/>
        </w:rPr>
        <w:t>云计算</w:t>
      </w:r>
      <w:proofErr w:type="gramEnd"/>
      <w:r>
        <w:rPr>
          <w:rFonts w:hint="eastAsia"/>
          <w:sz w:val="24"/>
          <w:szCs w:val="24"/>
        </w:rPr>
        <w:t>环境管理。</w:t>
      </w:r>
    </w:p>
    <w:p w14:paraId="17AFD008" w14:textId="77777777" w:rsidR="008501BC" w:rsidRDefault="008501BC" w:rsidP="008501BC">
      <w:pPr>
        <w:pStyle w:val="20"/>
      </w:pPr>
      <w:bookmarkStart w:id="210" w:name="_Toc78095444"/>
      <w:r>
        <w:rPr>
          <w:rFonts w:hint="eastAsia"/>
        </w:rPr>
        <w:t>大数据可参考安全评估方法</w:t>
      </w:r>
      <w:bookmarkEnd w:id="210"/>
    </w:p>
    <w:p w14:paraId="4ECC9268" w14:textId="77777777" w:rsidR="008501BC" w:rsidRDefault="008501BC" w:rsidP="008501BC">
      <w:pPr>
        <w:pStyle w:val="3"/>
        <w:ind w:leftChars="150" w:left="1392" w:hanging="1077"/>
      </w:pPr>
      <w:bookmarkStart w:id="211" w:name="_Toc78095445"/>
      <w:r>
        <w:rPr>
          <w:rFonts w:hint="eastAsia"/>
        </w:rPr>
        <w:t>安全物理环境测评</w:t>
      </w:r>
      <w:bookmarkEnd w:id="211"/>
    </w:p>
    <w:p w14:paraId="19196EE9"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8501BC" w14:paraId="43C1C55D" w14:textId="77777777" w:rsidTr="0086028C">
        <w:trPr>
          <w:trHeight w:val="573"/>
          <w:tblHeader/>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tcPr>
          <w:p w14:paraId="7FC08CEC" w14:textId="77777777" w:rsidR="008501BC" w:rsidRDefault="008501BC" w:rsidP="0086028C">
            <w:pPr>
              <w:jc w:val="center"/>
              <w:rPr>
                <w:b/>
                <w:szCs w:val="21"/>
              </w:rPr>
            </w:pPr>
            <w:r>
              <w:rPr>
                <w:rFonts w:hint="eastAsia"/>
                <w:b/>
                <w:szCs w:val="21"/>
              </w:rPr>
              <w:t>序号</w:t>
            </w:r>
          </w:p>
        </w:tc>
        <w:tc>
          <w:tcPr>
            <w:tcW w:w="1972" w:type="dxa"/>
            <w:tcBorders>
              <w:top w:val="single" w:sz="4" w:space="0" w:color="auto"/>
              <w:left w:val="single" w:sz="4" w:space="0" w:color="auto"/>
              <w:bottom w:val="single" w:sz="4" w:space="0" w:color="auto"/>
              <w:right w:val="single" w:sz="4" w:space="0" w:color="auto"/>
            </w:tcBorders>
            <w:shd w:val="clear" w:color="auto" w:fill="BFBFBF"/>
            <w:vAlign w:val="center"/>
          </w:tcPr>
          <w:p w14:paraId="18EB475A" w14:textId="77777777" w:rsidR="008501BC" w:rsidRDefault="008501BC" w:rsidP="0086028C">
            <w:pPr>
              <w:jc w:val="center"/>
              <w:rPr>
                <w:b/>
                <w:szCs w:val="21"/>
              </w:rPr>
            </w:pPr>
            <w:r>
              <w:rPr>
                <w:rFonts w:hint="eastAsia"/>
                <w:b/>
                <w:szCs w:val="21"/>
              </w:rPr>
              <w:t>扩展类型</w:t>
            </w:r>
          </w:p>
        </w:tc>
        <w:tc>
          <w:tcPr>
            <w:tcW w:w="2167" w:type="dxa"/>
            <w:tcBorders>
              <w:top w:val="single" w:sz="4" w:space="0" w:color="auto"/>
              <w:left w:val="single" w:sz="4" w:space="0" w:color="auto"/>
              <w:bottom w:val="single" w:sz="4" w:space="0" w:color="auto"/>
              <w:right w:val="single" w:sz="4" w:space="0" w:color="auto"/>
            </w:tcBorders>
            <w:shd w:val="clear" w:color="auto" w:fill="BFBFBF"/>
            <w:vAlign w:val="center"/>
          </w:tcPr>
          <w:p w14:paraId="151D06DD"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931" w:type="dxa"/>
            <w:tcBorders>
              <w:top w:val="single" w:sz="4" w:space="0" w:color="auto"/>
              <w:left w:val="single" w:sz="4" w:space="0" w:color="auto"/>
              <w:bottom w:val="single" w:sz="4" w:space="0" w:color="auto"/>
              <w:right w:val="single" w:sz="4" w:space="0" w:color="auto"/>
            </w:tcBorders>
            <w:shd w:val="clear" w:color="auto" w:fill="BFBFBF"/>
            <w:vAlign w:val="center"/>
          </w:tcPr>
          <w:p w14:paraId="159D047C" w14:textId="77777777" w:rsidR="008501BC" w:rsidRDefault="008501BC" w:rsidP="0086028C">
            <w:pPr>
              <w:jc w:val="center"/>
              <w:rPr>
                <w:b/>
                <w:szCs w:val="21"/>
              </w:rPr>
            </w:pPr>
            <w:r>
              <w:rPr>
                <w:rFonts w:hint="eastAsia"/>
                <w:b/>
                <w:szCs w:val="21"/>
              </w:rPr>
              <w:t>测评指标描述</w:t>
            </w:r>
          </w:p>
        </w:tc>
      </w:tr>
      <w:tr w:rsidR="008501BC" w14:paraId="54A725E9" w14:textId="77777777" w:rsidTr="0086028C">
        <w:trPr>
          <w:jc w:val="center"/>
        </w:trPr>
        <w:tc>
          <w:tcPr>
            <w:tcW w:w="738" w:type="dxa"/>
            <w:noWrap/>
            <w:vAlign w:val="center"/>
          </w:tcPr>
          <w:p w14:paraId="7BBD6316"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972" w:type="dxa"/>
            <w:noWrap/>
            <w:vAlign w:val="center"/>
          </w:tcPr>
          <w:p w14:paraId="2B8F4F2F" w14:textId="77777777" w:rsidR="008501BC" w:rsidRDefault="008501BC" w:rsidP="0086028C">
            <w:pPr>
              <w:jc w:val="center"/>
              <w:rPr>
                <w:rFonts w:ascii="华文仿宋" w:hAnsi="华文仿宋"/>
                <w:szCs w:val="21"/>
              </w:rPr>
            </w:pPr>
            <w:r>
              <w:rPr>
                <w:rFonts w:ascii="华文仿宋" w:hAnsi="华文仿宋" w:hint="eastAsia"/>
                <w:color w:val="000000"/>
                <w:szCs w:val="21"/>
              </w:rPr>
              <w:t>大数据可参考安全评估方法</w:t>
            </w:r>
          </w:p>
        </w:tc>
        <w:tc>
          <w:tcPr>
            <w:tcW w:w="2167" w:type="dxa"/>
            <w:noWrap/>
            <w:vAlign w:val="center"/>
          </w:tcPr>
          <w:p w14:paraId="33DD9238" w14:textId="77777777" w:rsidR="008501BC" w:rsidRDefault="008501BC" w:rsidP="0086028C">
            <w:pPr>
              <w:jc w:val="center"/>
              <w:rPr>
                <w:rFonts w:ascii="华文仿宋" w:hAnsi="华文仿宋"/>
                <w:szCs w:val="21"/>
              </w:rPr>
            </w:pPr>
          </w:p>
        </w:tc>
        <w:tc>
          <w:tcPr>
            <w:tcW w:w="4931" w:type="dxa"/>
            <w:noWrap/>
            <w:vAlign w:val="center"/>
          </w:tcPr>
          <w:p w14:paraId="563F4782"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）应保证承载大数据存储、处理和分析的设备机房位于中国境内。</w:t>
            </w:r>
          </w:p>
        </w:tc>
      </w:tr>
    </w:tbl>
    <w:p w14:paraId="2B6633C3" w14:textId="77777777" w:rsidR="008501BC" w:rsidRDefault="008501BC" w:rsidP="008501BC">
      <w:pPr>
        <w:pStyle w:val="4"/>
        <w:numPr>
          <w:ilvl w:val="3"/>
          <w:numId w:val="1"/>
        </w:numPr>
        <w:spacing w:line="377" w:lineRule="auto"/>
        <w:ind w:leftChars="300" w:left="2070"/>
        <w:rPr>
          <w:b w:val="0"/>
          <w:bCs w:val="0"/>
        </w:rPr>
      </w:pPr>
      <w:r>
        <w:rPr>
          <w:rFonts w:hint="eastAsia"/>
        </w:rPr>
        <w:lastRenderedPageBreak/>
        <w:t>测评实施</w:t>
      </w:r>
    </w:p>
    <w:p w14:paraId="0ADC8AB2" w14:textId="77777777" w:rsidR="008501BC" w:rsidRDefault="008501BC" w:rsidP="008501BC">
      <w:pPr>
        <w:spacing w:line="360" w:lineRule="auto"/>
        <w:ind w:firstLineChars="200" w:firstLine="480"/>
        <w:rPr>
          <w:sz w:val="24"/>
          <w:szCs w:val="24"/>
        </w:rPr>
      </w:pPr>
      <w:r>
        <w:rPr>
          <w:rFonts w:hint="eastAsia"/>
          <w:sz w:val="24"/>
          <w:szCs w:val="24"/>
        </w:rPr>
        <w:t>安全物理环境大数据可参考安全评估方法中，主要通过文档查看、访谈相关人员方式确认大数据平台部署位置。</w:t>
      </w:r>
    </w:p>
    <w:p w14:paraId="49C193BF" w14:textId="77777777" w:rsidR="008501BC" w:rsidRDefault="008501BC" w:rsidP="008501BC">
      <w:pPr>
        <w:pStyle w:val="3"/>
        <w:ind w:leftChars="150" w:left="1392" w:hanging="1077"/>
      </w:pPr>
      <w:bookmarkStart w:id="212" w:name="_Toc78095446"/>
      <w:r>
        <w:rPr>
          <w:rFonts w:hint="eastAsia"/>
        </w:rPr>
        <w:t>安全通信网络测评</w:t>
      </w:r>
      <w:bookmarkEnd w:id="212"/>
    </w:p>
    <w:p w14:paraId="224DF25C"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623C21E0"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3578373"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F5A85F3"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ED1BDCD"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F6B4B7F" w14:textId="77777777" w:rsidR="008501BC" w:rsidRDefault="008501BC" w:rsidP="0086028C">
            <w:pPr>
              <w:jc w:val="center"/>
              <w:rPr>
                <w:b/>
                <w:szCs w:val="21"/>
              </w:rPr>
            </w:pPr>
            <w:r>
              <w:rPr>
                <w:rFonts w:hint="eastAsia"/>
                <w:b/>
                <w:szCs w:val="21"/>
              </w:rPr>
              <w:t>测评指标描述</w:t>
            </w:r>
          </w:p>
        </w:tc>
      </w:tr>
      <w:tr w:rsidR="008501BC" w14:paraId="3FF54E55" w14:textId="77777777" w:rsidTr="0086028C">
        <w:trPr>
          <w:jc w:val="center"/>
        </w:trPr>
        <w:tc>
          <w:tcPr>
            <w:tcW w:w="704" w:type="dxa"/>
            <w:noWrap/>
            <w:vAlign w:val="center"/>
          </w:tcPr>
          <w:p w14:paraId="37EC66F1"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335F9DB"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48BEF2EA" w14:textId="77777777" w:rsidR="008501BC" w:rsidRDefault="008501BC" w:rsidP="0086028C">
            <w:pPr>
              <w:jc w:val="center"/>
              <w:rPr>
                <w:rFonts w:ascii="华文仿宋" w:hAnsi="华文仿宋"/>
                <w:szCs w:val="21"/>
              </w:rPr>
            </w:pPr>
          </w:p>
        </w:tc>
        <w:tc>
          <w:tcPr>
            <w:tcW w:w="4701" w:type="dxa"/>
            <w:noWrap/>
            <w:vAlign w:val="center"/>
          </w:tcPr>
          <w:p w14:paraId="6079E93A"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）应保证大数据平台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承载高于其安全保护等级的大数据应用；</w:t>
            </w:r>
          </w:p>
        </w:tc>
      </w:tr>
      <w:tr w:rsidR="008501BC" w14:paraId="2E1487BA" w14:textId="77777777" w:rsidTr="0086028C">
        <w:trPr>
          <w:jc w:val="center"/>
        </w:trPr>
        <w:tc>
          <w:tcPr>
            <w:tcW w:w="704" w:type="dxa"/>
            <w:noWrap/>
            <w:vAlign w:val="center"/>
          </w:tcPr>
          <w:p w14:paraId="40CADACF" w14:textId="77777777" w:rsidR="008501BC" w:rsidRDefault="008501BC" w:rsidP="0086028C">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1391F6D" w14:textId="77777777" w:rsidR="008501BC" w:rsidRDefault="008501BC" w:rsidP="0086028C">
            <w:pPr>
              <w:jc w:val="center"/>
              <w:rPr>
                <w:rFonts w:ascii="华文仿宋" w:hAnsi="华文仿宋"/>
                <w:szCs w:val="21"/>
              </w:rPr>
            </w:pPr>
          </w:p>
        </w:tc>
        <w:tc>
          <w:tcPr>
            <w:tcW w:w="2066" w:type="dxa"/>
            <w:vMerge/>
            <w:noWrap/>
            <w:vAlign w:val="center"/>
          </w:tcPr>
          <w:p w14:paraId="47776579" w14:textId="77777777" w:rsidR="008501BC" w:rsidRDefault="008501BC" w:rsidP="0086028C">
            <w:pPr>
              <w:jc w:val="center"/>
              <w:rPr>
                <w:rFonts w:ascii="华文仿宋" w:hAnsi="华文仿宋"/>
                <w:szCs w:val="21"/>
              </w:rPr>
            </w:pPr>
          </w:p>
        </w:tc>
        <w:tc>
          <w:tcPr>
            <w:tcW w:w="4701" w:type="dxa"/>
            <w:noWrap/>
            <w:vAlign w:val="center"/>
          </w:tcPr>
          <w:p w14:paraId="4A7CBABB"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）应保证大数据平台的管理流量与系统业务流量分离。</w:t>
            </w:r>
          </w:p>
        </w:tc>
      </w:tr>
    </w:tbl>
    <w:p w14:paraId="1897020A"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74360695" w14:textId="77777777" w:rsidR="008501BC" w:rsidRDefault="008501BC" w:rsidP="008501BC">
      <w:pPr>
        <w:spacing w:line="360" w:lineRule="auto"/>
        <w:ind w:firstLineChars="200" w:firstLine="480"/>
        <w:rPr>
          <w:sz w:val="24"/>
          <w:szCs w:val="24"/>
        </w:rPr>
      </w:pPr>
      <w:r>
        <w:rPr>
          <w:rFonts w:hint="eastAsia"/>
          <w:sz w:val="24"/>
          <w:szCs w:val="24"/>
        </w:rPr>
        <w:t>安全通信网络大数据可参考安全评估方法中，涉及对象大数据平台和业务应用系统定级材料，根据实际情况选取相应指标，主要通过配置核查、文档查看方式测评网络架构。</w:t>
      </w:r>
    </w:p>
    <w:p w14:paraId="57A770DF" w14:textId="77777777" w:rsidR="008501BC" w:rsidRDefault="008501BC" w:rsidP="008501BC">
      <w:pPr>
        <w:pStyle w:val="3"/>
        <w:ind w:leftChars="150" w:left="1392" w:hanging="1077"/>
      </w:pPr>
      <w:bookmarkStart w:id="213" w:name="_Toc78095447"/>
      <w:r>
        <w:rPr>
          <w:rFonts w:hint="eastAsia"/>
        </w:rPr>
        <w:t>安全计算环境测评</w:t>
      </w:r>
      <w:bookmarkEnd w:id="213"/>
    </w:p>
    <w:p w14:paraId="4DA206D5"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5226745F"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BED01D4"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E6C03CC"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0DA8487"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A1AD33B" w14:textId="77777777" w:rsidR="008501BC" w:rsidRDefault="008501BC" w:rsidP="0086028C">
            <w:pPr>
              <w:jc w:val="center"/>
              <w:rPr>
                <w:b/>
                <w:szCs w:val="21"/>
              </w:rPr>
            </w:pPr>
            <w:r>
              <w:rPr>
                <w:rFonts w:hint="eastAsia"/>
                <w:b/>
                <w:szCs w:val="21"/>
              </w:rPr>
              <w:t>测评指标描述</w:t>
            </w:r>
          </w:p>
        </w:tc>
      </w:tr>
      <w:tr w:rsidR="008501BC" w14:paraId="5D2FCF2E" w14:textId="77777777" w:rsidTr="0086028C">
        <w:trPr>
          <w:jc w:val="center"/>
        </w:trPr>
        <w:tc>
          <w:tcPr>
            <w:tcW w:w="704" w:type="dxa"/>
            <w:noWrap/>
            <w:vAlign w:val="center"/>
          </w:tcPr>
          <w:p w14:paraId="284B4212"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A32730B"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2C746A47" w14:textId="77777777" w:rsidR="008501BC" w:rsidRDefault="008501BC" w:rsidP="0086028C">
            <w:pPr>
              <w:jc w:val="center"/>
              <w:rPr>
                <w:rFonts w:ascii="华文仿宋" w:hAnsi="华文仿宋"/>
                <w:szCs w:val="21"/>
              </w:rPr>
            </w:pPr>
          </w:p>
        </w:tc>
        <w:tc>
          <w:tcPr>
            <w:tcW w:w="4701" w:type="dxa"/>
            <w:noWrap/>
            <w:vAlign w:val="center"/>
          </w:tcPr>
          <w:p w14:paraId="091DF43F"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）大数据平台应对数据采集终端、数据导入服务组件、数据导出终端、数据导出服务组件的使用实施身份鉴别；</w:t>
            </w:r>
          </w:p>
        </w:tc>
      </w:tr>
      <w:tr w:rsidR="008501BC" w14:paraId="424C8797" w14:textId="77777777" w:rsidTr="0086028C">
        <w:trPr>
          <w:jc w:val="center"/>
        </w:trPr>
        <w:tc>
          <w:tcPr>
            <w:tcW w:w="704" w:type="dxa"/>
            <w:noWrap/>
            <w:vAlign w:val="center"/>
          </w:tcPr>
          <w:p w14:paraId="0E2BFDB1" w14:textId="77777777" w:rsidR="008501BC" w:rsidRDefault="008501BC" w:rsidP="0086028C">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8B02AF2" w14:textId="77777777" w:rsidR="008501BC" w:rsidRDefault="008501BC" w:rsidP="0086028C">
            <w:pPr>
              <w:jc w:val="center"/>
              <w:rPr>
                <w:rFonts w:ascii="华文仿宋" w:hAnsi="华文仿宋"/>
                <w:szCs w:val="21"/>
              </w:rPr>
            </w:pPr>
          </w:p>
        </w:tc>
        <w:tc>
          <w:tcPr>
            <w:tcW w:w="2066" w:type="dxa"/>
            <w:vMerge/>
            <w:noWrap/>
            <w:vAlign w:val="center"/>
          </w:tcPr>
          <w:p w14:paraId="296C4FDF" w14:textId="77777777" w:rsidR="008501BC" w:rsidRDefault="008501BC" w:rsidP="0086028C">
            <w:pPr>
              <w:jc w:val="center"/>
              <w:rPr>
                <w:rFonts w:ascii="华文仿宋" w:hAnsi="华文仿宋"/>
                <w:szCs w:val="21"/>
              </w:rPr>
            </w:pPr>
          </w:p>
        </w:tc>
        <w:tc>
          <w:tcPr>
            <w:tcW w:w="4701" w:type="dxa"/>
            <w:noWrap/>
            <w:vAlign w:val="center"/>
          </w:tcPr>
          <w:p w14:paraId="3B40DC34"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）大数据平台应能对不同客户的大数据应用实施标识和鉴别；</w:t>
            </w:r>
          </w:p>
        </w:tc>
      </w:tr>
      <w:tr w:rsidR="008501BC" w14:paraId="51EB235B" w14:textId="77777777" w:rsidTr="0086028C">
        <w:trPr>
          <w:jc w:val="center"/>
        </w:trPr>
        <w:tc>
          <w:tcPr>
            <w:tcW w:w="704" w:type="dxa"/>
            <w:noWrap/>
            <w:vAlign w:val="center"/>
          </w:tcPr>
          <w:p w14:paraId="0CFA7763" w14:textId="77777777" w:rsidR="008501BC" w:rsidRDefault="008501BC" w:rsidP="0086028C">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C2C809" w14:textId="77777777" w:rsidR="008501BC" w:rsidRDefault="008501BC" w:rsidP="0086028C">
            <w:pPr>
              <w:jc w:val="center"/>
              <w:rPr>
                <w:rFonts w:ascii="华文仿宋" w:hAnsi="华文仿宋"/>
                <w:szCs w:val="21"/>
              </w:rPr>
            </w:pPr>
          </w:p>
        </w:tc>
        <w:tc>
          <w:tcPr>
            <w:tcW w:w="2066" w:type="dxa"/>
            <w:vMerge/>
            <w:noWrap/>
            <w:vAlign w:val="center"/>
          </w:tcPr>
          <w:p w14:paraId="6E80EE83" w14:textId="77777777" w:rsidR="008501BC" w:rsidRDefault="008501BC" w:rsidP="0086028C">
            <w:pPr>
              <w:jc w:val="center"/>
              <w:rPr>
                <w:rFonts w:ascii="华文仿宋" w:hAnsi="华文仿宋"/>
                <w:szCs w:val="21"/>
              </w:rPr>
            </w:pPr>
          </w:p>
        </w:tc>
        <w:tc>
          <w:tcPr>
            <w:tcW w:w="4701" w:type="dxa"/>
            <w:noWrap/>
            <w:vAlign w:val="center"/>
          </w:tcPr>
          <w:p w14:paraId="634B117F" w14:textId="77777777" w:rsidR="008501BC" w:rsidRDefault="008501BC" w:rsidP="0086028C">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）大数据平台应为大数据应用提供集中管控其计算和存储资源使用状况的能力；</w:t>
            </w:r>
          </w:p>
        </w:tc>
      </w:tr>
      <w:tr w:rsidR="008501BC" w14:paraId="678B8100" w14:textId="77777777" w:rsidTr="0086028C">
        <w:trPr>
          <w:jc w:val="center"/>
        </w:trPr>
        <w:tc>
          <w:tcPr>
            <w:tcW w:w="704" w:type="dxa"/>
            <w:noWrap/>
            <w:vAlign w:val="center"/>
          </w:tcPr>
          <w:p w14:paraId="44B83B51" w14:textId="77777777" w:rsidR="008501BC" w:rsidRDefault="008501BC" w:rsidP="0086028C">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6AC8636C" w14:textId="77777777" w:rsidR="008501BC" w:rsidRDefault="008501BC" w:rsidP="0086028C">
            <w:pPr>
              <w:jc w:val="center"/>
              <w:rPr>
                <w:rFonts w:ascii="华文仿宋" w:hAnsi="华文仿宋"/>
                <w:szCs w:val="21"/>
              </w:rPr>
            </w:pPr>
          </w:p>
        </w:tc>
        <w:tc>
          <w:tcPr>
            <w:tcW w:w="2066" w:type="dxa"/>
            <w:vMerge/>
            <w:noWrap/>
            <w:vAlign w:val="center"/>
          </w:tcPr>
          <w:p w14:paraId="249B0DA3" w14:textId="77777777" w:rsidR="008501BC" w:rsidRDefault="008501BC" w:rsidP="0086028C">
            <w:pPr>
              <w:jc w:val="center"/>
              <w:rPr>
                <w:rFonts w:ascii="华文仿宋" w:hAnsi="华文仿宋"/>
                <w:szCs w:val="21"/>
              </w:rPr>
            </w:pPr>
          </w:p>
        </w:tc>
        <w:tc>
          <w:tcPr>
            <w:tcW w:w="4701" w:type="dxa"/>
            <w:noWrap/>
            <w:vAlign w:val="center"/>
          </w:tcPr>
          <w:p w14:paraId="6B66F32A" w14:textId="77777777" w:rsidR="008501BC" w:rsidRDefault="008501BC" w:rsidP="0086028C">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）大数据平台应对其提供的辅助工具或服务组件，实施有效管理；</w:t>
            </w:r>
          </w:p>
        </w:tc>
      </w:tr>
      <w:tr w:rsidR="008501BC" w14:paraId="4010D191" w14:textId="77777777" w:rsidTr="0086028C">
        <w:trPr>
          <w:jc w:val="center"/>
        </w:trPr>
        <w:tc>
          <w:tcPr>
            <w:tcW w:w="704" w:type="dxa"/>
            <w:noWrap/>
            <w:vAlign w:val="center"/>
          </w:tcPr>
          <w:p w14:paraId="6DE0C8D2" w14:textId="77777777" w:rsidR="008501BC" w:rsidRDefault="008501BC" w:rsidP="0086028C">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38508BD" w14:textId="77777777" w:rsidR="008501BC" w:rsidRDefault="008501BC" w:rsidP="0086028C">
            <w:pPr>
              <w:jc w:val="center"/>
              <w:rPr>
                <w:rFonts w:ascii="华文仿宋" w:hAnsi="华文仿宋"/>
                <w:szCs w:val="21"/>
              </w:rPr>
            </w:pPr>
          </w:p>
        </w:tc>
        <w:tc>
          <w:tcPr>
            <w:tcW w:w="2066" w:type="dxa"/>
            <w:vMerge/>
            <w:noWrap/>
            <w:vAlign w:val="center"/>
          </w:tcPr>
          <w:p w14:paraId="01AD1C98" w14:textId="77777777" w:rsidR="008501BC" w:rsidRDefault="008501BC" w:rsidP="0086028C">
            <w:pPr>
              <w:jc w:val="center"/>
              <w:rPr>
                <w:rFonts w:ascii="华文仿宋" w:hAnsi="华文仿宋"/>
                <w:szCs w:val="21"/>
              </w:rPr>
            </w:pPr>
          </w:p>
        </w:tc>
        <w:tc>
          <w:tcPr>
            <w:tcW w:w="4701" w:type="dxa"/>
            <w:noWrap/>
            <w:vAlign w:val="center"/>
          </w:tcPr>
          <w:p w14:paraId="692EB634" w14:textId="77777777" w:rsidR="008501BC" w:rsidRDefault="008501BC" w:rsidP="0086028C">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）大数据平台应屏蔽计算、内存、存储资源故障，保障业务正常运行；</w:t>
            </w:r>
          </w:p>
        </w:tc>
      </w:tr>
      <w:tr w:rsidR="008501BC" w14:paraId="43F595E2" w14:textId="77777777" w:rsidTr="0086028C">
        <w:trPr>
          <w:jc w:val="center"/>
        </w:trPr>
        <w:tc>
          <w:tcPr>
            <w:tcW w:w="704" w:type="dxa"/>
            <w:noWrap/>
            <w:vAlign w:val="center"/>
          </w:tcPr>
          <w:p w14:paraId="60448F00"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412EDF59" w14:textId="77777777" w:rsidR="008501BC" w:rsidRDefault="008501BC" w:rsidP="0086028C">
            <w:pPr>
              <w:jc w:val="center"/>
              <w:rPr>
                <w:rFonts w:ascii="华文仿宋" w:hAnsi="华文仿宋"/>
                <w:szCs w:val="21"/>
              </w:rPr>
            </w:pPr>
          </w:p>
        </w:tc>
        <w:tc>
          <w:tcPr>
            <w:tcW w:w="2066" w:type="dxa"/>
            <w:vMerge/>
            <w:noWrap/>
            <w:vAlign w:val="center"/>
          </w:tcPr>
          <w:p w14:paraId="3E3B25D6" w14:textId="77777777" w:rsidR="008501BC" w:rsidRDefault="008501BC" w:rsidP="0086028C">
            <w:pPr>
              <w:jc w:val="center"/>
              <w:rPr>
                <w:rFonts w:ascii="华文仿宋" w:hAnsi="华文仿宋"/>
                <w:szCs w:val="21"/>
              </w:rPr>
            </w:pPr>
          </w:p>
        </w:tc>
        <w:tc>
          <w:tcPr>
            <w:tcW w:w="4701" w:type="dxa"/>
            <w:noWrap/>
            <w:vAlign w:val="center"/>
          </w:tcPr>
          <w:p w14:paraId="7E2747AC"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）大数据平台应提供静态脱敏和去标识化的工具或服务组件技术；</w:t>
            </w:r>
          </w:p>
        </w:tc>
      </w:tr>
      <w:tr w:rsidR="008501BC" w14:paraId="31508F13" w14:textId="77777777" w:rsidTr="0086028C">
        <w:trPr>
          <w:jc w:val="center"/>
        </w:trPr>
        <w:tc>
          <w:tcPr>
            <w:tcW w:w="704" w:type="dxa"/>
            <w:noWrap/>
            <w:vAlign w:val="center"/>
          </w:tcPr>
          <w:p w14:paraId="3F83D771"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3FECE9CF" w14:textId="77777777" w:rsidR="008501BC" w:rsidRDefault="008501BC" w:rsidP="0086028C">
            <w:pPr>
              <w:jc w:val="center"/>
              <w:rPr>
                <w:rFonts w:ascii="华文仿宋" w:hAnsi="华文仿宋"/>
                <w:szCs w:val="21"/>
              </w:rPr>
            </w:pPr>
          </w:p>
        </w:tc>
        <w:tc>
          <w:tcPr>
            <w:tcW w:w="2066" w:type="dxa"/>
            <w:vMerge/>
            <w:noWrap/>
            <w:vAlign w:val="center"/>
          </w:tcPr>
          <w:p w14:paraId="7ED28948" w14:textId="77777777" w:rsidR="008501BC" w:rsidRDefault="008501BC" w:rsidP="0086028C">
            <w:pPr>
              <w:jc w:val="center"/>
              <w:rPr>
                <w:rFonts w:ascii="华文仿宋" w:hAnsi="华文仿宋"/>
                <w:szCs w:val="21"/>
              </w:rPr>
            </w:pPr>
          </w:p>
        </w:tc>
        <w:tc>
          <w:tcPr>
            <w:tcW w:w="4701" w:type="dxa"/>
            <w:noWrap/>
            <w:vAlign w:val="center"/>
          </w:tcPr>
          <w:p w14:paraId="6DE97C40"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）对外提供服务的大数据平台，平台或第三方只有在大数据应用授权下才可以对大数据应用的数据资源进行访问、使用和管理；</w:t>
            </w:r>
          </w:p>
        </w:tc>
      </w:tr>
      <w:tr w:rsidR="008501BC" w14:paraId="406B0BFE" w14:textId="77777777" w:rsidTr="0086028C">
        <w:trPr>
          <w:jc w:val="center"/>
        </w:trPr>
        <w:tc>
          <w:tcPr>
            <w:tcW w:w="704" w:type="dxa"/>
            <w:noWrap/>
            <w:vAlign w:val="center"/>
          </w:tcPr>
          <w:p w14:paraId="7A8D8E10"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8</w:t>
            </w:r>
          </w:p>
        </w:tc>
        <w:tc>
          <w:tcPr>
            <w:tcW w:w="1880" w:type="dxa"/>
            <w:vMerge/>
            <w:noWrap/>
            <w:vAlign w:val="center"/>
          </w:tcPr>
          <w:p w14:paraId="238FE490" w14:textId="77777777" w:rsidR="008501BC" w:rsidRDefault="008501BC" w:rsidP="0086028C">
            <w:pPr>
              <w:jc w:val="center"/>
              <w:rPr>
                <w:rFonts w:ascii="华文仿宋" w:hAnsi="华文仿宋"/>
                <w:szCs w:val="21"/>
              </w:rPr>
            </w:pPr>
          </w:p>
        </w:tc>
        <w:tc>
          <w:tcPr>
            <w:tcW w:w="2066" w:type="dxa"/>
            <w:vMerge/>
            <w:noWrap/>
            <w:vAlign w:val="center"/>
          </w:tcPr>
          <w:p w14:paraId="62403FC1" w14:textId="77777777" w:rsidR="008501BC" w:rsidRDefault="008501BC" w:rsidP="0086028C">
            <w:pPr>
              <w:jc w:val="center"/>
              <w:rPr>
                <w:rFonts w:ascii="华文仿宋" w:hAnsi="华文仿宋"/>
                <w:szCs w:val="21"/>
              </w:rPr>
            </w:pPr>
          </w:p>
        </w:tc>
        <w:tc>
          <w:tcPr>
            <w:tcW w:w="4701" w:type="dxa"/>
            <w:noWrap/>
            <w:vAlign w:val="center"/>
          </w:tcPr>
          <w:p w14:paraId="55DAA7FA"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h</w:t>
            </w:r>
            <w:r>
              <w:rPr>
                <w:rFonts w:ascii="华文仿宋" w:hAnsi="华文仿宋" w:hint="eastAsia"/>
                <w:color w:val="000000"/>
                <w:szCs w:val="21"/>
              </w:rPr>
              <w:t>）大数据平台应提供数据分类分级安全管理功能，供大数据应用针对不同类别级别的数据采取不同的安全保护措施；</w:t>
            </w:r>
          </w:p>
        </w:tc>
      </w:tr>
      <w:tr w:rsidR="008501BC" w14:paraId="2E2A0611" w14:textId="77777777" w:rsidTr="0086028C">
        <w:trPr>
          <w:jc w:val="center"/>
        </w:trPr>
        <w:tc>
          <w:tcPr>
            <w:tcW w:w="704" w:type="dxa"/>
            <w:noWrap/>
            <w:vAlign w:val="center"/>
          </w:tcPr>
          <w:p w14:paraId="65B7F7DF"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9</w:t>
            </w:r>
          </w:p>
        </w:tc>
        <w:tc>
          <w:tcPr>
            <w:tcW w:w="1880" w:type="dxa"/>
            <w:vMerge/>
            <w:noWrap/>
            <w:vAlign w:val="center"/>
          </w:tcPr>
          <w:p w14:paraId="5DAD15BA" w14:textId="77777777" w:rsidR="008501BC" w:rsidRDefault="008501BC" w:rsidP="0086028C">
            <w:pPr>
              <w:jc w:val="center"/>
              <w:rPr>
                <w:rFonts w:ascii="华文仿宋" w:hAnsi="华文仿宋"/>
                <w:szCs w:val="21"/>
              </w:rPr>
            </w:pPr>
          </w:p>
        </w:tc>
        <w:tc>
          <w:tcPr>
            <w:tcW w:w="2066" w:type="dxa"/>
            <w:vMerge/>
            <w:noWrap/>
            <w:vAlign w:val="center"/>
          </w:tcPr>
          <w:p w14:paraId="54277A1A" w14:textId="77777777" w:rsidR="008501BC" w:rsidRDefault="008501BC" w:rsidP="0086028C">
            <w:pPr>
              <w:jc w:val="center"/>
              <w:rPr>
                <w:rFonts w:ascii="华文仿宋" w:hAnsi="华文仿宋"/>
                <w:szCs w:val="21"/>
              </w:rPr>
            </w:pPr>
          </w:p>
        </w:tc>
        <w:tc>
          <w:tcPr>
            <w:tcW w:w="4701" w:type="dxa"/>
            <w:noWrap/>
            <w:vAlign w:val="center"/>
          </w:tcPr>
          <w:p w14:paraId="0984291D" w14:textId="77777777" w:rsidR="008501BC" w:rsidRDefault="008501BC" w:rsidP="0086028C">
            <w:pPr>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）大数据平台应提供设置数据安全标记功能，基于安全标记的授权和访问控制措施，满足细粒度授权访问控制管理能力要求；</w:t>
            </w:r>
          </w:p>
        </w:tc>
      </w:tr>
      <w:tr w:rsidR="008501BC" w14:paraId="727A995C" w14:textId="77777777" w:rsidTr="0086028C">
        <w:trPr>
          <w:jc w:val="center"/>
        </w:trPr>
        <w:tc>
          <w:tcPr>
            <w:tcW w:w="704" w:type="dxa"/>
            <w:noWrap/>
            <w:vAlign w:val="center"/>
          </w:tcPr>
          <w:p w14:paraId="1D378D6C"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80" w:type="dxa"/>
            <w:vMerge/>
            <w:noWrap/>
            <w:vAlign w:val="center"/>
          </w:tcPr>
          <w:p w14:paraId="77393A81" w14:textId="77777777" w:rsidR="008501BC" w:rsidRDefault="008501BC" w:rsidP="0086028C">
            <w:pPr>
              <w:jc w:val="center"/>
              <w:rPr>
                <w:rFonts w:ascii="华文仿宋" w:hAnsi="华文仿宋"/>
                <w:szCs w:val="21"/>
              </w:rPr>
            </w:pPr>
          </w:p>
        </w:tc>
        <w:tc>
          <w:tcPr>
            <w:tcW w:w="2066" w:type="dxa"/>
            <w:vMerge/>
            <w:noWrap/>
            <w:vAlign w:val="center"/>
          </w:tcPr>
          <w:p w14:paraId="698651A2" w14:textId="77777777" w:rsidR="008501BC" w:rsidRDefault="008501BC" w:rsidP="0086028C">
            <w:pPr>
              <w:jc w:val="center"/>
              <w:rPr>
                <w:rFonts w:ascii="华文仿宋" w:hAnsi="华文仿宋"/>
                <w:szCs w:val="21"/>
              </w:rPr>
            </w:pPr>
          </w:p>
        </w:tc>
        <w:tc>
          <w:tcPr>
            <w:tcW w:w="4701" w:type="dxa"/>
            <w:noWrap/>
            <w:vAlign w:val="center"/>
          </w:tcPr>
          <w:p w14:paraId="60F6ADE8"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j</w:t>
            </w:r>
            <w:r>
              <w:rPr>
                <w:rFonts w:ascii="华文仿宋" w:hAnsi="华文仿宋" w:hint="eastAsia"/>
                <w:color w:val="000000"/>
                <w:szCs w:val="21"/>
              </w:rPr>
              <w:t>）大数据平台应在数据采集、存储、处理、分析等各个环节，支持对数据进行分类分级处置，并保证安全保护策略保持一致；</w:t>
            </w:r>
          </w:p>
        </w:tc>
      </w:tr>
      <w:tr w:rsidR="008501BC" w14:paraId="602880E4" w14:textId="77777777" w:rsidTr="0086028C">
        <w:trPr>
          <w:jc w:val="center"/>
        </w:trPr>
        <w:tc>
          <w:tcPr>
            <w:tcW w:w="704" w:type="dxa"/>
            <w:noWrap/>
            <w:vAlign w:val="center"/>
          </w:tcPr>
          <w:p w14:paraId="645A56D4"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880" w:type="dxa"/>
            <w:vMerge/>
            <w:noWrap/>
            <w:vAlign w:val="center"/>
          </w:tcPr>
          <w:p w14:paraId="78C1FF52" w14:textId="77777777" w:rsidR="008501BC" w:rsidRDefault="008501BC" w:rsidP="0086028C">
            <w:pPr>
              <w:jc w:val="center"/>
              <w:rPr>
                <w:rFonts w:ascii="华文仿宋" w:hAnsi="华文仿宋"/>
                <w:szCs w:val="21"/>
              </w:rPr>
            </w:pPr>
          </w:p>
        </w:tc>
        <w:tc>
          <w:tcPr>
            <w:tcW w:w="2066" w:type="dxa"/>
            <w:vMerge/>
            <w:noWrap/>
            <w:vAlign w:val="center"/>
          </w:tcPr>
          <w:p w14:paraId="456CD3BE" w14:textId="77777777" w:rsidR="008501BC" w:rsidRDefault="008501BC" w:rsidP="0086028C">
            <w:pPr>
              <w:jc w:val="center"/>
              <w:rPr>
                <w:rFonts w:ascii="华文仿宋" w:hAnsi="华文仿宋"/>
                <w:szCs w:val="21"/>
              </w:rPr>
            </w:pPr>
          </w:p>
        </w:tc>
        <w:tc>
          <w:tcPr>
            <w:tcW w:w="4701" w:type="dxa"/>
            <w:noWrap/>
            <w:vAlign w:val="center"/>
          </w:tcPr>
          <w:p w14:paraId="7B03E9AD"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k</w:t>
            </w:r>
            <w:r>
              <w:rPr>
                <w:rFonts w:ascii="华文仿宋" w:hAnsi="华文仿宋" w:hint="eastAsia"/>
                <w:color w:val="000000"/>
                <w:szCs w:val="21"/>
              </w:rPr>
              <w:t>）涉及重要数据接口、重要服务接口的调用，应实施访问控制，包括但不限于数据处理、使用、分析、导出、共享、交换等相关操作</w:t>
            </w:r>
          </w:p>
        </w:tc>
      </w:tr>
      <w:tr w:rsidR="008501BC" w14:paraId="09CA8C35" w14:textId="77777777" w:rsidTr="0086028C">
        <w:trPr>
          <w:jc w:val="center"/>
        </w:trPr>
        <w:tc>
          <w:tcPr>
            <w:tcW w:w="704" w:type="dxa"/>
            <w:noWrap/>
            <w:vAlign w:val="center"/>
          </w:tcPr>
          <w:p w14:paraId="0CE58C2A"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880" w:type="dxa"/>
            <w:vMerge/>
            <w:noWrap/>
            <w:vAlign w:val="center"/>
          </w:tcPr>
          <w:p w14:paraId="5D3ED8DC" w14:textId="77777777" w:rsidR="008501BC" w:rsidRDefault="008501BC" w:rsidP="0086028C">
            <w:pPr>
              <w:jc w:val="center"/>
              <w:rPr>
                <w:rFonts w:ascii="华文仿宋" w:hAnsi="华文仿宋"/>
                <w:szCs w:val="21"/>
              </w:rPr>
            </w:pPr>
          </w:p>
        </w:tc>
        <w:tc>
          <w:tcPr>
            <w:tcW w:w="2066" w:type="dxa"/>
            <w:vMerge/>
            <w:noWrap/>
            <w:vAlign w:val="center"/>
          </w:tcPr>
          <w:p w14:paraId="4F125334" w14:textId="77777777" w:rsidR="008501BC" w:rsidRDefault="008501BC" w:rsidP="0086028C">
            <w:pPr>
              <w:jc w:val="center"/>
              <w:rPr>
                <w:rFonts w:ascii="华文仿宋" w:hAnsi="华文仿宋"/>
                <w:szCs w:val="21"/>
              </w:rPr>
            </w:pPr>
          </w:p>
        </w:tc>
        <w:tc>
          <w:tcPr>
            <w:tcW w:w="4701" w:type="dxa"/>
            <w:noWrap/>
            <w:vAlign w:val="center"/>
          </w:tcPr>
          <w:p w14:paraId="0D0EBF38"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l</w:t>
            </w:r>
            <w:r>
              <w:rPr>
                <w:rFonts w:ascii="华文仿宋" w:hAnsi="华文仿宋" w:hint="eastAsia"/>
                <w:color w:val="000000"/>
                <w:szCs w:val="21"/>
              </w:rPr>
              <w:t>）应在数据清洗和转换过程中对重要数据进行保护</w:t>
            </w:r>
            <w:r>
              <w:rPr>
                <w:rFonts w:ascii="华文仿宋" w:hAnsi="华文仿宋" w:hint="eastAsia"/>
                <w:color w:val="000000"/>
                <w:szCs w:val="21"/>
              </w:rPr>
              <w:t>,</w:t>
            </w:r>
            <w:r>
              <w:rPr>
                <w:rFonts w:ascii="华文仿宋" w:hAnsi="华文仿宋" w:hint="eastAsia"/>
                <w:color w:val="000000"/>
                <w:szCs w:val="21"/>
              </w:rPr>
              <w:t>以保证重要数据清洗和转换后的一致性，避免数据失真</w:t>
            </w:r>
            <w:r>
              <w:rPr>
                <w:rFonts w:ascii="华文仿宋" w:hAnsi="华文仿宋" w:hint="eastAsia"/>
                <w:color w:val="000000"/>
                <w:szCs w:val="21"/>
              </w:rPr>
              <w:t>,</w:t>
            </w:r>
            <w:r>
              <w:rPr>
                <w:rFonts w:ascii="华文仿宋" w:hAnsi="华文仿宋" w:hint="eastAsia"/>
                <w:color w:val="000000"/>
                <w:szCs w:val="21"/>
              </w:rPr>
              <w:t>并在产生问题时能有效还原和恢复；</w:t>
            </w:r>
          </w:p>
        </w:tc>
      </w:tr>
      <w:tr w:rsidR="008501BC" w14:paraId="096A83B7" w14:textId="77777777" w:rsidTr="0086028C">
        <w:trPr>
          <w:jc w:val="center"/>
        </w:trPr>
        <w:tc>
          <w:tcPr>
            <w:tcW w:w="704" w:type="dxa"/>
            <w:noWrap/>
            <w:vAlign w:val="center"/>
          </w:tcPr>
          <w:p w14:paraId="3A717DF5"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80" w:type="dxa"/>
            <w:vMerge/>
            <w:noWrap/>
            <w:vAlign w:val="center"/>
          </w:tcPr>
          <w:p w14:paraId="2EF9FC64" w14:textId="77777777" w:rsidR="008501BC" w:rsidRDefault="008501BC" w:rsidP="0086028C">
            <w:pPr>
              <w:jc w:val="center"/>
              <w:rPr>
                <w:rFonts w:ascii="华文仿宋" w:hAnsi="华文仿宋"/>
                <w:szCs w:val="21"/>
              </w:rPr>
            </w:pPr>
          </w:p>
        </w:tc>
        <w:tc>
          <w:tcPr>
            <w:tcW w:w="2066" w:type="dxa"/>
            <w:vMerge/>
            <w:noWrap/>
            <w:vAlign w:val="center"/>
          </w:tcPr>
          <w:p w14:paraId="475460BE" w14:textId="77777777" w:rsidR="008501BC" w:rsidRDefault="008501BC" w:rsidP="0086028C">
            <w:pPr>
              <w:jc w:val="center"/>
              <w:rPr>
                <w:rFonts w:ascii="华文仿宋" w:hAnsi="华文仿宋"/>
                <w:szCs w:val="21"/>
              </w:rPr>
            </w:pPr>
          </w:p>
        </w:tc>
        <w:tc>
          <w:tcPr>
            <w:tcW w:w="4701" w:type="dxa"/>
            <w:noWrap/>
            <w:vAlign w:val="center"/>
          </w:tcPr>
          <w:p w14:paraId="0B103FC1"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m</w:t>
            </w:r>
            <w:r>
              <w:rPr>
                <w:rFonts w:ascii="华文仿宋" w:hAnsi="华文仿宋" w:hint="eastAsia"/>
                <w:color w:val="000000"/>
                <w:szCs w:val="21"/>
              </w:rPr>
              <w:t>）应跟踪和记录数据采集、处理、分析和挖掘等过程，保证溯源数据能重现相应过程，溯源数据满足合</w:t>
            </w:r>
            <w:proofErr w:type="gramStart"/>
            <w:r>
              <w:rPr>
                <w:rFonts w:ascii="华文仿宋" w:hAnsi="华文仿宋" w:hint="eastAsia"/>
                <w:color w:val="000000"/>
                <w:szCs w:val="21"/>
              </w:rPr>
              <w:t>规</w:t>
            </w:r>
            <w:proofErr w:type="gramEnd"/>
            <w:r>
              <w:rPr>
                <w:rFonts w:ascii="华文仿宋" w:hAnsi="华文仿宋" w:hint="eastAsia"/>
                <w:color w:val="000000"/>
                <w:szCs w:val="21"/>
              </w:rPr>
              <w:t>审计要求；</w:t>
            </w:r>
          </w:p>
        </w:tc>
      </w:tr>
      <w:tr w:rsidR="008501BC" w14:paraId="247DAA65" w14:textId="77777777" w:rsidTr="0086028C">
        <w:trPr>
          <w:jc w:val="center"/>
        </w:trPr>
        <w:tc>
          <w:tcPr>
            <w:tcW w:w="704" w:type="dxa"/>
            <w:noWrap/>
            <w:vAlign w:val="center"/>
          </w:tcPr>
          <w:p w14:paraId="564BCA96"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80" w:type="dxa"/>
            <w:vMerge/>
            <w:noWrap/>
            <w:vAlign w:val="center"/>
          </w:tcPr>
          <w:p w14:paraId="34A7C4CB" w14:textId="77777777" w:rsidR="008501BC" w:rsidRDefault="008501BC" w:rsidP="0086028C">
            <w:pPr>
              <w:jc w:val="center"/>
              <w:rPr>
                <w:rFonts w:ascii="华文仿宋" w:hAnsi="华文仿宋"/>
                <w:szCs w:val="21"/>
              </w:rPr>
            </w:pPr>
          </w:p>
        </w:tc>
        <w:tc>
          <w:tcPr>
            <w:tcW w:w="2066" w:type="dxa"/>
            <w:vMerge/>
            <w:noWrap/>
            <w:vAlign w:val="center"/>
          </w:tcPr>
          <w:p w14:paraId="23357398" w14:textId="77777777" w:rsidR="008501BC" w:rsidRDefault="008501BC" w:rsidP="0086028C">
            <w:pPr>
              <w:jc w:val="center"/>
              <w:rPr>
                <w:rFonts w:ascii="华文仿宋" w:hAnsi="华文仿宋"/>
                <w:szCs w:val="21"/>
              </w:rPr>
            </w:pPr>
          </w:p>
        </w:tc>
        <w:tc>
          <w:tcPr>
            <w:tcW w:w="4701" w:type="dxa"/>
            <w:noWrap/>
            <w:vAlign w:val="center"/>
          </w:tcPr>
          <w:p w14:paraId="54A04B82"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n</w:t>
            </w:r>
            <w:r>
              <w:rPr>
                <w:rFonts w:ascii="华文仿宋" w:hAnsi="华文仿宋" w:hint="eastAsia"/>
                <w:color w:val="000000"/>
                <w:szCs w:val="21"/>
              </w:rPr>
              <w:t>）大数据平台应保证不同客户大数据应用的审计数据隔离存放，并提供不同客户审计数据收集汇总和集中分析的能力。</w:t>
            </w:r>
          </w:p>
        </w:tc>
      </w:tr>
    </w:tbl>
    <w:p w14:paraId="6189AC6F"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79A91B60" w14:textId="77777777" w:rsidR="008501BC" w:rsidRDefault="008501BC" w:rsidP="008501BC">
      <w:pPr>
        <w:spacing w:line="360" w:lineRule="auto"/>
        <w:ind w:firstLineChars="200" w:firstLine="480"/>
        <w:rPr>
          <w:sz w:val="24"/>
          <w:szCs w:val="24"/>
        </w:rPr>
      </w:pPr>
      <w:r>
        <w:rPr>
          <w:rFonts w:hint="eastAsia"/>
          <w:sz w:val="24"/>
          <w:szCs w:val="24"/>
        </w:rPr>
        <w:t>安全计算环境大数据可参考安全评估方法中，涉及对象大数据平台和大数据应用，根据</w:t>
      </w:r>
      <w:r>
        <w:rPr>
          <w:rFonts w:hint="eastAsia"/>
          <w:sz w:val="24"/>
          <w:szCs w:val="24"/>
        </w:rPr>
        <w:lastRenderedPageBreak/>
        <w:t>实际情况选取相应指标，</w:t>
      </w:r>
      <w:r>
        <w:rPr>
          <w:rFonts w:ascii="华文仿宋" w:hAnsi="华文仿宋" w:hint="eastAsia"/>
          <w:sz w:val="24"/>
          <w:szCs w:val="24"/>
        </w:rPr>
        <w:t>将以安全配置核查和人工验证为主，文档查阅和分析为辅来获取证据（如相关措施的部署和配置情况），用于评测系统的安全保护能力。</w:t>
      </w:r>
    </w:p>
    <w:p w14:paraId="678C3825" w14:textId="77777777" w:rsidR="008501BC" w:rsidRDefault="008501BC" w:rsidP="008501BC">
      <w:pPr>
        <w:pStyle w:val="3"/>
        <w:ind w:leftChars="150" w:left="1392" w:hanging="1077"/>
      </w:pPr>
      <w:bookmarkStart w:id="214" w:name="_Toc78095448"/>
      <w:r>
        <w:rPr>
          <w:rFonts w:hint="eastAsia"/>
        </w:rPr>
        <w:t>安全建设管理测评</w:t>
      </w:r>
      <w:bookmarkEnd w:id="214"/>
    </w:p>
    <w:p w14:paraId="0952D077"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1728F8B6"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91423B8"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4AB366B"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75361EA"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4E02CF1" w14:textId="77777777" w:rsidR="008501BC" w:rsidRDefault="008501BC" w:rsidP="0086028C">
            <w:pPr>
              <w:jc w:val="center"/>
              <w:rPr>
                <w:b/>
                <w:szCs w:val="21"/>
              </w:rPr>
            </w:pPr>
            <w:r>
              <w:rPr>
                <w:rFonts w:hint="eastAsia"/>
                <w:b/>
                <w:szCs w:val="21"/>
              </w:rPr>
              <w:t>测评指标描述</w:t>
            </w:r>
          </w:p>
        </w:tc>
      </w:tr>
      <w:tr w:rsidR="008501BC" w14:paraId="47574717" w14:textId="77777777" w:rsidTr="0086028C">
        <w:trPr>
          <w:jc w:val="center"/>
        </w:trPr>
        <w:tc>
          <w:tcPr>
            <w:tcW w:w="704" w:type="dxa"/>
            <w:noWrap/>
            <w:vAlign w:val="center"/>
          </w:tcPr>
          <w:p w14:paraId="19DA2BD2"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1CFD8A0"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7DB65AF2" w14:textId="77777777" w:rsidR="008501BC" w:rsidRDefault="008501BC" w:rsidP="0086028C">
            <w:pPr>
              <w:jc w:val="center"/>
              <w:rPr>
                <w:rFonts w:ascii="华文仿宋" w:hAnsi="华文仿宋"/>
                <w:szCs w:val="21"/>
              </w:rPr>
            </w:pPr>
          </w:p>
        </w:tc>
        <w:tc>
          <w:tcPr>
            <w:tcW w:w="4701" w:type="dxa"/>
            <w:noWrap/>
            <w:vAlign w:val="center"/>
          </w:tcPr>
          <w:p w14:paraId="57CBFA89"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w:t>
            </w:r>
            <w:proofErr w:type="gramEnd"/>
            <w:r>
              <w:rPr>
                <w:rFonts w:ascii="华文仿宋" w:hAnsi="华文仿宋" w:hint="eastAsia"/>
                <w:color w:val="000000"/>
                <w:szCs w:val="21"/>
              </w:rPr>
              <w:t>的大数据平台，其所提供的大数据平台服务应为其所承载的大数据应用提供相应等级的安全保护能力；</w:t>
            </w:r>
          </w:p>
        </w:tc>
      </w:tr>
      <w:tr w:rsidR="008501BC" w14:paraId="1927A9FF" w14:textId="77777777" w:rsidTr="0086028C">
        <w:trPr>
          <w:jc w:val="center"/>
        </w:trPr>
        <w:tc>
          <w:tcPr>
            <w:tcW w:w="704" w:type="dxa"/>
            <w:noWrap/>
            <w:vAlign w:val="center"/>
          </w:tcPr>
          <w:p w14:paraId="7A4F17B7" w14:textId="77777777" w:rsidR="008501BC" w:rsidRDefault="008501BC" w:rsidP="0086028C">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74DC9EE" w14:textId="77777777" w:rsidR="008501BC" w:rsidRDefault="008501BC" w:rsidP="0086028C">
            <w:pPr>
              <w:jc w:val="center"/>
              <w:rPr>
                <w:rFonts w:ascii="华文仿宋" w:hAnsi="华文仿宋"/>
                <w:szCs w:val="21"/>
              </w:rPr>
            </w:pPr>
          </w:p>
        </w:tc>
        <w:tc>
          <w:tcPr>
            <w:tcW w:w="2066" w:type="dxa"/>
            <w:vMerge/>
            <w:noWrap/>
            <w:vAlign w:val="center"/>
          </w:tcPr>
          <w:p w14:paraId="0E489272" w14:textId="77777777" w:rsidR="008501BC" w:rsidRDefault="008501BC" w:rsidP="0086028C">
            <w:pPr>
              <w:jc w:val="center"/>
              <w:rPr>
                <w:rFonts w:ascii="华文仿宋" w:hAnsi="华文仿宋"/>
                <w:szCs w:val="21"/>
              </w:rPr>
            </w:pPr>
          </w:p>
        </w:tc>
        <w:tc>
          <w:tcPr>
            <w:tcW w:w="4701" w:type="dxa"/>
            <w:noWrap/>
            <w:vAlign w:val="center"/>
          </w:tcPr>
          <w:p w14:paraId="1126D0DF"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）应以书面方式约定大数据平台提供者的权限与责任、各项服务内容和具体技术指标等，尤其是安全服务内容；</w:t>
            </w:r>
          </w:p>
        </w:tc>
      </w:tr>
      <w:tr w:rsidR="008501BC" w14:paraId="293A9C58" w14:textId="77777777" w:rsidTr="0086028C">
        <w:trPr>
          <w:jc w:val="center"/>
        </w:trPr>
        <w:tc>
          <w:tcPr>
            <w:tcW w:w="704" w:type="dxa"/>
            <w:noWrap/>
            <w:vAlign w:val="center"/>
          </w:tcPr>
          <w:p w14:paraId="21B14AD8"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29910495" w14:textId="77777777" w:rsidR="008501BC" w:rsidRDefault="008501BC" w:rsidP="0086028C">
            <w:pPr>
              <w:jc w:val="center"/>
              <w:rPr>
                <w:rFonts w:ascii="华文仿宋" w:hAnsi="华文仿宋"/>
                <w:szCs w:val="21"/>
              </w:rPr>
            </w:pPr>
          </w:p>
        </w:tc>
        <w:tc>
          <w:tcPr>
            <w:tcW w:w="2066" w:type="dxa"/>
            <w:vMerge/>
            <w:noWrap/>
            <w:vAlign w:val="center"/>
          </w:tcPr>
          <w:p w14:paraId="3B697FE0" w14:textId="77777777" w:rsidR="008501BC" w:rsidRDefault="008501BC" w:rsidP="0086028C">
            <w:pPr>
              <w:jc w:val="center"/>
              <w:rPr>
                <w:rFonts w:ascii="华文仿宋" w:hAnsi="华文仿宋"/>
                <w:color w:val="000000"/>
                <w:szCs w:val="21"/>
              </w:rPr>
            </w:pPr>
          </w:p>
        </w:tc>
        <w:tc>
          <w:tcPr>
            <w:tcW w:w="4701" w:type="dxa"/>
            <w:noWrap/>
            <w:vAlign w:val="center"/>
          </w:tcPr>
          <w:p w14:paraId="595B939C"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）应明确约束数据交换、共享的接收方对数据的保护责任，并确保接收方有足够或相当的安全防护能力。</w:t>
            </w:r>
          </w:p>
        </w:tc>
      </w:tr>
    </w:tbl>
    <w:p w14:paraId="369FA3EA"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25601D6E" w14:textId="77777777" w:rsidR="008501BC" w:rsidRDefault="008501BC" w:rsidP="008501BC">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安全建设管理大数据可参考安全评估方法中，测评主要涉及服务合同和数据交换等检测对象，主要通过文档查看、访谈相关人员的方式测评建设管理安全。</w:t>
      </w:r>
    </w:p>
    <w:p w14:paraId="7355BB22" w14:textId="77777777" w:rsidR="008501BC" w:rsidRDefault="008501BC" w:rsidP="008501BC">
      <w:pPr>
        <w:pStyle w:val="3"/>
        <w:ind w:leftChars="150" w:left="1392" w:hanging="1077"/>
      </w:pPr>
      <w:bookmarkStart w:id="215" w:name="_Toc78095449"/>
      <w:proofErr w:type="gramStart"/>
      <w:r>
        <w:rPr>
          <w:rFonts w:hint="eastAsia"/>
        </w:rPr>
        <w:t>安全运维管理</w:t>
      </w:r>
      <w:proofErr w:type="gramEnd"/>
      <w:r>
        <w:rPr>
          <w:rFonts w:hint="eastAsia"/>
        </w:rPr>
        <w:t>测评</w:t>
      </w:r>
      <w:bookmarkEnd w:id="215"/>
    </w:p>
    <w:p w14:paraId="3AF8EDB4"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5FF69343"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C3F106"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A025CD4"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7B00F59" w14:textId="77777777" w:rsidR="008501BC" w:rsidRDefault="008501BC" w:rsidP="0086028C">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849BD79" w14:textId="77777777" w:rsidR="008501BC" w:rsidRDefault="008501BC" w:rsidP="0086028C">
            <w:pPr>
              <w:jc w:val="center"/>
              <w:rPr>
                <w:b/>
                <w:szCs w:val="21"/>
              </w:rPr>
            </w:pPr>
            <w:r>
              <w:rPr>
                <w:rFonts w:hint="eastAsia"/>
                <w:b/>
                <w:szCs w:val="21"/>
              </w:rPr>
              <w:t>测评指标描述</w:t>
            </w:r>
          </w:p>
        </w:tc>
      </w:tr>
      <w:tr w:rsidR="008501BC" w14:paraId="76E72DC1" w14:textId="77777777" w:rsidTr="0086028C">
        <w:trPr>
          <w:jc w:val="center"/>
        </w:trPr>
        <w:tc>
          <w:tcPr>
            <w:tcW w:w="704" w:type="dxa"/>
            <w:noWrap/>
            <w:vAlign w:val="center"/>
          </w:tcPr>
          <w:p w14:paraId="117C560C"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9FDC2A1"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47208423" w14:textId="77777777" w:rsidR="008501BC" w:rsidRDefault="008501BC" w:rsidP="0086028C">
            <w:pPr>
              <w:jc w:val="center"/>
              <w:rPr>
                <w:rFonts w:ascii="华文仿宋" w:hAnsi="华文仿宋"/>
                <w:szCs w:val="21"/>
              </w:rPr>
            </w:pPr>
          </w:p>
        </w:tc>
        <w:tc>
          <w:tcPr>
            <w:tcW w:w="4701" w:type="dxa"/>
            <w:noWrap/>
            <w:vAlign w:val="center"/>
          </w:tcPr>
          <w:p w14:paraId="457A10E6"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）应建立数字资产安全管理策略，对数据全生命周期的操作规范、保护措施、管理人员职责等进行规定，包括并不限于数据采集、存储、处理、应用、流动、销毁等过程；</w:t>
            </w:r>
          </w:p>
        </w:tc>
      </w:tr>
      <w:tr w:rsidR="008501BC" w14:paraId="32B77B46" w14:textId="77777777" w:rsidTr="0086028C">
        <w:trPr>
          <w:jc w:val="center"/>
        </w:trPr>
        <w:tc>
          <w:tcPr>
            <w:tcW w:w="704" w:type="dxa"/>
            <w:noWrap/>
            <w:vAlign w:val="center"/>
          </w:tcPr>
          <w:p w14:paraId="1DD33C07" w14:textId="77777777" w:rsidR="008501BC" w:rsidRDefault="008501BC" w:rsidP="0086028C">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BB29635" w14:textId="77777777" w:rsidR="008501BC" w:rsidRDefault="008501BC" w:rsidP="0086028C">
            <w:pPr>
              <w:jc w:val="center"/>
              <w:rPr>
                <w:rFonts w:ascii="华文仿宋" w:hAnsi="华文仿宋"/>
                <w:szCs w:val="21"/>
              </w:rPr>
            </w:pPr>
          </w:p>
        </w:tc>
        <w:tc>
          <w:tcPr>
            <w:tcW w:w="2066" w:type="dxa"/>
            <w:vMerge/>
            <w:noWrap/>
            <w:vAlign w:val="center"/>
          </w:tcPr>
          <w:p w14:paraId="1D395BE7" w14:textId="77777777" w:rsidR="008501BC" w:rsidRDefault="008501BC" w:rsidP="0086028C">
            <w:pPr>
              <w:jc w:val="center"/>
              <w:rPr>
                <w:rFonts w:ascii="华文仿宋" w:hAnsi="华文仿宋"/>
                <w:szCs w:val="21"/>
              </w:rPr>
            </w:pPr>
          </w:p>
        </w:tc>
        <w:tc>
          <w:tcPr>
            <w:tcW w:w="4701" w:type="dxa"/>
            <w:noWrap/>
            <w:vAlign w:val="center"/>
          </w:tcPr>
          <w:p w14:paraId="3C876EEE"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）应制定并执行数据分类分级保护策略，针对不同类别级别的数据制定不同的安全保护措施；</w:t>
            </w:r>
          </w:p>
        </w:tc>
      </w:tr>
      <w:tr w:rsidR="008501BC" w14:paraId="6992FFF1" w14:textId="77777777" w:rsidTr="0086028C">
        <w:trPr>
          <w:jc w:val="center"/>
        </w:trPr>
        <w:tc>
          <w:tcPr>
            <w:tcW w:w="704" w:type="dxa"/>
            <w:noWrap/>
            <w:vAlign w:val="center"/>
          </w:tcPr>
          <w:p w14:paraId="44010BF7"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lastRenderedPageBreak/>
              <w:t>3</w:t>
            </w:r>
          </w:p>
        </w:tc>
        <w:tc>
          <w:tcPr>
            <w:tcW w:w="1880" w:type="dxa"/>
            <w:vMerge/>
            <w:noWrap/>
            <w:vAlign w:val="center"/>
          </w:tcPr>
          <w:p w14:paraId="7734CCE8" w14:textId="77777777" w:rsidR="008501BC" w:rsidRDefault="008501BC" w:rsidP="0086028C">
            <w:pPr>
              <w:jc w:val="center"/>
              <w:rPr>
                <w:rFonts w:ascii="华文仿宋" w:hAnsi="华文仿宋"/>
                <w:szCs w:val="21"/>
              </w:rPr>
            </w:pPr>
          </w:p>
        </w:tc>
        <w:tc>
          <w:tcPr>
            <w:tcW w:w="2066" w:type="dxa"/>
            <w:vMerge/>
            <w:noWrap/>
            <w:vAlign w:val="center"/>
          </w:tcPr>
          <w:p w14:paraId="3FA5D9BE" w14:textId="77777777" w:rsidR="008501BC" w:rsidRDefault="008501BC" w:rsidP="0086028C">
            <w:pPr>
              <w:jc w:val="center"/>
              <w:rPr>
                <w:rFonts w:ascii="华文仿宋" w:hAnsi="华文仿宋"/>
                <w:color w:val="000000"/>
                <w:szCs w:val="21"/>
              </w:rPr>
            </w:pPr>
          </w:p>
        </w:tc>
        <w:tc>
          <w:tcPr>
            <w:tcW w:w="4701" w:type="dxa"/>
            <w:noWrap/>
            <w:vAlign w:val="center"/>
          </w:tcPr>
          <w:p w14:paraId="589F126F"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）应在数据分类分级的基础上，划分重要数字资产范围，明确重要数据进行自动脱敏或去标识的使用场景和业务处理流程；</w:t>
            </w:r>
          </w:p>
        </w:tc>
      </w:tr>
      <w:tr w:rsidR="008501BC" w14:paraId="7466B085" w14:textId="77777777" w:rsidTr="0086028C">
        <w:trPr>
          <w:jc w:val="center"/>
        </w:trPr>
        <w:tc>
          <w:tcPr>
            <w:tcW w:w="704" w:type="dxa"/>
            <w:noWrap/>
            <w:vAlign w:val="center"/>
          </w:tcPr>
          <w:p w14:paraId="4771B5AA"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4</w:t>
            </w:r>
          </w:p>
        </w:tc>
        <w:tc>
          <w:tcPr>
            <w:tcW w:w="1880" w:type="dxa"/>
            <w:vMerge/>
            <w:noWrap/>
            <w:vAlign w:val="center"/>
          </w:tcPr>
          <w:p w14:paraId="705310EC" w14:textId="77777777" w:rsidR="008501BC" w:rsidRDefault="008501BC" w:rsidP="0086028C">
            <w:pPr>
              <w:jc w:val="center"/>
              <w:rPr>
                <w:rFonts w:ascii="华文仿宋" w:hAnsi="华文仿宋"/>
                <w:szCs w:val="21"/>
              </w:rPr>
            </w:pPr>
          </w:p>
        </w:tc>
        <w:tc>
          <w:tcPr>
            <w:tcW w:w="2066" w:type="dxa"/>
            <w:vMerge/>
            <w:noWrap/>
            <w:vAlign w:val="center"/>
          </w:tcPr>
          <w:p w14:paraId="3DBD2997" w14:textId="77777777" w:rsidR="008501BC" w:rsidRDefault="008501BC" w:rsidP="0086028C">
            <w:pPr>
              <w:jc w:val="center"/>
              <w:rPr>
                <w:rFonts w:ascii="华文仿宋" w:hAnsi="华文仿宋"/>
                <w:color w:val="000000"/>
                <w:szCs w:val="21"/>
              </w:rPr>
            </w:pPr>
          </w:p>
        </w:tc>
        <w:tc>
          <w:tcPr>
            <w:tcW w:w="4701" w:type="dxa"/>
            <w:noWrap/>
            <w:vAlign w:val="center"/>
          </w:tcPr>
          <w:p w14:paraId="1CF16970"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）应定期评审数据的类别和级别，如需要变更数据的类别或级别，应依据变更审批流程执行变更。</w:t>
            </w:r>
          </w:p>
        </w:tc>
      </w:tr>
    </w:tbl>
    <w:p w14:paraId="62CCB463"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62311394" w14:textId="77777777" w:rsidR="008501BC" w:rsidRDefault="008501BC" w:rsidP="008501BC">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安全建设管理大数据可参考安全评估方法中，测评主要涉及数字资产安全管理策略和数据安全管理相关要求等检测对象。</w:t>
      </w:r>
    </w:p>
    <w:p w14:paraId="20B4B836" w14:textId="3350292D" w:rsidR="006548BD" w:rsidRDefault="00C40723">
      <w:pPr>
        <w:pStyle w:val="20"/>
      </w:pPr>
      <w:r>
        <w:rPr>
          <w:rFonts w:hint="eastAsia"/>
        </w:rPr>
        <w:t>工具测试</w:t>
      </w:r>
      <w:bookmarkEnd w:id="51"/>
      <w:bookmarkEnd w:id="202"/>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6" w:name="_Toc78095451"/>
      <w:bookmarkStart w:id="217" w:name="_Toc367280167"/>
      <w:r>
        <w:rPr>
          <w:rFonts w:hint="eastAsia"/>
        </w:rPr>
        <w:t>测评</w:t>
      </w:r>
      <w:r>
        <w:t>风险及应对措施</w:t>
      </w:r>
      <w:bookmarkEnd w:id="216"/>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8" w:name="_Toc78095452"/>
      <w:r>
        <w:rPr>
          <w:rFonts w:hint="eastAsia"/>
        </w:rPr>
        <w:t>整体测评</w:t>
      </w:r>
      <w:bookmarkEnd w:id="217"/>
      <w:bookmarkEnd w:id="218"/>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w:t>
      </w:r>
      <w:r>
        <w:lastRenderedPageBreak/>
        <w:t>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lastRenderedPageBreak/>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w:t>
      </w:r>
      <w:r>
        <w:lastRenderedPageBreak/>
        <w:t>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9" w:name="_Toc251939541"/>
      <w:bookmarkStart w:id="220" w:name="_Toc322680476"/>
      <w:bookmarkStart w:id="221" w:name="_Toc441565948"/>
      <w:bookmarkStart w:id="222" w:name="_Toc450726062"/>
      <w:bookmarkStart w:id="223" w:name="_Toc515015009"/>
      <w:bookmarkStart w:id="224" w:name="_Toc520625152"/>
      <w:bookmarkStart w:id="225" w:name="_Toc531704192"/>
      <w:bookmarkStart w:id="226" w:name="_Toc78095453"/>
      <w:r>
        <w:rPr>
          <w:rFonts w:ascii="Arial" w:hAnsi="Arial" w:cs="Arial" w:hint="eastAsia"/>
          <w:bCs w:val="0"/>
          <w:snapToGrid w:val="0"/>
          <w:kern w:val="0"/>
          <w:sz w:val="30"/>
          <w:szCs w:val="28"/>
        </w:rPr>
        <w:lastRenderedPageBreak/>
        <w:t>等级保护测评方案用户确认</w:t>
      </w:r>
      <w:bookmarkEnd w:id="219"/>
      <w:bookmarkEnd w:id="220"/>
      <w:bookmarkEnd w:id="221"/>
      <w:bookmarkEnd w:id="222"/>
      <w:bookmarkEnd w:id="223"/>
      <w:bookmarkEnd w:id="224"/>
      <w:bookmarkEnd w:id="225"/>
      <w:bookmarkEnd w:id="226"/>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AB14" w14:textId="77777777" w:rsidR="00411695" w:rsidRDefault="00411695">
      <w:r>
        <w:separator/>
      </w:r>
    </w:p>
  </w:endnote>
  <w:endnote w:type="continuationSeparator" w:id="0">
    <w:p w14:paraId="432C593C" w14:textId="77777777" w:rsidR="00411695" w:rsidRDefault="0041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17CE265D"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293C16">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598F6" w14:textId="77777777" w:rsidR="00411695" w:rsidRDefault="00411695">
      <w:r>
        <w:separator/>
      </w:r>
    </w:p>
  </w:footnote>
  <w:footnote w:type="continuationSeparator" w:id="0">
    <w:p w14:paraId="5FFBEBDA" w14:textId="77777777" w:rsidR="00411695" w:rsidRDefault="00411695">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3B3D2337"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293C16">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5140"/>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3C16"/>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1695"/>
    <w:rsid w:val="004171AF"/>
    <w:rsid w:val="004175EE"/>
    <w:rsid w:val="00427626"/>
    <w:rsid w:val="00427C80"/>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554F"/>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1BC"/>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4BC7"/>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B7C9B"/>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17E4C"/>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55</Pages>
  <Words>5535</Words>
  <Characters>31550</Characters>
  <Application>Microsoft Office Word</Application>
  <DocSecurity>0</DocSecurity>
  <Lines>262</Lines>
  <Paragraphs>74</Paragraphs>
  <ScaleCrop>false</ScaleCrop>
  <Company>China</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33</cp:revision>
  <cp:lastPrinted>2013-11-28T08:12:00Z</cp:lastPrinted>
  <dcterms:created xsi:type="dcterms:W3CDTF">2021-07-23T07:19:00Z</dcterms:created>
  <dcterms:modified xsi:type="dcterms:W3CDTF">2022-01-14T08:12:00Z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