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282FB" w14:textId="77777777" w:rsidR="006548BD" w:rsidRDefault="006548BD">
      <w:pPr>
        <w:rPr>
          <w:rFonts w:ascii="Arial" w:hAnsi="Arial" w:cs="Arial"/>
          <w:b/>
          <w:sz w:val="24"/>
        </w:rPr>
      </w:pPr>
    </w:p>
    <w:p w14:paraId="603788EF" w14:textId="77777777" w:rsidR="006548BD" w:rsidRDefault="00C40723">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P2021</w:t>
      </w:r>
      <w:r>
        <w:rPr>
          <w:rFonts w:ascii="Times New Roman" w:hAnsi="Times New Roman"/>
          <w:b/>
          <w:bCs/>
          <w:color w:val="FF0000"/>
          <w:sz w:val="28"/>
          <w:szCs w:val="28"/>
        </w:rPr>
        <w:t>XXXXX</w:t>
      </w:r>
      <w:r>
        <w:rPr>
          <w:rFonts w:ascii="Times New Roman" w:hAnsi="Times New Roman" w:hint="eastAsia"/>
          <w:b/>
          <w:bCs/>
          <w:sz w:val="28"/>
          <w:szCs w:val="28"/>
        </w:rPr>
        <w:t>-GF01</w:t>
      </w:r>
    </w:p>
    <w:p w14:paraId="4D8D2A0A" w14:textId="77777777" w:rsidR="006548BD" w:rsidRDefault="006548BD">
      <w:pPr>
        <w:jc w:val="center"/>
        <w:rPr>
          <w:b/>
          <w:bCs/>
          <w:sz w:val="52"/>
          <w:szCs w:val="52"/>
        </w:rPr>
      </w:pPr>
    </w:p>
    <w:p w14:paraId="3B92AD15" w14:textId="77777777" w:rsidR="006548BD" w:rsidRDefault="006548BD">
      <w:pPr>
        <w:jc w:val="center"/>
        <w:rPr>
          <w:b/>
          <w:bCs/>
          <w:sz w:val="52"/>
          <w:szCs w:val="52"/>
        </w:rPr>
      </w:pPr>
    </w:p>
    <w:p w14:paraId="0506C43E" w14:textId="77777777" w:rsidR="006548BD" w:rsidRDefault="00C40723">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r>
        <w:rPr>
          <w:rFonts w:ascii="宋体" w:hAnsi="宋体" w:cs="宋体" w:hint="eastAsia"/>
          <w:b/>
          <w:bCs/>
          <w:sz w:val="52"/>
          <w:szCs w:val="52"/>
        </w:rPr>
        <w:t xml:space="preserve"> </w:t>
      </w:r>
    </w:p>
    <w:p w14:paraId="6FA3282E" w14:textId="77777777" w:rsidR="006548BD" w:rsidRDefault="00C40723">
      <w:pPr>
        <w:jc w:val="center"/>
        <w:rPr>
          <w:b/>
          <w:bCs/>
          <w:color w:val="FF0000"/>
          <w:sz w:val="52"/>
          <w:szCs w:val="52"/>
        </w:rPr>
      </w:pPr>
      <w:r>
        <w:rPr>
          <w:rFonts w:ascii="宋体" w:hAnsi="宋体" w:cs="宋体"/>
          <w:b/>
          <w:bCs/>
          <w:color w:val="FF0000"/>
          <w:sz w:val="52"/>
          <w:szCs w:val="52"/>
        </w:rPr>
        <w:t>BBBBB</w:t>
      </w:r>
    </w:p>
    <w:p w14:paraId="61496C9D" w14:textId="77777777" w:rsidR="006548BD" w:rsidRDefault="00C40723">
      <w:pPr>
        <w:jc w:val="center"/>
        <w:rPr>
          <w:rFonts w:ascii="宋体" w:hAnsi="宋体"/>
          <w:b/>
          <w:bCs/>
          <w:sz w:val="52"/>
          <w:szCs w:val="52"/>
        </w:rPr>
      </w:pPr>
      <w:r>
        <w:rPr>
          <w:rFonts w:ascii="宋体" w:hAnsi="宋体" w:cs="宋体" w:hint="eastAsia"/>
          <w:b/>
          <w:bCs/>
          <w:sz w:val="52"/>
          <w:szCs w:val="52"/>
        </w:rPr>
        <w:t>等级保护测评方案</w:t>
      </w:r>
    </w:p>
    <w:p w14:paraId="58D89F45" w14:textId="77777777" w:rsidR="006548BD" w:rsidRDefault="006548BD">
      <w:pPr>
        <w:jc w:val="center"/>
        <w:rPr>
          <w:rFonts w:ascii="宋体" w:hAnsi="宋体"/>
          <w:b/>
          <w:bCs/>
          <w:sz w:val="52"/>
          <w:szCs w:val="52"/>
        </w:rPr>
      </w:pPr>
    </w:p>
    <w:p w14:paraId="09630AE9" w14:textId="77777777" w:rsidR="006548BD" w:rsidRDefault="006548BD">
      <w:pPr>
        <w:jc w:val="center"/>
        <w:rPr>
          <w:b/>
          <w:bCs/>
          <w:sz w:val="52"/>
          <w:szCs w:val="52"/>
        </w:rPr>
      </w:pPr>
    </w:p>
    <w:p w14:paraId="37A65540" w14:textId="77777777" w:rsidR="006548BD" w:rsidRDefault="006548BD">
      <w:pPr>
        <w:jc w:val="left"/>
        <w:rPr>
          <w:b/>
          <w:bCs/>
          <w:sz w:val="52"/>
          <w:szCs w:val="52"/>
        </w:rPr>
      </w:pPr>
    </w:p>
    <w:p w14:paraId="03215278" w14:textId="77777777" w:rsidR="006548BD" w:rsidRDefault="006548BD">
      <w:pPr>
        <w:jc w:val="left"/>
        <w:rPr>
          <w:b/>
          <w:bCs/>
          <w:sz w:val="52"/>
          <w:szCs w:val="52"/>
        </w:rPr>
      </w:pPr>
    </w:p>
    <w:p w14:paraId="30656D62" w14:textId="77777777" w:rsidR="006548BD" w:rsidRDefault="006548BD">
      <w:pPr>
        <w:jc w:val="left"/>
        <w:rPr>
          <w:b/>
          <w:bCs/>
          <w:sz w:val="52"/>
          <w:szCs w:val="52"/>
        </w:rPr>
      </w:pPr>
    </w:p>
    <w:tbl>
      <w:tblPr>
        <w:tblW w:w="3602" w:type="pct"/>
        <w:jc w:val="center"/>
        <w:tblLook w:val="04A0" w:firstRow="1" w:lastRow="0" w:firstColumn="1" w:lastColumn="0" w:noHBand="0" w:noVBand="1"/>
      </w:tblPr>
      <w:tblGrid>
        <w:gridCol w:w="1884"/>
        <w:gridCol w:w="5215"/>
      </w:tblGrid>
      <w:tr w:rsidR="006548BD" w14:paraId="3186419E" w14:textId="77777777">
        <w:trPr>
          <w:jc w:val="center"/>
        </w:trPr>
        <w:tc>
          <w:tcPr>
            <w:tcW w:w="1843" w:type="dxa"/>
            <w:shd w:val="clear" w:color="auto" w:fill="auto"/>
            <w:vAlign w:val="center"/>
          </w:tcPr>
          <w:p w14:paraId="3E220D63" w14:textId="77777777" w:rsidR="006548BD" w:rsidRDefault="00925725">
            <w:pPr>
              <w:jc w:val="center"/>
              <w:rPr>
                <w:b/>
                <w:bCs/>
                <w:sz w:val="30"/>
                <w:szCs w:val="30"/>
              </w:rPr>
            </w:pPr>
            <w:r>
              <w:rPr>
                <w:rFonts w:cs="宋体" w:hint="eastAsia"/>
                <w:b/>
                <w:sz w:val="30"/>
                <w:szCs w:val="30"/>
              </w:rPr>
              <w:t>被测对象</w:t>
            </w:r>
            <w:r w:rsidR="00C40723">
              <w:rPr>
                <w:rFonts w:cs="宋体" w:hint="eastAsia"/>
                <w:b/>
                <w:sz w:val="30"/>
                <w:szCs w:val="30"/>
              </w:rPr>
              <w:t>：</w:t>
            </w:r>
          </w:p>
        </w:tc>
        <w:tc>
          <w:tcPr>
            <w:tcW w:w="5101" w:type="dxa"/>
            <w:tcBorders>
              <w:bottom w:val="single" w:sz="12" w:space="0" w:color="000000"/>
            </w:tcBorders>
            <w:shd w:val="clear" w:color="auto" w:fill="auto"/>
            <w:vAlign w:val="center"/>
          </w:tcPr>
          <w:p w14:paraId="3B687611" w14:textId="77777777" w:rsidR="006548BD" w:rsidRDefault="00C40723">
            <w:pPr>
              <w:jc w:val="center"/>
              <w:rPr>
                <w:b/>
                <w:bCs/>
                <w:sz w:val="30"/>
                <w:szCs w:val="30"/>
              </w:rPr>
            </w:pPr>
            <w:r>
              <w:rPr>
                <w:rFonts w:hint="eastAsia"/>
                <w:b/>
                <w:bCs/>
                <w:color w:val="FF0000"/>
                <w:sz w:val="30"/>
                <w:szCs w:val="30"/>
              </w:rPr>
              <w:t>B</w:t>
            </w:r>
            <w:r>
              <w:rPr>
                <w:b/>
                <w:bCs/>
                <w:color w:val="FF0000"/>
                <w:sz w:val="30"/>
                <w:szCs w:val="30"/>
              </w:rPr>
              <w:t>BBBB</w:t>
            </w:r>
          </w:p>
        </w:tc>
      </w:tr>
      <w:tr w:rsidR="006548BD" w14:paraId="08B1A932" w14:textId="77777777">
        <w:trPr>
          <w:jc w:val="center"/>
        </w:trPr>
        <w:tc>
          <w:tcPr>
            <w:tcW w:w="1843" w:type="dxa"/>
            <w:shd w:val="clear" w:color="auto" w:fill="auto"/>
            <w:vAlign w:val="center"/>
          </w:tcPr>
          <w:p w14:paraId="06902344" w14:textId="77777777" w:rsidR="006548BD" w:rsidRDefault="00C40723">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62A5AB83" w14:textId="77777777" w:rsidR="006548BD" w:rsidRDefault="00C40723">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6548BD" w14:paraId="3CAEE7B2" w14:textId="77777777">
        <w:trPr>
          <w:jc w:val="center"/>
        </w:trPr>
        <w:tc>
          <w:tcPr>
            <w:tcW w:w="1843" w:type="dxa"/>
            <w:shd w:val="clear" w:color="auto" w:fill="auto"/>
            <w:vAlign w:val="center"/>
          </w:tcPr>
          <w:p w14:paraId="22B48628" w14:textId="77777777" w:rsidR="006548BD" w:rsidRDefault="00C40723">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028B7FB5" w14:textId="77777777" w:rsidR="006548BD" w:rsidRDefault="00C40723">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6548BD" w14:paraId="7034D3B6" w14:textId="77777777">
        <w:trPr>
          <w:jc w:val="center"/>
        </w:trPr>
        <w:tc>
          <w:tcPr>
            <w:tcW w:w="1843" w:type="dxa"/>
            <w:shd w:val="clear" w:color="auto" w:fill="auto"/>
            <w:vAlign w:val="center"/>
          </w:tcPr>
          <w:p w14:paraId="1CFB6033" w14:textId="77777777" w:rsidR="006548BD" w:rsidRDefault="00C40723">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72A64869" w14:textId="77777777" w:rsidR="006548BD" w:rsidRDefault="00C40723">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35AAD8CA" w14:textId="77777777" w:rsidR="006548BD" w:rsidRDefault="00C40723">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6548BD" w14:paraId="7A216DD6" w14:textId="77777777">
        <w:trPr>
          <w:jc w:val="center"/>
        </w:trPr>
        <w:tc>
          <w:tcPr>
            <w:tcW w:w="963" w:type="dxa"/>
            <w:shd w:val="clear" w:color="000000" w:fill="E6E6E6"/>
            <w:vAlign w:val="center"/>
          </w:tcPr>
          <w:p w14:paraId="764B97F8" w14:textId="77777777" w:rsidR="006548BD" w:rsidRDefault="00C40723">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4D11F616" w14:textId="77777777" w:rsidR="006548BD" w:rsidRDefault="00C40723">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451A8089" w14:textId="77777777" w:rsidR="006548BD" w:rsidRDefault="00C40723">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24C1D9BE" w14:textId="77777777" w:rsidR="006548BD" w:rsidRDefault="00C40723">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BCB1CEC" w14:textId="77777777" w:rsidR="006548BD" w:rsidRDefault="00C40723">
            <w:pPr>
              <w:jc w:val="center"/>
              <w:rPr>
                <w:rFonts w:ascii="Arial" w:hAnsi="Arial" w:cs="Arial"/>
                <w:b/>
                <w:sz w:val="18"/>
              </w:rPr>
            </w:pPr>
            <w:r>
              <w:rPr>
                <w:rFonts w:ascii="Arial" w:hAnsi="Arial" w:cs="Arial"/>
                <w:b/>
                <w:sz w:val="18"/>
              </w:rPr>
              <w:t>说明</w:t>
            </w:r>
          </w:p>
        </w:tc>
      </w:tr>
      <w:tr w:rsidR="006548BD" w14:paraId="01642E56" w14:textId="77777777">
        <w:trPr>
          <w:jc w:val="center"/>
        </w:trPr>
        <w:tc>
          <w:tcPr>
            <w:tcW w:w="963" w:type="dxa"/>
            <w:vAlign w:val="center"/>
          </w:tcPr>
          <w:p w14:paraId="6F7F9E5B"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0DEAED64" w14:textId="77777777" w:rsidR="006548BD" w:rsidRDefault="00C40723">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08A1D133" w14:textId="77777777" w:rsidR="006548BD" w:rsidRDefault="00C40723">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2E34A06"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249BA05F" w14:textId="77777777" w:rsidR="006548BD" w:rsidRDefault="006548BD">
            <w:pPr>
              <w:jc w:val="center"/>
              <w:rPr>
                <w:rFonts w:ascii="Times New Roman" w:hAnsi="Times New Roman"/>
                <w:bCs/>
                <w:szCs w:val="21"/>
              </w:rPr>
            </w:pPr>
          </w:p>
        </w:tc>
      </w:tr>
      <w:tr w:rsidR="006548BD" w14:paraId="39C365BC" w14:textId="77777777">
        <w:trPr>
          <w:jc w:val="center"/>
        </w:trPr>
        <w:tc>
          <w:tcPr>
            <w:tcW w:w="963" w:type="dxa"/>
            <w:vAlign w:val="center"/>
          </w:tcPr>
          <w:p w14:paraId="7B525A34" w14:textId="77777777" w:rsidR="006548BD" w:rsidRDefault="006548BD">
            <w:pPr>
              <w:jc w:val="center"/>
              <w:rPr>
                <w:rFonts w:ascii="Arial" w:hAnsi="Arial" w:cs="Arial"/>
                <w:bCs/>
                <w:sz w:val="18"/>
              </w:rPr>
            </w:pPr>
          </w:p>
        </w:tc>
        <w:tc>
          <w:tcPr>
            <w:tcW w:w="1725" w:type="dxa"/>
            <w:vAlign w:val="center"/>
          </w:tcPr>
          <w:p w14:paraId="215B693E" w14:textId="77777777" w:rsidR="006548BD" w:rsidRDefault="006548BD">
            <w:pPr>
              <w:jc w:val="center"/>
              <w:rPr>
                <w:rFonts w:ascii="Arial" w:hAnsi="Arial" w:cs="Arial"/>
                <w:bCs/>
                <w:sz w:val="18"/>
              </w:rPr>
            </w:pPr>
          </w:p>
        </w:tc>
        <w:tc>
          <w:tcPr>
            <w:tcW w:w="1120" w:type="dxa"/>
            <w:vAlign w:val="center"/>
          </w:tcPr>
          <w:p w14:paraId="4AE12133" w14:textId="77777777" w:rsidR="006548BD" w:rsidRDefault="006548BD">
            <w:pPr>
              <w:jc w:val="center"/>
              <w:rPr>
                <w:rFonts w:ascii="Arial" w:hAnsi="Arial" w:cs="Arial"/>
                <w:bCs/>
                <w:sz w:val="18"/>
              </w:rPr>
            </w:pPr>
          </w:p>
        </w:tc>
        <w:tc>
          <w:tcPr>
            <w:tcW w:w="1456" w:type="dxa"/>
            <w:vAlign w:val="center"/>
          </w:tcPr>
          <w:p w14:paraId="39C38BC7" w14:textId="77777777" w:rsidR="006548BD" w:rsidRDefault="006548BD">
            <w:pPr>
              <w:jc w:val="center"/>
              <w:rPr>
                <w:rFonts w:ascii="Arial" w:hAnsi="Arial" w:cs="Arial"/>
                <w:bCs/>
                <w:sz w:val="18"/>
              </w:rPr>
            </w:pPr>
          </w:p>
        </w:tc>
        <w:tc>
          <w:tcPr>
            <w:tcW w:w="3472" w:type="dxa"/>
            <w:vAlign w:val="center"/>
          </w:tcPr>
          <w:p w14:paraId="1DD61A80" w14:textId="77777777" w:rsidR="006548BD" w:rsidRDefault="006548BD">
            <w:pPr>
              <w:jc w:val="center"/>
              <w:rPr>
                <w:rFonts w:ascii="Arial" w:hAnsi="Arial" w:cs="Arial"/>
                <w:bCs/>
                <w:sz w:val="18"/>
              </w:rPr>
            </w:pPr>
          </w:p>
        </w:tc>
      </w:tr>
      <w:tr w:rsidR="006548BD" w14:paraId="4F394057" w14:textId="77777777">
        <w:trPr>
          <w:jc w:val="center"/>
        </w:trPr>
        <w:tc>
          <w:tcPr>
            <w:tcW w:w="963" w:type="dxa"/>
            <w:vAlign w:val="center"/>
          </w:tcPr>
          <w:p w14:paraId="1822B0D8" w14:textId="77777777" w:rsidR="006548BD" w:rsidRDefault="006548BD">
            <w:pPr>
              <w:jc w:val="center"/>
              <w:rPr>
                <w:rFonts w:ascii="Arial" w:hAnsi="Arial" w:cs="Arial"/>
                <w:bCs/>
                <w:sz w:val="18"/>
              </w:rPr>
            </w:pPr>
          </w:p>
        </w:tc>
        <w:tc>
          <w:tcPr>
            <w:tcW w:w="1725" w:type="dxa"/>
            <w:vAlign w:val="center"/>
          </w:tcPr>
          <w:p w14:paraId="05E71641" w14:textId="77777777" w:rsidR="006548BD" w:rsidRDefault="006548BD">
            <w:pPr>
              <w:jc w:val="center"/>
              <w:rPr>
                <w:rFonts w:ascii="Arial" w:hAnsi="Arial" w:cs="Arial"/>
                <w:bCs/>
                <w:sz w:val="18"/>
              </w:rPr>
            </w:pPr>
          </w:p>
        </w:tc>
        <w:tc>
          <w:tcPr>
            <w:tcW w:w="1120" w:type="dxa"/>
            <w:vAlign w:val="center"/>
          </w:tcPr>
          <w:p w14:paraId="0D4D6F8B" w14:textId="77777777" w:rsidR="006548BD" w:rsidRDefault="006548BD">
            <w:pPr>
              <w:jc w:val="center"/>
              <w:rPr>
                <w:rFonts w:ascii="Arial" w:hAnsi="Arial" w:cs="Arial"/>
                <w:bCs/>
                <w:sz w:val="18"/>
              </w:rPr>
            </w:pPr>
          </w:p>
        </w:tc>
        <w:tc>
          <w:tcPr>
            <w:tcW w:w="1456" w:type="dxa"/>
            <w:vAlign w:val="center"/>
          </w:tcPr>
          <w:p w14:paraId="6EBCD640" w14:textId="77777777" w:rsidR="006548BD" w:rsidRDefault="006548BD">
            <w:pPr>
              <w:jc w:val="center"/>
              <w:rPr>
                <w:rFonts w:ascii="Arial" w:hAnsi="Arial" w:cs="Arial"/>
                <w:bCs/>
                <w:sz w:val="18"/>
              </w:rPr>
            </w:pPr>
          </w:p>
        </w:tc>
        <w:tc>
          <w:tcPr>
            <w:tcW w:w="3472" w:type="dxa"/>
            <w:vAlign w:val="center"/>
          </w:tcPr>
          <w:p w14:paraId="5D743C46" w14:textId="77777777" w:rsidR="006548BD" w:rsidRDefault="006548BD">
            <w:pPr>
              <w:jc w:val="center"/>
              <w:rPr>
                <w:bCs/>
                <w:sz w:val="18"/>
                <w:szCs w:val="18"/>
              </w:rPr>
            </w:pPr>
          </w:p>
        </w:tc>
      </w:tr>
      <w:tr w:rsidR="006548BD" w14:paraId="2F5BC5EA" w14:textId="77777777">
        <w:trPr>
          <w:jc w:val="center"/>
        </w:trPr>
        <w:tc>
          <w:tcPr>
            <w:tcW w:w="963" w:type="dxa"/>
            <w:vAlign w:val="center"/>
          </w:tcPr>
          <w:p w14:paraId="62662D8F" w14:textId="77777777" w:rsidR="006548BD" w:rsidRDefault="006548BD">
            <w:pPr>
              <w:jc w:val="center"/>
              <w:rPr>
                <w:rFonts w:ascii="Arial" w:hAnsi="Arial" w:cs="Arial"/>
                <w:bCs/>
                <w:sz w:val="18"/>
              </w:rPr>
            </w:pPr>
          </w:p>
        </w:tc>
        <w:tc>
          <w:tcPr>
            <w:tcW w:w="1725" w:type="dxa"/>
            <w:vAlign w:val="center"/>
          </w:tcPr>
          <w:p w14:paraId="04EEACA1" w14:textId="77777777" w:rsidR="006548BD" w:rsidRDefault="006548BD">
            <w:pPr>
              <w:jc w:val="center"/>
              <w:rPr>
                <w:rFonts w:ascii="Arial" w:hAnsi="Arial" w:cs="Arial"/>
                <w:bCs/>
                <w:sz w:val="18"/>
              </w:rPr>
            </w:pPr>
          </w:p>
        </w:tc>
        <w:tc>
          <w:tcPr>
            <w:tcW w:w="1120" w:type="dxa"/>
            <w:vAlign w:val="center"/>
          </w:tcPr>
          <w:p w14:paraId="5361629F" w14:textId="77777777" w:rsidR="006548BD" w:rsidRDefault="006548BD">
            <w:pPr>
              <w:jc w:val="center"/>
              <w:rPr>
                <w:rFonts w:ascii="Arial" w:hAnsi="Arial" w:cs="Arial"/>
                <w:bCs/>
                <w:sz w:val="18"/>
              </w:rPr>
            </w:pPr>
          </w:p>
        </w:tc>
        <w:tc>
          <w:tcPr>
            <w:tcW w:w="1456" w:type="dxa"/>
            <w:vAlign w:val="center"/>
          </w:tcPr>
          <w:p w14:paraId="5A114833" w14:textId="77777777" w:rsidR="006548BD" w:rsidRDefault="006548BD">
            <w:pPr>
              <w:jc w:val="center"/>
              <w:rPr>
                <w:rFonts w:ascii="Arial" w:hAnsi="Arial" w:cs="Arial"/>
                <w:bCs/>
                <w:sz w:val="18"/>
              </w:rPr>
            </w:pPr>
          </w:p>
        </w:tc>
        <w:tc>
          <w:tcPr>
            <w:tcW w:w="3472" w:type="dxa"/>
            <w:vAlign w:val="center"/>
          </w:tcPr>
          <w:p w14:paraId="640BAF95" w14:textId="77777777" w:rsidR="006548BD" w:rsidRDefault="006548BD">
            <w:pPr>
              <w:jc w:val="center"/>
              <w:rPr>
                <w:bCs/>
                <w:sz w:val="18"/>
                <w:szCs w:val="18"/>
              </w:rPr>
            </w:pPr>
          </w:p>
        </w:tc>
      </w:tr>
      <w:tr w:rsidR="006548BD" w14:paraId="79CAE6F1" w14:textId="77777777">
        <w:trPr>
          <w:jc w:val="center"/>
        </w:trPr>
        <w:tc>
          <w:tcPr>
            <w:tcW w:w="963" w:type="dxa"/>
            <w:vAlign w:val="center"/>
          </w:tcPr>
          <w:p w14:paraId="6EC4733A" w14:textId="77777777" w:rsidR="006548BD" w:rsidRDefault="006548BD">
            <w:pPr>
              <w:jc w:val="center"/>
              <w:rPr>
                <w:rFonts w:ascii="Arial" w:hAnsi="Arial" w:cs="Arial"/>
                <w:bCs/>
                <w:sz w:val="18"/>
              </w:rPr>
            </w:pPr>
          </w:p>
        </w:tc>
        <w:tc>
          <w:tcPr>
            <w:tcW w:w="1725" w:type="dxa"/>
            <w:vAlign w:val="center"/>
          </w:tcPr>
          <w:p w14:paraId="01857461" w14:textId="77777777" w:rsidR="006548BD" w:rsidRDefault="006548BD">
            <w:pPr>
              <w:jc w:val="center"/>
              <w:rPr>
                <w:rFonts w:ascii="Arial" w:hAnsi="Arial" w:cs="Arial"/>
                <w:bCs/>
                <w:sz w:val="18"/>
              </w:rPr>
            </w:pPr>
          </w:p>
        </w:tc>
        <w:tc>
          <w:tcPr>
            <w:tcW w:w="1120" w:type="dxa"/>
            <w:vAlign w:val="center"/>
          </w:tcPr>
          <w:p w14:paraId="77CE6DE6" w14:textId="77777777" w:rsidR="006548BD" w:rsidRDefault="006548BD">
            <w:pPr>
              <w:jc w:val="center"/>
              <w:rPr>
                <w:rFonts w:ascii="Arial" w:hAnsi="Arial" w:cs="Arial"/>
                <w:bCs/>
                <w:sz w:val="18"/>
              </w:rPr>
            </w:pPr>
          </w:p>
        </w:tc>
        <w:tc>
          <w:tcPr>
            <w:tcW w:w="1456" w:type="dxa"/>
            <w:vAlign w:val="center"/>
          </w:tcPr>
          <w:p w14:paraId="455B0764" w14:textId="77777777" w:rsidR="006548BD" w:rsidRDefault="006548BD">
            <w:pPr>
              <w:jc w:val="center"/>
              <w:rPr>
                <w:rFonts w:ascii="Arial" w:hAnsi="Arial" w:cs="Arial"/>
                <w:bCs/>
                <w:sz w:val="18"/>
              </w:rPr>
            </w:pPr>
          </w:p>
        </w:tc>
        <w:tc>
          <w:tcPr>
            <w:tcW w:w="3472" w:type="dxa"/>
            <w:vAlign w:val="center"/>
          </w:tcPr>
          <w:p w14:paraId="50376FDA" w14:textId="77777777" w:rsidR="006548BD" w:rsidRDefault="006548BD">
            <w:pPr>
              <w:jc w:val="center"/>
              <w:rPr>
                <w:bCs/>
                <w:sz w:val="18"/>
                <w:szCs w:val="18"/>
              </w:rPr>
            </w:pPr>
          </w:p>
        </w:tc>
      </w:tr>
    </w:tbl>
    <w:p w14:paraId="780AA934" w14:textId="77777777" w:rsidR="006548BD" w:rsidRDefault="006548BD">
      <w:pPr>
        <w:ind w:left="360" w:hanging="360"/>
        <w:rPr>
          <w:rFonts w:ascii="Arial" w:hAnsi="Arial" w:cs="Arial"/>
          <w:b/>
        </w:rPr>
      </w:pPr>
    </w:p>
    <w:p w14:paraId="4C0A2142" w14:textId="77777777" w:rsidR="006548BD" w:rsidRDefault="00C40723">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6548BD" w14:paraId="12BC9EBC" w14:textId="77777777" w:rsidTr="00127078">
        <w:trPr>
          <w:jc w:val="center"/>
        </w:trPr>
        <w:tc>
          <w:tcPr>
            <w:tcW w:w="1087" w:type="dxa"/>
            <w:shd w:val="clear" w:color="000000" w:fill="E6E6E6"/>
            <w:vAlign w:val="center"/>
          </w:tcPr>
          <w:p w14:paraId="3BAAB413" w14:textId="77777777" w:rsidR="006548BD" w:rsidRDefault="00C40723">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ECB013D" w14:textId="77777777" w:rsidR="006548BD" w:rsidRDefault="00C40723">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6CFB4DCF" w14:textId="77777777" w:rsidR="006548BD" w:rsidRDefault="00C40723">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7FE4F76E" w14:textId="77777777" w:rsidR="006548BD" w:rsidRDefault="00C40723">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0DF53345" w14:textId="77777777" w:rsidR="006548BD" w:rsidRDefault="00C40723">
            <w:pPr>
              <w:jc w:val="center"/>
              <w:rPr>
                <w:rFonts w:ascii="Arial" w:hAnsi="Arial" w:cs="Arial"/>
                <w:b/>
                <w:sz w:val="18"/>
              </w:rPr>
            </w:pPr>
            <w:r>
              <w:rPr>
                <w:rFonts w:ascii="Arial" w:hAnsi="Arial" w:cs="Arial"/>
                <w:b/>
                <w:sz w:val="18"/>
              </w:rPr>
              <w:t>说明</w:t>
            </w:r>
          </w:p>
        </w:tc>
      </w:tr>
      <w:tr w:rsidR="006548BD" w14:paraId="35F94A01" w14:textId="77777777" w:rsidTr="00127078">
        <w:trPr>
          <w:jc w:val="center"/>
        </w:trPr>
        <w:tc>
          <w:tcPr>
            <w:tcW w:w="1087" w:type="dxa"/>
            <w:vAlign w:val="center"/>
          </w:tcPr>
          <w:p w14:paraId="69223C68" w14:textId="77777777" w:rsidR="006548BD" w:rsidRDefault="00C40723">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61743EC4" w14:textId="77777777" w:rsidR="006548BD" w:rsidRDefault="00C40723">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4398CF01" w14:textId="71BB66BC" w:rsidR="006548BD" w:rsidRDefault="00127078">
            <w:pPr>
              <w:jc w:val="center"/>
              <w:rPr>
                <w:rFonts w:ascii="Times New Roman" w:hAnsi="Times New Roman"/>
                <w:bCs/>
                <w:szCs w:val="21"/>
              </w:rPr>
            </w:pPr>
            <w:r w:rsidRPr="0074435D">
              <w:rPr>
                <w:rFonts w:ascii="Times New Roman" w:hAnsi="Times New Roman"/>
                <w:bCs/>
                <w:noProof/>
                <w:szCs w:val="21"/>
              </w:rPr>
              <w:drawing>
                <wp:anchor distT="0" distB="0" distL="114300" distR="114300" simplePos="0" relativeHeight="251658240" behindDoc="1" locked="0" layoutInCell="1" allowOverlap="1" wp14:anchorId="3D612A77" wp14:editId="53A6EDEC">
                  <wp:simplePos x="0" y="0"/>
                  <wp:positionH relativeFrom="column">
                    <wp:posOffset>-7620</wp:posOffset>
                  </wp:positionH>
                  <wp:positionV relativeFrom="paragraph">
                    <wp:posOffset>6985</wp:posOffset>
                  </wp:positionV>
                  <wp:extent cx="631825" cy="224790"/>
                  <wp:effectExtent l="0" t="0" r="0" b="381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1825" cy="2247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84A1F1F" w14:textId="77777777" w:rsidR="006548BD" w:rsidRDefault="00C40723">
            <w:pPr>
              <w:jc w:val="center"/>
              <w:rPr>
                <w:rFonts w:ascii="Times New Roman" w:hAnsi="Times New Roman"/>
                <w:bCs/>
                <w:szCs w:val="21"/>
              </w:rPr>
            </w:pPr>
            <w:r>
              <w:rPr>
                <w:rFonts w:ascii="Times New Roman" w:hAnsi="Times New Roman" w:hint="eastAsia"/>
                <w:bCs/>
                <w:szCs w:val="21"/>
              </w:rPr>
              <w:t>2021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2E98C639" w14:textId="77777777" w:rsidR="006548BD" w:rsidRDefault="006548BD">
            <w:pPr>
              <w:jc w:val="center"/>
              <w:rPr>
                <w:rFonts w:ascii="Times New Roman" w:hAnsi="Times New Roman"/>
                <w:bCs/>
                <w:szCs w:val="21"/>
              </w:rPr>
            </w:pPr>
          </w:p>
        </w:tc>
      </w:tr>
      <w:tr w:rsidR="006548BD" w14:paraId="04491A18" w14:textId="77777777" w:rsidTr="00127078">
        <w:trPr>
          <w:jc w:val="center"/>
        </w:trPr>
        <w:tc>
          <w:tcPr>
            <w:tcW w:w="1087" w:type="dxa"/>
            <w:vAlign w:val="center"/>
          </w:tcPr>
          <w:p w14:paraId="3798E546" w14:textId="77777777" w:rsidR="006548BD" w:rsidRDefault="006548BD">
            <w:pPr>
              <w:jc w:val="center"/>
              <w:rPr>
                <w:rFonts w:ascii="Arial" w:hAnsi="Arial" w:cs="Arial"/>
                <w:bCs/>
                <w:sz w:val="18"/>
              </w:rPr>
            </w:pPr>
          </w:p>
        </w:tc>
        <w:tc>
          <w:tcPr>
            <w:tcW w:w="1998" w:type="dxa"/>
            <w:vAlign w:val="center"/>
          </w:tcPr>
          <w:p w14:paraId="7FA09142" w14:textId="77777777" w:rsidR="006548BD" w:rsidRDefault="006548BD">
            <w:pPr>
              <w:jc w:val="center"/>
              <w:rPr>
                <w:rFonts w:ascii="Arial" w:hAnsi="Arial" w:cs="Arial"/>
                <w:bCs/>
                <w:sz w:val="18"/>
              </w:rPr>
            </w:pPr>
          </w:p>
        </w:tc>
        <w:tc>
          <w:tcPr>
            <w:tcW w:w="1211" w:type="dxa"/>
            <w:vAlign w:val="center"/>
          </w:tcPr>
          <w:p w14:paraId="4DF18138" w14:textId="77777777" w:rsidR="006548BD" w:rsidRDefault="006548BD">
            <w:pPr>
              <w:jc w:val="center"/>
              <w:rPr>
                <w:rFonts w:ascii="Arial" w:hAnsi="Arial" w:cs="Arial"/>
                <w:bCs/>
                <w:sz w:val="18"/>
              </w:rPr>
            </w:pPr>
          </w:p>
        </w:tc>
        <w:tc>
          <w:tcPr>
            <w:tcW w:w="1642" w:type="dxa"/>
            <w:vAlign w:val="center"/>
          </w:tcPr>
          <w:p w14:paraId="44F71F14" w14:textId="77777777" w:rsidR="006548BD" w:rsidRDefault="006548BD">
            <w:pPr>
              <w:jc w:val="center"/>
              <w:rPr>
                <w:rFonts w:ascii="Arial" w:hAnsi="Arial" w:cs="Arial"/>
                <w:bCs/>
                <w:sz w:val="18"/>
              </w:rPr>
            </w:pPr>
          </w:p>
        </w:tc>
        <w:tc>
          <w:tcPr>
            <w:tcW w:w="3916" w:type="dxa"/>
            <w:vAlign w:val="center"/>
          </w:tcPr>
          <w:p w14:paraId="57702505" w14:textId="77777777" w:rsidR="006548BD" w:rsidRDefault="006548BD">
            <w:pPr>
              <w:jc w:val="center"/>
              <w:rPr>
                <w:rFonts w:ascii="Arial" w:hAnsi="Arial" w:cs="Arial"/>
                <w:bCs/>
                <w:sz w:val="18"/>
              </w:rPr>
            </w:pPr>
          </w:p>
        </w:tc>
      </w:tr>
      <w:tr w:rsidR="006548BD" w14:paraId="63983278" w14:textId="77777777" w:rsidTr="00127078">
        <w:trPr>
          <w:jc w:val="center"/>
        </w:trPr>
        <w:tc>
          <w:tcPr>
            <w:tcW w:w="1087" w:type="dxa"/>
            <w:vAlign w:val="center"/>
          </w:tcPr>
          <w:p w14:paraId="037AC611" w14:textId="77777777" w:rsidR="006548BD" w:rsidRDefault="006548BD">
            <w:pPr>
              <w:jc w:val="center"/>
              <w:rPr>
                <w:rFonts w:ascii="Arial" w:hAnsi="Arial" w:cs="Arial"/>
                <w:bCs/>
                <w:sz w:val="18"/>
              </w:rPr>
            </w:pPr>
          </w:p>
        </w:tc>
        <w:tc>
          <w:tcPr>
            <w:tcW w:w="1998" w:type="dxa"/>
            <w:vAlign w:val="center"/>
          </w:tcPr>
          <w:p w14:paraId="180D2842" w14:textId="77777777" w:rsidR="006548BD" w:rsidRDefault="006548BD">
            <w:pPr>
              <w:jc w:val="center"/>
              <w:rPr>
                <w:rFonts w:ascii="Arial" w:hAnsi="Arial" w:cs="Arial"/>
                <w:bCs/>
                <w:sz w:val="18"/>
              </w:rPr>
            </w:pPr>
          </w:p>
        </w:tc>
        <w:tc>
          <w:tcPr>
            <w:tcW w:w="1211" w:type="dxa"/>
            <w:vAlign w:val="center"/>
          </w:tcPr>
          <w:p w14:paraId="4BCE3AA7" w14:textId="77777777" w:rsidR="006548BD" w:rsidRDefault="006548BD">
            <w:pPr>
              <w:jc w:val="center"/>
              <w:rPr>
                <w:rFonts w:ascii="Arial" w:hAnsi="Arial" w:cs="Arial"/>
                <w:bCs/>
                <w:sz w:val="18"/>
              </w:rPr>
            </w:pPr>
          </w:p>
        </w:tc>
        <w:tc>
          <w:tcPr>
            <w:tcW w:w="1642" w:type="dxa"/>
            <w:vAlign w:val="center"/>
          </w:tcPr>
          <w:p w14:paraId="41ACE7DE" w14:textId="77777777" w:rsidR="006548BD" w:rsidRDefault="006548BD">
            <w:pPr>
              <w:jc w:val="center"/>
              <w:rPr>
                <w:rFonts w:ascii="Arial" w:hAnsi="Arial" w:cs="Arial"/>
                <w:bCs/>
                <w:sz w:val="18"/>
              </w:rPr>
            </w:pPr>
          </w:p>
        </w:tc>
        <w:tc>
          <w:tcPr>
            <w:tcW w:w="3916" w:type="dxa"/>
            <w:vAlign w:val="center"/>
          </w:tcPr>
          <w:p w14:paraId="21480944" w14:textId="77777777" w:rsidR="006548BD" w:rsidRDefault="006548BD">
            <w:pPr>
              <w:jc w:val="center"/>
              <w:rPr>
                <w:rFonts w:ascii="Arial" w:hAnsi="Arial" w:cs="Arial"/>
                <w:bCs/>
                <w:sz w:val="18"/>
              </w:rPr>
            </w:pPr>
          </w:p>
        </w:tc>
      </w:tr>
      <w:tr w:rsidR="006548BD" w14:paraId="3217810B" w14:textId="77777777" w:rsidTr="00127078">
        <w:trPr>
          <w:jc w:val="center"/>
        </w:trPr>
        <w:tc>
          <w:tcPr>
            <w:tcW w:w="1087" w:type="dxa"/>
            <w:vAlign w:val="center"/>
          </w:tcPr>
          <w:p w14:paraId="60D50B58" w14:textId="77777777" w:rsidR="006548BD" w:rsidRDefault="006548BD">
            <w:pPr>
              <w:jc w:val="center"/>
              <w:rPr>
                <w:rFonts w:ascii="Arial" w:hAnsi="Arial" w:cs="Arial"/>
                <w:bCs/>
                <w:sz w:val="18"/>
              </w:rPr>
            </w:pPr>
          </w:p>
        </w:tc>
        <w:tc>
          <w:tcPr>
            <w:tcW w:w="1998" w:type="dxa"/>
            <w:vAlign w:val="center"/>
          </w:tcPr>
          <w:p w14:paraId="6821226E" w14:textId="77777777" w:rsidR="006548BD" w:rsidRDefault="006548BD">
            <w:pPr>
              <w:jc w:val="center"/>
              <w:rPr>
                <w:rFonts w:ascii="Arial" w:hAnsi="Arial" w:cs="Arial"/>
                <w:bCs/>
                <w:sz w:val="18"/>
              </w:rPr>
            </w:pPr>
          </w:p>
        </w:tc>
        <w:tc>
          <w:tcPr>
            <w:tcW w:w="1211" w:type="dxa"/>
            <w:vAlign w:val="center"/>
          </w:tcPr>
          <w:p w14:paraId="5A32D2A4" w14:textId="77777777" w:rsidR="006548BD" w:rsidRDefault="006548BD">
            <w:pPr>
              <w:jc w:val="center"/>
              <w:rPr>
                <w:rFonts w:ascii="Arial" w:hAnsi="Arial" w:cs="Arial"/>
                <w:bCs/>
                <w:sz w:val="18"/>
              </w:rPr>
            </w:pPr>
          </w:p>
        </w:tc>
        <w:tc>
          <w:tcPr>
            <w:tcW w:w="1642" w:type="dxa"/>
            <w:vAlign w:val="center"/>
          </w:tcPr>
          <w:p w14:paraId="6AC7C101" w14:textId="77777777" w:rsidR="006548BD" w:rsidRDefault="006548BD">
            <w:pPr>
              <w:jc w:val="center"/>
              <w:rPr>
                <w:rFonts w:ascii="Arial" w:hAnsi="Arial" w:cs="Arial"/>
                <w:bCs/>
                <w:sz w:val="18"/>
              </w:rPr>
            </w:pPr>
          </w:p>
        </w:tc>
        <w:tc>
          <w:tcPr>
            <w:tcW w:w="3916" w:type="dxa"/>
            <w:vAlign w:val="center"/>
          </w:tcPr>
          <w:p w14:paraId="0C4444FE" w14:textId="77777777" w:rsidR="006548BD" w:rsidRDefault="006548BD">
            <w:pPr>
              <w:jc w:val="center"/>
              <w:rPr>
                <w:rFonts w:ascii="Arial" w:hAnsi="Arial" w:cs="Arial"/>
                <w:bCs/>
                <w:sz w:val="18"/>
              </w:rPr>
            </w:pPr>
          </w:p>
        </w:tc>
      </w:tr>
      <w:tr w:rsidR="006548BD" w14:paraId="784A9538" w14:textId="77777777" w:rsidTr="00127078">
        <w:trPr>
          <w:jc w:val="center"/>
        </w:trPr>
        <w:tc>
          <w:tcPr>
            <w:tcW w:w="1087" w:type="dxa"/>
            <w:vAlign w:val="center"/>
          </w:tcPr>
          <w:p w14:paraId="4ABE4263" w14:textId="77777777" w:rsidR="006548BD" w:rsidRDefault="006548BD">
            <w:pPr>
              <w:jc w:val="center"/>
              <w:rPr>
                <w:rFonts w:ascii="Arial" w:hAnsi="Arial" w:cs="Arial"/>
                <w:bCs/>
                <w:sz w:val="18"/>
              </w:rPr>
            </w:pPr>
          </w:p>
        </w:tc>
        <w:tc>
          <w:tcPr>
            <w:tcW w:w="1998" w:type="dxa"/>
            <w:vAlign w:val="center"/>
          </w:tcPr>
          <w:p w14:paraId="00059D12" w14:textId="77777777" w:rsidR="006548BD" w:rsidRDefault="006548BD">
            <w:pPr>
              <w:jc w:val="center"/>
              <w:rPr>
                <w:rFonts w:ascii="Arial" w:hAnsi="Arial" w:cs="Arial"/>
                <w:bCs/>
                <w:sz w:val="18"/>
              </w:rPr>
            </w:pPr>
          </w:p>
        </w:tc>
        <w:tc>
          <w:tcPr>
            <w:tcW w:w="1211" w:type="dxa"/>
            <w:vAlign w:val="center"/>
          </w:tcPr>
          <w:p w14:paraId="72676B7E" w14:textId="77777777" w:rsidR="006548BD" w:rsidRDefault="006548BD">
            <w:pPr>
              <w:jc w:val="center"/>
              <w:rPr>
                <w:rFonts w:ascii="Arial" w:hAnsi="Arial" w:cs="Arial"/>
                <w:bCs/>
                <w:sz w:val="18"/>
              </w:rPr>
            </w:pPr>
          </w:p>
        </w:tc>
        <w:tc>
          <w:tcPr>
            <w:tcW w:w="1642" w:type="dxa"/>
            <w:vAlign w:val="center"/>
          </w:tcPr>
          <w:p w14:paraId="0493A435" w14:textId="77777777" w:rsidR="006548BD" w:rsidRDefault="006548BD">
            <w:pPr>
              <w:jc w:val="center"/>
              <w:rPr>
                <w:rFonts w:ascii="Arial" w:hAnsi="Arial" w:cs="Arial"/>
                <w:bCs/>
                <w:sz w:val="18"/>
              </w:rPr>
            </w:pPr>
          </w:p>
        </w:tc>
        <w:tc>
          <w:tcPr>
            <w:tcW w:w="3916" w:type="dxa"/>
            <w:vAlign w:val="center"/>
          </w:tcPr>
          <w:p w14:paraId="2F0F4804" w14:textId="77777777" w:rsidR="006548BD" w:rsidRDefault="006548BD">
            <w:pPr>
              <w:jc w:val="center"/>
              <w:rPr>
                <w:rFonts w:ascii="Arial" w:hAnsi="Arial" w:cs="Arial"/>
                <w:bCs/>
                <w:sz w:val="18"/>
              </w:rPr>
            </w:pPr>
          </w:p>
        </w:tc>
      </w:tr>
    </w:tbl>
    <w:p w14:paraId="604B8864" w14:textId="77777777" w:rsidR="006548BD" w:rsidRDefault="006548BD">
      <w:pPr>
        <w:jc w:val="center"/>
        <w:rPr>
          <w:rFonts w:ascii="Arial" w:hAnsi="Arial" w:cs="Arial"/>
        </w:rPr>
      </w:pPr>
    </w:p>
    <w:p w14:paraId="4CBC58B1" w14:textId="77777777" w:rsidR="006548BD" w:rsidRDefault="00C40723">
      <w:pPr>
        <w:widowControl/>
        <w:jc w:val="left"/>
        <w:rPr>
          <w:rFonts w:ascii="Arial" w:hAnsi="Arial" w:cs="Arial"/>
          <w:b/>
          <w:sz w:val="24"/>
        </w:rPr>
      </w:pPr>
      <w:r>
        <w:rPr>
          <w:rFonts w:ascii="Arial" w:hAnsi="Arial" w:cs="Arial"/>
          <w:b/>
          <w:sz w:val="24"/>
        </w:rPr>
        <w:br w:type="page"/>
      </w:r>
    </w:p>
    <w:p w14:paraId="70A35B82" w14:textId="77777777" w:rsidR="006548BD" w:rsidRDefault="00C40723">
      <w:pPr>
        <w:widowControl/>
        <w:jc w:val="center"/>
        <w:rPr>
          <w:b/>
          <w:sz w:val="32"/>
          <w:szCs w:val="32"/>
        </w:rPr>
      </w:pPr>
      <w:r>
        <w:rPr>
          <w:rFonts w:hint="eastAsia"/>
          <w:b/>
          <w:sz w:val="32"/>
          <w:szCs w:val="32"/>
        </w:rPr>
        <w:lastRenderedPageBreak/>
        <w:t>目录</w:t>
      </w:r>
    </w:p>
    <w:p w14:paraId="45FA88EE" w14:textId="77777777" w:rsidR="006548BD" w:rsidRDefault="00C40723">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78095376" w:history="1">
        <w:r>
          <w:rPr>
            <w:rStyle w:val="afd"/>
            <w:rFonts w:ascii="Arial" w:cs="Arial"/>
            <w:noProof/>
          </w:rPr>
          <w:t>1.</w:t>
        </w:r>
        <w:r>
          <w:rPr>
            <w:rFonts w:asciiTheme="minorHAnsi" w:eastAsiaTheme="minorEastAsia" w:hAnsiTheme="minorHAnsi" w:cstheme="minorBidi"/>
            <w:noProof/>
          </w:rPr>
          <w:tab/>
        </w:r>
        <w:r>
          <w:rPr>
            <w:rStyle w:val="afd"/>
            <w:rFonts w:ascii="Arial" w:cs="Arial"/>
            <w:noProof/>
          </w:rPr>
          <w:t>概述</w:t>
        </w:r>
        <w:r>
          <w:rPr>
            <w:noProof/>
          </w:rPr>
          <w:tab/>
        </w:r>
        <w:r>
          <w:rPr>
            <w:noProof/>
          </w:rPr>
          <w:fldChar w:fldCharType="begin"/>
        </w:r>
        <w:r>
          <w:rPr>
            <w:noProof/>
          </w:rPr>
          <w:instrText xml:space="preserve"> PAGEREF _Toc78095376 \h </w:instrText>
        </w:r>
        <w:r>
          <w:rPr>
            <w:noProof/>
          </w:rPr>
        </w:r>
        <w:r>
          <w:rPr>
            <w:noProof/>
          </w:rPr>
          <w:fldChar w:fldCharType="separate"/>
        </w:r>
        <w:r w:rsidR="0034311B">
          <w:rPr>
            <w:noProof/>
          </w:rPr>
          <w:t>1</w:t>
        </w:r>
        <w:r>
          <w:rPr>
            <w:noProof/>
          </w:rPr>
          <w:fldChar w:fldCharType="end"/>
        </w:r>
      </w:hyperlink>
    </w:p>
    <w:p w14:paraId="3763F24C"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77" w:history="1">
        <w:r w:rsidR="00C40723">
          <w:rPr>
            <w:rStyle w:val="afd"/>
            <w:rFonts w:cs="Times New Roman"/>
            <w:noProof/>
            <w14:scene3d>
              <w14:camera w14:prst="orthographicFront"/>
              <w14:lightRig w14:rig="threePt" w14:dir="t">
                <w14:rot w14:lat="0" w14:lon="0" w14:rev="0"/>
              </w14:lightRig>
            </w14:scene3d>
          </w:rPr>
          <w:t>1.1</w:t>
        </w:r>
        <w:r w:rsidR="00C40723">
          <w:rPr>
            <w:rFonts w:asciiTheme="minorHAnsi" w:eastAsiaTheme="minorEastAsia" w:hAnsiTheme="minorHAnsi" w:cstheme="minorBidi"/>
            <w:noProof/>
            <w:szCs w:val="22"/>
          </w:rPr>
          <w:tab/>
        </w:r>
        <w:r w:rsidR="00C40723">
          <w:rPr>
            <w:rStyle w:val="afd"/>
            <w:noProof/>
          </w:rPr>
          <w:t>项目简介</w:t>
        </w:r>
        <w:r w:rsidR="00C40723">
          <w:rPr>
            <w:noProof/>
          </w:rPr>
          <w:tab/>
        </w:r>
        <w:r w:rsidR="00C40723">
          <w:rPr>
            <w:noProof/>
          </w:rPr>
          <w:fldChar w:fldCharType="begin"/>
        </w:r>
        <w:r w:rsidR="00C40723">
          <w:rPr>
            <w:noProof/>
          </w:rPr>
          <w:instrText xml:space="preserve"> PAGEREF _Toc78095377 \h </w:instrText>
        </w:r>
        <w:r w:rsidR="00C40723">
          <w:rPr>
            <w:noProof/>
          </w:rPr>
        </w:r>
        <w:r w:rsidR="00C40723">
          <w:rPr>
            <w:noProof/>
          </w:rPr>
          <w:fldChar w:fldCharType="separate"/>
        </w:r>
        <w:r w:rsidR="0034311B">
          <w:rPr>
            <w:noProof/>
          </w:rPr>
          <w:t>1</w:t>
        </w:r>
        <w:r w:rsidR="00C40723">
          <w:rPr>
            <w:noProof/>
          </w:rPr>
          <w:fldChar w:fldCharType="end"/>
        </w:r>
      </w:hyperlink>
    </w:p>
    <w:p w14:paraId="10530D4D"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78" w:history="1">
        <w:r w:rsidR="00C40723">
          <w:rPr>
            <w:rStyle w:val="afd"/>
            <w:rFonts w:cs="Times New Roman"/>
            <w:noProof/>
            <w14:scene3d>
              <w14:camera w14:prst="orthographicFront"/>
              <w14:lightRig w14:rig="threePt" w14:dir="t">
                <w14:rot w14:lat="0" w14:lon="0" w14:rev="0"/>
              </w14:lightRig>
            </w14:scene3d>
          </w:rPr>
          <w:t>1.2</w:t>
        </w:r>
        <w:r w:rsidR="00C40723">
          <w:rPr>
            <w:rFonts w:asciiTheme="minorHAnsi" w:eastAsiaTheme="minorEastAsia" w:hAnsiTheme="minorHAnsi" w:cstheme="minorBidi"/>
            <w:noProof/>
            <w:szCs w:val="22"/>
          </w:rPr>
          <w:tab/>
        </w:r>
        <w:r w:rsidR="00C40723">
          <w:rPr>
            <w:rStyle w:val="afd"/>
            <w:noProof/>
          </w:rPr>
          <w:t>测评依据</w:t>
        </w:r>
        <w:r w:rsidR="00C40723">
          <w:rPr>
            <w:noProof/>
          </w:rPr>
          <w:tab/>
        </w:r>
        <w:r w:rsidR="00C40723">
          <w:rPr>
            <w:noProof/>
          </w:rPr>
          <w:fldChar w:fldCharType="begin"/>
        </w:r>
        <w:r w:rsidR="00C40723">
          <w:rPr>
            <w:noProof/>
          </w:rPr>
          <w:instrText xml:space="preserve"> PAGEREF _Toc78095378 \h </w:instrText>
        </w:r>
        <w:r w:rsidR="00C40723">
          <w:rPr>
            <w:noProof/>
          </w:rPr>
        </w:r>
        <w:r w:rsidR="00C40723">
          <w:rPr>
            <w:noProof/>
          </w:rPr>
          <w:fldChar w:fldCharType="separate"/>
        </w:r>
        <w:r w:rsidR="0034311B">
          <w:rPr>
            <w:noProof/>
          </w:rPr>
          <w:t>1</w:t>
        </w:r>
        <w:r w:rsidR="00C40723">
          <w:rPr>
            <w:noProof/>
          </w:rPr>
          <w:fldChar w:fldCharType="end"/>
        </w:r>
      </w:hyperlink>
    </w:p>
    <w:p w14:paraId="5D320595" w14:textId="77777777" w:rsidR="006548BD" w:rsidRDefault="005011A9">
      <w:pPr>
        <w:pStyle w:val="TOC1"/>
        <w:tabs>
          <w:tab w:val="left" w:pos="420"/>
        </w:tabs>
        <w:rPr>
          <w:rFonts w:asciiTheme="minorHAnsi" w:eastAsiaTheme="minorEastAsia" w:hAnsiTheme="minorHAnsi" w:cstheme="minorBidi"/>
          <w:noProof/>
        </w:rPr>
      </w:pPr>
      <w:hyperlink w:anchor="_Toc78095379" w:history="1">
        <w:r w:rsidR="00C40723">
          <w:rPr>
            <w:rStyle w:val="afd"/>
            <w:rFonts w:ascii="Arial" w:cs="Arial"/>
            <w:noProof/>
          </w:rPr>
          <w:t>2.</w:t>
        </w:r>
        <w:r w:rsidR="00C40723">
          <w:rPr>
            <w:rFonts w:asciiTheme="minorHAnsi" w:eastAsiaTheme="minorEastAsia" w:hAnsiTheme="minorHAnsi" w:cstheme="minorBidi"/>
            <w:noProof/>
          </w:rPr>
          <w:tab/>
        </w:r>
        <w:r w:rsidR="00925725">
          <w:rPr>
            <w:rStyle w:val="afd"/>
            <w:rFonts w:ascii="Arial" w:cs="Arial"/>
            <w:noProof/>
          </w:rPr>
          <w:t>被测对象</w:t>
        </w:r>
        <w:r w:rsidR="00C40723">
          <w:rPr>
            <w:rStyle w:val="afd"/>
            <w:rFonts w:ascii="Arial" w:cs="Arial"/>
            <w:noProof/>
          </w:rPr>
          <w:t>描述</w:t>
        </w:r>
        <w:r w:rsidR="00C40723">
          <w:rPr>
            <w:noProof/>
          </w:rPr>
          <w:tab/>
        </w:r>
        <w:r w:rsidR="00C40723">
          <w:rPr>
            <w:noProof/>
          </w:rPr>
          <w:fldChar w:fldCharType="begin"/>
        </w:r>
        <w:r w:rsidR="00C40723">
          <w:rPr>
            <w:noProof/>
          </w:rPr>
          <w:instrText xml:space="preserve"> PAGEREF _Toc78095379 \h </w:instrText>
        </w:r>
        <w:r w:rsidR="00C40723">
          <w:rPr>
            <w:noProof/>
          </w:rPr>
        </w:r>
        <w:r w:rsidR="00C40723">
          <w:rPr>
            <w:noProof/>
          </w:rPr>
          <w:fldChar w:fldCharType="separate"/>
        </w:r>
        <w:r w:rsidR="0034311B">
          <w:rPr>
            <w:noProof/>
          </w:rPr>
          <w:t>1</w:t>
        </w:r>
        <w:r w:rsidR="00C40723">
          <w:rPr>
            <w:noProof/>
          </w:rPr>
          <w:fldChar w:fldCharType="end"/>
        </w:r>
      </w:hyperlink>
    </w:p>
    <w:p w14:paraId="630D1153"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80" w:history="1">
        <w:r w:rsidR="00C40723">
          <w:rPr>
            <w:rStyle w:val="afd"/>
            <w:rFonts w:cs="Times New Roman"/>
            <w:noProof/>
            <w14:scene3d>
              <w14:camera w14:prst="orthographicFront"/>
              <w14:lightRig w14:rig="threePt" w14:dir="t">
                <w14:rot w14:lat="0" w14:lon="0" w14:rev="0"/>
              </w14:lightRig>
            </w14:scene3d>
          </w:rPr>
          <w:t>2.1</w:t>
        </w:r>
        <w:r w:rsidR="00C40723">
          <w:rPr>
            <w:rFonts w:asciiTheme="minorHAnsi" w:eastAsiaTheme="minorEastAsia" w:hAnsiTheme="minorHAnsi" w:cstheme="minorBidi"/>
            <w:noProof/>
            <w:szCs w:val="22"/>
          </w:rPr>
          <w:tab/>
        </w:r>
        <w:r w:rsidR="00C40723">
          <w:rPr>
            <w:rStyle w:val="afd"/>
            <w:noProof/>
          </w:rPr>
          <w:t>承载的业务情况</w:t>
        </w:r>
        <w:r w:rsidR="00C40723">
          <w:rPr>
            <w:noProof/>
          </w:rPr>
          <w:tab/>
        </w:r>
        <w:r w:rsidR="00C40723">
          <w:rPr>
            <w:noProof/>
          </w:rPr>
          <w:fldChar w:fldCharType="begin"/>
        </w:r>
        <w:r w:rsidR="00C40723">
          <w:rPr>
            <w:noProof/>
          </w:rPr>
          <w:instrText xml:space="preserve"> PAGEREF _Toc78095380 \h </w:instrText>
        </w:r>
        <w:r w:rsidR="00C40723">
          <w:rPr>
            <w:noProof/>
          </w:rPr>
        </w:r>
        <w:r w:rsidR="00C40723">
          <w:rPr>
            <w:noProof/>
          </w:rPr>
          <w:fldChar w:fldCharType="separate"/>
        </w:r>
        <w:r w:rsidR="0034311B">
          <w:rPr>
            <w:noProof/>
          </w:rPr>
          <w:t>1</w:t>
        </w:r>
        <w:r w:rsidR="00C40723">
          <w:rPr>
            <w:noProof/>
          </w:rPr>
          <w:fldChar w:fldCharType="end"/>
        </w:r>
      </w:hyperlink>
    </w:p>
    <w:p w14:paraId="075E8216"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81" w:history="1">
        <w:r w:rsidR="00C40723">
          <w:rPr>
            <w:rStyle w:val="afd"/>
            <w:rFonts w:cs="Times New Roman"/>
            <w:noProof/>
            <w14:scene3d>
              <w14:camera w14:prst="orthographicFront"/>
              <w14:lightRig w14:rig="threePt" w14:dir="t">
                <w14:rot w14:lat="0" w14:lon="0" w14:rev="0"/>
              </w14:lightRig>
            </w14:scene3d>
          </w:rPr>
          <w:t>2.2</w:t>
        </w:r>
        <w:r w:rsidR="00C40723">
          <w:rPr>
            <w:rFonts w:asciiTheme="minorHAnsi" w:eastAsiaTheme="minorEastAsia" w:hAnsiTheme="minorHAnsi" w:cstheme="minorBidi"/>
            <w:noProof/>
            <w:szCs w:val="22"/>
          </w:rPr>
          <w:tab/>
        </w:r>
        <w:r w:rsidR="00C40723">
          <w:rPr>
            <w:rStyle w:val="afd"/>
            <w:noProof/>
          </w:rPr>
          <w:t>定级情况</w:t>
        </w:r>
        <w:r w:rsidR="00C40723">
          <w:rPr>
            <w:noProof/>
          </w:rPr>
          <w:tab/>
        </w:r>
        <w:r w:rsidR="00C40723">
          <w:rPr>
            <w:noProof/>
          </w:rPr>
          <w:fldChar w:fldCharType="begin"/>
        </w:r>
        <w:r w:rsidR="00C40723">
          <w:rPr>
            <w:noProof/>
          </w:rPr>
          <w:instrText xml:space="preserve"> PAGEREF _Toc78095381 \h </w:instrText>
        </w:r>
        <w:r w:rsidR="00C40723">
          <w:rPr>
            <w:noProof/>
          </w:rPr>
        </w:r>
        <w:r w:rsidR="00C40723">
          <w:rPr>
            <w:noProof/>
          </w:rPr>
          <w:fldChar w:fldCharType="separate"/>
        </w:r>
        <w:r w:rsidR="0034311B">
          <w:rPr>
            <w:noProof/>
          </w:rPr>
          <w:t>2</w:t>
        </w:r>
        <w:r w:rsidR="00C40723">
          <w:rPr>
            <w:noProof/>
          </w:rPr>
          <w:fldChar w:fldCharType="end"/>
        </w:r>
      </w:hyperlink>
    </w:p>
    <w:p w14:paraId="4FB12CCE"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82" w:history="1">
        <w:r w:rsidR="00C40723">
          <w:rPr>
            <w:rStyle w:val="afd"/>
            <w:rFonts w:cs="Times New Roman"/>
            <w:noProof/>
            <w14:scene3d>
              <w14:camera w14:prst="orthographicFront"/>
              <w14:lightRig w14:rig="threePt" w14:dir="t">
                <w14:rot w14:lat="0" w14:lon="0" w14:rev="0"/>
              </w14:lightRig>
            </w14:scene3d>
          </w:rPr>
          <w:t>2.3</w:t>
        </w:r>
        <w:r w:rsidR="00C40723">
          <w:rPr>
            <w:rFonts w:asciiTheme="minorHAnsi" w:eastAsiaTheme="minorEastAsia" w:hAnsiTheme="minorHAnsi" w:cstheme="minorBidi"/>
            <w:noProof/>
            <w:szCs w:val="22"/>
          </w:rPr>
          <w:tab/>
        </w:r>
        <w:r w:rsidR="00C40723">
          <w:rPr>
            <w:rStyle w:val="afd"/>
            <w:noProof/>
          </w:rPr>
          <w:t>网络结构</w:t>
        </w:r>
        <w:r w:rsidR="00C40723">
          <w:rPr>
            <w:noProof/>
          </w:rPr>
          <w:tab/>
        </w:r>
        <w:r w:rsidR="00C40723">
          <w:rPr>
            <w:noProof/>
          </w:rPr>
          <w:fldChar w:fldCharType="begin"/>
        </w:r>
        <w:r w:rsidR="00C40723">
          <w:rPr>
            <w:noProof/>
          </w:rPr>
          <w:instrText xml:space="preserve"> PAGEREF _Toc78095382 \h </w:instrText>
        </w:r>
        <w:r w:rsidR="00C40723">
          <w:rPr>
            <w:noProof/>
          </w:rPr>
        </w:r>
        <w:r w:rsidR="00C40723">
          <w:rPr>
            <w:noProof/>
          </w:rPr>
          <w:fldChar w:fldCharType="separate"/>
        </w:r>
        <w:r w:rsidR="0034311B">
          <w:rPr>
            <w:noProof/>
          </w:rPr>
          <w:t>3</w:t>
        </w:r>
        <w:r w:rsidR="00C40723">
          <w:rPr>
            <w:noProof/>
          </w:rPr>
          <w:fldChar w:fldCharType="end"/>
        </w:r>
      </w:hyperlink>
    </w:p>
    <w:p w14:paraId="5B10B81F"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83" w:history="1">
        <w:r w:rsidR="00C40723">
          <w:rPr>
            <w:rStyle w:val="afd"/>
            <w:rFonts w:cs="Times New Roman"/>
            <w:noProof/>
            <w14:scene3d>
              <w14:camera w14:prst="orthographicFront"/>
              <w14:lightRig w14:rig="threePt" w14:dir="t">
                <w14:rot w14:lat="0" w14:lon="0" w14:rev="0"/>
              </w14:lightRig>
            </w14:scene3d>
          </w:rPr>
          <w:t>2.4</w:t>
        </w:r>
        <w:r w:rsidR="00C40723">
          <w:rPr>
            <w:rFonts w:asciiTheme="minorHAnsi" w:eastAsiaTheme="minorEastAsia" w:hAnsiTheme="minorHAnsi" w:cstheme="minorBidi"/>
            <w:noProof/>
            <w:szCs w:val="22"/>
          </w:rPr>
          <w:tab/>
        </w:r>
        <w:r w:rsidR="00C40723">
          <w:rPr>
            <w:rStyle w:val="afd"/>
            <w:noProof/>
          </w:rPr>
          <w:t>系统构成</w:t>
        </w:r>
        <w:r w:rsidR="00C40723">
          <w:rPr>
            <w:noProof/>
          </w:rPr>
          <w:tab/>
        </w:r>
        <w:r w:rsidR="00C40723">
          <w:rPr>
            <w:noProof/>
          </w:rPr>
          <w:fldChar w:fldCharType="begin"/>
        </w:r>
        <w:r w:rsidR="00C40723">
          <w:rPr>
            <w:noProof/>
          </w:rPr>
          <w:instrText xml:space="preserve"> PAGEREF _Toc78095383 \h </w:instrText>
        </w:r>
        <w:r w:rsidR="00C40723">
          <w:rPr>
            <w:noProof/>
          </w:rPr>
        </w:r>
        <w:r w:rsidR="00C40723">
          <w:rPr>
            <w:noProof/>
          </w:rPr>
          <w:fldChar w:fldCharType="separate"/>
        </w:r>
        <w:r w:rsidR="0034311B">
          <w:rPr>
            <w:noProof/>
          </w:rPr>
          <w:t>3</w:t>
        </w:r>
        <w:r w:rsidR="00C40723">
          <w:rPr>
            <w:noProof/>
          </w:rPr>
          <w:fldChar w:fldCharType="end"/>
        </w:r>
      </w:hyperlink>
    </w:p>
    <w:p w14:paraId="2B745C92" w14:textId="77777777" w:rsidR="006548BD" w:rsidRDefault="005011A9">
      <w:pPr>
        <w:pStyle w:val="TOC3"/>
        <w:tabs>
          <w:tab w:val="left" w:pos="1680"/>
        </w:tabs>
        <w:rPr>
          <w:rFonts w:asciiTheme="minorHAnsi" w:eastAsiaTheme="minorEastAsia" w:hAnsiTheme="minorHAnsi" w:cstheme="minorBidi"/>
          <w:noProof/>
          <w:szCs w:val="22"/>
        </w:rPr>
      </w:pPr>
      <w:hyperlink w:anchor="_Toc78095384" w:history="1">
        <w:r w:rsidR="00C40723">
          <w:rPr>
            <w:rStyle w:val="afd"/>
            <w:rFonts w:cs="Times New Roman"/>
            <w:noProof/>
            <w14:scene3d>
              <w14:camera w14:prst="orthographicFront"/>
              <w14:lightRig w14:rig="threePt" w14:dir="t">
                <w14:rot w14:lat="0" w14:lon="0" w14:rev="0"/>
              </w14:lightRig>
            </w14:scene3d>
          </w:rPr>
          <w:t>2.4.1</w:t>
        </w:r>
        <w:r w:rsidR="00C40723">
          <w:rPr>
            <w:rFonts w:asciiTheme="minorHAnsi" w:eastAsiaTheme="minorEastAsia" w:hAnsiTheme="minorHAnsi" w:cstheme="minorBidi"/>
            <w:noProof/>
            <w:szCs w:val="22"/>
          </w:rPr>
          <w:tab/>
        </w:r>
        <w:r w:rsidR="00C40723">
          <w:rPr>
            <w:rStyle w:val="afd"/>
            <w:noProof/>
          </w:rPr>
          <w:t>物理机房</w:t>
        </w:r>
        <w:r w:rsidR="00C40723">
          <w:rPr>
            <w:noProof/>
          </w:rPr>
          <w:tab/>
        </w:r>
        <w:r w:rsidR="00C40723">
          <w:rPr>
            <w:noProof/>
          </w:rPr>
          <w:fldChar w:fldCharType="begin"/>
        </w:r>
        <w:r w:rsidR="00C40723">
          <w:rPr>
            <w:noProof/>
          </w:rPr>
          <w:instrText xml:space="preserve"> PAGEREF _Toc78095384 \h </w:instrText>
        </w:r>
        <w:r w:rsidR="00C40723">
          <w:rPr>
            <w:noProof/>
          </w:rPr>
        </w:r>
        <w:r w:rsidR="00C40723">
          <w:rPr>
            <w:noProof/>
          </w:rPr>
          <w:fldChar w:fldCharType="separate"/>
        </w:r>
        <w:r w:rsidR="0034311B">
          <w:rPr>
            <w:noProof/>
          </w:rPr>
          <w:t>3</w:t>
        </w:r>
        <w:r w:rsidR="00C40723">
          <w:rPr>
            <w:noProof/>
          </w:rPr>
          <w:fldChar w:fldCharType="end"/>
        </w:r>
      </w:hyperlink>
    </w:p>
    <w:p w14:paraId="2A1028AE" w14:textId="77777777" w:rsidR="006548BD" w:rsidRDefault="005011A9">
      <w:pPr>
        <w:pStyle w:val="TOC3"/>
        <w:tabs>
          <w:tab w:val="left" w:pos="1680"/>
        </w:tabs>
        <w:rPr>
          <w:rFonts w:asciiTheme="minorHAnsi" w:eastAsiaTheme="minorEastAsia" w:hAnsiTheme="minorHAnsi" w:cstheme="minorBidi"/>
          <w:noProof/>
          <w:szCs w:val="22"/>
        </w:rPr>
      </w:pPr>
      <w:hyperlink w:anchor="_Toc78095385" w:history="1">
        <w:r w:rsidR="00C40723">
          <w:rPr>
            <w:rStyle w:val="afd"/>
            <w:rFonts w:cs="Times New Roman"/>
            <w:noProof/>
            <w14:scene3d>
              <w14:camera w14:prst="orthographicFront"/>
              <w14:lightRig w14:rig="threePt" w14:dir="t">
                <w14:rot w14:lat="0" w14:lon="0" w14:rev="0"/>
              </w14:lightRig>
            </w14:scene3d>
          </w:rPr>
          <w:t>2.4.2</w:t>
        </w:r>
        <w:r w:rsidR="00C40723">
          <w:rPr>
            <w:rFonts w:asciiTheme="minorHAnsi" w:eastAsiaTheme="minorEastAsia" w:hAnsiTheme="minorHAnsi" w:cstheme="minorBidi"/>
            <w:noProof/>
            <w:szCs w:val="22"/>
          </w:rPr>
          <w:tab/>
        </w:r>
        <w:r w:rsidR="00C40723">
          <w:rPr>
            <w:rStyle w:val="afd"/>
            <w:noProof/>
          </w:rPr>
          <w:t>网络设备</w:t>
        </w:r>
        <w:r w:rsidR="00C40723">
          <w:rPr>
            <w:noProof/>
          </w:rPr>
          <w:tab/>
        </w:r>
        <w:r w:rsidR="00C40723">
          <w:rPr>
            <w:noProof/>
          </w:rPr>
          <w:fldChar w:fldCharType="begin"/>
        </w:r>
        <w:r w:rsidR="00C40723">
          <w:rPr>
            <w:noProof/>
          </w:rPr>
          <w:instrText xml:space="preserve"> PAGEREF _Toc78095385 \h </w:instrText>
        </w:r>
        <w:r w:rsidR="00C40723">
          <w:rPr>
            <w:noProof/>
          </w:rPr>
        </w:r>
        <w:r w:rsidR="00C40723">
          <w:rPr>
            <w:noProof/>
          </w:rPr>
          <w:fldChar w:fldCharType="separate"/>
        </w:r>
        <w:r w:rsidR="0034311B">
          <w:rPr>
            <w:noProof/>
          </w:rPr>
          <w:t>3</w:t>
        </w:r>
        <w:r w:rsidR="00C40723">
          <w:rPr>
            <w:noProof/>
          </w:rPr>
          <w:fldChar w:fldCharType="end"/>
        </w:r>
      </w:hyperlink>
    </w:p>
    <w:p w14:paraId="48F5544E" w14:textId="77777777" w:rsidR="006548BD" w:rsidRDefault="005011A9">
      <w:pPr>
        <w:pStyle w:val="TOC3"/>
        <w:tabs>
          <w:tab w:val="left" w:pos="1680"/>
        </w:tabs>
        <w:rPr>
          <w:rFonts w:asciiTheme="minorHAnsi" w:eastAsiaTheme="minorEastAsia" w:hAnsiTheme="minorHAnsi" w:cstheme="minorBidi"/>
          <w:noProof/>
          <w:szCs w:val="22"/>
        </w:rPr>
      </w:pPr>
      <w:hyperlink w:anchor="_Toc78095386" w:history="1">
        <w:r w:rsidR="00C40723">
          <w:rPr>
            <w:rStyle w:val="afd"/>
            <w:rFonts w:cs="Times New Roman"/>
            <w:noProof/>
            <w14:scene3d>
              <w14:camera w14:prst="orthographicFront"/>
              <w14:lightRig w14:rig="threePt" w14:dir="t">
                <w14:rot w14:lat="0" w14:lon="0" w14:rev="0"/>
              </w14:lightRig>
            </w14:scene3d>
          </w:rPr>
          <w:t>2.4.3</w:t>
        </w:r>
        <w:r w:rsidR="00C40723">
          <w:rPr>
            <w:rFonts w:asciiTheme="minorHAnsi" w:eastAsiaTheme="minorEastAsia" w:hAnsiTheme="minorHAnsi" w:cstheme="minorBidi"/>
            <w:noProof/>
            <w:szCs w:val="22"/>
          </w:rPr>
          <w:tab/>
        </w:r>
        <w:r w:rsidR="00C40723">
          <w:rPr>
            <w:rStyle w:val="afd"/>
            <w:noProof/>
          </w:rPr>
          <w:t>安全设备</w:t>
        </w:r>
        <w:r w:rsidR="00C40723">
          <w:rPr>
            <w:noProof/>
          </w:rPr>
          <w:tab/>
        </w:r>
        <w:r w:rsidR="00C40723">
          <w:rPr>
            <w:noProof/>
          </w:rPr>
          <w:fldChar w:fldCharType="begin"/>
        </w:r>
        <w:r w:rsidR="00C40723">
          <w:rPr>
            <w:noProof/>
          </w:rPr>
          <w:instrText xml:space="preserve"> PAGEREF _Toc78095386 \h </w:instrText>
        </w:r>
        <w:r w:rsidR="00C40723">
          <w:rPr>
            <w:noProof/>
          </w:rPr>
        </w:r>
        <w:r w:rsidR="00C40723">
          <w:rPr>
            <w:noProof/>
          </w:rPr>
          <w:fldChar w:fldCharType="separate"/>
        </w:r>
        <w:r w:rsidR="0034311B">
          <w:rPr>
            <w:noProof/>
          </w:rPr>
          <w:t>4</w:t>
        </w:r>
        <w:r w:rsidR="00C40723">
          <w:rPr>
            <w:noProof/>
          </w:rPr>
          <w:fldChar w:fldCharType="end"/>
        </w:r>
      </w:hyperlink>
    </w:p>
    <w:p w14:paraId="06B01DEA" w14:textId="77777777" w:rsidR="006548BD" w:rsidRDefault="005011A9">
      <w:pPr>
        <w:pStyle w:val="TOC3"/>
        <w:tabs>
          <w:tab w:val="left" w:pos="1680"/>
        </w:tabs>
        <w:rPr>
          <w:rFonts w:asciiTheme="minorHAnsi" w:eastAsiaTheme="minorEastAsia" w:hAnsiTheme="minorHAnsi" w:cstheme="minorBidi"/>
          <w:noProof/>
          <w:szCs w:val="22"/>
        </w:rPr>
      </w:pPr>
      <w:hyperlink w:anchor="_Toc78095387" w:history="1">
        <w:r w:rsidR="00C40723">
          <w:rPr>
            <w:rStyle w:val="afd"/>
            <w:rFonts w:cs="Times New Roman"/>
            <w:noProof/>
            <w14:scene3d>
              <w14:camera w14:prst="orthographicFront"/>
              <w14:lightRig w14:rig="threePt" w14:dir="t">
                <w14:rot w14:lat="0" w14:lon="0" w14:rev="0"/>
              </w14:lightRig>
            </w14:scene3d>
          </w:rPr>
          <w:t>2.4.4</w:t>
        </w:r>
        <w:r w:rsidR="00C40723">
          <w:rPr>
            <w:rFonts w:asciiTheme="minorHAnsi" w:eastAsiaTheme="minorEastAsia" w:hAnsiTheme="minorHAnsi" w:cstheme="minorBidi"/>
            <w:noProof/>
            <w:szCs w:val="22"/>
          </w:rPr>
          <w:tab/>
        </w:r>
        <w:r w:rsidR="00C40723">
          <w:rPr>
            <w:rStyle w:val="afd"/>
            <w:noProof/>
          </w:rPr>
          <w:t>服务器</w:t>
        </w:r>
        <w:r w:rsidR="00C40723">
          <w:rPr>
            <w:rStyle w:val="afd"/>
            <w:noProof/>
          </w:rPr>
          <w:t>/</w:t>
        </w:r>
        <w:r w:rsidR="00C40723">
          <w:rPr>
            <w:rStyle w:val="afd"/>
            <w:noProof/>
          </w:rPr>
          <w:t>存储设备</w:t>
        </w:r>
        <w:r w:rsidR="00C40723">
          <w:rPr>
            <w:noProof/>
          </w:rPr>
          <w:tab/>
        </w:r>
        <w:r w:rsidR="00C40723">
          <w:rPr>
            <w:noProof/>
          </w:rPr>
          <w:fldChar w:fldCharType="begin"/>
        </w:r>
        <w:r w:rsidR="00C40723">
          <w:rPr>
            <w:noProof/>
          </w:rPr>
          <w:instrText xml:space="preserve"> PAGEREF _Toc78095387 \h </w:instrText>
        </w:r>
        <w:r w:rsidR="00C40723">
          <w:rPr>
            <w:noProof/>
          </w:rPr>
        </w:r>
        <w:r w:rsidR="00C40723">
          <w:rPr>
            <w:noProof/>
          </w:rPr>
          <w:fldChar w:fldCharType="separate"/>
        </w:r>
        <w:r w:rsidR="0034311B">
          <w:rPr>
            <w:noProof/>
          </w:rPr>
          <w:t>4</w:t>
        </w:r>
        <w:r w:rsidR="00C40723">
          <w:rPr>
            <w:noProof/>
          </w:rPr>
          <w:fldChar w:fldCharType="end"/>
        </w:r>
      </w:hyperlink>
    </w:p>
    <w:p w14:paraId="2D784ADD" w14:textId="77777777" w:rsidR="006548BD" w:rsidRDefault="005011A9">
      <w:pPr>
        <w:pStyle w:val="TOC3"/>
        <w:tabs>
          <w:tab w:val="left" w:pos="1680"/>
        </w:tabs>
        <w:rPr>
          <w:rFonts w:asciiTheme="minorHAnsi" w:eastAsiaTheme="minorEastAsia" w:hAnsiTheme="minorHAnsi" w:cstheme="minorBidi"/>
          <w:noProof/>
          <w:szCs w:val="22"/>
        </w:rPr>
      </w:pPr>
      <w:hyperlink w:anchor="_Toc78095388" w:history="1">
        <w:r w:rsidR="00C40723">
          <w:rPr>
            <w:rStyle w:val="afd"/>
            <w:rFonts w:cs="Times New Roman"/>
            <w:noProof/>
            <w14:scene3d>
              <w14:camera w14:prst="orthographicFront"/>
              <w14:lightRig w14:rig="threePt" w14:dir="t">
                <w14:rot w14:lat="0" w14:lon="0" w14:rev="0"/>
              </w14:lightRig>
            </w14:scene3d>
          </w:rPr>
          <w:t>2.4.5</w:t>
        </w:r>
        <w:r w:rsidR="00C40723">
          <w:rPr>
            <w:rFonts w:asciiTheme="minorHAnsi" w:eastAsiaTheme="minorEastAsia" w:hAnsiTheme="minorHAnsi" w:cstheme="minorBidi"/>
            <w:noProof/>
            <w:szCs w:val="22"/>
          </w:rPr>
          <w:tab/>
        </w:r>
        <w:r w:rsidR="00C40723">
          <w:rPr>
            <w:rStyle w:val="afd"/>
            <w:noProof/>
          </w:rPr>
          <w:t>终端</w:t>
        </w:r>
        <w:r w:rsidR="00C40723">
          <w:rPr>
            <w:rStyle w:val="afd"/>
            <w:noProof/>
          </w:rPr>
          <w:t>/</w:t>
        </w:r>
        <w:r w:rsidR="00C40723">
          <w:rPr>
            <w:rStyle w:val="afd"/>
            <w:noProof/>
          </w:rPr>
          <w:t>现场设备</w:t>
        </w:r>
        <w:r w:rsidR="00C40723">
          <w:rPr>
            <w:noProof/>
          </w:rPr>
          <w:tab/>
        </w:r>
        <w:r w:rsidR="00C40723">
          <w:rPr>
            <w:noProof/>
          </w:rPr>
          <w:fldChar w:fldCharType="begin"/>
        </w:r>
        <w:r w:rsidR="00C40723">
          <w:rPr>
            <w:noProof/>
          </w:rPr>
          <w:instrText xml:space="preserve"> PAGEREF _Toc78095388 \h </w:instrText>
        </w:r>
        <w:r w:rsidR="00C40723">
          <w:rPr>
            <w:noProof/>
          </w:rPr>
        </w:r>
        <w:r w:rsidR="00C40723">
          <w:rPr>
            <w:noProof/>
          </w:rPr>
          <w:fldChar w:fldCharType="separate"/>
        </w:r>
        <w:r w:rsidR="0034311B">
          <w:rPr>
            <w:noProof/>
          </w:rPr>
          <w:t>4</w:t>
        </w:r>
        <w:r w:rsidR="00C40723">
          <w:rPr>
            <w:noProof/>
          </w:rPr>
          <w:fldChar w:fldCharType="end"/>
        </w:r>
      </w:hyperlink>
    </w:p>
    <w:p w14:paraId="7ADCC43E" w14:textId="77777777" w:rsidR="006548BD" w:rsidRDefault="005011A9">
      <w:pPr>
        <w:pStyle w:val="TOC3"/>
        <w:tabs>
          <w:tab w:val="left" w:pos="1680"/>
        </w:tabs>
        <w:rPr>
          <w:rFonts w:asciiTheme="minorHAnsi" w:eastAsiaTheme="minorEastAsia" w:hAnsiTheme="minorHAnsi" w:cstheme="minorBidi"/>
          <w:noProof/>
          <w:szCs w:val="22"/>
        </w:rPr>
      </w:pPr>
      <w:hyperlink w:anchor="_Toc78095389" w:history="1">
        <w:r w:rsidR="00C40723">
          <w:rPr>
            <w:rStyle w:val="afd"/>
            <w:rFonts w:cs="Times New Roman"/>
            <w:noProof/>
            <w14:scene3d>
              <w14:camera w14:prst="orthographicFront"/>
              <w14:lightRig w14:rig="threePt" w14:dir="t">
                <w14:rot w14:lat="0" w14:lon="0" w14:rev="0"/>
              </w14:lightRig>
            </w14:scene3d>
          </w:rPr>
          <w:t>2.4.6</w:t>
        </w:r>
        <w:r w:rsidR="00C40723">
          <w:rPr>
            <w:rFonts w:asciiTheme="minorHAnsi" w:eastAsiaTheme="minorEastAsia" w:hAnsiTheme="minorHAnsi" w:cstheme="minorBidi"/>
            <w:noProof/>
            <w:szCs w:val="22"/>
          </w:rPr>
          <w:tab/>
        </w:r>
        <w:r w:rsidR="00C40723">
          <w:rPr>
            <w:rStyle w:val="afd"/>
            <w:noProof/>
          </w:rPr>
          <w:t>系统管理软件</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_Toc78095389 \h </w:instrText>
        </w:r>
        <w:r w:rsidR="00C40723">
          <w:rPr>
            <w:noProof/>
          </w:rPr>
        </w:r>
        <w:r w:rsidR="00C40723">
          <w:rPr>
            <w:noProof/>
          </w:rPr>
          <w:fldChar w:fldCharType="separate"/>
        </w:r>
        <w:r w:rsidR="0034311B">
          <w:rPr>
            <w:noProof/>
          </w:rPr>
          <w:t>4</w:t>
        </w:r>
        <w:r w:rsidR="00C40723">
          <w:rPr>
            <w:noProof/>
          </w:rPr>
          <w:fldChar w:fldCharType="end"/>
        </w:r>
      </w:hyperlink>
    </w:p>
    <w:p w14:paraId="02617510" w14:textId="77777777" w:rsidR="006548BD" w:rsidRDefault="005011A9">
      <w:pPr>
        <w:pStyle w:val="TOC3"/>
        <w:tabs>
          <w:tab w:val="left" w:pos="1680"/>
        </w:tabs>
        <w:rPr>
          <w:rFonts w:asciiTheme="minorHAnsi" w:eastAsiaTheme="minorEastAsia" w:hAnsiTheme="minorHAnsi" w:cstheme="minorBidi"/>
          <w:noProof/>
          <w:szCs w:val="22"/>
        </w:rPr>
      </w:pPr>
      <w:hyperlink w:anchor="_Toc78095390" w:history="1">
        <w:r w:rsidR="00C40723">
          <w:rPr>
            <w:rStyle w:val="afd"/>
            <w:rFonts w:cs="Times New Roman"/>
            <w:noProof/>
            <w14:scene3d>
              <w14:camera w14:prst="orthographicFront"/>
              <w14:lightRig w14:rig="threePt" w14:dir="t">
                <w14:rot w14:lat="0" w14:lon="0" w14:rev="0"/>
              </w14:lightRig>
            </w14:scene3d>
          </w:rPr>
          <w:t>2.4.7</w:t>
        </w:r>
        <w:r w:rsidR="00C40723">
          <w:rPr>
            <w:rFonts w:asciiTheme="minorHAnsi" w:eastAsiaTheme="minorEastAsia" w:hAnsiTheme="minorHAnsi" w:cstheme="minorBidi"/>
            <w:noProof/>
            <w:szCs w:val="22"/>
          </w:rPr>
          <w:tab/>
        </w:r>
        <w:r w:rsidR="00C40723">
          <w:rPr>
            <w:rStyle w:val="afd"/>
            <w:noProof/>
          </w:rPr>
          <w:t>业务应用系统</w:t>
        </w:r>
        <w:r w:rsidR="00C40723">
          <w:rPr>
            <w:rStyle w:val="afd"/>
            <w:noProof/>
          </w:rPr>
          <w:t>/</w:t>
        </w:r>
        <w:r w:rsidR="00C40723">
          <w:rPr>
            <w:rStyle w:val="afd"/>
            <w:noProof/>
          </w:rPr>
          <w:t>平台</w:t>
        </w:r>
        <w:r w:rsidR="00C40723">
          <w:rPr>
            <w:noProof/>
          </w:rPr>
          <w:tab/>
        </w:r>
        <w:r w:rsidR="00C40723">
          <w:rPr>
            <w:noProof/>
          </w:rPr>
          <w:fldChar w:fldCharType="begin"/>
        </w:r>
        <w:r w:rsidR="00C40723">
          <w:rPr>
            <w:noProof/>
          </w:rPr>
          <w:instrText xml:space="preserve"> PAGEREF _Toc78095390 \h </w:instrText>
        </w:r>
        <w:r w:rsidR="00C40723">
          <w:rPr>
            <w:noProof/>
          </w:rPr>
        </w:r>
        <w:r w:rsidR="00C40723">
          <w:rPr>
            <w:noProof/>
          </w:rPr>
          <w:fldChar w:fldCharType="separate"/>
        </w:r>
        <w:r w:rsidR="0034311B">
          <w:rPr>
            <w:noProof/>
          </w:rPr>
          <w:t>4</w:t>
        </w:r>
        <w:r w:rsidR="00C40723">
          <w:rPr>
            <w:noProof/>
          </w:rPr>
          <w:fldChar w:fldCharType="end"/>
        </w:r>
      </w:hyperlink>
    </w:p>
    <w:p w14:paraId="6FD4A813" w14:textId="77777777" w:rsidR="006548BD" w:rsidRDefault="005011A9">
      <w:pPr>
        <w:pStyle w:val="TOC3"/>
        <w:tabs>
          <w:tab w:val="left" w:pos="1680"/>
        </w:tabs>
        <w:rPr>
          <w:rFonts w:asciiTheme="minorHAnsi" w:eastAsiaTheme="minorEastAsia" w:hAnsiTheme="minorHAnsi" w:cstheme="minorBidi"/>
          <w:noProof/>
          <w:szCs w:val="22"/>
        </w:rPr>
      </w:pPr>
      <w:hyperlink w:anchor="_Toc78095391" w:history="1">
        <w:r w:rsidR="00C40723">
          <w:rPr>
            <w:rStyle w:val="afd"/>
            <w:rFonts w:cs="Times New Roman"/>
            <w:noProof/>
            <w14:scene3d>
              <w14:camera w14:prst="orthographicFront"/>
              <w14:lightRig w14:rig="threePt" w14:dir="t">
                <w14:rot w14:lat="0" w14:lon="0" w14:rev="0"/>
              </w14:lightRig>
            </w14:scene3d>
          </w:rPr>
          <w:t>2.4.8</w:t>
        </w:r>
        <w:r w:rsidR="00C40723">
          <w:rPr>
            <w:rFonts w:asciiTheme="minorHAnsi" w:eastAsiaTheme="minorEastAsia" w:hAnsiTheme="minorHAnsi" w:cstheme="minorBidi"/>
            <w:noProof/>
            <w:szCs w:val="22"/>
          </w:rPr>
          <w:tab/>
        </w:r>
        <w:r w:rsidR="00C40723">
          <w:rPr>
            <w:rStyle w:val="afd"/>
            <w:noProof/>
          </w:rPr>
          <w:t>数据资源</w:t>
        </w:r>
        <w:r w:rsidR="00C40723">
          <w:rPr>
            <w:noProof/>
          </w:rPr>
          <w:tab/>
        </w:r>
        <w:r w:rsidR="00C40723">
          <w:rPr>
            <w:noProof/>
          </w:rPr>
          <w:fldChar w:fldCharType="begin"/>
        </w:r>
        <w:r w:rsidR="00C40723">
          <w:rPr>
            <w:noProof/>
          </w:rPr>
          <w:instrText xml:space="preserve"> PAGEREF _Toc78095391 \h </w:instrText>
        </w:r>
        <w:r w:rsidR="00C40723">
          <w:rPr>
            <w:noProof/>
          </w:rPr>
        </w:r>
        <w:r w:rsidR="00C40723">
          <w:rPr>
            <w:noProof/>
          </w:rPr>
          <w:fldChar w:fldCharType="separate"/>
        </w:r>
        <w:r w:rsidR="0034311B">
          <w:rPr>
            <w:noProof/>
          </w:rPr>
          <w:t>5</w:t>
        </w:r>
        <w:r w:rsidR="00C40723">
          <w:rPr>
            <w:noProof/>
          </w:rPr>
          <w:fldChar w:fldCharType="end"/>
        </w:r>
      </w:hyperlink>
    </w:p>
    <w:p w14:paraId="4C40C2C3" w14:textId="77777777" w:rsidR="006548BD" w:rsidRDefault="005011A9">
      <w:pPr>
        <w:pStyle w:val="TOC3"/>
        <w:tabs>
          <w:tab w:val="left" w:pos="1680"/>
        </w:tabs>
        <w:rPr>
          <w:rFonts w:asciiTheme="minorHAnsi" w:eastAsiaTheme="minorEastAsia" w:hAnsiTheme="minorHAnsi" w:cstheme="minorBidi"/>
          <w:noProof/>
          <w:szCs w:val="22"/>
        </w:rPr>
      </w:pPr>
      <w:hyperlink w:anchor="_Toc78095392" w:history="1">
        <w:r w:rsidR="00C40723">
          <w:rPr>
            <w:rStyle w:val="afd"/>
            <w:rFonts w:cs="Times New Roman"/>
            <w:noProof/>
            <w14:scene3d>
              <w14:camera w14:prst="orthographicFront"/>
              <w14:lightRig w14:rig="threePt" w14:dir="t">
                <w14:rot w14:lat="0" w14:lon="0" w14:rev="0"/>
              </w14:lightRig>
            </w14:scene3d>
          </w:rPr>
          <w:t>2.4.9</w:t>
        </w:r>
        <w:r w:rsidR="00C40723">
          <w:rPr>
            <w:rFonts w:asciiTheme="minorHAnsi" w:eastAsiaTheme="minorEastAsia" w:hAnsiTheme="minorHAnsi" w:cstheme="minorBidi"/>
            <w:noProof/>
            <w:szCs w:val="22"/>
          </w:rPr>
          <w:tab/>
        </w:r>
        <w:r w:rsidR="00C40723">
          <w:rPr>
            <w:rStyle w:val="afd"/>
            <w:noProof/>
          </w:rPr>
          <w:t>安全相关人员</w:t>
        </w:r>
        <w:r w:rsidR="00C40723">
          <w:rPr>
            <w:noProof/>
          </w:rPr>
          <w:tab/>
        </w:r>
        <w:r w:rsidR="00C40723">
          <w:rPr>
            <w:noProof/>
          </w:rPr>
          <w:fldChar w:fldCharType="begin"/>
        </w:r>
        <w:r w:rsidR="00C40723">
          <w:rPr>
            <w:noProof/>
          </w:rPr>
          <w:instrText xml:space="preserve"> PAGEREF _Toc78095392 \h </w:instrText>
        </w:r>
        <w:r w:rsidR="00C40723">
          <w:rPr>
            <w:noProof/>
          </w:rPr>
        </w:r>
        <w:r w:rsidR="00C40723">
          <w:rPr>
            <w:noProof/>
          </w:rPr>
          <w:fldChar w:fldCharType="separate"/>
        </w:r>
        <w:r w:rsidR="0034311B">
          <w:rPr>
            <w:noProof/>
          </w:rPr>
          <w:t>5</w:t>
        </w:r>
        <w:r w:rsidR="00C40723">
          <w:rPr>
            <w:noProof/>
          </w:rPr>
          <w:fldChar w:fldCharType="end"/>
        </w:r>
      </w:hyperlink>
    </w:p>
    <w:p w14:paraId="6B7C85EF" w14:textId="77777777" w:rsidR="006548BD" w:rsidRDefault="005011A9">
      <w:pPr>
        <w:pStyle w:val="TOC3"/>
        <w:tabs>
          <w:tab w:val="left" w:pos="1680"/>
        </w:tabs>
        <w:rPr>
          <w:rFonts w:asciiTheme="minorHAnsi" w:eastAsiaTheme="minorEastAsia" w:hAnsiTheme="minorHAnsi" w:cstheme="minorBidi"/>
          <w:noProof/>
          <w:szCs w:val="22"/>
        </w:rPr>
      </w:pPr>
      <w:hyperlink w:anchor="_Toc78095393" w:history="1">
        <w:r w:rsidR="00C40723">
          <w:rPr>
            <w:rStyle w:val="afd"/>
            <w:rFonts w:cs="Times New Roman"/>
            <w:noProof/>
            <w14:scene3d>
              <w14:camera w14:prst="orthographicFront"/>
              <w14:lightRig w14:rig="threePt" w14:dir="t">
                <w14:rot w14:lat="0" w14:lon="0" w14:rev="0"/>
              </w14:lightRig>
            </w14:scene3d>
          </w:rPr>
          <w:t>2.4.10</w:t>
        </w:r>
        <w:r w:rsidR="00C40723">
          <w:rPr>
            <w:rFonts w:asciiTheme="minorHAnsi" w:eastAsiaTheme="minorEastAsia" w:hAnsiTheme="minorHAnsi" w:cstheme="minorBidi"/>
            <w:noProof/>
            <w:szCs w:val="22"/>
          </w:rPr>
          <w:tab/>
        </w:r>
        <w:r w:rsidR="00C40723">
          <w:rPr>
            <w:rStyle w:val="afd"/>
            <w:noProof/>
          </w:rPr>
          <w:t>安全管理文档</w:t>
        </w:r>
        <w:r w:rsidR="00C40723">
          <w:rPr>
            <w:noProof/>
          </w:rPr>
          <w:tab/>
        </w:r>
        <w:r w:rsidR="00C40723">
          <w:rPr>
            <w:noProof/>
          </w:rPr>
          <w:fldChar w:fldCharType="begin"/>
        </w:r>
        <w:r w:rsidR="00C40723">
          <w:rPr>
            <w:noProof/>
          </w:rPr>
          <w:instrText xml:space="preserve"> PAGEREF _Toc78095393 \h </w:instrText>
        </w:r>
        <w:r w:rsidR="00C40723">
          <w:rPr>
            <w:noProof/>
          </w:rPr>
        </w:r>
        <w:r w:rsidR="00C40723">
          <w:rPr>
            <w:noProof/>
          </w:rPr>
          <w:fldChar w:fldCharType="separate"/>
        </w:r>
        <w:r w:rsidR="0034311B">
          <w:rPr>
            <w:noProof/>
          </w:rPr>
          <w:t>5</w:t>
        </w:r>
        <w:r w:rsidR="00C40723">
          <w:rPr>
            <w:noProof/>
          </w:rPr>
          <w:fldChar w:fldCharType="end"/>
        </w:r>
      </w:hyperlink>
    </w:p>
    <w:p w14:paraId="232B0C86"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94" w:history="1">
        <w:r w:rsidR="00C40723">
          <w:rPr>
            <w:rStyle w:val="afd"/>
            <w:rFonts w:cs="Times New Roman"/>
            <w:noProof/>
            <w14:scene3d>
              <w14:camera w14:prst="orthographicFront"/>
              <w14:lightRig w14:rig="threePt" w14:dir="t">
                <w14:rot w14:lat="0" w14:lon="0" w14:rev="0"/>
              </w14:lightRig>
            </w14:scene3d>
          </w:rPr>
          <w:t>2.5</w:t>
        </w:r>
        <w:r w:rsidR="00C40723">
          <w:rPr>
            <w:rFonts w:asciiTheme="minorHAnsi" w:eastAsiaTheme="minorEastAsia" w:hAnsiTheme="minorHAnsi" w:cstheme="minorBidi"/>
            <w:noProof/>
            <w:szCs w:val="22"/>
          </w:rPr>
          <w:tab/>
        </w:r>
        <w:r w:rsidR="00C40723">
          <w:rPr>
            <w:rStyle w:val="afd"/>
            <w:noProof/>
          </w:rPr>
          <w:t>安全服务</w:t>
        </w:r>
        <w:r w:rsidR="00C40723">
          <w:rPr>
            <w:noProof/>
          </w:rPr>
          <w:tab/>
        </w:r>
        <w:r w:rsidR="00C40723">
          <w:rPr>
            <w:noProof/>
          </w:rPr>
          <w:fldChar w:fldCharType="begin"/>
        </w:r>
        <w:r w:rsidR="00C40723">
          <w:rPr>
            <w:noProof/>
          </w:rPr>
          <w:instrText xml:space="preserve"> PAGEREF _Toc78095394 \h </w:instrText>
        </w:r>
        <w:r w:rsidR="00C40723">
          <w:rPr>
            <w:noProof/>
          </w:rPr>
        </w:r>
        <w:r w:rsidR="00C40723">
          <w:rPr>
            <w:noProof/>
          </w:rPr>
          <w:fldChar w:fldCharType="separate"/>
        </w:r>
        <w:r w:rsidR="0034311B">
          <w:rPr>
            <w:noProof/>
          </w:rPr>
          <w:t>6</w:t>
        </w:r>
        <w:r w:rsidR="00C40723">
          <w:rPr>
            <w:noProof/>
          </w:rPr>
          <w:fldChar w:fldCharType="end"/>
        </w:r>
      </w:hyperlink>
    </w:p>
    <w:p w14:paraId="458C3D55" w14:textId="77777777" w:rsidR="006548BD" w:rsidRDefault="005011A9">
      <w:pPr>
        <w:pStyle w:val="TOC1"/>
        <w:tabs>
          <w:tab w:val="left" w:pos="420"/>
        </w:tabs>
        <w:rPr>
          <w:rFonts w:asciiTheme="minorHAnsi" w:eastAsiaTheme="minorEastAsia" w:hAnsiTheme="minorHAnsi" w:cstheme="minorBidi"/>
          <w:noProof/>
        </w:rPr>
      </w:pPr>
      <w:hyperlink w:anchor="_Toc78095395" w:history="1">
        <w:r w:rsidR="00C40723">
          <w:rPr>
            <w:rStyle w:val="afd"/>
            <w:rFonts w:ascii="Arial" w:cs="Arial"/>
            <w:noProof/>
          </w:rPr>
          <w:t>3.</w:t>
        </w:r>
        <w:r w:rsidR="00C40723">
          <w:rPr>
            <w:rFonts w:asciiTheme="minorHAnsi" w:eastAsiaTheme="minorEastAsia" w:hAnsiTheme="minorHAnsi" w:cstheme="minorBidi"/>
            <w:noProof/>
          </w:rPr>
          <w:tab/>
        </w:r>
        <w:r w:rsidR="00C40723">
          <w:rPr>
            <w:rStyle w:val="afd"/>
            <w:rFonts w:ascii="Arial" w:cs="Arial"/>
            <w:noProof/>
          </w:rPr>
          <w:t>测评对象与指标</w:t>
        </w:r>
        <w:r w:rsidR="00C40723">
          <w:rPr>
            <w:noProof/>
          </w:rPr>
          <w:tab/>
        </w:r>
        <w:r w:rsidR="00C40723">
          <w:rPr>
            <w:noProof/>
          </w:rPr>
          <w:fldChar w:fldCharType="begin"/>
        </w:r>
        <w:r w:rsidR="00C40723">
          <w:rPr>
            <w:noProof/>
          </w:rPr>
          <w:instrText xml:space="preserve"> PAGEREF _Toc78095395 \h </w:instrText>
        </w:r>
        <w:r w:rsidR="00C40723">
          <w:rPr>
            <w:noProof/>
          </w:rPr>
        </w:r>
        <w:r w:rsidR="00C40723">
          <w:rPr>
            <w:noProof/>
          </w:rPr>
          <w:fldChar w:fldCharType="separate"/>
        </w:r>
        <w:r w:rsidR="0034311B">
          <w:rPr>
            <w:noProof/>
          </w:rPr>
          <w:t>6</w:t>
        </w:r>
        <w:r w:rsidR="00C40723">
          <w:rPr>
            <w:noProof/>
          </w:rPr>
          <w:fldChar w:fldCharType="end"/>
        </w:r>
      </w:hyperlink>
    </w:p>
    <w:p w14:paraId="3019B8C0"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396" w:history="1">
        <w:r w:rsidR="00C40723">
          <w:rPr>
            <w:rStyle w:val="afd"/>
            <w:rFonts w:cs="Times New Roman"/>
            <w:noProof/>
            <w14:scene3d>
              <w14:camera w14:prst="orthographicFront"/>
              <w14:lightRig w14:rig="threePt" w14:dir="t">
                <w14:rot w14:lat="0" w14:lon="0" w14:rev="0"/>
              </w14:lightRig>
            </w14:scene3d>
          </w:rPr>
          <w:t>3.1</w:t>
        </w:r>
        <w:r w:rsidR="00C40723">
          <w:rPr>
            <w:rFonts w:asciiTheme="minorHAnsi" w:eastAsiaTheme="minorEastAsia" w:hAnsiTheme="minorHAnsi" w:cstheme="minorBidi"/>
            <w:noProof/>
            <w:szCs w:val="22"/>
          </w:rPr>
          <w:tab/>
        </w:r>
        <w:r w:rsidR="00C40723">
          <w:rPr>
            <w:rStyle w:val="afd"/>
            <w:noProof/>
          </w:rPr>
          <w:t>测评指标</w:t>
        </w:r>
        <w:r w:rsidR="00C40723">
          <w:rPr>
            <w:noProof/>
          </w:rPr>
          <w:tab/>
        </w:r>
        <w:r w:rsidR="00C40723">
          <w:rPr>
            <w:noProof/>
          </w:rPr>
          <w:fldChar w:fldCharType="begin"/>
        </w:r>
        <w:r w:rsidR="00C40723">
          <w:rPr>
            <w:noProof/>
          </w:rPr>
          <w:instrText xml:space="preserve"> PAGEREF _Toc78095396 \h </w:instrText>
        </w:r>
        <w:r w:rsidR="00C40723">
          <w:rPr>
            <w:noProof/>
          </w:rPr>
        </w:r>
        <w:r w:rsidR="00C40723">
          <w:rPr>
            <w:noProof/>
          </w:rPr>
          <w:fldChar w:fldCharType="separate"/>
        </w:r>
        <w:r w:rsidR="0034311B">
          <w:rPr>
            <w:noProof/>
          </w:rPr>
          <w:t>6</w:t>
        </w:r>
        <w:r w:rsidR="00C40723">
          <w:rPr>
            <w:noProof/>
          </w:rPr>
          <w:fldChar w:fldCharType="end"/>
        </w:r>
      </w:hyperlink>
    </w:p>
    <w:p w14:paraId="65D1738A" w14:textId="77777777" w:rsidR="006548BD" w:rsidRDefault="005011A9">
      <w:pPr>
        <w:pStyle w:val="TOC3"/>
        <w:tabs>
          <w:tab w:val="left" w:pos="1680"/>
        </w:tabs>
        <w:rPr>
          <w:rFonts w:asciiTheme="minorHAnsi" w:eastAsiaTheme="minorEastAsia" w:hAnsiTheme="minorHAnsi" w:cstheme="minorBidi"/>
          <w:noProof/>
          <w:szCs w:val="22"/>
        </w:rPr>
      </w:pPr>
      <w:hyperlink w:anchor="_Toc78095397" w:history="1">
        <w:r w:rsidR="00C40723">
          <w:rPr>
            <w:rStyle w:val="afd"/>
            <w:rFonts w:cs="Times New Roman"/>
            <w:noProof/>
            <w14:scene3d>
              <w14:camera w14:prst="orthographicFront"/>
              <w14:lightRig w14:rig="threePt" w14:dir="t">
                <w14:rot w14:lat="0" w14:lon="0" w14:rev="0"/>
              </w14:lightRig>
            </w14:scene3d>
          </w:rPr>
          <w:t>3.1.1</w:t>
        </w:r>
        <w:r w:rsidR="00C40723">
          <w:rPr>
            <w:rFonts w:asciiTheme="minorHAnsi" w:eastAsiaTheme="minorEastAsia" w:hAnsiTheme="minorHAnsi" w:cstheme="minorBidi"/>
            <w:noProof/>
            <w:szCs w:val="22"/>
          </w:rPr>
          <w:tab/>
        </w:r>
        <w:r w:rsidR="00C40723">
          <w:rPr>
            <w:rStyle w:val="afd"/>
            <w:noProof/>
          </w:rPr>
          <w:t>安全通用要求指标</w:t>
        </w:r>
        <w:r w:rsidR="00C40723">
          <w:rPr>
            <w:noProof/>
          </w:rPr>
          <w:tab/>
        </w:r>
        <w:r w:rsidR="00C40723">
          <w:rPr>
            <w:noProof/>
          </w:rPr>
          <w:fldChar w:fldCharType="begin"/>
        </w:r>
        <w:r w:rsidR="00C40723">
          <w:rPr>
            <w:noProof/>
          </w:rPr>
          <w:instrText xml:space="preserve"> PAGEREF _Toc78095397 \h </w:instrText>
        </w:r>
        <w:r w:rsidR="00C40723">
          <w:rPr>
            <w:noProof/>
          </w:rPr>
        </w:r>
        <w:r w:rsidR="00C40723">
          <w:rPr>
            <w:noProof/>
          </w:rPr>
          <w:fldChar w:fldCharType="separate"/>
        </w:r>
        <w:r w:rsidR="0034311B">
          <w:rPr>
            <w:noProof/>
          </w:rPr>
          <w:t>7</w:t>
        </w:r>
        <w:r w:rsidR="00C40723">
          <w:rPr>
            <w:noProof/>
          </w:rPr>
          <w:fldChar w:fldCharType="end"/>
        </w:r>
      </w:hyperlink>
    </w:p>
    <w:p w14:paraId="2F4A7483" w14:textId="77777777" w:rsidR="006548BD" w:rsidRDefault="005011A9">
      <w:pPr>
        <w:pStyle w:val="TOC3"/>
        <w:tabs>
          <w:tab w:val="left" w:pos="1680"/>
        </w:tabs>
        <w:rPr>
          <w:rFonts w:asciiTheme="minorHAnsi" w:eastAsiaTheme="minorEastAsia" w:hAnsiTheme="minorHAnsi" w:cstheme="minorBidi"/>
          <w:noProof/>
          <w:szCs w:val="22"/>
        </w:rPr>
      </w:pPr>
      <w:hyperlink w:anchor="_Toc78095398" w:history="1">
        <w:r w:rsidR="00C40723">
          <w:rPr>
            <w:rStyle w:val="afd"/>
            <w:rFonts w:cs="Times New Roman"/>
            <w:noProof/>
            <w14:scene3d>
              <w14:camera w14:prst="orthographicFront"/>
              <w14:lightRig w14:rig="threePt" w14:dir="t">
                <w14:rot w14:lat="0" w14:lon="0" w14:rev="0"/>
              </w14:lightRig>
            </w14:scene3d>
          </w:rPr>
          <w:t>3.1.2</w:t>
        </w:r>
        <w:r w:rsidR="00C40723">
          <w:rPr>
            <w:rFonts w:asciiTheme="minorHAnsi" w:eastAsiaTheme="minorEastAsia" w:hAnsiTheme="minorHAnsi" w:cstheme="minorBidi"/>
            <w:noProof/>
            <w:szCs w:val="22"/>
          </w:rPr>
          <w:tab/>
        </w:r>
        <w:r w:rsidR="00C40723">
          <w:rPr>
            <w:rStyle w:val="afd"/>
            <w:noProof/>
          </w:rPr>
          <w:t>安全扩展要求指标</w:t>
        </w:r>
        <w:r w:rsidR="00C40723">
          <w:rPr>
            <w:noProof/>
          </w:rPr>
          <w:tab/>
        </w:r>
        <w:r w:rsidR="00C40723">
          <w:rPr>
            <w:noProof/>
          </w:rPr>
          <w:fldChar w:fldCharType="begin"/>
        </w:r>
        <w:r w:rsidR="00C40723">
          <w:rPr>
            <w:noProof/>
          </w:rPr>
          <w:instrText xml:space="preserve"> PAGEREF _Toc78095398 \h </w:instrText>
        </w:r>
        <w:r w:rsidR="00C40723">
          <w:rPr>
            <w:noProof/>
          </w:rPr>
        </w:r>
        <w:r w:rsidR="00C40723">
          <w:rPr>
            <w:noProof/>
          </w:rPr>
          <w:fldChar w:fldCharType="separate"/>
        </w:r>
        <w:r w:rsidR="0034311B">
          <w:rPr>
            <w:noProof/>
          </w:rPr>
          <w:t>9</w:t>
        </w:r>
        <w:r w:rsidR="00C40723">
          <w:rPr>
            <w:noProof/>
          </w:rPr>
          <w:fldChar w:fldCharType="end"/>
        </w:r>
      </w:hyperlink>
    </w:p>
    <w:p w14:paraId="56649756" w14:textId="77777777" w:rsidR="006548BD" w:rsidRDefault="005011A9">
      <w:pPr>
        <w:pStyle w:val="TOC3"/>
        <w:tabs>
          <w:tab w:val="left" w:pos="1680"/>
        </w:tabs>
        <w:rPr>
          <w:rFonts w:asciiTheme="minorHAnsi" w:eastAsiaTheme="minorEastAsia" w:hAnsiTheme="minorHAnsi" w:cstheme="minorBidi"/>
          <w:noProof/>
          <w:szCs w:val="22"/>
        </w:rPr>
      </w:pPr>
      <w:hyperlink w:anchor="_Toc78095399" w:history="1">
        <w:r w:rsidR="00C40723">
          <w:rPr>
            <w:rStyle w:val="afd"/>
            <w:rFonts w:cs="Times New Roman"/>
            <w:noProof/>
            <w14:scene3d>
              <w14:camera w14:prst="orthographicFront"/>
              <w14:lightRig w14:rig="threePt" w14:dir="t">
                <w14:rot w14:lat="0" w14:lon="0" w14:rev="0"/>
              </w14:lightRig>
            </w14:scene3d>
          </w:rPr>
          <w:t>3.1.3</w:t>
        </w:r>
        <w:r w:rsidR="00C40723">
          <w:rPr>
            <w:rFonts w:asciiTheme="minorHAnsi" w:eastAsiaTheme="minorEastAsia" w:hAnsiTheme="minorHAnsi" w:cstheme="minorBidi"/>
            <w:noProof/>
            <w:szCs w:val="22"/>
          </w:rPr>
          <w:tab/>
        </w:r>
        <w:r w:rsidR="00C40723">
          <w:rPr>
            <w:rStyle w:val="afd"/>
            <w:noProof/>
          </w:rPr>
          <w:t>其他安全要求指标</w:t>
        </w:r>
        <w:r w:rsidR="00C40723">
          <w:rPr>
            <w:noProof/>
          </w:rPr>
          <w:tab/>
        </w:r>
        <w:r w:rsidR="00C40723">
          <w:rPr>
            <w:noProof/>
          </w:rPr>
          <w:fldChar w:fldCharType="begin"/>
        </w:r>
        <w:r w:rsidR="00C40723">
          <w:rPr>
            <w:noProof/>
          </w:rPr>
          <w:instrText xml:space="preserve"> PAGEREF _Toc78095399 \h </w:instrText>
        </w:r>
        <w:r w:rsidR="00C40723">
          <w:rPr>
            <w:noProof/>
          </w:rPr>
        </w:r>
        <w:r w:rsidR="00C40723">
          <w:rPr>
            <w:noProof/>
          </w:rPr>
          <w:fldChar w:fldCharType="separate"/>
        </w:r>
        <w:r w:rsidR="0034311B">
          <w:rPr>
            <w:noProof/>
          </w:rPr>
          <w:t>14</w:t>
        </w:r>
        <w:r w:rsidR="00C40723">
          <w:rPr>
            <w:noProof/>
          </w:rPr>
          <w:fldChar w:fldCharType="end"/>
        </w:r>
      </w:hyperlink>
    </w:p>
    <w:p w14:paraId="6C0E9E99"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00" w:history="1">
        <w:r w:rsidR="00C40723">
          <w:rPr>
            <w:rStyle w:val="afd"/>
            <w:rFonts w:cs="Times New Roman"/>
            <w:noProof/>
            <w14:scene3d>
              <w14:camera w14:prst="orthographicFront"/>
              <w14:lightRig w14:rig="threePt" w14:dir="t">
                <w14:rot w14:lat="0" w14:lon="0" w14:rev="0"/>
              </w14:lightRig>
            </w14:scene3d>
          </w:rPr>
          <w:t>3.2</w:t>
        </w:r>
        <w:r w:rsidR="00C40723">
          <w:rPr>
            <w:rFonts w:asciiTheme="minorHAnsi" w:eastAsiaTheme="minorEastAsia" w:hAnsiTheme="minorHAnsi" w:cstheme="minorBidi"/>
            <w:noProof/>
            <w:szCs w:val="22"/>
          </w:rPr>
          <w:tab/>
        </w:r>
        <w:r w:rsidR="00C40723">
          <w:rPr>
            <w:rStyle w:val="afd"/>
            <w:noProof/>
          </w:rPr>
          <w:t>测评对象</w:t>
        </w:r>
        <w:r w:rsidR="00C40723">
          <w:rPr>
            <w:noProof/>
          </w:rPr>
          <w:tab/>
        </w:r>
        <w:r w:rsidR="00C40723">
          <w:rPr>
            <w:noProof/>
          </w:rPr>
          <w:fldChar w:fldCharType="begin"/>
        </w:r>
        <w:r w:rsidR="00C40723">
          <w:rPr>
            <w:noProof/>
          </w:rPr>
          <w:instrText xml:space="preserve"> PAGEREF _Toc78095400 \h </w:instrText>
        </w:r>
        <w:r w:rsidR="00C40723">
          <w:rPr>
            <w:noProof/>
          </w:rPr>
        </w:r>
        <w:r w:rsidR="00C40723">
          <w:rPr>
            <w:noProof/>
          </w:rPr>
          <w:fldChar w:fldCharType="separate"/>
        </w:r>
        <w:r w:rsidR="0034311B">
          <w:rPr>
            <w:noProof/>
          </w:rPr>
          <w:t>14</w:t>
        </w:r>
        <w:r w:rsidR="00C40723">
          <w:rPr>
            <w:noProof/>
          </w:rPr>
          <w:fldChar w:fldCharType="end"/>
        </w:r>
      </w:hyperlink>
    </w:p>
    <w:p w14:paraId="07E7440E" w14:textId="77777777" w:rsidR="006548BD" w:rsidRDefault="005011A9">
      <w:pPr>
        <w:pStyle w:val="TOC3"/>
        <w:tabs>
          <w:tab w:val="left" w:pos="1680"/>
        </w:tabs>
        <w:rPr>
          <w:rFonts w:asciiTheme="minorHAnsi" w:eastAsiaTheme="minorEastAsia" w:hAnsiTheme="minorHAnsi" w:cstheme="minorBidi"/>
          <w:noProof/>
          <w:szCs w:val="22"/>
        </w:rPr>
      </w:pPr>
      <w:hyperlink w:anchor="_Toc78095401" w:history="1">
        <w:r w:rsidR="00C40723">
          <w:rPr>
            <w:rStyle w:val="afd"/>
            <w:rFonts w:cs="Times New Roman"/>
            <w:noProof/>
            <w14:scene3d>
              <w14:camera w14:prst="orthographicFront"/>
              <w14:lightRig w14:rig="threePt" w14:dir="t">
                <w14:rot w14:lat="0" w14:lon="0" w14:rev="0"/>
              </w14:lightRig>
            </w14:scene3d>
          </w:rPr>
          <w:t>3.2.1</w:t>
        </w:r>
        <w:r w:rsidR="00C40723">
          <w:rPr>
            <w:rFonts w:asciiTheme="minorHAnsi" w:eastAsiaTheme="minorEastAsia" w:hAnsiTheme="minorHAnsi" w:cstheme="minorBidi"/>
            <w:noProof/>
            <w:szCs w:val="22"/>
          </w:rPr>
          <w:tab/>
        </w:r>
        <w:r w:rsidR="00C40723">
          <w:rPr>
            <w:rStyle w:val="afd"/>
            <w:noProof/>
          </w:rPr>
          <w:t>测评对象选择方法</w:t>
        </w:r>
        <w:r w:rsidR="00C40723">
          <w:rPr>
            <w:noProof/>
          </w:rPr>
          <w:tab/>
        </w:r>
        <w:r w:rsidR="00C40723">
          <w:rPr>
            <w:noProof/>
          </w:rPr>
          <w:fldChar w:fldCharType="begin"/>
        </w:r>
        <w:r w:rsidR="00C40723">
          <w:rPr>
            <w:noProof/>
          </w:rPr>
          <w:instrText xml:space="preserve"> PAGEREF _Toc78095401 \h </w:instrText>
        </w:r>
        <w:r w:rsidR="00C40723">
          <w:rPr>
            <w:noProof/>
          </w:rPr>
        </w:r>
        <w:r w:rsidR="00C40723">
          <w:rPr>
            <w:noProof/>
          </w:rPr>
          <w:fldChar w:fldCharType="separate"/>
        </w:r>
        <w:r w:rsidR="0034311B">
          <w:rPr>
            <w:noProof/>
          </w:rPr>
          <w:t>14</w:t>
        </w:r>
        <w:r w:rsidR="00C40723">
          <w:rPr>
            <w:noProof/>
          </w:rPr>
          <w:fldChar w:fldCharType="end"/>
        </w:r>
      </w:hyperlink>
    </w:p>
    <w:p w14:paraId="4E2A72ED" w14:textId="77777777" w:rsidR="006548BD" w:rsidRDefault="005011A9">
      <w:pPr>
        <w:pStyle w:val="TOC3"/>
        <w:tabs>
          <w:tab w:val="left" w:pos="1680"/>
        </w:tabs>
        <w:rPr>
          <w:rFonts w:asciiTheme="minorHAnsi" w:eastAsiaTheme="minorEastAsia" w:hAnsiTheme="minorHAnsi" w:cstheme="minorBidi"/>
          <w:noProof/>
          <w:szCs w:val="22"/>
        </w:rPr>
      </w:pPr>
      <w:hyperlink w:anchor="_Toc78095402" w:history="1">
        <w:r w:rsidR="00C40723">
          <w:rPr>
            <w:rStyle w:val="afd"/>
            <w:rFonts w:cs="Times New Roman"/>
            <w:noProof/>
            <w14:scene3d>
              <w14:camera w14:prst="orthographicFront"/>
              <w14:lightRig w14:rig="threePt" w14:dir="t">
                <w14:rot w14:lat="0" w14:lon="0" w14:rev="0"/>
              </w14:lightRig>
            </w14:scene3d>
          </w:rPr>
          <w:t>3.2.2</w:t>
        </w:r>
        <w:r w:rsidR="00C40723">
          <w:rPr>
            <w:rFonts w:asciiTheme="minorHAnsi" w:eastAsiaTheme="minorEastAsia" w:hAnsiTheme="minorHAnsi" w:cstheme="minorBidi"/>
            <w:noProof/>
            <w:szCs w:val="22"/>
          </w:rPr>
          <w:tab/>
        </w:r>
        <w:r w:rsidR="00C40723">
          <w:rPr>
            <w:rStyle w:val="afd"/>
            <w:noProof/>
          </w:rPr>
          <w:t>测评对象选择结果</w:t>
        </w:r>
        <w:r w:rsidR="00C40723">
          <w:rPr>
            <w:noProof/>
          </w:rPr>
          <w:tab/>
        </w:r>
        <w:r w:rsidR="00C40723">
          <w:rPr>
            <w:noProof/>
          </w:rPr>
          <w:fldChar w:fldCharType="begin"/>
        </w:r>
        <w:r w:rsidR="00C40723">
          <w:rPr>
            <w:noProof/>
          </w:rPr>
          <w:instrText xml:space="preserve"> PAGEREF _Toc78095402 \h </w:instrText>
        </w:r>
        <w:r w:rsidR="00C40723">
          <w:rPr>
            <w:noProof/>
          </w:rPr>
        </w:r>
        <w:r w:rsidR="00C40723">
          <w:rPr>
            <w:noProof/>
          </w:rPr>
          <w:fldChar w:fldCharType="separate"/>
        </w:r>
        <w:r w:rsidR="0034311B">
          <w:rPr>
            <w:noProof/>
          </w:rPr>
          <w:t>16</w:t>
        </w:r>
        <w:r w:rsidR="00C40723">
          <w:rPr>
            <w:noProof/>
          </w:rPr>
          <w:fldChar w:fldCharType="end"/>
        </w:r>
      </w:hyperlink>
    </w:p>
    <w:p w14:paraId="4D87BD85"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03" w:history="1">
        <w:r w:rsidR="00C40723">
          <w:rPr>
            <w:rStyle w:val="afd"/>
            <w:rFonts w:cs="Times New Roman"/>
            <w:noProof/>
            <w14:scene3d>
              <w14:camera w14:prst="orthographicFront"/>
              <w14:lightRig w14:rig="threePt" w14:dir="t">
                <w14:rot w14:lat="0" w14:lon="0" w14:rev="0"/>
              </w14:lightRig>
            </w14:scene3d>
          </w:rPr>
          <w:t>3.3</w:t>
        </w:r>
        <w:r w:rsidR="00C40723">
          <w:rPr>
            <w:rFonts w:asciiTheme="minorHAnsi" w:eastAsiaTheme="minorEastAsia" w:hAnsiTheme="minorHAnsi" w:cstheme="minorBidi"/>
            <w:noProof/>
            <w:szCs w:val="22"/>
          </w:rPr>
          <w:tab/>
        </w:r>
        <w:r w:rsidR="00C40723">
          <w:rPr>
            <w:rStyle w:val="afd"/>
            <w:noProof/>
          </w:rPr>
          <w:t>现场测评时间安排</w:t>
        </w:r>
        <w:r w:rsidR="00C40723">
          <w:rPr>
            <w:noProof/>
          </w:rPr>
          <w:tab/>
        </w:r>
        <w:r w:rsidR="00C40723">
          <w:rPr>
            <w:noProof/>
          </w:rPr>
          <w:fldChar w:fldCharType="begin"/>
        </w:r>
        <w:r w:rsidR="00C40723">
          <w:rPr>
            <w:noProof/>
          </w:rPr>
          <w:instrText xml:space="preserve"> PAGEREF _Toc78095403 \h </w:instrText>
        </w:r>
        <w:r w:rsidR="00C40723">
          <w:rPr>
            <w:noProof/>
          </w:rPr>
        </w:r>
        <w:r w:rsidR="00C40723">
          <w:rPr>
            <w:noProof/>
          </w:rPr>
          <w:fldChar w:fldCharType="separate"/>
        </w:r>
        <w:r w:rsidR="0034311B">
          <w:rPr>
            <w:noProof/>
          </w:rPr>
          <w:t>20</w:t>
        </w:r>
        <w:r w:rsidR="00C40723">
          <w:rPr>
            <w:noProof/>
          </w:rPr>
          <w:fldChar w:fldCharType="end"/>
        </w:r>
      </w:hyperlink>
    </w:p>
    <w:p w14:paraId="6B7E85D5" w14:textId="77777777" w:rsidR="006548BD" w:rsidRDefault="005011A9">
      <w:pPr>
        <w:pStyle w:val="TOC1"/>
        <w:tabs>
          <w:tab w:val="left" w:pos="420"/>
        </w:tabs>
        <w:rPr>
          <w:rFonts w:asciiTheme="minorHAnsi" w:eastAsiaTheme="minorEastAsia" w:hAnsiTheme="minorHAnsi" w:cstheme="minorBidi"/>
          <w:noProof/>
        </w:rPr>
      </w:pPr>
      <w:hyperlink w:anchor="_Toc78095404" w:history="1">
        <w:r w:rsidR="00C40723">
          <w:rPr>
            <w:rStyle w:val="afd"/>
            <w:rFonts w:ascii="Arial" w:cs="Arial"/>
            <w:noProof/>
          </w:rPr>
          <w:t>4.</w:t>
        </w:r>
        <w:r w:rsidR="00C40723">
          <w:rPr>
            <w:rFonts w:asciiTheme="minorHAnsi" w:eastAsiaTheme="minorEastAsia" w:hAnsiTheme="minorHAnsi" w:cstheme="minorBidi"/>
            <w:noProof/>
          </w:rPr>
          <w:tab/>
        </w:r>
        <w:r w:rsidR="00C40723">
          <w:rPr>
            <w:rStyle w:val="afd"/>
            <w:rFonts w:ascii="Arial" w:cs="Arial"/>
            <w:noProof/>
          </w:rPr>
          <w:t>测评方法与工具</w:t>
        </w:r>
        <w:r w:rsidR="00C40723">
          <w:rPr>
            <w:noProof/>
          </w:rPr>
          <w:tab/>
        </w:r>
        <w:r w:rsidR="00C40723">
          <w:rPr>
            <w:noProof/>
          </w:rPr>
          <w:fldChar w:fldCharType="begin"/>
        </w:r>
        <w:r w:rsidR="00C40723">
          <w:rPr>
            <w:noProof/>
          </w:rPr>
          <w:instrText xml:space="preserve"> PAGEREF _Toc78095404 \h </w:instrText>
        </w:r>
        <w:r w:rsidR="00C40723">
          <w:rPr>
            <w:noProof/>
          </w:rPr>
        </w:r>
        <w:r w:rsidR="00C40723">
          <w:rPr>
            <w:noProof/>
          </w:rPr>
          <w:fldChar w:fldCharType="separate"/>
        </w:r>
        <w:r w:rsidR="0034311B">
          <w:rPr>
            <w:noProof/>
          </w:rPr>
          <w:t>22</w:t>
        </w:r>
        <w:r w:rsidR="00C40723">
          <w:rPr>
            <w:noProof/>
          </w:rPr>
          <w:fldChar w:fldCharType="end"/>
        </w:r>
      </w:hyperlink>
    </w:p>
    <w:p w14:paraId="6FE13982"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05" w:history="1">
        <w:r w:rsidR="00C40723">
          <w:rPr>
            <w:rStyle w:val="afd"/>
            <w:rFonts w:cs="Times New Roman"/>
            <w:noProof/>
            <w14:scene3d>
              <w14:camera w14:prst="orthographicFront"/>
              <w14:lightRig w14:rig="threePt" w14:dir="t">
                <w14:rot w14:lat="0" w14:lon="0" w14:rev="0"/>
              </w14:lightRig>
            </w14:scene3d>
          </w:rPr>
          <w:t>4.1</w:t>
        </w:r>
        <w:r w:rsidR="00C40723">
          <w:rPr>
            <w:rFonts w:asciiTheme="minorHAnsi" w:eastAsiaTheme="minorEastAsia" w:hAnsiTheme="minorHAnsi" w:cstheme="minorBidi"/>
            <w:noProof/>
            <w:szCs w:val="22"/>
          </w:rPr>
          <w:tab/>
        </w:r>
        <w:r w:rsidR="00C40723">
          <w:rPr>
            <w:rStyle w:val="afd"/>
            <w:noProof/>
          </w:rPr>
          <w:t>测评方法</w:t>
        </w:r>
        <w:r w:rsidR="00C40723">
          <w:rPr>
            <w:noProof/>
          </w:rPr>
          <w:tab/>
        </w:r>
        <w:r w:rsidR="00C40723">
          <w:rPr>
            <w:noProof/>
          </w:rPr>
          <w:fldChar w:fldCharType="begin"/>
        </w:r>
        <w:r w:rsidR="00C40723">
          <w:rPr>
            <w:noProof/>
          </w:rPr>
          <w:instrText xml:space="preserve"> PAGEREF _Toc78095405 \h </w:instrText>
        </w:r>
        <w:r w:rsidR="00C40723">
          <w:rPr>
            <w:noProof/>
          </w:rPr>
        </w:r>
        <w:r w:rsidR="00C40723">
          <w:rPr>
            <w:noProof/>
          </w:rPr>
          <w:fldChar w:fldCharType="separate"/>
        </w:r>
        <w:r w:rsidR="0034311B">
          <w:rPr>
            <w:noProof/>
          </w:rPr>
          <w:t>22</w:t>
        </w:r>
        <w:r w:rsidR="00C40723">
          <w:rPr>
            <w:noProof/>
          </w:rPr>
          <w:fldChar w:fldCharType="end"/>
        </w:r>
      </w:hyperlink>
    </w:p>
    <w:p w14:paraId="2E681741"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06" w:history="1">
        <w:r w:rsidR="00C40723">
          <w:rPr>
            <w:rStyle w:val="afd"/>
            <w:rFonts w:cs="Times New Roman"/>
            <w:noProof/>
            <w14:scene3d>
              <w14:camera w14:prst="orthographicFront"/>
              <w14:lightRig w14:rig="threePt" w14:dir="t">
                <w14:rot w14:lat="0" w14:lon="0" w14:rev="0"/>
              </w14:lightRig>
            </w14:scene3d>
          </w:rPr>
          <w:t>4.2</w:t>
        </w:r>
        <w:r w:rsidR="00C40723">
          <w:rPr>
            <w:rFonts w:asciiTheme="minorHAnsi" w:eastAsiaTheme="minorEastAsia" w:hAnsiTheme="minorHAnsi" w:cstheme="minorBidi"/>
            <w:noProof/>
            <w:szCs w:val="22"/>
          </w:rPr>
          <w:tab/>
        </w:r>
        <w:r w:rsidR="00C40723">
          <w:rPr>
            <w:rStyle w:val="afd"/>
            <w:noProof/>
          </w:rPr>
          <w:t>主要测评工具</w:t>
        </w:r>
        <w:r w:rsidR="00C40723">
          <w:rPr>
            <w:noProof/>
          </w:rPr>
          <w:tab/>
        </w:r>
        <w:r w:rsidR="00C40723">
          <w:rPr>
            <w:noProof/>
          </w:rPr>
          <w:fldChar w:fldCharType="begin"/>
        </w:r>
        <w:r w:rsidR="00C40723">
          <w:rPr>
            <w:noProof/>
          </w:rPr>
          <w:instrText xml:space="preserve"> PAGEREF _Toc78095406 \h </w:instrText>
        </w:r>
        <w:r w:rsidR="00C40723">
          <w:rPr>
            <w:noProof/>
          </w:rPr>
        </w:r>
        <w:r w:rsidR="00C40723">
          <w:rPr>
            <w:noProof/>
          </w:rPr>
          <w:fldChar w:fldCharType="separate"/>
        </w:r>
        <w:r w:rsidR="0034311B">
          <w:rPr>
            <w:noProof/>
          </w:rPr>
          <w:t>22</w:t>
        </w:r>
        <w:r w:rsidR="00C40723">
          <w:rPr>
            <w:noProof/>
          </w:rPr>
          <w:fldChar w:fldCharType="end"/>
        </w:r>
      </w:hyperlink>
    </w:p>
    <w:p w14:paraId="6A50E929" w14:textId="77777777" w:rsidR="006548BD" w:rsidRDefault="005011A9">
      <w:pPr>
        <w:pStyle w:val="TOC1"/>
        <w:tabs>
          <w:tab w:val="left" w:pos="420"/>
        </w:tabs>
        <w:rPr>
          <w:rFonts w:asciiTheme="minorHAnsi" w:eastAsiaTheme="minorEastAsia" w:hAnsiTheme="minorHAnsi" w:cstheme="minorBidi"/>
          <w:noProof/>
        </w:rPr>
      </w:pPr>
      <w:hyperlink w:anchor="_Toc78095407" w:history="1">
        <w:r w:rsidR="00C40723">
          <w:rPr>
            <w:rStyle w:val="afd"/>
            <w:rFonts w:ascii="Arial" w:cs="Arial"/>
            <w:noProof/>
          </w:rPr>
          <w:t>5.</w:t>
        </w:r>
        <w:r w:rsidR="00C40723">
          <w:rPr>
            <w:rFonts w:asciiTheme="minorHAnsi" w:eastAsiaTheme="minorEastAsia" w:hAnsiTheme="minorHAnsi" w:cstheme="minorBidi"/>
            <w:noProof/>
          </w:rPr>
          <w:tab/>
        </w:r>
        <w:r w:rsidR="00C40723">
          <w:rPr>
            <w:rStyle w:val="afd"/>
            <w:rFonts w:ascii="Arial" w:cs="Arial"/>
            <w:noProof/>
          </w:rPr>
          <w:t>测评内容与实施</w:t>
        </w:r>
        <w:r w:rsidR="00C40723">
          <w:rPr>
            <w:noProof/>
          </w:rPr>
          <w:tab/>
        </w:r>
        <w:r w:rsidR="00C40723">
          <w:rPr>
            <w:noProof/>
          </w:rPr>
          <w:fldChar w:fldCharType="begin"/>
        </w:r>
        <w:r w:rsidR="00C40723">
          <w:rPr>
            <w:noProof/>
          </w:rPr>
          <w:instrText xml:space="preserve"> PAGEREF _Toc78095407 \h </w:instrText>
        </w:r>
        <w:r w:rsidR="00C40723">
          <w:rPr>
            <w:noProof/>
          </w:rPr>
        </w:r>
        <w:r w:rsidR="00C40723">
          <w:rPr>
            <w:noProof/>
          </w:rPr>
          <w:fldChar w:fldCharType="separate"/>
        </w:r>
        <w:r w:rsidR="0034311B">
          <w:rPr>
            <w:noProof/>
          </w:rPr>
          <w:t>23</w:t>
        </w:r>
        <w:r w:rsidR="00C40723">
          <w:rPr>
            <w:noProof/>
          </w:rPr>
          <w:fldChar w:fldCharType="end"/>
        </w:r>
      </w:hyperlink>
    </w:p>
    <w:p w14:paraId="3D0DADD9"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08" w:history="1">
        <w:r w:rsidR="00C40723">
          <w:rPr>
            <w:rStyle w:val="afd"/>
            <w:rFonts w:cs="Times New Roman"/>
            <w:noProof/>
            <w14:scene3d>
              <w14:camera w14:prst="orthographicFront"/>
              <w14:lightRig w14:rig="threePt" w14:dir="t">
                <w14:rot w14:lat="0" w14:lon="0" w14:rev="0"/>
              </w14:lightRig>
            </w14:scene3d>
          </w:rPr>
          <w:t>5.1</w:t>
        </w:r>
        <w:r w:rsidR="00C40723">
          <w:rPr>
            <w:rFonts w:asciiTheme="minorHAnsi" w:eastAsiaTheme="minorEastAsia" w:hAnsiTheme="minorHAnsi" w:cstheme="minorBidi"/>
            <w:noProof/>
            <w:szCs w:val="22"/>
          </w:rPr>
          <w:tab/>
        </w:r>
        <w:r w:rsidR="00C40723">
          <w:rPr>
            <w:rStyle w:val="afd"/>
            <w:noProof/>
          </w:rPr>
          <w:t>通用安全要求</w:t>
        </w:r>
        <w:r w:rsidR="00C40723">
          <w:rPr>
            <w:noProof/>
          </w:rPr>
          <w:tab/>
        </w:r>
        <w:r w:rsidR="00C40723">
          <w:rPr>
            <w:noProof/>
          </w:rPr>
          <w:fldChar w:fldCharType="begin"/>
        </w:r>
        <w:r w:rsidR="00C40723">
          <w:rPr>
            <w:noProof/>
          </w:rPr>
          <w:instrText xml:space="preserve"> PAGEREF _Toc78095408 \h </w:instrText>
        </w:r>
        <w:r w:rsidR="00C40723">
          <w:rPr>
            <w:noProof/>
          </w:rPr>
        </w:r>
        <w:r w:rsidR="00C40723">
          <w:rPr>
            <w:noProof/>
          </w:rPr>
          <w:fldChar w:fldCharType="separate"/>
        </w:r>
        <w:r w:rsidR="0034311B">
          <w:rPr>
            <w:noProof/>
          </w:rPr>
          <w:t>23</w:t>
        </w:r>
        <w:r w:rsidR="00C40723">
          <w:rPr>
            <w:noProof/>
          </w:rPr>
          <w:fldChar w:fldCharType="end"/>
        </w:r>
      </w:hyperlink>
    </w:p>
    <w:p w14:paraId="50D34382" w14:textId="77777777" w:rsidR="006548BD" w:rsidRDefault="005011A9">
      <w:pPr>
        <w:pStyle w:val="TOC3"/>
        <w:tabs>
          <w:tab w:val="left" w:pos="1680"/>
        </w:tabs>
        <w:rPr>
          <w:rFonts w:asciiTheme="minorHAnsi" w:eastAsiaTheme="minorEastAsia" w:hAnsiTheme="minorHAnsi" w:cstheme="minorBidi"/>
          <w:noProof/>
          <w:szCs w:val="22"/>
        </w:rPr>
      </w:pPr>
      <w:hyperlink w:anchor="_Toc78095409" w:history="1">
        <w:r w:rsidR="00C40723">
          <w:rPr>
            <w:rStyle w:val="afd"/>
            <w:rFonts w:cs="Times New Roman"/>
            <w:noProof/>
            <w14:scene3d>
              <w14:camera w14:prst="orthographicFront"/>
              <w14:lightRig w14:rig="threePt" w14:dir="t">
                <w14:rot w14:lat="0" w14:lon="0" w14:rev="0"/>
              </w14:lightRig>
            </w14:scene3d>
          </w:rPr>
          <w:t>5.1.1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_Toc78095409 \h </w:instrText>
        </w:r>
        <w:r w:rsidR="00C40723">
          <w:rPr>
            <w:noProof/>
          </w:rPr>
        </w:r>
        <w:r w:rsidR="00C40723">
          <w:rPr>
            <w:noProof/>
          </w:rPr>
          <w:fldChar w:fldCharType="separate"/>
        </w:r>
        <w:r w:rsidR="0034311B">
          <w:rPr>
            <w:noProof/>
          </w:rPr>
          <w:t>23</w:t>
        </w:r>
        <w:r w:rsidR="00C40723">
          <w:rPr>
            <w:noProof/>
          </w:rPr>
          <w:fldChar w:fldCharType="end"/>
        </w:r>
      </w:hyperlink>
    </w:p>
    <w:p w14:paraId="53D1BEB9" w14:textId="77777777" w:rsidR="006548BD" w:rsidRDefault="005011A9">
      <w:pPr>
        <w:pStyle w:val="TOC3"/>
        <w:tabs>
          <w:tab w:val="left" w:pos="1680"/>
        </w:tabs>
        <w:rPr>
          <w:rFonts w:asciiTheme="minorHAnsi" w:eastAsiaTheme="minorEastAsia" w:hAnsiTheme="minorHAnsi" w:cstheme="minorBidi"/>
          <w:noProof/>
          <w:szCs w:val="22"/>
        </w:rPr>
      </w:pPr>
      <w:hyperlink w:anchor="_Toc78095410" w:history="1">
        <w:r w:rsidR="00C40723">
          <w:rPr>
            <w:rStyle w:val="afd"/>
            <w:rFonts w:cs="Times New Roman"/>
            <w:noProof/>
            <w14:scene3d>
              <w14:camera w14:prst="orthographicFront"/>
              <w14:lightRig w14:rig="threePt" w14:dir="t">
                <w14:rot w14:lat="0" w14:lon="0" w14:rev="0"/>
              </w14:lightRig>
            </w14:scene3d>
          </w:rPr>
          <w:t>5.1.2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_Toc78095410 \h </w:instrText>
        </w:r>
        <w:r w:rsidR="00C40723">
          <w:rPr>
            <w:noProof/>
          </w:rPr>
        </w:r>
        <w:r w:rsidR="00C40723">
          <w:rPr>
            <w:noProof/>
          </w:rPr>
          <w:fldChar w:fldCharType="separate"/>
        </w:r>
        <w:r w:rsidR="0034311B">
          <w:rPr>
            <w:noProof/>
          </w:rPr>
          <w:t>26</w:t>
        </w:r>
        <w:r w:rsidR="00C40723">
          <w:rPr>
            <w:noProof/>
          </w:rPr>
          <w:fldChar w:fldCharType="end"/>
        </w:r>
      </w:hyperlink>
    </w:p>
    <w:p w14:paraId="308E99A6" w14:textId="77777777" w:rsidR="006548BD" w:rsidRDefault="005011A9">
      <w:pPr>
        <w:pStyle w:val="TOC3"/>
        <w:tabs>
          <w:tab w:val="left" w:pos="1680"/>
        </w:tabs>
        <w:rPr>
          <w:rFonts w:asciiTheme="minorHAnsi" w:eastAsiaTheme="minorEastAsia" w:hAnsiTheme="minorHAnsi" w:cstheme="minorBidi"/>
          <w:noProof/>
          <w:szCs w:val="22"/>
        </w:rPr>
      </w:pPr>
      <w:hyperlink w:anchor="_Toc78095411" w:history="1">
        <w:r w:rsidR="00C40723">
          <w:rPr>
            <w:rStyle w:val="afd"/>
            <w:rFonts w:cs="Times New Roman"/>
            <w:noProof/>
            <w14:scene3d>
              <w14:camera w14:prst="orthographicFront"/>
              <w14:lightRig w14:rig="threePt" w14:dir="t">
                <w14:rot w14:lat="0" w14:lon="0" w14:rev="0"/>
              </w14:lightRig>
            </w14:scene3d>
          </w:rPr>
          <w:t>5.1.3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_Toc78095411 \h </w:instrText>
        </w:r>
        <w:r w:rsidR="00C40723">
          <w:rPr>
            <w:noProof/>
          </w:rPr>
        </w:r>
        <w:r w:rsidR="00C40723">
          <w:rPr>
            <w:noProof/>
          </w:rPr>
          <w:fldChar w:fldCharType="separate"/>
        </w:r>
        <w:r w:rsidR="0034311B">
          <w:rPr>
            <w:noProof/>
          </w:rPr>
          <w:t>28</w:t>
        </w:r>
        <w:r w:rsidR="00C40723">
          <w:rPr>
            <w:noProof/>
          </w:rPr>
          <w:fldChar w:fldCharType="end"/>
        </w:r>
      </w:hyperlink>
    </w:p>
    <w:p w14:paraId="69A931FF" w14:textId="77777777" w:rsidR="006548BD" w:rsidRDefault="005011A9">
      <w:pPr>
        <w:pStyle w:val="TOC3"/>
        <w:tabs>
          <w:tab w:val="left" w:pos="1680"/>
        </w:tabs>
        <w:rPr>
          <w:rFonts w:asciiTheme="minorHAnsi" w:eastAsiaTheme="minorEastAsia" w:hAnsiTheme="minorHAnsi" w:cstheme="minorBidi"/>
          <w:noProof/>
          <w:szCs w:val="22"/>
        </w:rPr>
      </w:pPr>
      <w:hyperlink w:anchor="_Toc78095412" w:history="1">
        <w:r w:rsidR="00C40723">
          <w:rPr>
            <w:rStyle w:val="afd"/>
            <w:rFonts w:cs="Times New Roman"/>
            <w:noProof/>
            <w14:scene3d>
              <w14:camera w14:prst="orthographicFront"/>
              <w14:lightRig w14:rig="threePt" w14:dir="t">
                <w14:rot w14:lat="0" w14:lon="0" w14:rev="0"/>
              </w14:lightRig>
            </w14:scene3d>
          </w:rPr>
          <w:t>5.1.4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_Toc78095412 \h </w:instrText>
        </w:r>
        <w:r w:rsidR="00C40723">
          <w:rPr>
            <w:noProof/>
          </w:rPr>
        </w:r>
        <w:r w:rsidR="00C40723">
          <w:rPr>
            <w:noProof/>
          </w:rPr>
          <w:fldChar w:fldCharType="separate"/>
        </w:r>
        <w:r w:rsidR="0034311B">
          <w:rPr>
            <w:noProof/>
          </w:rPr>
          <w:t>30</w:t>
        </w:r>
        <w:r w:rsidR="00C40723">
          <w:rPr>
            <w:noProof/>
          </w:rPr>
          <w:fldChar w:fldCharType="end"/>
        </w:r>
      </w:hyperlink>
    </w:p>
    <w:p w14:paraId="1AEFE26C" w14:textId="77777777" w:rsidR="006548BD" w:rsidRDefault="005011A9">
      <w:pPr>
        <w:pStyle w:val="TOC3"/>
        <w:tabs>
          <w:tab w:val="left" w:pos="1680"/>
        </w:tabs>
        <w:rPr>
          <w:rFonts w:asciiTheme="minorHAnsi" w:eastAsiaTheme="minorEastAsia" w:hAnsiTheme="minorHAnsi" w:cstheme="minorBidi"/>
          <w:noProof/>
          <w:szCs w:val="22"/>
        </w:rPr>
      </w:pPr>
      <w:hyperlink w:anchor="_Toc78095413" w:history="1">
        <w:r w:rsidR="00C40723">
          <w:rPr>
            <w:rStyle w:val="afd"/>
            <w:rFonts w:cs="Times New Roman"/>
            <w:noProof/>
            <w14:scene3d>
              <w14:camera w14:prst="orthographicFront"/>
              <w14:lightRig w14:rig="threePt" w14:dir="t">
                <w14:rot w14:lat="0" w14:lon="0" w14:rev="0"/>
              </w14:lightRig>
            </w14:scene3d>
          </w:rPr>
          <w:t>5.1.5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_Toc78095413 \h </w:instrText>
        </w:r>
        <w:r w:rsidR="00C40723">
          <w:rPr>
            <w:noProof/>
          </w:rPr>
        </w:r>
        <w:r w:rsidR="00C40723">
          <w:rPr>
            <w:noProof/>
          </w:rPr>
          <w:fldChar w:fldCharType="separate"/>
        </w:r>
        <w:r w:rsidR="0034311B">
          <w:rPr>
            <w:noProof/>
          </w:rPr>
          <w:t>34</w:t>
        </w:r>
        <w:r w:rsidR="00C40723">
          <w:rPr>
            <w:noProof/>
          </w:rPr>
          <w:fldChar w:fldCharType="end"/>
        </w:r>
      </w:hyperlink>
    </w:p>
    <w:p w14:paraId="7FCE1A74" w14:textId="77777777" w:rsidR="006548BD" w:rsidRDefault="005011A9">
      <w:pPr>
        <w:pStyle w:val="TOC3"/>
        <w:tabs>
          <w:tab w:val="left" w:pos="1680"/>
        </w:tabs>
        <w:rPr>
          <w:rFonts w:asciiTheme="minorHAnsi" w:eastAsiaTheme="minorEastAsia" w:hAnsiTheme="minorHAnsi" w:cstheme="minorBidi"/>
          <w:noProof/>
          <w:szCs w:val="22"/>
        </w:rPr>
      </w:pPr>
      <w:hyperlink w:anchor="_Toc78095414" w:history="1">
        <w:r w:rsidR="00C40723">
          <w:rPr>
            <w:rStyle w:val="afd"/>
            <w:rFonts w:cs="Times New Roman"/>
            <w:noProof/>
            <w14:scene3d>
              <w14:camera w14:prst="orthographicFront"/>
              <w14:lightRig w14:rig="threePt" w14:dir="t">
                <w14:rot w14:lat="0" w14:lon="0" w14:rev="0"/>
              </w14:lightRig>
            </w14:scene3d>
          </w:rPr>
          <w:t>5.1.6</w:t>
        </w:r>
        <w:r w:rsidR="00C40723">
          <w:rPr>
            <w:rFonts w:asciiTheme="minorHAnsi" w:eastAsiaTheme="minorEastAsia" w:hAnsiTheme="minorHAnsi" w:cstheme="minorBidi"/>
            <w:noProof/>
            <w:szCs w:val="22"/>
          </w:rPr>
          <w:tab/>
        </w:r>
        <w:r w:rsidR="00C40723">
          <w:rPr>
            <w:rStyle w:val="afd"/>
            <w:noProof/>
          </w:rPr>
          <w:t>安全管理制度测评</w:t>
        </w:r>
        <w:r w:rsidR="00C40723">
          <w:rPr>
            <w:noProof/>
          </w:rPr>
          <w:tab/>
        </w:r>
        <w:r w:rsidR="00C40723">
          <w:rPr>
            <w:noProof/>
          </w:rPr>
          <w:fldChar w:fldCharType="begin"/>
        </w:r>
        <w:r w:rsidR="00C40723">
          <w:rPr>
            <w:noProof/>
          </w:rPr>
          <w:instrText xml:space="preserve"> PAGEREF _Toc78095414 \h </w:instrText>
        </w:r>
        <w:r w:rsidR="00C40723">
          <w:rPr>
            <w:noProof/>
          </w:rPr>
        </w:r>
        <w:r w:rsidR="00C40723">
          <w:rPr>
            <w:noProof/>
          </w:rPr>
          <w:fldChar w:fldCharType="separate"/>
        </w:r>
        <w:r w:rsidR="0034311B">
          <w:rPr>
            <w:noProof/>
          </w:rPr>
          <w:t>36</w:t>
        </w:r>
        <w:r w:rsidR="00C40723">
          <w:rPr>
            <w:noProof/>
          </w:rPr>
          <w:fldChar w:fldCharType="end"/>
        </w:r>
      </w:hyperlink>
    </w:p>
    <w:p w14:paraId="20D9D073" w14:textId="77777777" w:rsidR="006548BD" w:rsidRDefault="005011A9">
      <w:pPr>
        <w:pStyle w:val="TOC3"/>
        <w:tabs>
          <w:tab w:val="left" w:pos="1680"/>
        </w:tabs>
        <w:rPr>
          <w:rFonts w:asciiTheme="minorHAnsi" w:eastAsiaTheme="minorEastAsia" w:hAnsiTheme="minorHAnsi" w:cstheme="minorBidi"/>
          <w:noProof/>
          <w:szCs w:val="22"/>
        </w:rPr>
      </w:pPr>
      <w:hyperlink w:anchor="_Toc78095415" w:history="1">
        <w:r w:rsidR="00C40723">
          <w:rPr>
            <w:rStyle w:val="afd"/>
            <w:rFonts w:cs="Times New Roman"/>
            <w:noProof/>
            <w14:scene3d>
              <w14:camera w14:prst="orthographicFront"/>
              <w14:lightRig w14:rig="threePt" w14:dir="t">
                <w14:rot w14:lat="0" w14:lon="0" w14:rev="0"/>
              </w14:lightRig>
            </w14:scene3d>
          </w:rPr>
          <w:t>5.1.7</w:t>
        </w:r>
        <w:r w:rsidR="00C40723">
          <w:rPr>
            <w:rFonts w:asciiTheme="minorHAnsi" w:eastAsiaTheme="minorEastAsia" w:hAnsiTheme="minorHAnsi" w:cstheme="minorBidi"/>
            <w:noProof/>
            <w:szCs w:val="22"/>
          </w:rPr>
          <w:tab/>
        </w:r>
        <w:r w:rsidR="00C40723">
          <w:rPr>
            <w:rStyle w:val="afd"/>
            <w:noProof/>
          </w:rPr>
          <w:t>安全管理机构测评</w:t>
        </w:r>
        <w:r w:rsidR="00C40723">
          <w:rPr>
            <w:noProof/>
          </w:rPr>
          <w:tab/>
        </w:r>
        <w:r w:rsidR="00C40723">
          <w:rPr>
            <w:noProof/>
          </w:rPr>
          <w:fldChar w:fldCharType="begin"/>
        </w:r>
        <w:r w:rsidR="00C40723">
          <w:rPr>
            <w:noProof/>
          </w:rPr>
          <w:instrText xml:space="preserve"> PAGEREF _Toc78095415 \h </w:instrText>
        </w:r>
        <w:r w:rsidR="00C40723">
          <w:rPr>
            <w:noProof/>
          </w:rPr>
        </w:r>
        <w:r w:rsidR="00C40723">
          <w:rPr>
            <w:noProof/>
          </w:rPr>
          <w:fldChar w:fldCharType="separate"/>
        </w:r>
        <w:r w:rsidR="0034311B">
          <w:rPr>
            <w:noProof/>
          </w:rPr>
          <w:t>38</w:t>
        </w:r>
        <w:r w:rsidR="00C40723">
          <w:rPr>
            <w:noProof/>
          </w:rPr>
          <w:fldChar w:fldCharType="end"/>
        </w:r>
      </w:hyperlink>
    </w:p>
    <w:p w14:paraId="5F1E8C70" w14:textId="77777777" w:rsidR="006548BD" w:rsidRDefault="005011A9">
      <w:pPr>
        <w:pStyle w:val="TOC3"/>
        <w:tabs>
          <w:tab w:val="left" w:pos="1680"/>
        </w:tabs>
        <w:rPr>
          <w:rFonts w:asciiTheme="minorHAnsi" w:eastAsiaTheme="minorEastAsia" w:hAnsiTheme="minorHAnsi" w:cstheme="minorBidi"/>
          <w:noProof/>
          <w:szCs w:val="22"/>
        </w:rPr>
      </w:pPr>
      <w:hyperlink w:anchor="_Toc78095416" w:history="1">
        <w:r w:rsidR="00C40723">
          <w:rPr>
            <w:rStyle w:val="afd"/>
            <w:rFonts w:cs="Times New Roman"/>
            <w:noProof/>
            <w14:scene3d>
              <w14:camera w14:prst="orthographicFront"/>
              <w14:lightRig w14:rig="threePt" w14:dir="t">
                <w14:rot w14:lat="0" w14:lon="0" w14:rev="0"/>
              </w14:lightRig>
            </w14:scene3d>
          </w:rPr>
          <w:t>5.1.8</w:t>
        </w:r>
        <w:r w:rsidR="00C40723">
          <w:rPr>
            <w:rFonts w:asciiTheme="minorHAnsi" w:eastAsiaTheme="minorEastAsia" w:hAnsiTheme="minorHAnsi" w:cstheme="minorBidi"/>
            <w:noProof/>
            <w:szCs w:val="22"/>
          </w:rPr>
          <w:tab/>
        </w:r>
        <w:r w:rsidR="00C40723">
          <w:rPr>
            <w:rStyle w:val="afd"/>
            <w:noProof/>
          </w:rPr>
          <w:t>安全管理人员测评</w:t>
        </w:r>
        <w:r w:rsidR="00C40723">
          <w:rPr>
            <w:noProof/>
          </w:rPr>
          <w:tab/>
        </w:r>
        <w:r w:rsidR="00C40723">
          <w:rPr>
            <w:noProof/>
          </w:rPr>
          <w:fldChar w:fldCharType="begin"/>
        </w:r>
        <w:r w:rsidR="00C40723">
          <w:rPr>
            <w:noProof/>
          </w:rPr>
          <w:instrText xml:space="preserve"> PAGEREF _Toc78095416 \h </w:instrText>
        </w:r>
        <w:r w:rsidR="00C40723">
          <w:rPr>
            <w:noProof/>
          </w:rPr>
        </w:r>
        <w:r w:rsidR="00C40723">
          <w:rPr>
            <w:noProof/>
          </w:rPr>
          <w:fldChar w:fldCharType="separate"/>
        </w:r>
        <w:r w:rsidR="0034311B">
          <w:rPr>
            <w:noProof/>
          </w:rPr>
          <w:t>40</w:t>
        </w:r>
        <w:r w:rsidR="00C40723">
          <w:rPr>
            <w:noProof/>
          </w:rPr>
          <w:fldChar w:fldCharType="end"/>
        </w:r>
      </w:hyperlink>
    </w:p>
    <w:p w14:paraId="31FE9B86" w14:textId="77777777" w:rsidR="006548BD" w:rsidRDefault="005011A9">
      <w:pPr>
        <w:pStyle w:val="TOC3"/>
        <w:tabs>
          <w:tab w:val="left" w:pos="1680"/>
        </w:tabs>
        <w:rPr>
          <w:rFonts w:asciiTheme="minorHAnsi" w:eastAsiaTheme="minorEastAsia" w:hAnsiTheme="minorHAnsi" w:cstheme="minorBidi"/>
          <w:noProof/>
          <w:szCs w:val="22"/>
        </w:rPr>
      </w:pPr>
      <w:hyperlink w:anchor="_Toc78095417" w:history="1">
        <w:r w:rsidR="00C40723">
          <w:rPr>
            <w:rStyle w:val="afd"/>
            <w:rFonts w:cs="Times New Roman"/>
            <w:noProof/>
            <w14:scene3d>
              <w14:camera w14:prst="orthographicFront"/>
              <w14:lightRig w14:rig="threePt" w14:dir="t">
                <w14:rot w14:lat="0" w14:lon="0" w14:rev="0"/>
              </w14:lightRig>
            </w14:scene3d>
          </w:rPr>
          <w:t>5.1.9</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_Toc78095417 \h </w:instrText>
        </w:r>
        <w:r w:rsidR="00C40723">
          <w:rPr>
            <w:noProof/>
          </w:rPr>
        </w:r>
        <w:r w:rsidR="00C40723">
          <w:rPr>
            <w:noProof/>
          </w:rPr>
          <w:fldChar w:fldCharType="separate"/>
        </w:r>
        <w:r w:rsidR="0034311B">
          <w:rPr>
            <w:noProof/>
          </w:rPr>
          <w:t>42</w:t>
        </w:r>
        <w:r w:rsidR="00C40723">
          <w:rPr>
            <w:noProof/>
          </w:rPr>
          <w:fldChar w:fldCharType="end"/>
        </w:r>
      </w:hyperlink>
    </w:p>
    <w:p w14:paraId="0FA140AB" w14:textId="77777777" w:rsidR="006548BD" w:rsidRDefault="005011A9">
      <w:pPr>
        <w:pStyle w:val="TOC3"/>
        <w:tabs>
          <w:tab w:val="left" w:pos="1680"/>
        </w:tabs>
        <w:rPr>
          <w:rFonts w:asciiTheme="minorHAnsi" w:eastAsiaTheme="minorEastAsia" w:hAnsiTheme="minorHAnsi" w:cstheme="minorBidi"/>
          <w:noProof/>
          <w:szCs w:val="22"/>
        </w:rPr>
      </w:pPr>
      <w:hyperlink w:anchor="_Toc78095418" w:history="1">
        <w:r w:rsidR="00C40723">
          <w:rPr>
            <w:rStyle w:val="afd"/>
            <w:rFonts w:cs="Times New Roman"/>
            <w:noProof/>
            <w14:scene3d>
              <w14:camera w14:prst="orthographicFront"/>
              <w14:lightRig w14:rig="threePt" w14:dir="t">
                <w14:rot w14:lat="0" w14:lon="0" w14:rev="0"/>
              </w14:lightRig>
            </w14:scene3d>
          </w:rPr>
          <w:t>5.1.10</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_Toc78095418 \h </w:instrText>
        </w:r>
        <w:r w:rsidR="00C40723">
          <w:rPr>
            <w:noProof/>
          </w:rPr>
        </w:r>
        <w:r w:rsidR="00C40723">
          <w:rPr>
            <w:noProof/>
          </w:rPr>
          <w:fldChar w:fldCharType="separate"/>
        </w:r>
        <w:r w:rsidR="0034311B">
          <w:rPr>
            <w:noProof/>
          </w:rPr>
          <w:t>45</w:t>
        </w:r>
        <w:r w:rsidR="00C40723">
          <w:rPr>
            <w:noProof/>
          </w:rPr>
          <w:fldChar w:fldCharType="end"/>
        </w:r>
      </w:hyperlink>
    </w:p>
    <w:p w14:paraId="383AA38F"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19" w:history="1">
        <w:r w:rsidR="00C40723">
          <w:rPr>
            <w:rStyle w:val="afd"/>
            <w:rFonts w:cs="Times New Roman"/>
            <w:noProof/>
            <w14:scene3d>
              <w14:camera w14:prst="orthographicFront"/>
              <w14:lightRig w14:rig="threePt" w14:dir="t">
                <w14:rot w14:lat="0" w14:lon="0" w14:rev="0"/>
              </w14:lightRig>
            </w14:scene3d>
          </w:rPr>
          <w:t>5.2</w:t>
        </w:r>
        <w:r w:rsidR="00C40723">
          <w:rPr>
            <w:rFonts w:asciiTheme="minorHAnsi" w:eastAsiaTheme="minorEastAsia" w:hAnsiTheme="minorHAnsi" w:cstheme="minorBidi"/>
            <w:noProof/>
            <w:szCs w:val="22"/>
          </w:rPr>
          <w:tab/>
        </w:r>
        <w:r w:rsidR="00C40723">
          <w:rPr>
            <w:rStyle w:val="afd"/>
            <w:noProof/>
          </w:rPr>
          <w:t>云计算安全测评扩展要求</w:t>
        </w:r>
        <w:r w:rsidR="00C40723">
          <w:rPr>
            <w:noProof/>
          </w:rPr>
          <w:tab/>
        </w:r>
        <w:r w:rsidR="00C40723">
          <w:rPr>
            <w:noProof/>
          </w:rPr>
          <w:fldChar w:fldCharType="begin"/>
        </w:r>
        <w:r w:rsidR="00C40723">
          <w:rPr>
            <w:noProof/>
          </w:rPr>
          <w:instrText xml:space="preserve"> PAGEREF _Toc78095419 \h </w:instrText>
        </w:r>
        <w:r w:rsidR="00C40723">
          <w:rPr>
            <w:noProof/>
          </w:rPr>
        </w:r>
        <w:r w:rsidR="00C40723">
          <w:rPr>
            <w:noProof/>
          </w:rPr>
          <w:fldChar w:fldCharType="separate"/>
        </w:r>
        <w:r w:rsidR="0034311B">
          <w:rPr>
            <w:noProof/>
          </w:rPr>
          <w:t>50</w:t>
        </w:r>
        <w:r w:rsidR="00C40723">
          <w:rPr>
            <w:noProof/>
          </w:rPr>
          <w:fldChar w:fldCharType="end"/>
        </w:r>
      </w:hyperlink>
    </w:p>
    <w:p w14:paraId="3CA16AB5" w14:textId="77777777" w:rsidR="006548BD" w:rsidRDefault="005011A9">
      <w:pPr>
        <w:pStyle w:val="TOC3"/>
        <w:tabs>
          <w:tab w:val="left" w:pos="1680"/>
        </w:tabs>
        <w:rPr>
          <w:rFonts w:asciiTheme="minorHAnsi" w:eastAsiaTheme="minorEastAsia" w:hAnsiTheme="minorHAnsi" w:cstheme="minorBidi"/>
          <w:noProof/>
          <w:szCs w:val="22"/>
        </w:rPr>
      </w:pPr>
      <w:hyperlink w:anchor="_Toc78095420" w:history="1">
        <w:r w:rsidR="00C40723">
          <w:rPr>
            <w:rStyle w:val="afd"/>
            <w:rFonts w:cs="Times New Roman"/>
            <w:noProof/>
            <w14:scene3d>
              <w14:camera w14:prst="orthographicFront"/>
              <w14:lightRig w14:rig="threePt" w14:dir="t">
                <w14:rot w14:lat="0" w14:lon="0" w14:rev="0"/>
              </w14:lightRig>
            </w14:scene3d>
          </w:rPr>
          <w:t>5.2.1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_Toc78095420 \h </w:instrText>
        </w:r>
        <w:r w:rsidR="00C40723">
          <w:rPr>
            <w:noProof/>
          </w:rPr>
        </w:r>
        <w:r w:rsidR="00C40723">
          <w:rPr>
            <w:noProof/>
          </w:rPr>
          <w:fldChar w:fldCharType="separate"/>
        </w:r>
        <w:r w:rsidR="0034311B">
          <w:rPr>
            <w:noProof/>
          </w:rPr>
          <w:t>50</w:t>
        </w:r>
        <w:r w:rsidR="00C40723">
          <w:rPr>
            <w:noProof/>
          </w:rPr>
          <w:fldChar w:fldCharType="end"/>
        </w:r>
      </w:hyperlink>
    </w:p>
    <w:p w14:paraId="17877FB7" w14:textId="77777777" w:rsidR="006548BD" w:rsidRDefault="005011A9">
      <w:pPr>
        <w:pStyle w:val="TOC3"/>
        <w:tabs>
          <w:tab w:val="left" w:pos="1680"/>
        </w:tabs>
        <w:rPr>
          <w:rFonts w:asciiTheme="minorHAnsi" w:eastAsiaTheme="minorEastAsia" w:hAnsiTheme="minorHAnsi" w:cstheme="minorBidi"/>
          <w:noProof/>
          <w:szCs w:val="22"/>
        </w:rPr>
      </w:pPr>
      <w:hyperlink w:anchor="_Toc78095421" w:history="1">
        <w:r w:rsidR="00C40723">
          <w:rPr>
            <w:rStyle w:val="afd"/>
            <w:rFonts w:cs="Times New Roman"/>
            <w:noProof/>
            <w14:scene3d>
              <w14:camera w14:prst="orthographicFront"/>
              <w14:lightRig w14:rig="threePt" w14:dir="t">
                <w14:rot w14:lat="0" w14:lon="0" w14:rev="0"/>
              </w14:lightRig>
            </w14:scene3d>
          </w:rPr>
          <w:t>5.2.2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_Toc78095421 \h </w:instrText>
        </w:r>
        <w:r w:rsidR="00C40723">
          <w:rPr>
            <w:noProof/>
          </w:rPr>
        </w:r>
        <w:r w:rsidR="00C40723">
          <w:rPr>
            <w:noProof/>
          </w:rPr>
          <w:fldChar w:fldCharType="separate"/>
        </w:r>
        <w:r w:rsidR="0034311B">
          <w:rPr>
            <w:noProof/>
          </w:rPr>
          <w:t>51</w:t>
        </w:r>
        <w:r w:rsidR="00C40723">
          <w:rPr>
            <w:noProof/>
          </w:rPr>
          <w:fldChar w:fldCharType="end"/>
        </w:r>
      </w:hyperlink>
    </w:p>
    <w:p w14:paraId="443B60C7" w14:textId="77777777" w:rsidR="006548BD" w:rsidRDefault="005011A9">
      <w:pPr>
        <w:pStyle w:val="TOC3"/>
        <w:tabs>
          <w:tab w:val="left" w:pos="1680"/>
        </w:tabs>
        <w:rPr>
          <w:rFonts w:asciiTheme="minorHAnsi" w:eastAsiaTheme="minorEastAsia" w:hAnsiTheme="minorHAnsi" w:cstheme="minorBidi"/>
          <w:noProof/>
          <w:szCs w:val="22"/>
        </w:rPr>
      </w:pPr>
      <w:hyperlink w:anchor="_Toc78095422" w:history="1">
        <w:r w:rsidR="00C40723">
          <w:rPr>
            <w:rStyle w:val="afd"/>
            <w:rFonts w:cs="Times New Roman"/>
            <w:noProof/>
            <w14:scene3d>
              <w14:camera w14:prst="orthographicFront"/>
              <w14:lightRig w14:rig="threePt" w14:dir="t">
                <w14:rot w14:lat="0" w14:lon="0" w14:rev="0"/>
              </w14:lightRig>
            </w14:scene3d>
          </w:rPr>
          <w:t>5.2.3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_Toc78095422 \h </w:instrText>
        </w:r>
        <w:r w:rsidR="00C40723">
          <w:rPr>
            <w:noProof/>
          </w:rPr>
        </w:r>
        <w:r w:rsidR="00C40723">
          <w:rPr>
            <w:noProof/>
          </w:rPr>
          <w:fldChar w:fldCharType="separate"/>
        </w:r>
        <w:r w:rsidR="0034311B">
          <w:rPr>
            <w:noProof/>
          </w:rPr>
          <w:t>52</w:t>
        </w:r>
        <w:r w:rsidR="00C40723">
          <w:rPr>
            <w:noProof/>
          </w:rPr>
          <w:fldChar w:fldCharType="end"/>
        </w:r>
      </w:hyperlink>
    </w:p>
    <w:p w14:paraId="34FC8F34" w14:textId="77777777" w:rsidR="006548BD" w:rsidRDefault="005011A9">
      <w:pPr>
        <w:pStyle w:val="TOC3"/>
        <w:tabs>
          <w:tab w:val="left" w:pos="1680"/>
        </w:tabs>
        <w:rPr>
          <w:rFonts w:asciiTheme="minorHAnsi" w:eastAsiaTheme="minorEastAsia" w:hAnsiTheme="minorHAnsi" w:cstheme="minorBidi"/>
          <w:noProof/>
          <w:szCs w:val="22"/>
        </w:rPr>
      </w:pPr>
      <w:hyperlink w:anchor="_Toc78095423" w:history="1">
        <w:r w:rsidR="00C40723">
          <w:rPr>
            <w:rStyle w:val="afd"/>
            <w:rFonts w:cs="Times New Roman"/>
            <w:noProof/>
            <w14:scene3d>
              <w14:camera w14:prst="orthographicFront"/>
              <w14:lightRig w14:rig="threePt" w14:dir="t">
                <w14:rot w14:lat="0" w14:lon="0" w14:rev="0"/>
              </w14:lightRig>
            </w14:scene3d>
          </w:rPr>
          <w:t>5.2.4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_Toc78095423 \h </w:instrText>
        </w:r>
        <w:r w:rsidR="00C40723">
          <w:rPr>
            <w:noProof/>
          </w:rPr>
        </w:r>
        <w:r w:rsidR="00C40723">
          <w:rPr>
            <w:noProof/>
          </w:rPr>
          <w:fldChar w:fldCharType="separate"/>
        </w:r>
        <w:r w:rsidR="0034311B">
          <w:rPr>
            <w:noProof/>
          </w:rPr>
          <w:t>53</w:t>
        </w:r>
        <w:r w:rsidR="00C40723">
          <w:rPr>
            <w:noProof/>
          </w:rPr>
          <w:fldChar w:fldCharType="end"/>
        </w:r>
      </w:hyperlink>
    </w:p>
    <w:p w14:paraId="580EA0B8" w14:textId="77777777" w:rsidR="006548BD" w:rsidRDefault="005011A9">
      <w:pPr>
        <w:pStyle w:val="TOC3"/>
        <w:tabs>
          <w:tab w:val="left" w:pos="1680"/>
        </w:tabs>
        <w:rPr>
          <w:rFonts w:asciiTheme="minorHAnsi" w:eastAsiaTheme="minorEastAsia" w:hAnsiTheme="minorHAnsi" w:cstheme="minorBidi"/>
          <w:noProof/>
          <w:szCs w:val="22"/>
        </w:rPr>
      </w:pPr>
      <w:hyperlink w:anchor="_Toc78095424" w:history="1">
        <w:r w:rsidR="00C40723">
          <w:rPr>
            <w:rStyle w:val="afd"/>
            <w:rFonts w:cs="Times New Roman"/>
            <w:noProof/>
            <w14:scene3d>
              <w14:camera w14:prst="orthographicFront"/>
              <w14:lightRig w14:rig="threePt" w14:dir="t">
                <w14:rot w14:lat="0" w14:lon="0" w14:rev="0"/>
              </w14:lightRig>
            </w14:scene3d>
          </w:rPr>
          <w:t>5.2.5</w:t>
        </w:r>
        <w:r w:rsidR="00C40723">
          <w:rPr>
            <w:rFonts w:asciiTheme="minorHAnsi" w:eastAsiaTheme="minorEastAsia" w:hAnsiTheme="minorHAnsi" w:cstheme="minorBidi"/>
            <w:noProof/>
            <w:szCs w:val="22"/>
          </w:rPr>
          <w:tab/>
        </w:r>
        <w:r w:rsidR="00C40723">
          <w:rPr>
            <w:rStyle w:val="afd"/>
            <w:noProof/>
          </w:rPr>
          <w:t>安全管理中心测评</w:t>
        </w:r>
        <w:r w:rsidR="00C40723">
          <w:rPr>
            <w:noProof/>
          </w:rPr>
          <w:tab/>
        </w:r>
        <w:r w:rsidR="00C40723">
          <w:rPr>
            <w:noProof/>
          </w:rPr>
          <w:fldChar w:fldCharType="begin"/>
        </w:r>
        <w:r w:rsidR="00C40723">
          <w:rPr>
            <w:noProof/>
          </w:rPr>
          <w:instrText xml:space="preserve"> PAGEREF _Toc78095424 \h </w:instrText>
        </w:r>
        <w:r w:rsidR="00C40723">
          <w:rPr>
            <w:noProof/>
          </w:rPr>
        </w:r>
        <w:r w:rsidR="00C40723">
          <w:rPr>
            <w:noProof/>
          </w:rPr>
          <w:fldChar w:fldCharType="separate"/>
        </w:r>
        <w:r w:rsidR="0034311B">
          <w:rPr>
            <w:noProof/>
          </w:rPr>
          <w:t>56</w:t>
        </w:r>
        <w:r w:rsidR="00C40723">
          <w:rPr>
            <w:noProof/>
          </w:rPr>
          <w:fldChar w:fldCharType="end"/>
        </w:r>
      </w:hyperlink>
    </w:p>
    <w:p w14:paraId="4438A316" w14:textId="77777777" w:rsidR="006548BD" w:rsidRDefault="005011A9">
      <w:pPr>
        <w:pStyle w:val="TOC3"/>
        <w:tabs>
          <w:tab w:val="left" w:pos="1680"/>
        </w:tabs>
        <w:rPr>
          <w:rFonts w:asciiTheme="minorHAnsi" w:eastAsiaTheme="minorEastAsia" w:hAnsiTheme="minorHAnsi" w:cstheme="minorBidi"/>
          <w:noProof/>
          <w:szCs w:val="22"/>
        </w:rPr>
      </w:pPr>
      <w:hyperlink w:anchor="_Toc78095425" w:history="1">
        <w:r w:rsidR="00C40723">
          <w:rPr>
            <w:rStyle w:val="afd"/>
            <w:rFonts w:cs="Times New Roman"/>
            <w:noProof/>
            <w14:scene3d>
              <w14:camera w14:prst="orthographicFront"/>
              <w14:lightRig w14:rig="threePt" w14:dir="t">
                <w14:rot w14:lat="0" w14:lon="0" w14:rev="0"/>
              </w14:lightRig>
            </w14:scene3d>
          </w:rPr>
          <w:t>5.2.6</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_Toc78095425 \h </w:instrText>
        </w:r>
        <w:r w:rsidR="00C40723">
          <w:rPr>
            <w:noProof/>
          </w:rPr>
        </w:r>
        <w:r w:rsidR="00C40723">
          <w:rPr>
            <w:noProof/>
          </w:rPr>
          <w:fldChar w:fldCharType="separate"/>
        </w:r>
        <w:r w:rsidR="0034311B">
          <w:rPr>
            <w:noProof/>
          </w:rPr>
          <w:t>56</w:t>
        </w:r>
        <w:r w:rsidR="00C40723">
          <w:rPr>
            <w:noProof/>
          </w:rPr>
          <w:fldChar w:fldCharType="end"/>
        </w:r>
      </w:hyperlink>
    </w:p>
    <w:p w14:paraId="4BD56094" w14:textId="77777777" w:rsidR="006548BD" w:rsidRDefault="005011A9">
      <w:pPr>
        <w:pStyle w:val="TOC3"/>
        <w:tabs>
          <w:tab w:val="left" w:pos="1680"/>
        </w:tabs>
        <w:rPr>
          <w:rFonts w:asciiTheme="minorHAnsi" w:eastAsiaTheme="minorEastAsia" w:hAnsiTheme="minorHAnsi" w:cstheme="minorBidi"/>
          <w:noProof/>
          <w:szCs w:val="22"/>
        </w:rPr>
      </w:pPr>
      <w:hyperlink w:anchor="_Toc78095426" w:history="1">
        <w:r w:rsidR="00C40723">
          <w:rPr>
            <w:rStyle w:val="afd"/>
            <w:rFonts w:cs="Times New Roman"/>
            <w:noProof/>
            <w14:scene3d>
              <w14:camera w14:prst="orthographicFront"/>
              <w14:lightRig w14:rig="threePt" w14:dir="t">
                <w14:rot w14:lat="0" w14:lon="0" w14:rev="0"/>
              </w14:lightRig>
            </w14:scene3d>
          </w:rPr>
          <w:t>5.2.7</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_Toc78095426 \h </w:instrText>
        </w:r>
        <w:r w:rsidR="00C40723">
          <w:rPr>
            <w:noProof/>
          </w:rPr>
        </w:r>
        <w:r w:rsidR="00C40723">
          <w:rPr>
            <w:noProof/>
          </w:rPr>
          <w:fldChar w:fldCharType="separate"/>
        </w:r>
        <w:r w:rsidR="0034311B">
          <w:rPr>
            <w:noProof/>
          </w:rPr>
          <w:t>58</w:t>
        </w:r>
        <w:r w:rsidR="00C40723">
          <w:rPr>
            <w:noProof/>
          </w:rPr>
          <w:fldChar w:fldCharType="end"/>
        </w:r>
      </w:hyperlink>
    </w:p>
    <w:p w14:paraId="53E6E295"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27" w:history="1">
        <w:r w:rsidR="00C40723">
          <w:rPr>
            <w:rStyle w:val="afd"/>
            <w:rFonts w:cs="Times New Roman"/>
            <w:noProof/>
            <w14:scene3d>
              <w14:camera w14:prst="orthographicFront"/>
              <w14:lightRig w14:rig="threePt" w14:dir="t">
                <w14:rot w14:lat="0" w14:lon="0" w14:rev="0"/>
              </w14:lightRig>
            </w14:scene3d>
          </w:rPr>
          <w:t>5.3</w:t>
        </w:r>
        <w:r w:rsidR="00C40723">
          <w:rPr>
            <w:rFonts w:asciiTheme="minorHAnsi" w:eastAsiaTheme="minorEastAsia" w:hAnsiTheme="minorHAnsi" w:cstheme="minorBidi"/>
            <w:noProof/>
            <w:szCs w:val="22"/>
          </w:rPr>
          <w:tab/>
        </w:r>
        <w:r w:rsidR="00C40723">
          <w:rPr>
            <w:rStyle w:val="afd"/>
            <w:noProof/>
          </w:rPr>
          <w:t>移动互联安全测评扩展要求</w:t>
        </w:r>
        <w:r w:rsidR="00C40723">
          <w:rPr>
            <w:noProof/>
          </w:rPr>
          <w:tab/>
        </w:r>
        <w:r w:rsidR="00C40723">
          <w:rPr>
            <w:noProof/>
          </w:rPr>
          <w:fldChar w:fldCharType="begin"/>
        </w:r>
        <w:r w:rsidR="00C40723">
          <w:rPr>
            <w:noProof/>
          </w:rPr>
          <w:instrText xml:space="preserve"> PAGEREF _Toc78095427 \h </w:instrText>
        </w:r>
        <w:r w:rsidR="00C40723">
          <w:rPr>
            <w:noProof/>
          </w:rPr>
        </w:r>
        <w:r w:rsidR="00C40723">
          <w:rPr>
            <w:noProof/>
          </w:rPr>
          <w:fldChar w:fldCharType="separate"/>
        </w:r>
        <w:r w:rsidR="0034311B">
          <w:rPr>
            <w:noProof/>
          </w:rPr>
          <w:t>58</w:t>
        </w:r>
        <w:r w:rsidR="00C40723">
          <w:rPr>
            <w:noProof/>
          </w:rPr>
          <w:fldChar w:fldCharType="end"/>
        </w:r>
      </w:hyperlink>
    </w:p>
    <w:p w14:paraId="5B8F5FA5" w14:textId="77777777" w:rsidR="006548BD" w:rsidRDefault="005011A9">
      <w:pPr>
        <w:pStyle w:val="TOC3"/>
        <w:tabs>
          <w:tab w:val="left" w:pos="1680"/>
        </w:tabs>
        <w:rPr>
          <w:rFonts w:asciiTheme="minorHAnsi" w:eastAsiaTheme="minorEastAsia" w:hAnsiTheme="minorHAnsi" w:cstheme="minorBidi"/>
          <w:noProof/>
          <w:szCs w:val="22"/>
        </w:rPr>
      </w:pPr>
      <w:hyperlink w:anchor="_Toc78095428" w:history="1">
        <w:r w:rsidR="00C40723">
          <w:rPr>
            <w:rStyle w:val="afd"/>
            <w:rFonts w:cs="Times New Roman"/>
            <w:noProof/>
            <w14:scene3d>
              <w14:camera w14:prst="orthographicFront"/>
              <w14:lightRig w14:rig="threePt" w14:dir="t">
                <w14:rot w14:lat="0" w14:lon="0" w14:rev="0"/>
              </w14:lightRig>
            </w14:scene3d>
          </w:rPr>
          <w:t>5.3.1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_Toc78095428 \h </w:instrText>
        </w:r>
        <w:r w:rsidR="00C40723">
          <w:rPr>
            <w:noProof/>
          </w:rPr>
        </w:r>
        <w:r w:rsidR="00C40723">
          <w:rPr>
            <w:noProof/>
          </w:rPr>
          <w:fldChar w:fldCharType="separate"/>
        </w:r>
        <w:r w:rsidR="0034311B">
          <w:rPr>
            <w:noProof/>
          </w:rPr>
          <w:t>58</w:t>
        </w:r>
        <w:r w:rsidR="00C40723">
          <w:rPr>
            <w:noProof/>
          </w:rPr>
          <w:fldChar w:fldCharType="end"/>
        </w:r>
      </w:hyperlink>
    </w:p>
    <w:p w14:paraId="26551DE7" w14:textId="77777777" w:rsidR="006548BD" w:rsidRDefault="005011A9">
      <w:pPr>
        <w:pStyle w:val="TOC3"/>
        <w:tabs>
          <w:tab w:val="left" w:pos="1680"/>
        </w:tabs>
        <w:rPr>
          <w:rFonts w:asciiTheme="minorHAnsi" w:eastAsiaTheme="minorEastAsia" w:hAnsiTheme="minorHAnsi" w:cstheme="minorBidi"/>
          <w:noProof/>
          <w:szCs w:val="22"/>
        </w:rPr>
      </w:pPr>
      <w:hyperlink w:anchor="_Toc78095429" w:history="1">
        <w:r w:rsidR="00C40723">
          <w:rPr>
            <w:rStyle w:val="afd"/>
            <w:rFonts w:cs="Times New Roman"/>
            <w:noProof/>
            <w14:scene3d>
              <w14:camera w14:prst="orthographicFront"/>
              <w14:lightRig w14:rig="threePt" w14:dir="t">
                <w14:rot w14:lat="0" w14:lon="0" w14:rev="0"/>
              </w14:lightRig>
            </w14:scene3d>
          </w:rPr>
          <w:t>5.3.2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_Toc78095429 \h </w:instrText>
        </w:r>
        <w:r w:rsidR="00C40723">
          <w:rPr>
            <w:noProof/>
          </w:rPr>
        </w:r>
        <w:r w:rsidR="00C40723">
          <w:rPr>
            <w:noProof/>
          </w:rPr>
          <w:fldChar w:fldCharType="separate"/>
        </w:r>
        <w:r w:rsidR="0034311B">
          <w:rPr>
            <w:noProof/>
          </w:rPr>
          <w:t>59</w:t>
        </w:r>
        <w:r w:rsidR="00C40723">
          <w:rPr>
            <w:noProof/>
          </w:rPr>
          <w:fldChar w:fldCharType="end"/>
        </w:r>
      </w:hyperlink>
    </w:p>
    <w:p w14:paraId="2A68DC0B" w14:textId="77777777" w:rsidR="006548BD" w:rsidRDefault="005011A9">
      <w:pPr>
        <w:pStyle w:val="TOC3"/>
        <w:tabs>
          <w:tab w:val="left" w:pos="1680"/>
        </w:tabs>
        <w:rPr>
          <w:rFonts w:asciiTheme="minorHAnsi" w:eastAsiaTheme="minorEastAsia" w:hAnsiTheme="minorHAnsi" w:cstheme="minorBidi"/>
          <w:noProof/>
          <w:szCs w:val="22"/>
        </w:rPr>
      </w:pPr>
      <w:hyperlink w:anchor="_Toc78095430" w:history="1">
        <w:r w:rsidR="00C40723">
          <w:rPr>
            <w:rStyle w:val="afd"/>
            <w:rFonts w:cs="Times New Roman"/>
            <w:noProof/>
            <w14:scene3d>
              <w14:camera w14:prst="orthographicFront"/>
              <w14:lightRig w14:rig="threePt" w14:dir="t">
                <w14:rot w14:lat="0" w14:lon="0" w14:rev="0"/>
              </w14:lightRig>
            </w14:scene3d>
          </w:rPr>
          <w:t>5.3.3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_Toc78095430 \h </w:instrText>
        </w:r>
        <w:r w:rsidR="00C40723">
          <w:rPr>
            <w:noProof/>
          </w:rPr>
        </w:r>
        <w:r w:rsidR="00C40723">
          <w:rPr>
            <w:noProof/>
          </w:rPr>
          <w:fldChar w:fldCharType="separate"/>
        </w:r>
        <w:r w:rsidR="0034311B">
          <w:rPr>
            <w:noProof/>
          </w:rPr>
          <w:t>60</w:t>
        </w:r>
        <w:r w:rsidR="00C40723">
          <w:rPr>
            <w:noProof/>
          </w:rPr>
          <w:fldChar w:fldCharType="end"/>
        </w:r>
      </w:hyperlink>
    </w:p>
    <w:p w14:paraId="13CE6385" w14:textId="77777777" w:rsidR="006548BD" w:rsidRDefault="005011A9">
      <w:pPr>
        <w:pStyle w:val="TOC3"/>
        <w:tabs>
          <w:tab w:val="left" w:pos="1680"/>
        </w:tabs>
        <w:rPr>
          <w:rFonts w:asciiTheme="minorHAnsi" w:eastAsiaTheme="minorEastAsia" w:hAnsiTheme="minorHAnsi" w:cstheme="minorBidi"/>
          <w:noProof/>
          <w:szCs w:val="22"/>
        </w:rPr>
      </w:pPr>
      <w:hyperlink w:anchor="_Toc78095431" w:history="1">
        <w:r w:rsidR="00C40723">
          <w:rPr>
            <w:rStyle w:val="afd"/>
            <w:rFonts w:cs="Times New Roman"/>
            <w:noProof/>
            <w14:scene3d>
              <w14:camera w14:prst="orthographicFront"/>
              <w14:lightRig w14:rig="threePt" w14:dir="t">
                <w14:rot w14:lat="0" w14:lon="0" w14:rev="0"/>
              </w14:lightRig>
            </w14:scene3d>
          </w:rPr>
          <w:t>5.3.4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_Toc78095431 \h </w:instrText>
        </w:r>
        <w:r w:rsidR="00C40723">
          <w:rPr>
            <w:noProof/>
          </w:rPr>
        </w:r>
        <w:r w:rsidR="00C40723">
          <w:rPr>
            <w:noProof/>
          </w:rPr>
          <w:fldChar w:fldCharType="separate"/>
        </w:r>
        <w:r w:rsidR="0034311B">
          <w:rPr>
            <w:noProof/>
          </w:rPr>
          <w:t>61</w:t>
        </w:r>
        <w:r w:rsidR="00C40723">
          <w:rPr>
            <w:noProof/>
          </w:rPr>
          <w:fldChar w:fldCharType="end"/>
        </w:r>
      </w:hyperlink>
    </w:p>
    <w:p w14:paraId="6FCCB0C4" w14:textId="77777777" w:rsidR="006548BD" w:rsidRDefault="005011A9">
      <w:pPr>
        <w:pStyle w:val="TOC3"/>
        <w:tabs>
          <w:tab w:val="left" w:pos="1680"/>
        </w:tabs>
        <w:rPr>
          <w:rFonts w:asciiTheme="minorHAnsi" w:eastAsiaTheme="minorEastAsia" w:hAnsiTheme="minorHAnsi" w:cstheme="minorBidi"/>
          <w:noProof/>
          <w:szCs w:val="22"/>
        </w:rPr>
      </w:pPr>
      <w:hyperlink w:anchor="_Toc78095432" w:history="1">
        <w:r w:rsidR="00C40723">
          <w:rPr>
            <w:rStyle w:val="afd"/>
            <w:rFonts w:cs="Times New Roman"/>
            <w:noProof/>
            <w14:scene3d>
              <w14:camera w14:prst="orthographicFront"/>
              <w14:lightRig w14:rig="threePt" w14:dir="t">
                <w14:rot w14:lat="0" w14:lon="0" w14:rev="0"/>
              </w14:lightRig>
            </w14:scene3d>
          </w:rPr>
          <w:t>5.3.5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_Toc78095432 \h </w:instrText>
        </w:r>
        <w:r w:rsidR="00C40723">
          <w:rPr>
            <w:noProof/>
          </w:rPr>
        </w:r>
        <w:r w:rsidR="00C40723">
          <w:rPr>
            <w:noProof/>
          </w:rPr>
          <w:fldChar w:fldCharType="separate"/>
        </w:r>
        <w:r w:rsidR="0034311B">
          <w:rPr>
            <w:noProof/>
          </w:rPr>
          <w:t>62</w:t>
        </w:r>
        <w:r w:rsidR="00C40723">
          <w:rPr>
            <w:noProof/>
          </w:rPr>
          <w:fldChar w:fldCharType="end"/>
        </w:r>
      </w:hyperlink>
    </w:p>
    <w:p w14:paraId="1AA64C09"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33" w:history="1">
        <w:r w:rsidR="00C40723">
          <w:rPr>
            <w:rStyle w:val="afd"/>
            <w:rFonts w:cs="Times New Roman"/>
            <w:noProof/>
            <w14:scene3d>
              <w14:camera w14:prst="orthographicFront"/>
              <w14:lightRig w14:rig="threePt" w14:dir="t">
                <w14:rot w14:lat="0" w14:lon="0" w14:rev="0"/>
              </w14:lightRig>
            </w14:scene3d>
          </w:rPr>
          <w:t>5.4</w:t>
        </w:r>
        <w:r w:rsidR="00C40723">
          <w:rPr>
            <w:rFonts w:asciiTheme="minorHAnsi" w:eastAsiaTheme="minorEastAsia" w:hAnsiTheme="minorHAnsi" w:cstheme="minorBidi"/>
            <w:noProof/>
            <w:szCs w:val="22"/>
          </w:rPr>
          <w:tab/>
        </w:r>
        <w:r w:rsidR="00C40723">
          <w:rPr>
            <w:rStyle w:val="afd"/>
            <w:noProof/>
          </w:rPr>
          <w:t>物联网安全测评扩展要求</w:t>
        </w:r>
        <w:r w:rsidR="00C40723">
          <w:rPr>
            <w:noProof/>
          </w:rPr>
          <w:tab/>
        </w:r>
        <w:r w:rsidR="00C40723">
          <w:rPr>
            <w:noProof/>
          </w:rPr>
          <w:fldChar w:fldCharType="begin"/>
        </w:r>
        <w:r w:rsidR="00C40723">
          <w:rPr>
            <w:noProof/>
          </w:rPr>
          <w:instrText xml:space="preserve"> PAGEREF _Toc78095433 \h </w:instrText>
        </w:r>
        <w:r w:rsidR="00C40723">
          <w:rPr>
            <w:noProof/>
          </w:rPr>
        </w:r>
        <w:r w:rsidR="00C40723">
          <w:rPr>
            <w:noProof/>
          </w:rPr>
          <w:fldChar w:fldCharType="separate"/>
        </w:r>
        <w:r w:rsidR="0034311B">
          <w:rPr>
            <w:noProof/>
          </w:rPr>
          <w:t>62</w:t>
        </w:r>
        <w:r w:rsidR="00C40723">
          <w:rPr>
            <w:noProof/>
          </w:rPr>
          <w:fldChar w:fldCharType="end"/>
        </w:r>
      </w:hyperlink>
    </w:p>
    <w:p w14:paraId="78BFC06B" w14:textId="77777777" w:rsidR="006548BD" w:rsidRDefault="005011A9">
      <w:pPr>
        <w:pStyle w:val="TOC3"/>
        <w:tabs>
          <w:tab w:val="left" w:pos="1680"/>
        </w:tabs>
        <w:rPr>
          <w:rFonts w:asciiTheme="minorHAnsi" w:eastAsiaTheme="minorEastAsia" w:hAnsiTheme="minorHAnsi" w:cstheme="minorBidi"/>
          <w:noProof/>
          <w:szCs w:val="22"/>
        </w:rPr>
      </w:pPr>
      <w:hyperlink w:anchor="_Toc78095434" w:history="1">
        <w:r w:rsidR="00C40723">
          <w:rPr>
            <w:rStyle w:val="afd"/>
            <w:rFonts w:cs="Times New Roman"/>
            <w:noProof/>
            <w14:scene3d>
              <w14:camera w14:prst="orthographicFront"/>
              <w14:lightRig w14:rig="threePt" w14:dir="t">
                <w14:rot w14:lat="0" w14:lon="0" w14:rev="0"/>
              </w14:lightRig>
            </w14:scene3d>
          </w:rPr>
          <w:t>5.4.1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_Toc78095434 \h </w:instrText>
        </w:r>
        <w:r w:rsidR="00C40723">
          <w:rPr>
            <w:noProof/>
          </w:rPr>
        </w:r>
        <w:r w:rsidR="00C40723">
          <w:rPr>
            <w:noProof/>
          </w:rPr>
          <w:fldChar w:fldCharType="separate"/>
        </w:r>
        <w:r w:rsidR="0034311B">
          <w:rPr>
            <w:noProof/>
          </w:rPr>
          <w:t>62</w:t>
        </w:r>
        <w:r w:rsidR="00C40723">
          <w:rPr>
            <w:noProof/>
          </w:rPr>
          <w:fldChar w:fldCharType="end"/>
        </w:r>
      </w:hyperlink>
    </w:p>
    <w:p w14:paraId="6F45D030" w14:textId="77777777" w:rsidR="006548BD" w:rsidRDefault="005011A9">
      <w:pPr>
        <w:pStyle w:val="TOC3"/>
        <w:tabs>
          <w:tab w:val="left" w:pos="1680"/>
        </w:tabs>
        <w:rPr>
          <w:rFonts w:asciiTheme="minorHAnsi" w:eastAsiaTheme="minorEastAsia" w:hAnsiTheme="minorHAnsi" w:cstheme="minorBidi"/>
          <w:noProof/>
          <w:szCs w:val="22"/>
        </w:rPr>
      </w:pPr>
      <w:hyperlink w:anchor="_Toc78095435" w:history="1">
        <w:r w:rsidR="00C40723">
          <w:rPr>
            <w:rStyle w:val="afd"/>
            <w:rFonts w:cs="Times New Roman"/>
            <w:noProof/>
            <w14:scene3d>
              <w14:camera w14:prst="orthographicFront"/>
              <w14:lightRig w14:rig="threePt" w14:dir="t">
                <w14:rot w14:lat="0" w14:lon="0" w14:rev="0"/>
              </w14:lightRig>
            </w14:scene3d>
          </w:rPr>
          <w:t>5.4.2</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_Toc78095435 \h </w:instrText>
        </w:r>
        <w:r w:rsidR="00C40723">
          <w:rPr>
            <w:noProof/>
          </w:rPr>
        </w:r>
        <w:r w:rsidR="00C40723">
          <w:rPr>
            <w:noProof/>
          </w:rPr>
          <w:fldChar w:fldCharType="separate"/>
        </w:r>
        <w:r w:rsidR="0034311B">
          <w:rPr>
            <w:noProof/>
          </w:rPr>
          <w:t>63</w:t>
        </w:r>
        <w:r w:rsidR="00C40723">
          <w:rPr>
            <w:noProof/>
          </w:rPr>
          <w:fldChar w:fldCharType="end"/>
        </w:r>
      </w:hyperlink>
    </w:p>
    <w:p w14:paraId="6450C370" w14:textId="77777777" w:rsidR="006548BD" w:rsidRDefault="005011A9">
      <w:pPr>
        <w:pStyle w:val="TOC3"/>
        <w:tabs>
          <w:tab w:val="left" w:pos="1680"/>
        </w:tabs>
        <w:rPr>
          <w:rFonts w:asciiTheme="minorHAnsi" w:eastAsiaTheme="minorEastAsia" w:hAnsiTheme="minorHAnsi" w:cstheme="minorBidi"/>
          <w:noProof/>
          <w:szCs w:val="22"/>
        </w:rPr>
      </w:pPr>
      <w:hyperlink w:anchor="_Toc78095436" w:history="1">
        <w:r w:rsidR="00C40723">
          <w:rPr>
            <w:rStyle w:val="afd"/>
            <w:rFonts w:cs="Times New Roman"/>
            <w:noProof/>
            <w14:scene3d>
              <w14:camera w14:prst="orthographicFront"/>
              <w14:lightRig w14:rig="threePt" w14:dir="t">
                <w14:rot w14:lat="0" w14:lon="0" w14:rev="0"/>
              </w14:lightRig>
            </w14:scene3d>
          </w:rPr>
          <w:t>5.4.3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_Toc78095436 \h </w:instrText>
        </w:r>
        <w:r w:rsidR="00C40723">
          <w:rPr>
            <w:noProof/>
          </w:rPr>
        </w:r>
        <w:r w:rsidR="00C40723">
          <w:rPr>
            <w:noProof/>
          </w:rPr>
          <w:fldChar w:fldCharType="separate"/>
        </w:r>
        <w:r w:rsidR="0034311B">
          <w:rPr>
            <w:noProof/>
          </w:rPr>
          <w:t>64</w:t>
        </w:r>
        <w:r w:rsidR="00C40723">
          <w:rPr>
            <w:noProof/>
          </w:rPr>
          <w:fldChar w:fldCharType="end"/>
        </w:r>
      </w:hyperlink>
    </w:p>
    <w:p w14:paraId="09667F3A" w14:textId="77777777" w:rsidR="006548BD" w:rsidRDefault="005011A9">
      <w:pPr>
        <w:pStyle w:val="TOC3"/>
        <w:tabs>
          <w:tab w:val="left" w:pos="1680"/>
        </w:tabs>
        <w:rPr>
          <w:rFonts w:asciiTheme="minorHAnsi" w:eastAsiaTheme="minorEastAsia" w:hAnsiTheme="minorHAnsi" w:cstheme="minorBidi"/>
          <w:noProof/>
          <w:szCs w:val="22"/>
        </w:rPr>
      </w:pPr>
      <w:hyperlink w:anchor="_Toc78095437" w:history="1">
        <w:r w:rsidR="00C40723">
          <w:rPr>
            <w:rStyle w:val="afd"/>
            <w:rFonts w:cs="Times New Roman"/>
            <w:noProof/>
            <w14:scene3d>
              <w14:camera w14:prst="orthographicFront"/>
              <w14:lightRig w14:rig="threePt" w14:dir="t">
                <w14:rot w14:lat="0" w14:lon="0" w14:rev="0"/>
              </w14:lightRig>
            </w14:scene3d>
          </w:rPr>
          <w:t>5.4.4</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_Toc78095437 \h </w:instrText>
        </w:r>
        <w:r w:rsidR="00C40723">
          <w:rPr>
            <w:noProof/>
          </w:rPr>
        </w:r>
        <w:r w:rsidR="00C40723">
          <w:rPr>
            <w:noProof/>
          </w:rPr>
          <w:fldChar w:fldCharType="separate"/>
        </w:r>
        <w:r w:rsidR="0034311B">
          <w:rPr>
            <w:noProof/>
          </w:rPr>
          <w:t>65</w:t>
        </w:r>
        <w:r w:rsidR="00C40723">
          <w:rPr>
            <w:noProof/>
          </w:rPr>
          <w:fldChar w:fldCharType="end"/>
        </w:r>
      </w:hyperlink>
    </w:p>
    <w:p w14:paraId="3C2B77E3"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38" w:history="1">
        <w:r w:rsidR="00C40723">
          <w:rPr>
            <w:rStyle w:val="afd"/>
            <w:rFonts w:cs="Times New Roman"/>
            <w:noProof/>
            <w14:scene3d>
              <w14:camera w14:prst="orthographicFront"/>
              <w14:lightRig w14:rig="threePt" w14:dir="t">
                <w14:rot w14:lat="0" w14:lon="0" w14:rev="0"/>
              </w14:lightRig>
            </w14:scene3d>
          </w:rPr>
          <w:t>5.5</w:t>
        </w:r>
        <w:r w:rsidR="00C40723">
          <w:rPr>
            <w:rFonts w:asciiTheme="minorHAnsi" w:eastAsiaTheme="minorEastAsia" w:hAnsiTheme="minorHAnsi" w:cstheme="minorBidi"/>
            <w:noProof/>
            <w:szCs w:val="22"/>
          </w:rPr>
          <w:tab/>
        </w:r>
        <w:r w:rsidR="00C40723">
          <w:rPr>
            <w:rStyle w:val="afd"/>
            <w:noProof/>
          </w:rPr>
          <w:t>工业控制系统安全测评扩展要求</w:t>
        </w:r>
        <w:r w:rsidR="00C40723">
          <w:rPr>
            <w:noProof/>
          </w:rPr>
          <w:tab/>
        </w:r>
        <w:r w:rsidR="00C40723">
          <w:rPr>
            <w:noProof/>
          </w:rPr>
          <w:fldChar w:fldCharType="begin"/>
        </w:r>
        <w:r w:rsidR="00C40723">
          <w:rPr>
            <w:noProof/>
          </w:rPr>
          <w:instrText xml:space="preserve"> PAGEREF _Toc78095438 \h </w:instrText>
        </w:r>
        <w:r w:rsidR="00C40723">
          <w:rPr>
            <w:noProof/>
          </w:rPr>
        </w:r>
        <w:r w:rsidR="00C40723">
          <w:rPr>
            <w:noProof/>
          </w:rPr>
          <w:fldChar w:fldCharType="separate"/>
        </w:r>
        <w:r w:rsidR="0034311B">
          <w:rPr>
            <w:noProof/>
          </w:rPr>
          <w:t>66</w:t>
        </w:r>
        <w:r w:rsidR="00C40723">
          <w:rPr>
            <w:noProof/>
          </w:rPr>
          <w:fldChar w:fldCharType="end"/>
        </w:r>
      </w:hyperlink>
    </w:p>
    <w:p w14:paraId="6AA3128F" w14:textId="77777777" w:rsidR="006548BD" w:rsidRDefault="005011A9">
      <w:pPr>
        <w:pStyle w:val="TOC3"/>
        <w:tabs>
          <w:tab w:val="left" w:pos="1680"/>
        </w:tabs>
        <w:rPr>
          <w:rFonts w:asciiTheme="minorHAnsi" w:eastAsiaTheme="minorEastAsia" w:hAnsiTheme="minorHAnsi" w:cstheme="minorBidi"/>
          <w:noProof/>
          <w:szCs w:val="22"/>
        </w:rPr>
      </w:pPr>
      <w:hyperlink w:anchor="_Toc78095439" w:history="1">
        <w:r w:rsidR="00C40723">
          <w:rPr>
            <w:rStyle w:val="afd"/>
            <w:rFonts w:cs="Times New Roman"/>
            <w:noProof/>
            <w14:scene3d>
              <w14:camera w14:prst="orthographicFront"/>
              <w14:lightRig w14:rig="threePt" w14:dir="t">
                <w14:rot w14:lat="0" w14:lon="0" w14:rev="0"/>
              </w14:lightRig>
            </w14:scene3d>
          </w:rPr>
          <w:t>5.5.1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_Toc78095439 \h </w:instrText>
        </w:r>
        <w:r w:rsidR="00C40723">
          <w:rPr>
            <w:noProof/>
          </w:rPr>
        </w:r>
        <w:r w:rsidR="00C40723">
          <w:rPr>
            <w:noProof/>
          </w:rPr>
          <w:fldChar w:fldCharType="separate"/>
        </w:r>
        <w:r w:rsidR="0034311B">
          <w:rPr>
            <w:noProof/>
          </w:rPr>
          <w:t>66</w:t>
        </w:r>
        <w:r w:rsidR="00C40723">
          <w:rPr>
            <w:noProof/>
          </w:rPr>
          <w:fldChar w:fldCharType="end"/>
        </w:r>
      </w:hyperlink>
    </w:p>
    <w:p w14:paraId="0D0BE2A7" w14:textId="77777777" w:rsidR="006548BD" w:rsidRDefault="005011A9">
      <w:pPr>
        <w:pStyle w:val="TOC3"/>
        <w:tabs>
          <w:tab w:val="left" w:pos="1680"/>
        </w:tabs>
        <w:rPr>
          <w:rFonts w:asciiTheme="minorHAnsi" w:eastAsiaTheme="minorEastAsia" w:hAnsiTheme="minorHAnsi" w:cstheme="minorBidi"/>
          <w:noProof/>
          <w:szCs w:val="22"/>
        </w:rPr>
      </w:pPr>
      <w:hyperlink w:anchor="_Toc78095440" w:history="1">
        <w:r w:rsidR="00C40723">
          <w:rPr>
            <w:rStyle w:val="afd"/>
            <w:rFonts w:cs="Times New Roman"/>
            <w:noProof/>
            <w14:scene3d>
              <w14:camera w14:prst="orthographicFront"/>
              <w14:lightRig w14:rig="threePt" w14:dir="t">
                <w14:rot w14:lat="0" w14:lon="0" w14:rev="0"/>
              </w14:lightRig>
            </w14:scene3d>
          </w:rPr>
          <w:t>5.5.2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_Toc78095440 \h </w:instrText>
        </w:r>
        <w:r w:rsidR="00C40723">
          <w:rPr>
            <w:noProof/>
          </w:rPr>
        </w:r>
        <w:r w:rsidR="00C40723">
          <w:rPr>
            <w:noProof/>
          </w:rPr>
          <w:fldChar w:fldCharType="separate"/>
        </w:r>
        <w:r w:rsidR="0034311B">
          <w:rPr>
            <w:noProof/>
          </w:rPr>
          <w:t>66</w:t>
        </w:r>
        <w:r w:rsidR="00C40723">
          <w:rPr>
            <w:noProof/>
          </w:rPr>
          <w:fldChar w:fldCharType="end"/>
        </w:r>
      </w:hyperlink>
    </w:p>
    <w:p w14:paraId="1C02C6F5" w14:textId="77777777" w:rsidR="006548BD" w:rsidRDefault="005011A9">
      <w:pPr>
        <w:pStyle w:val="TOC3"/>
        <w:tabs>
          <w:tab w:val="left" w:pos="1680"/>
        </w:tabs>
        <w:rPr>
          <w:rFonts w:asciiTheme="minorHAnsi" w:eastAsiaTheme="minorEastAsia" w:hAnsiTheme="minorHAnsi" w:cstheme="minorBidi"/>
          <w:noProof/>
          <w:szCs w:val="22"/>
        </w:rPr>
      </w:pPr>
      <w:hyperlink w:anchor="_Toc78095441" w:history="1">
        <w:r w:rsidR="00C40723">
          <w:rPr>
            <w:rStyle w:val="afd"/>
            <w:rFonts w:cs="Times New Roman"/>
            <w:noProof/>
            <w14:scene3d>
              <w14:camera w14:prst="orthographicFront"/>
              <w14:lightRig w14:rig="threePt" w14:dir="t">
                <w14:rot w14:lat="0" w14:lon="0" w14:rev="0"/>
              </w14:lightRig>
            </w14:scene3d>
          </w:rPr>
          <w:t>5.5.3</w:t>
        </w:r>
        <w:r w:rsidR="00C40723">
          <w:rPr>
            <w:rFonts w:asciiTheme="minorHAnsi" w:eastAsiaTheme="minorEastAsia" w:hAnsiTheme="minorHAnsi" w:cstheme="minorBidi"/>
            <w:noProof/>
            <w:szCs w:val="22"/>
          </w:rPr>
          <w:tab/>
        </w:r>
        <w:r w:rsidR="00C40723">
          <w:rPr>
            <w:rStyle w:val="afd"/>
            <w:noProof/>
          </w:rPr>
          <w:t>安全区域边界测评</w:t>
        </w:r>
        <w:r w:rsidR="00C40723">
          <w:rPr>
            <w:noProof/>
          </w:rPr>
          <w:tab/>
        </w:r>
        <w:r w:rsidR="00C40723">
          <w:rPr>
            <w:noProof/>
          </w:rPr>
          <w:fldChar w:fldCharType="begin"/>
        </w:r>
        <w:r w:rsidR="00C40723">
          <w:rPr>
            <w:noProof/>
          </w:rPr>
          <w:instrText xml:space="preserve"> PAGEREF _Toc78095441 \h </w:instrText>
        </w:r>
        <w:r w:rsidR="00C40723">
          <w:rPr>
            <w:noProof/>
          </w:rPr>
        </w:r>
        <w:r w:rsidR="00C40723">
          <w:rPr>
            <w:noProof/>
          </w:rPr>
          <w:fldChar w:fldCharType="separate"/>
        </w:r>
        <w:r w:rsidR="0034311B">
          <w:rPr>
            <w:noProof/>
          </w:rPr>
          <w:t>67</w:t>
        </w:r>
        <w:r w:rsidR="00C40723">
          <w:rPr>
            <w:noProof/>
          </w:rPr>
          <w:fldChar w:fldCharType="end"/>
        </w:r>
      </w:hyperlink>
    </w:p>
    <w:p w14:paraId="319777E0" w14:textId="77777777" w:rsidR="006548BD" w:rsidRDefault="005011A9">
      <w:pPr>
        <w:pStyle w:val="TOC3"/>
        <w:tabs>
          <w:tab w:val="left" w:pos="1680"/>
        </w:tabs>
        <w:rPr>
          <w:rFonts w:asciiTheme="minorHAnsi" w:eastAsiaTheme="minorEastAsia" w:hAnsiTheme="minorHAnsi" w:cstheme="minorBidi"/>
          <w:noProof/>
          <w:szCs w:val="22"/>
        </w:rPr>
      </w:pPr>
      <w:hyperlink w:anchor="_Toc78095442" w:history="1">
        <w:r w:rsidR="00C40723">
          <w:rPr>
            <w:rStyle w:val="afd"/>
            <w:rFonts w:cs="Times New Roman"/>
            <w:noProof/>
            <w14:scene3d>
              <w14:camera w14:prst="orthographicFront"/>
              <w14:lightRig w14:rig="threePt" w14:dir="t">
                <w14:rot w14:lat="0" w14:lon="0" w14:rev="0"/>
              </w14:lightRig>
            </w14:scene3d>
          </w:rPr>
          <w:t>5.5.4</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_Toc78095442 \h </w:instrText>
        </w:r>
        <w:r w:rsidR="00C40723">
          <w:rPr>
            <w:noProof/>
          </w:rPr>
        </w:r>
        <w:r w:rsidR="00C40723">
          <w:rPr>
            <w:noProof/>
          </w:rPr>
          <w:fldChar w:fldCharType="separate"/>
        </w:r>
        <w:r w:rsidR="0034311B">
          <w:rPr>
            <w:noProof/>
          </w:rPr>
          <w:t>68</w:t>
        </w:r>
        <w:r w:rsidR="00C40723">
          <w:rPr>
            <w:noProof/>
          </w:rPr>
          <w:fldChar w:fldCharType="end"/>
        </w:r>
      </w:hyperlink>
    </w:p>
    <w:p w14:paraId="1ADEA22C" w14:textId="77777777" w:rsidR="006548BD" w:rsidRDefault="005011A9">
      <w:pPr>
        <w:pStyle w:val="TOC3"/>
        <w:tabs>
          <w:tab w:val="left" w:pos="1680"/>
        </w:tabs>
        <w:rPr>
          <w:rFonts w:asciiTheme="minorHAnsi" w:eastAsiaTheme="minorEastAsia" w:hAnsiTheme="minorHAnsi" w:cstheme="minorBidi"/>
          <w:noProof/>
          <w:szCs w:val="22"/>
        </w:rPr>
      </w:pPr>
      <w:hyperlink w:anchor="_Toc78095443" w:history="1">
        <w:r w:rsidR="00C40723">
          <w:rPr>
            <w:rStyle w:val="afd"/>
            <w:rFonts w:cs="Times New Roman"/>
            <w:noProof/>
            <w14:scene3d>
              <w14:camera w14:prst="orthographicFront"/>
              <w14:lightRig w14:rig="threePt" w14:dir="t">
                <w14:rot w14:lat="0" w14:lon="0" w14:rev="0"/>
              </w14:lightRig>
            </w14:scene3d>
          </w:rPr>
          <w:t>5.5.5</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_Toc78095443 \h </w:instrText>
        </w:r>
        <w:r w:rsidR="00C40723">
          <w:rPr>
            <w:noProof/>
          </w:rPr>
        </w:r>
        <w:r w:rsidR="00C40723">
          <w:rPr>
            <w:noProof/>
          </w:rPr>
          <w:fldChar w:fldCharType="separate"/>
        </w:r>
        <w:r w:rsidR="0034311B">
          <w:rPr>
            <w:noProof/>
          </w:rPr>
          <w:t>70</w:t>
        </w:r>
        <w:r w:rsidR="00C40723">
          <w:rPr>
            <w:noProof/>
          </w:rPr>
          <w:fldChar w:fldCharType="end"/>
        </w:r>
      </w:hyperlink>
    </w:p>
    <w:p w14:paraId="6A0024A2"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44" w:history="1">
        <w:r w:rsidR="00C40723">
          <w:rPr>
            <w:rStyle w:val="afd"/>
            <w:rFonts w:cs="Times New Roman"/>
            <w:noProof/>
            <w14:scene3d>
              <w14:camera w14:prst="orthographicFront"/>
              <w14:lightRig w14:rig="threePt" w14:dir="t">
                <w14:rot w14:lat="0" w14:lon="0" w14:rev="0"/>
              </w14:lightRig>
            </w14:scene3d>
          </w:rPr>
          <w:t>5.6</w:t>
        </w:r>
        <w:r w:rsidR="00C40723">
          <w:rPr>
            <w:rFonts w:asciiTheme="minorHAnsi" w:eastAsiaTheme="minorEastAsia" w:hAnsiTheme="minorHAnsi" w:cstheme="minorBidi"/>
            <w:noProof/>
            <w:szCs w:val="22"/>
          </w:rPr>
          <w:tab/>
        </w:r>
        <w:r w:rsidR="00C40723">
          <w:rPr>
            <w:rStyle w:val="afd"/>
            <w:noProof/>
          </w:rPr>
          <w:t>大数据可参考安全评估方法</w:t>
        </w:r>
        <w:r w:rsidR="00C40723">
          <w:rPr>
            <w:noProof/>
          </w:rPr>
          <w:tab/>
        </w:r>
        <w:r w:rsidR="00C40723">
          <w:rPr>
            <w:noProof/>
          </w:rPr>
          <w:fldChar w:fldCharType="begin"/>
        </w:r>
        <w:r w:rsidR="00C40723">
          <w:rPr>
            <w:noProof/>
          </w:rPr>
          <w:instrText xml:space="preserve"> PAGEREF _Toc78095444 \h </w:instrText>
        </w:r>
        <w:r w:rsidR="00C40723">
          <w:rPr>
            <w:noProof/>
          </w:rPr>
        </w:r>
        <w:r w:rsidR="00C40723">
          <w:rPr>
            <w:noProof/>
          </w:rPr>
          <w:fldChar w:fldCharType="separate"/>
        </w:r>
        <w:r w:rsidR="0034311B">
          <w:rPr>
            <w:noProof/>
          </w:rPr>
          <w:t>70</w:t>
        </w:r>
        <w:r w:rsidR="00C40723">
          <w:rPr>
            <w:noProof/>
          </w:rPr>
          <w:fldChar w:fldCharType="end"/>
        </w:r>
      </w:hyperlink>
    </w:p>
    <w:p w14:paraId="228A52F7" w14:textId="77777777" w:rsidR="006548BD" w:rsidRDefault="005011A9">
      <w:pPr>
        <w:pStyle w:val="TOC3"/>
        <w:tabs>
          <w:tab w:val="left" w:pos="1680"/>
        </w:tabs>
        <w:rPr>
          <w:rFonts w:asciiTheme="minorHAnsi" w:eastAsiaTheme="minorEastAsia" w:hAnsiTheme="minorHAnsi" w:cstheme="minorBidi"/>
          <w:noProof/>
          <w:szCs w:val="22"/>
        </w:rPr>
      </w:pPr>
      <w:hyperlink w:anchor="_Toc78095445" w:history="1">
        <w:r w:rsidR="00C40723">
          <w:rPr>
            <w:rStyle w:val="afd"/>
            <w:rFonts w:cs="Times New Roman"/>
            <w:noProof/>
            <w14:scene3d>
              <w14:camera w14:prst="orthographicFront"/>
              <w14:lightRig w14:rig="threePt" w14:dir="t">
                <w14:rot w14:lat="0" w14:lon="0" w14:rev="0"/>
              </w14:lightRig>
            </w14:scene3d>
          </w:rPr>
          <w:t>5.6.1</w:t>
        </w:r>
        <w:r w:rsidR="00C40723">
          <w:rPr>
            <w:rFonts w:asciiTheme="minorHAnsi" w:eastAsiaTheme="minorEastAsia" w:hAnsiTheme="minorHAnsi" w:cstheme="minorBidi"/>
            <w:noProof/>
            <w:szCs w:val="22"/>
          </w:rPr>
          <w:tab/>
        </w:r>
        <w:r w:rsidR="00C40723">
          <w:rPr>
            <w:rStyle w:val="afd"/>
            <w:noProof/>
          </w:rPr>
          <w:t>安全物理环境测评</w:t>
        </w:r>
        <w:r w:rsidR="00C40723">
          <w:rPr>
            <w:noProof/>
          </w:rPr>
          <w:tab/>
        </w:r>
        <w:r w:rsidR="00C40723">
          <w:rPr>
            <w:noProof/>
          </w:rPr>
          <w:fldChar w:fldCharType="begin"/>
        </w:r>
        <w:r w:rsidR="00C40723">
          <w:rPr>
            <w:noProof/>
          </w:rPr>
          <w:instrText xml:space="preserve"> PAGEREF _Toc78095445 \h </w:instrText>
        </w:r>
        <w:r w:rsidR="00C40723">
          <w:rPr>
            <w:noProof/>
          </w:rPr>
        </w:r>
        <w:r w:rsidR="00C40723">
          <w:rPr>
            <w:noProof/>
          </w:rPr>
          <w:fldChar w:fldCharType="separate"/>
        </w:r>
        <w:r w:rsidR="0034311B">
          <w:rPr>
            <w:noProof/>
          </w:rPr>
          <w:t>70</w:t>
        </w:r>
        <w:r w:rsidR="00C40723">
          <w:rPr>
            <w:noProof/>
          </w:rPr>
          <w:fldChar w:fldCharType="end"/>
        </w:r>
      </w:hyperlink>
    </w:p>
    <w:p w14:paraId="2F9D87BA" w14:textId="77777777" w:rsidR="006548BD" w:rsidRDefault="005011A9">
      <w:pPr>
        <w:pStyle w:val="TOC3"/>
        <w:tabs>
          <w:tab w:val="left" w:pos="1680"/>
        </w:tabs>
        <w:rPr>
          <w:rFonts w:asciiTheme="minorHAnsi" w:eastAsiaTheme="minorEastAsia" w:hAnsiTheme="minorHAnsi" w:cstheme="minorBidi"/>
          <w:noProof/>
          <w:szCs w:val="22"/>
        </w:rPr>
      </w:pPr>
      <w:hyperlink w:anchor="_Toc78095446" w:history="1">
        <w:r w:rsidR="00C40723">
          <w:rPr>
            <w:rStyle w:val="afd"/>
            <w:rFonts w:cs="Times New Roman"/>
            <w:noProof/>
            <w14:scene3d>
              <w14:camera w14:prst="orthographicFront"/>
              <w14:lightRig w14:rig="threePt" w14:dir="t">
                <w14:rot w14:lat="0" w14:lon="0" w14:rev="0"/>
              </w14:lightRig>
            </w14:scene3d>
          </w:rPr>
          <w:t>5.6.2</w:t>
        </w:r>
        <w:r w:rsidR="00C40723">
          <w:rPr>
            <w:rFonts w:asciiTheme="minorHAnsi" w:eastAsiaTheme="minorEastAsia" w:hAnsiTheme="minorHAnsi" w:cstheme="minorBidi"/>
            <w:noProof/>
            <w:szCs w:val="22"/>
          </w:rPr>
          <w:tab/>
        </w:r>
        <w:r w:rsidR="00C40723">
          <w:rPr>
            <w:rStyle w:val="afd"/>
            <w:noProof/>
          </w:rPr>
          <w:t>安全通信网络测评</w:t>
        </w:r>
        <w:r w:rsidR="00C40723">
          <w:rPr>
            <w:noProof/>
          </w:rPr>
          <w:tab/>
        </w:r>
        <w:r w:rsidR="00C40723">
          <w:rPr>
            <w:noProof/>
          </w:rPr>
          <w:fldChar w:fldCharType="begin"/>
        </w:r>
        <w:r w:rsidR="00C40723">
          <w:rPr>
            <w:noProof/>
          </w:rPr>
          <w:instrText xml:space="preserve"> PAGEREF _Toc78095446 \h </w:instrText>
        </w:r>
        <w:r w:rsidR="00C40723">
          <w:rPr>
            <w:noProof/>
          </w:rPr>
        </w:r>
        <w:r w:rsidR="00C40723">
          <w:rPr>
            <w:noProof/>
          </w:rPr>
          <w:fldChar w:fldCharType="separate"/>
        </w:r>
        <w:r w:rsidR="0034311B">
          <w:rPr>
            <w:noProof/>
          </w:rPr>
          <w:t>71</w:t>
        </w:r>
        <w:r w:rsidR="00C40723">
          <w:rPr>
            <w:noProof/>
          </w:rPr>
          <w:fldChar w:fldCharType="end"/>
        </w:r>
      </w:hyperlink>
    </w:p>
    <w:p w14:paraId="496CB4AD" w14:textId="77777777" w:rsidR="006548BD" w:rsidRDefault="005011A9">
      <w:pPr>
        <w:pStyle w:val="TOC3"/>
        <w:tabs>
          <w:tab w:val="left" w:pos="1680"/>
        </w:tabs>
        <w:rPr>
          <w:rFonts w:asciiTheme="minorHAnsi" w:eastAsiaTheme="minorEastAsia" w:hAnsiTheme="minorHAnsi" w:cstheme="minorBidi"/>
          <w:noProof/>
          <w:szCs w:val="22"/>
        </w:rPr>
      </w:pPr>
      <w:hyperlink w:anchor="_Toc78095447" w:history="1">
        <w:r w:rsidR="00C40723">
          <w:rPr>
            <w:rStyle w:val="afd"/>
            <w:rFonts w:cs="Times New Roman"/>
            <w:noProof/>
            <w14:scene3d>
              <w14:camera w14:prst="orthographicFront"/>
              <w14:lightRig w14:rig="threePt" w14:dir="t">
                <w14:rot w14:lat="0" w14:lon="0" w14:rev="0"/>
              </w14:lightRig>
            </w14:scene3d>
          </w:rPr>
          <w:t>5.6.3</w:t>
        </w:r>
        <w:r w:rsidR="00C40723">
          <w:rPr>
            <w:rFonts w:asciiTheme="minorHAnsi" w:eastAsiaTheme="minorEastAsia" w:hAnsiTheme="minorHAnsi" w:cstheme="minorBidi"/>
            <w:noProof/>
            <w:szCs w:val="22"/>
          </w:rPr>
          <w:tab/>
        </w:r>
        <w:r w:rsidR="00C40723">
          <w:rPr>
            <w:rStyle w:val="afd"/>
            <w:noProof/>
          </w:rPr>
          <w:t>安全计算环境测评</w:t>
        </w:r>
        <w:r w:rsidR="00C40723">
          <w:rPr>
            <w:noProof/>
          </w:rPr>
          <w:tab/>
        </w:r>
        <w:r w:rsidR="00C40723">
          <w:rPr>
            <w:noProof/>
          </w:rPr>
          <w:fldChar w:fldCharType="begin"/>
        </w:r>
        <w:r w:rsidR="00C40723">
          <w:rPr>
            <w:noProof/>
          </w:rPr>
          <w:instrText xml:space="preserve"> PAGEREF _Toc78095447 \h </w:instrText>
        </w:r>
        <w:r w:rsidR="00C40723">
          <w:rPr>
            <w:noProof/>
          </w:rPr>
        </w:r>
        <w:r w:rsidR="00C40723">
          <w:rPr>
            <w:noProof/>
          </w:rPr>
          <w:fldChar w:fldCharType="separate"/>
        </w:r>
        <w:r w:rsidR="0034311B">
          <w:rPr>
            <w:noProof/>
          </w:rPr>
          <w:t>71</w:t>
        </w:r>
        <w:r w:rsidR="00C40723">
          <w:rPr>
            <w:noProof/>
          </w:rPr>
          <w:fldChar w:fldCharType="end"/>
        </w:r>
      </w:hyperlink>
    </w:p>
    <w:p w14:paraId="6A5C1CF9" w14:textId="77777777" w:rsidR="006548BD" w:rsidRDefault="005011A9">
      <w:pPr>
        <w:pStyle w:val="TOC3"/>
        <w:tabs>
          <w:tab w:val="left" w:pos="1680"/>
        </w:tabs>
        <w:rPr>
          <w:rFonts w:asciiTheme="minorHAnsi" w:eastAsiaTheme="minorEastAsia" w:hAnsiTheme="minorHAnsi" w:cstheme="minorBidi"/>
          <w:noProof/>
          <w:szCs w:val="22"/>
        </w:rPr>
      </w:pPr>
      <w:hyperlink w:anchor="_Toc78095448" w:history="1">
        <w:r w:rsidR="00C40723">
          <w:rPr>
            <w:rStyle w:val="afd"/>
            <w:rFonts w:cs="Times New Roman"/>
            <w:noProof/>
            <w14:scene3d>
              <w14:camera w14:prst="orthographicFront"/>
              <w14:lightRig w14:rig="threePt" w14:dir="t">
                <w14:rot w14:lat="0" w14:lon="0" w14:rev="0"/>
              </w14:lightRig>
            </w14:scene3d>
          </w:rPr>
          <w:t>5.6.4</w:t>
        </w:r>
        <w:r w:rsidR="00C40723">
          <w:rPr>
            <w:rFonts w:asciiTheme="minorHAnsi" w:eastAsiaTheme="minorEastAsia" w:hAnsiTheme="minorHAnsi" w:cstheme="minorBidi"/>
            <w:noProof/>
            <w:szCs w:val="22"/>
          </w:rPr>
          <w:tab/>
        </w:r>
        <w:r w:rsidR="00C40723">
          <w:rPr>
            <w:rStyle w:val="afd"/>
            <w:noProof/>
          </w:rPr>
          <w:t>安全建设管理测评</w:t>
        </w:r>
        <w:r w:rsidR="00C40723">
          <w:rPr>
            <w:noProof/>
          </w:rPr>
          <w:tab/>
        </w:r>
        <w:r w:rsidR="00C40723">
          <w:rPr>
            <w:noProof/>
          </w:rPr>
          <w:fldChar w:fldCharType="begin"/>
        </w:r>
        <w:r w:rsidR="00C40723">
          <w:rPr>
            <w:noProof/>
          </w:rPr>
          <w:instrText xml:space="preserve"> PAGEREF _Toc78095448 \h </w:instrText>
        </w:r>
        <w:r w:rsidR="00C40723">
          <w:rPr>
            <w:noProof/>
          </w:rPr>
        </w:r>
        <w:r w:rsidR="00C40723">
          <w:rPr>
            <w:noProof/>
          </w:rPr>
          <w:fldChar w:fldCharType="separate"/>
        </w:r>
        <w:r w:rsidR="0034311B">
          <w:rPr>
            <w:noProof/>
          </w:rPr>
          <w:t>73</w:t>
        </w:r>
        <w:r w:rsidR="00C40723">
          <w:rPr>
            <w:noProof/>
          </w:rPr>
          <w:fldChar w:fldCharType="end"/>
        </w:r>
      </w:hyperlink>
    </w:p>
    <w:p w14:paraId="6AD06B46" w14:textId="77777777" w:rsidR="006548BD" w:rsidRDefault="005011A9">
      <w:pPr>
        <w:pStyle w:val="TOC3"/>
        <w:tabs>
          <w:tab w:val="left" w:pos="1680"/>
        </w:tabs>
        <w:rPr>
          <w:rFonts w:asciiTheme="minorHAnsi" w:eastAsiaTheme="minorEastAsia" w:hAnsiTheme="minorHAnsi" w:cstheme="minorBidi"/>
          <w:noProof/>
          <w:szCs w:val="22"/>
        </w:rPr>
      </w:pPr>
      <w:hyperlink w:anchor="_Toc78095449" w:history="1">
        <w:r w:rsidR="00C40723">
          <w:rPr>
            <w:rStyle w:val="afd"/>
            <w:rFonts w:cs="Times New Roman"/>
            <w:noProof/>
            <w14:scene3d>
              <w14:camera w14:prst="orthographicFront"/>
              <w14:lightRig w14:rig="threePt" w14:dir="t">
                <w14:rot w14:lat="0" w14:lon="0" w14:rev="0"/>
              </w14:lightRig>
            </w14:scene3d>
          </w:rPr>
          <w:t>5.6.5</w:t>
        </w:r>
        <w:r w:rsidR="00C40723">
          <w:rPr>
            <w:rFonts w:asciiTheme="minorHAnsi" w:eastAsiaTheme="minorEastAsia" w:hAnsiTheme="minorHAnsi" w:cstheme="minorBidi"/>
            <w:noProof/>
            <w:szCs w:val="22"/>
          </w:rPr>
          <w:tab/>
        </w:r>
        <w:r w:rsidR="00C40723">
          <w:rPr>
            <w:rStyle w:val="afd"/>
            <w:noProof/>
          </w:rPr>
          <w:t>安全运维管理测评</w:t>
        </w:r>
        <w:r w:rsidR="00C40723">
          <w:rPr>
            <w:noProof/>
          </w:rPr>
          <w:tab/>
        </w:r>
        <w:r w:rsidR="00C40723">
          <w:rPr>
            <w:noProof/>
          </w:rPr>
          <w:fldChar w:fldCharType="begin"/>
        </w:r>
        <w:r w:rsidR="00C40723">
          <w:rPr>
            <w:noProof/>
          </w:rPr>
          <w:instrText xml:space="preserve"> PAGEREF _Toc78095449 \h </w:instrText>
        </w:r>
        <w:r w:rsidR="00C40723">
          <w:rPr>
            <w:noProof/>
          </w:rPr>
        </w:r>
        <w:r w:rsidR="00C40723">
          <w:rPr>
            <w:noProof/>
          </w:rPr>
          <w:fldChar w:fldCharType="separate"/>
        </w:r>
        <w:r w:rsidR="0034311B">
          <w:rPr>
            <w:noProof/>
          </w:rPr>
          <w:t>74</w:t>
        </w:r>
        <w:r w:rsidR="00C40723">
          <w:rPr>
            <w:noProof/>
          </w:rPr>
          <w:fldChar w:fldCharType="end"/>
        </w:r>
      </w:hyperlink>
    </w:p>
    <w:p w14:paraId="58B04F12"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50" w:history="1">
        <w:r w:rsidR="00C40723">
          <w:rPr>
            <w:rStyle w:val="afd"/>
            <w:rFonts w:cs="Times New Roman"/>
            <w:noProof/>
            <w14:scene3d>
              <w14:camera w14:prst="orthographicFront"/>
              <w14:lightRig w14:rig="threePt" w14:dir="t">
                <w14:rot w14:lat="0" w14:lon="0" w14:rev="0"/>
              </w14:lightRig>
            </w14:scene3d>
          </w:rPr>
          <w:t>5.7</w:t>
        </w:r>
        <w:r w:rsidR="00C40723">
          <w:rPr>
            <w:rFonts w:asciiTheme="minorHAnsi" w:eastAsiaTheme="minorEastAsia" w:hAnsiTheme="minorHAnsi" w:cstheme="minorBidi"/>
            <w:noProof/>
            <w:szCs w:val="22"/>
          </w:rPr>
          <w:tab/>
        </w:r>
        <w:r w:rsidR="00C40723">
          <w:rPr>
            <w:rStyle w:val="afd"/>
            <w:noProof/>
          </w:rPr>
          <w:t>工具测试</w:t>
        </w:r>
        <w:r w:rsidR="00C40723">
          <w:rPr>
            <w:noProof/>
          </w:rPr>
          <w:tab/>
        </w:r>
        <w:r w:rsidR="00C40723">
          <w:rPr>
            <w:noProof/>
          </w:rPr>
          <w:fldChar w:fldCharType="begin"/>
        </w:r>
        <w:r w:rsidR="00C40723">
          <w:rPr>
            <w:noProof/>
          </w:rPr>
          <w:instrText xml:space="preserve"> PAGEREF _Toc78095450 \h </w:instrText>
        </w:r>
        <w:r w:rsidR="00C40723">
          <w:rPr>
            <w:noProof/>
          </w:rPr>
        </w:r>
        <w:r w:rsidR="00C40723">
          <w:rPr>
            <w:noProof/>
          </w:rPr>
          <w:fldChar w:fldCharType="separate"/>
        </w:r>
        <w:r w:rsidR="0034311B">
          <w:rPr>
            <w:noProof/>
          </w:rPr>
          <w:t>75</w:t>
        </w:r>
        <w:r w:rsidR="00C40723">
          <w:rPr>
            <w:noProof/>
          </w:rPr>
          <w:fldChar w:fldCharType="end"/>
        </w:r>
      </w:hyperlink>
    </w:p>
    <w:p w14:paraId="7ED63C14"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51" w:history="1">
        <w:r w:rsidR="00C40723">
          <w:rPr>
            <w:rStyle w:val="afd"/>
            <w:rFonts w:cs="Times New Roman"/>
            <w:noProof/>
            <w14:scene3d>
              <w14:camera w14:prst="orthographicFront"/>
              <w14:lightRig w14:rig="threePt" w14:dir="t">
                <w14:rot w14:lat="0" w14:lon="0" w14:rev="0"/>
              </w14:lightRig>
            </w14:scene3d>
          </w:rPr>
          <w:t>5.8</w:t>
        </w:r>
        <w:r w:rsidR="00C40723">
          <w:rPr>
            <w:rFonts w:asciiTheme="minorHAnsi" w:eastAsiaTheme="minorEastAsia" w:hAnsiTheme="minorHAnsi" w:cstheme="minorBidi"/>
            <w:noProof/>
            <w:szCs w:val="22"/>
          </w:rPr>
          <w:tab/>
        </w:r>
        <w:r w:rsidR="00C40723">
          <w:rPr>
            <w:rStyle w:val="afd"/>
            <w:noProof/>
          </w:rPr>
          <w:t>测评风险及应对措施</w:t>
        </w:r>
        <w:r w:rsidR="00C40723">
          <w:rPr>
            <w:noProof/>
          </w:rPr>
          <w:tab/>
        </w:r>
        <w:r w:rsidR="00C40723">
          <w:rPr>
            <w:noProof/>
          </w:rPr>
          <w:fldChar w:fldCharType="begin"/>
        </w:r>
        <w:r w:rsidR="00C40723">
          <w:rPr>
            <w:noProof/>
          </w:rPr>
          <w:instrText xml:space="preserve"> PAGEREF _Toc78095451 \h </w:instrText>
        </w:r>
        <w:r w:rsidR="00C40723">
          <w:rPr>
            <w:noProof/>
          </w:rPr>
        </w:r>
        <w:r w:rsidR="00C40723">
          <w:rPr>
            <w:noProof/>
          </w:rPr>
          <w:fldChar w:fldCharType="separate"/>
        </w:r>
        <w:r w:rsidR="0034311B">
          <w:rPr>
            <w:noProof/>
          </w:rPr>
          <w:t>76</w:t>
        </w:r>
        <w:r w:rsidR="00C40723">
          <w:rPr>
            <w:noProof/>
          </w:rPr>
          <w:fldChar w:fldCharType="end"/>
        </w:r>
      </w:hyperlink>
    </w:p>
    <w:p w14:paraId="7BCBC399" w14:textId="77777777" w:rsidR="006548BD" w:rsidRDefault="005011A9">
      <w:pPr>
        <w:pStyle w:val="TOC2"/>
        <w:tabs>
          <w:tab w:val="left" w:pos="1260"/>
          <w:tab w:val="right" w:leader="dot" w:pos="9628"/>
        </w:tabs>
        <w:rPr>
          <w:rFonts w:asciiTheme="minorHAnsi" w:eastAsiaTheme="minorEastAsia" w:hAnsiTheme="minorHAnsi" w:cstheme="minorBidi"/>
          <w:noProof/>
          <w:szCs w:val="22"/>
        </w:rPr>
      </w:pPr>
      <w:hyperlink w:anchor="_Toc78095452" w:history="1">
        <w:r w:rsidR="00C40723">
          <w:rPr>
            <w:rStyle w:val="afd"/>
            <w:rFonts w:cs="Times New Roman"/>
            <w:noProof/>
            <w14:scene3d>
              <w14:camera w14:prst="orthographicFront"/>
              <w14:lightRig w14:rig="threePt" w14:dir="t">
                <w14:rot w14:lat="0" w14:lon="0" w14:rev="0"/>
              </w14:lightRig>
            </w14:scene3d>
          </w:rPr>
          <w:t>5.9</w:t>
        </w:r>
        <w:r w:rsidR="00C40723">
          <w:rPr>
            <w:rFonts w:asciiTheme="minorHAnsi" w:eastAsiaTheme="minorEastAsia" w:hAnsiTheme="minorHAnsi" w:cstheme="minorBidi"/>
            <w:noProof/>
            <w:szCs w:val="22"/>
          </w:rPr>
          <w:tab/>
        </w:r>
        <w:r w:rsidR="00C40723">
          <w:rPr>
            <w:rStyle w:val="afd"/>
            <w:noProof/>
          </w:rPr>
          <w:t>整体测评</w:t>
        </w:r>
        <w:r w:rsidR="00C40723">
          <w:rPr>
            <w:noProof/>
          </w:rPr>
          <w:tab/>
        </w:r>
        <w:r w:rsidR="00C40723">
          <w:rPr>
            <w:noProof/>
          </w:rPr>
          <w:fldChar w:fldCharType="begin"/>
        </w:r>
        <w:r w:rsidR="00C40723">
          <w:rPr>
            <w:noProof/>
          </w:rPr>
          <w:instrText xml:space="preserve"> PAGEREF _Toc78095452 \h </w:instrText>
        </w:r>
        <w:r w:rsidR="00C40723">
          <w:rPr>
            <w:noProof/>
          </w:rPr>
        </w:r>
        <w:r w:rsidR="00C40723">
          <w:rPr>
            <w:noProof/>
          </w:rPr>
          <w:fldChar w:fldCharType="separate"/>
        </w:r>
        <w:r w:rsidR="0034311B">
          <w:rPr>
            <w:noProof/>
          </w:rPr>
          <w:t>77</w:t>
        </w:r>
        <w:r w:rsidR="00C40723">
          <w:rPr>
            <w:noProof/>
          </w:rPr>
          <w:fldChar w:fldCharType="end"/>
        </w:r>
      </w:hyperlink>
    </w:p>
    <w:p w14:paraId="531BB9FE" w14:textId="77777777" w:rsidR="006548BD" w:rsidRDefault="005011A9">
      <w:pPr>
        <w:pStyle w:val="TOC1"/>
        <w:rPr>
          <w:rFonts w:asciiTheme="minorHAnsi" w:eastAsiaTheme="minorEastAsia" w:hAnsiTheme="minorHAnsi" w:cstheme="minorBidi"/>
          <w:noProof/>
        </w:rPr>
      </w:pPr>
      <w:hyperlink w:anchor="_Toc78095453" w:history="1">
        <w:r w:rsidR="00C40723">
          <w:rPr>
            <w:rStyle w:val="afd"/>
            <w:rFonts w:ascii="Arial" w:hAnsi="Arial" w:cs="Arial"/>
            <w:noProof/>
            <w:snapToGrid w:val="0"/>
            <w:kern w:val="0"/>
          </w:rPr>
          <w:t>等级保护测评方案用户确认</w:t>
        </w:r>
        <w:r w:rsidR="00C40723">
          <w:rPr>
            <w:noProof/>
          </w:rPr>
          <w:tab/>
        </w:r>
        <w:r w:rsidR="00C40723">
          <w:rPr>
            <w:noProof/>
          </w:rPr>
          <w:fldChar w:fldCharType="begin"/>
        </w:r>
        <w:r w:rsidR="00C40723">
          <w:rPr>
            <w:noProof/>
          </w:rPr>
          <w:instrText xml:space="preserve"> PAGEREF _Toc78095453 \h </w:instrText>
        </w:r>
        <w:r w:rsidR="00C40723">
          <w:rPr>
            <w:noProof/>
          </w:rPr>
        </w:r>
        <w:r w:rsidR="00C40723">
          <w:rPr>
            <w:noProof/>
          </w:rPr>
          <w:fldChar w:fldCharType="separate"/>
        </w:r>
        <w:r w:rsidR="0034311B">
          <w:rPr>
            <w:noProof/>
          </w:rPr>
          <w:t>81</w:t>
        </w:r>
        <w:r w:rsidR="00C40723">
          <w:rPr>
            <w:noProof/>
          </w:rPr>
          <w:fldChar w:fldCharType="end"/>
        </w:r>
      </w:hyperlink>
    </w:p>
    <w:p w14:paraId="69BB3763" w14:textId="77777777" w:rsidR="006548BD" w:rsidRDefault="00C40723">
      <w:pPr>
        <w:sectPr w:rsidR="006548BD">
          <w:pgSz w:w="11906" w:h="16838"/>
          <w:pgMar w:top="1440" w:right="1134" w:bottom="1440" w:left="1134" w:header="851" w:footer="992" w:gutter="0"/>
          <w:cols w:space="425"/>
          <w:docGrid w:type="lines" w:linePitch="312"/>
        </w:sectPr>
      </w:pPr>
      <w:r>
        <w:fldChar w:fldCharType="end"/>
      </w:r>
    </w:p>
    <w:p w14:paraId="4E48C34E" w14:textId="77777777" w:rsidR="006548BD" w:rsidRDefault="00C40723">
      <w:pPr>
        <w:pStyle w:val="1"/>
        <w:pageBreakBefore/>
        <w:numPr>
          <w:ilvl w:val="0"/>
          <w:numId w:val="1"/>
        </w:numPr>
        <w:tabs>
          <w:tab w:val="left" w:pos="0"/>
        </w:tabs>
        <w:ind w:left="0" w:firstLine="0"/>
        <w:rPr>
          <w:rFonts w:ascii="Arial" w:cs="Arial"/>
        </w:rPr>
      </w:pPr>
      <w:bookmarkStart w:id="0" w:name="_Toc78095376"/>
      <w:r>
        <w:rPr>
          <w:rFonts w:ascii="Arial" w:cs="Arial" w:hint="eastAsia"/>
        </w:rPr>
        <w:lastRenderedPageBreak/>
        <w:t>概述</w:t>
      </w:r>
      <w:bookmarkEnd w:id="0"/>
    </w:p>
    <w:p w14:paraId="58796838" w14:textId="77777777" w:rsidR="006548BD" w:rsidRDefault="00C40723">
      <w:pPr>
        <w:pStyle w:val="20"/>
        <w:numPr>
          <w:ilvl w:val="1"/>
          <w:numId w:val="4"/>
        </w:numPr>
      </w:pPr>
      <w:bookmarkStart w:id="1" w:name="_Toc78095377"/>
      <w:r>
        <w:rPr>
          <w:rFonts w:hint="eastAsia"/>
        </w:rPr>
        <w:t>项目简介</w:t>
      </w:r>
      <w:bookmarkEnd w:id="1"/>
    </w:p>
    <w:p w14:paraId="44A000DD" w14:textId="77777777" w:rsidR="006548BD" w:rsidRDefault="00925725">
      <w:pPr>
        <w:spacing w:line="360" w:lineRule="auto"/>
        <w:ind w:firstLineChars="200" w:firstLine="480"/>
        <w:rPr>
          <w:rFonts w:ascii="宋体" w:hAnsi="宋体"/>
          <w:sz w:val="24"/>
        </w:rPr>
      </w:pPr>
      <w:r>
        <w:rPr>
          <w:rFonts w:ascii="Times New Roman" w:hAnsi="Times New Roman" w:hint="eastAsia"/>
          <w:color w:val="FF0000"/>
          <w:sz w:val="24"/>
        </w:rPr>
        <w:t>被测对象</w:t>
      </w:r>
      <w:r w:rsidR="00C40723">
        <w:rPr>
          <w:rFonts w:ascii="Times New Roman" w:hAnsi="Times New Roman" w:hint="eastAsia"/>
          <w:color w:val="FF0000"/>
          <w:sz w:val="24"/>
        </w:rPr>
        <w:t>情况描述（必须包括</w:t>
      </w:r>
      <w:r>
        <w:rPr>
          <w:rFonts w:ascii="Times New Roman" w:hAnsi="Times New Roman" w:hint="eastAsia"/>
          <w:color w:val="FF0000"/>
          <w:sz w:val="24"/>
        </w:rPr>
        <w:t>被测对象</w:t>
      </w:r>
      <w:r w:rsidR="00C40723">
        <w:rPr>
          <w:rFonts w:ascii="Times New Roman" w:hAnsi="Times New Roman" w:hint="eastAsia"/>
          <w:color w:val="FF0000"/>
          <w:sz w:val="24"/>
        </w:rPr>
        <w:t>责任主体、业务描述、网络拓扑描述）。</w:t>
      </w:r>
    </w:p>
    <w:p w14:paraId="494DF3EE" w14:textId="4273F6F3" w:rsidR="006548BD" w:rsidRDefault="00C40723" w:rsidP="00255B72">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安全等级保护测评。本项目参照国家</w:t>
      </w:r>
      <w:r>
        <w:rPr>
          <w:rFonts w:ascii="Times New Roman" w:hAnsi="Times New Roman" w:hint="eastAsia"/>
          <w:sz w:val="24"/>
        </w:rPr>
        <w:t>GB/T 22239-2019</w:t>
      </w:r>
      <w:r>
        <w:rPr>
          <w:rFonts w:ascii="宋体" w:hAnsi="宋体" w:hint="eastAsia"/>
          <w:sz w:val="24"/>
        </w:rPr>
        <w:t>《信息安全技术 网络安全等级保护基本要求》标准，对</w:t>
      </w:r>
      <w:r>
        <w:rPr>
          <w:rFonts w:ascii="宋体" w:hAnsi="宋体" w:hint="eastAsia"/>
          <w:bCs/>
          <w:color w:val="FF0000"/>
          <w:sz w:val="24"/>
          <w:szCs w:val="24"/>
        </w:rPr>
        <w:t>BBBBB</w:t>
      </w:r>
      <w:r w:rsidR="00255B72">
        <w:rPr>
          <w:rFonts w:ascii="宋体" w:hAnsi="宋体" w:hint="eastAsia"/>
          <w:sz w:val="24"/>
        </w:rPr>
        <w:t>进行网络</w:t>
      </w:r>
      <w:r>
        <w:rPr>
          <w:rFonts w:ascii="宋体" w:hAnsi="宋体" w:hint="eastAsia"/>
          <w:sz w:val="24"/>
        </w:rPr>
        <w:t>安全等级保护测评，以验证其是否满足</w:t>
      </w:r>
      <w:r>
        <w:rPr>
          <w:rFonts w:ascii="Times New Roman" w:hAnsi="Times New Roman" w:hint="eastAsia"/>
          <w:sz w:val="24"/>
        </w:rPr>
        <w:t>GB/T 22239-2019</w:t>
      </w:r>
      <w:r>
        <w:rPr>
          <w:rFonts w:ascii="Times New Roman" w:hAnsi="Times New Roman" w:hint="eastAsia"/>
          <w:sz w:val="24"/>
        </w:rPr>
        <w:t>《信息安全技术</w:t>
      </w:r>
      <w:r>
        <w:rPr>
          <w:rFonts w:ascii="Times New Roman" w:hAnsi="Times New Roman" w:hint="eastAsia"/>
          <w:sz w:val="24"/>
        </w:rPr>
        <w:t xml:space="preserve"> </w:t>
      </w:r>
      <w:r>
        <w:rPr>
          <w:rFonts w:ascii="Times New Roman" w:hAnsi="Times New Roman" w:hint="eastAsia"/>
          <w:sz w:val="24"/>
        </w:rPr>
        <w:t>网络安全等级保护基本要求》</w:t>
      </w:r>
      <w:r>
        <w:rPr>
          <w:rFonts w:ascii="Times New Roman" w:hAnsi="Times New Roman" w:hint="eastAsia"/>
          <w:color w:val="FF0000"/>
          <w:sz w:val="24"/>
        </w:rPr>
        <w:t>（第三级）</w:t>
      </w:r>
      <w:r>
        <w:rPr>
          <w:rFonts w:ascii="Times New Roman" w:hAnsi="Times New Roman" w:hint="eastAsia"/>
          <w:color w:val="FF0000"/>
          <w:sz w:val="24"/>
        </w:rPr>
        <w:t>S3A3G3</w:t>
      </w:r>
      <w:r>
        <w:rPr>
          <w:rFonts w:ascii="Times New Roman" w:hAnsi="Times New Roman"/>
          <w:sz w:val="24"/>
        </w:rPr>
        <w:t>的要求。</w:t>
      </w:r>
    </w:p>
    <w:p w14:paraId="4E93BC8A" w14:textId="77777777" w:rsidR="006548BD" w:rsidRDefault="00C40723">
      <w:pPr>
        <w:pStyle w:val="20"/>
      </w:pPr>
      <w:bookmarkStart w:id="2" w:name="_Toc78095378"/>
      <w:r>
        <w:rPr>
          <w:rFonts w:hint="eastAsia"/>
        </w:rPr>
        <w:t>测评依据</w:t>
      </w:r>
      <w:bookmarkEnd w:id="2"/>
    </w:p>
    <w:p w14:paraId="467A0611" w14:textId="77777777" w:rsidR="00E01F79" w:rsidRDefault="00E01F79" w:rsidP="00E01F79">
      <w:pPr>
        <w:widowControl/>
        <w:spacing w:line="360" w:lineRule="auto"/>
        <w:ind w:firstLineChars="187" w:firstLine="449"/>
        <w:rPr>
          <w:rFonts w:ascii="宋体" w:hAnsi="宋体"/>
          <w:sz w:val="24"/>
        </w:rPr>
      </w:pPr>
      <w:bookmarkStart w:id="3" w:name="_Toc78095379"/>
      <w:r>
        <w:rPr>
          <w:rFonts w:ascii="宋体" w:hAnsi="宋体" w:hint="eastAsia"/>
          <w:sz w:val="24"/>
        </w:rPr>
        <w:t>以下标准为本次测评的主要依据标准：</w:t>
      </w:r>
    </w:p>
    <w:p w14:paraId="52479F41"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22239-2019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网络安全等级保护基本要求》</w:t>
      </w:r>
    </w:p>
    <w:p w14:paraId="20B55BBA"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28448-2019</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网络安全等级保护测评要求》</w:t>
      </w:r>
    </w:p>
    <w:p w14:paraId="688CC39D" w14:textId="77777777" w:rsidR="00E01F79" w:rsidRDefault="00E01F79" w:rsidP="00E01F79">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7B393E17"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 xml:space="preserve">GB/T 17859—1999 </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5E0FF350" w14:textId="77777777" w:rsidR="00E01F79" w:rsidRPr="00406B61"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28449-2018</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网络安全等级保护测评过程指南》</w:t>
      </w:r>
    </w:p>
    <w:p w14:paraId="24F620C0" w14:textId="77777777" w:rsidR="00E01F79" w:rsidRDefault="00E01F79" w:rsidP="00E01F79">
      <w:pPr>
        <w:widowControl/>
        <w:spacing w:line="360" w:lineRule="auto"/>
        <w:ind w:firstLineChars="187" w:firstLine="449"/>
        <w:rPr>
          <w:rFonts w:ascii="宋体" w:hAnsi="宋体"/>
          <w:sz w:val="24"/>
        </w:rPr>
      </w:pPr>
      <w:r w:rsidRPr="00406B61">
        <w:rPr>
          <w:rFonts w:ascii="宋体" w:hAnsi="宋体"/>
          <w:sz w:val="24"/>
        </w:rPr>
        <w:t></w:t>
      </w:r>
      <w:r w:rsidRPr="00406B61">
        <w:rPr>
          <w:rFonts w:ascii="宋体" w:hAnsi="宋体"/>
          <w:sz w:val="24"/>
        </w:rPr>
        <w:tab/>
        <w:t>GB/T 20984-2007</w:t>
      </w:r>
      <w:r w:rsidRPr="00406B61">
        <w:rPr>
          <w:rFonts w:ascii="宋体" w:hAnsi="宋体" w:hint="eastAsia"/>
          <w:sz w:val="24"/>
        </w:rPr>
        <w:t>：《信息安全技术</w:t>
      </w:r>
      <w:r w:rsidRPr="00406B61">
        <w:rPr>
          <w:rFonts w:ascii="宋体" w:hAnsi="宋体"/>
          <w:sz w:val="24"/>
        </w:rPr>
        <w:t xml:space="preserve"> </w:t>
      </w:r>
      <w:r w:rsidRPr="00406B61">
        <w:rPr>
          <w:rFonts w:ascii="宋体" w:hAnsi="宋体" w:hint="eastAsia"/>
          <w:sz w:val="24"/>
        </w:rPr>
        <w:t>信息安全风险评估规范》</w:t>
      </w:r>
    </w:p>
    <w:p w14:paraId="46025324" w14:textId="77777777" w:rsidR="006548BD" w:rsidRDefault="00925725">
      <w:pPr>
        <w:pStyle w:val="1"/>
        <w:numPr>
          <w:ilvl w:val="0"/>
          <w:numId w:val="1"/>
        </w:numPr>
        <w:tabs>
          <w:tab w:val="left" w:pos="0"/>
        </w:tabs>
        <w:ind w:left="0" w:firstLine="0"/>
        <w:rPr>
          <w:rFonts w:ascii="Arial" w:cs="Arial"/>
        </w:rPr>
      </w:pPr>
      <w:r>
        <w:rPr>
          <w:rFonts w:ascii="Arial" w:cs="Arial" w:hint="eastAsia"/>
        </w:rPr>
        <w:t>被测对象</w:t>
      </w:r>
      <w:r w:rsidR="00C40723">
        <w:rPr>
          <w:rFonts w:ascii="Arial" w:cs="Arial" w:hint="eastAsia"/>
        </w:rPr>
        <w:t>描述</w:t>
      </w:r>
      <w:bookmarkEnd w:id="3"/>
    </w:p>
    <w:p w14:paraId="623C6218" w14:textId="77777777" w:rsidR="006548BD" w:rsidRDefault="00C40723">
      <w:pPr>
        <w:pStyle w:val="20"/>
        <w:numPr>
          <w:ilvl w:val="1"/>
          <w:numId w:val="5"/>
        </w:numPr>
      </w:pPr>
      <w:bookmarkStart w:id="4" w:name="_Toc229389882"/>
      <w:bookmarkStart w:id="5" w:name="_Toc523861682"/>
      <w:bookmarkStart w:id="6" w:name="_Toc78095380"/>
      <w:r>
        <w:t>承载的业务</w:t>
      </w:r>
      <w:bookmarkEnd w:id="4"/>
      <w:r>
        <w:t>情况</w:t>
      </w:r>
      <w:bookmarkEnd w:id="5"/>
      <w:bookmarkEnd w:id="6"/>
    </w:p>
    <w:p w14:paraId="418C20A4" w14:textId="77777777" w:rsidR="006548BD" w:rsidRDefault="00C40723">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4D77D6D9" w14:textId="77777777" w:rsidR="006548BD" w:rsidRDefault="006548BD">
      <w:pPr>
        <w:spacing w:line="360" w:lineRule="auto"/>
        <w:ind w:firstLineChars="200" w:firstLine="480"/>
        <w:jc w:val="center"/>
        <w:rPr>
          <w:rFonts w:ascii="宋体" w:hAnsi="宋体"/>
          <w:sz w:val="24"/>
        </w:rPr>
      </w:pPr>
    </w:p>
    <w:p w14:paraId="49F6A06A" w14:textId="77777777" w:rsidR="000B1C9F" w:rsidRDefault="000B1C9F" w:rsidP="000B1C9F">
      <w:pPr>
        <w:spacing w:line="360" w:lineRule="auto"/>
        <w:ind w:firstLineChars="200" w:firstLine="420"/>
        <w:jc w:val="center"/>
        <w:rPr>
          <w:rFonts w:ascii="宋体" w:hAnsi="宋体"/>
          <w:color w:val="FF0000"/>
          <w:szCs w:val="21"/>
        </w:rPr>
      </w:pPr>
      <w:bookmarkStart w:id="7" w:name="_Toc78095381"/>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1574D934" w14:textId="77777777" w:rsidR="000B1C9F" w:rsidRDefault="000B1C9F" w:rsidP="000B1C9F">
      <w:pPr>
        <w:spacing w:line="360" w:lineRule="auto"/>
        <w:ind w:firstLineChars="200" w:firstLine="480"/>
        <w:jc w:val="center"/>
        <w:rPr>
          <w:rFonts w:ascii="宋体" w:hAnsi="宋体"/>
          <w:sz w:val="24"/>
        </w:rPr>
      </w:pPr>
    </w:p>
    <w:p w14:paraId="3EBD5970" w14:textId="50670E35"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011CE459" w14:textId="77777777" w:rsidR="000B1C9F" w:rsidRDefault="000B1C9F" w:rsidP="000B1C9F">
      <w:pPr>
        <w:spacing w:line="360" w:lineRule="auto"/>
        <w:ind w:firstLineChars="200" w:firstLine="480"/>
        <w:jc w:val="center"/>
        <w:rPr>
          <w:rFonts w:ascii="宋体" w:hAnsi="宋体"/>
          <w:sz w:val="24"/>
        </w:rPr>
      </w:pPr>
    </w:p>
    <w:p w14:paraId="4C70E8D2" w14:textId="4BD8F129"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22A0ACDD" w14:textId="77777777" w:rsidR="000B1C9F" w:rsidRDefault="000B1C9F" w:rsidP="000B1C9F">
      <w:pPr>
        <w:spacing w:line="360" w:lineRule="auto"/>
        <w:ind w:firstLineChars="200" w:firstLine="480"/>
        <w:jc w:val="center"/>
        <w:rPr>
          <w:rFonts w:ascii="宋体" w:hAnsi="宋体"/>
          <w:sz w:val="24"/>
        </w:rPr>
      </w:pPr>
    </w:p>
    <w:p w14:paraId="091460CC" w14:textId="154DCDEF" w:rsidR="000B1C9F" w:rsidRDefault="000B1C9F" w:rsidP="000B1C9F">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sidR="00E01F79">
        <w:rPr>
          <w:rFonts w:ascii="宋体" w:hAnsi="宋体" w:hint="eastAsia"/>
          <w:color w:val="FF0000"/>
          <w:szCs w:val="21"/>
        </w:rPr>
        <w:t>业务</w:t>
      </w:r>
      <w:r>
        <w:rPr>
          <w:rFonts w:ascii="宋体" w:hAnsi="宋体" w:hint="eastAsia"/>
          <w:color w:val="FF0000"/>
          <w:szCs w:val="21"/>
        </w:rPr>
        <w:t>截图</w:t>
      </w:r>
    </w:p>
    <w:p w14:paraId="66A95C23" w14:textId="77777777" w:rsidR="006548BD" w:rsidRDefault="00C40723">
      <w:pPr>
        <w:pStyle w:val="20"/>
        <w:numPr>
          <w:ilvl w:val="1"/>
          <w:numId w:val="5"/>
        </w:numPr>
      </w:pPr>
      <w:r>
        <w:rPr>
          <w:rFonts w:hint="eastAsia"/>
        </w:rPr>
        <w:t>定级情况</w:t>
      </w:r>
      <w:bookmarkEnd w:id="7"/>
    </w:p>
    <w:p w14:paraId="1FEB8E8B"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Pr>
          <w:rFonts w:ascii="宋体" w:hAnsi="宋体"/>
          <w:color w:val="FF0000"/>
          <w:sz w:val="24"/>
          <w:szCs w:val="24"/>
        </w:rPr>
        <w:t>3</w:t>
      </w:r>
      <w:r>
        <w:rPr>
          <w:rFonts w:ascii="宋体" w:hAnsi="宋体" w:hint="eastAsia"/>
          <w:color w:val="FF0000"/>
          <w:sz w:val="24"/>
          <w:szCs w:val="24"/>
        </w:rPr>
        <w:t>。</w:t>
      </w:r>
    </w:p>
    <w:p w14:paraId="4D99CD99" w14:textId="77777777" w:rsidR="006548BD" w:rsidRDefault="00C40723">
      <w:pPr>
        <w:spacing w:line="360" w:lineRule="auto"/>
        <w:ind w:firstLineChars="200" w:firstLine="480"/>
        <w:jc w:val="left"/>
        <w:rPr>
          <w:rFonts w:ascii="宋体" w:hAnsi="宋体"/>
          <w:sz w:val="24"/>
          <w:szCs w:val="24"/>
        </w:rPr>
      </w:pPr>
      <w:r>
        <w:rPr>
          <w:rFonts w:ascii="宋体" w:hAnsi="宋体" w:hint="eastAsia"/>
          <w:sz w:val="24"/>
          <w:szCs w:val="24"/>
        </w:rPr>
        <w:t>系统服务遭到破坏中断后，对社会秩序和公共利益造成严重损害，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Pr>
          <w:rFonts w:ascii="宋体" w:hAnsi="宋体"/>
          <w:color w:val="FF0000"/>
          <w:sz w:val="24"/>
          <w:szCs w:val="24"/>
        </w:rPr>
        <w:t>3</w:t>
      </w:r>
      <w:r>
        <w:rPr>
          <w:rFonts w:ascii="宋体" w:hAnsi="宋体" w:hint="eastAsia"/>
          <w:color w:val="FF0000"/>
          <w:sz w:val="24"/>
          <w:szCs w:val="24"/>
        </w:rPr>
        <w:t>。</w:t>
      </w:r>
    </w:p>
    <w:p w14:paraId="20714A8A" w14:textId="30E8F7EC" w:rsidR="006548BD" w:rsidRDefault="00C40723">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Pr>
          <w:rFonts w:ascii="宋体" w:hAnsi="宋体" w:hint="eastAsia"/>
          <w:sz w:val="24"/>
        </w:rPr>
        <w:t>第</w:t>
      </w:r>
      <w:r w:rsidR="00ED068E">
        <w:rPr>
          <w:rFonts w:ascii="宋体" w:hAnsi="宋体" w:hint="eastAsia"/>
          <w:color w:val="FF0000"/>
          <w:sz w:val="24"/>
        </w:rPr>
        <w:t>三</w:t>
      </w:r>
      <w:r>
        <w:rPr>
          <w:rFonts w:ascii="宋体" w:hAnsi="宋体"/>
          <w:sz w:val="24"/>
        </w:rPr>
        <w:t>级（</w:t>
      </w:r>
      <w:r>
        <w:rPr>
          <w:rFonts w:ascii="宋体" w:hAnsi="宋体"/>
          <w:color w:val="FF0000"/>
          <w:sz w:val="24"/>
        </w:rPr>
        <w:t>S</w:t>
      </w:r>
      <w:r w:rsidR="00ED068E">
        <w:rPr>
          <w:rFonts w:ascii="宋体" w:hAnsi="宋体"/>
          <w:color w:val="FF0000"/>
          <w:sz w:val="24"/>
        </w:rPr>
        <w:t>3</w:t>
      </w:r>
      <w:r>
        <w:rPr>
          <w:rFonts w:ascii="宋体" w:hAnsi="宋体"/>
          <w:color w:val="FF0000"/>
          <w:sz w:val="24"/>
        </w:rPr>
        <w:t>A</w:t>
      </w:r>
      <w:r w:rsidR="00ED068E">
        <w:rPr>
          <w:rFonts w:ascii="宋体" w:hAnsi="宋体"/>
          <w:color w:val="FF0000"/>
          <w:sz w:val="24"/>
        </w:rPr>
        <w:t>3</w:t>
      </w:r>
      <w:r>
        <w:rPr>
          <w:rFonts w:ascii="宋体" w:hAnsi="宋体"/>
          <w:color w:val="FF0000"/>
          <w:sz w:val="24"/>
        </w:rPr>
        <w:t>G</w:t>
      </w:r>
      <w:r w:rsidR="00ED068E">
        <w:rPr>
          <w:rFonts w:ascii="宋体" w:hAnsi="宋体"/>
          <w:color w:val="FF0000"/>
          <w:sz w:val="24"/>
        </w:rPr>
        <w:t>3</w:t>
      </w:r>
      <w:r>
        <w:rPr>
          <w:rFonts w:ascii="宋体" w:hAnsi="宋体"/>
          <w:sz w:val="24"/>
        </w:rPr>
        <w:t>）。</w:t>
      </w:r>
    </w:p>
    <w:p w14:paraId="35454F73" w14:textId="77777777" w:rsidR="006548BD" w:rsidRDefault="00C40723">
      <w:pPr>
        <w:pStyle w:val="20"/>
      </w:pPr>
      <w:bookmarkStart w:id="8" w:name="_Toc78095382"/>
      <w:r>
        <w:rPr>
          <w:rFonts w:hint="eastAsia"/>
        </w:rPr>
        <w:t>网络结构</w:t>
      </w:r>
      <w:bookmarkEnd w:id="8"/>
    </w:p>
    <w:p w14:paraId="3F05B4E9" w14:textId="77777777" w:rsidR="006548BD" w:rsidRDefault="00C40723">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58FA2915" w14:textId="186BFBB6" w:rsidR="006548BD" w:rsidRDefault="00C40723">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sidR="00E01F79">
        <w:rPr>
          <w:rFonts w:ascii="宋体" w:hAnsi="宋体" w:hint="eastAsia"/>
          <w:color w:val="FF0000"/>
          <w:szCs w:val="21"/>
        </w:rPr>
        <w:t>x</w:t>
      </w:r>
      <w:r>
        <w:rPr>
          <w:rFonts w:ascii="宋体" w:hAnsi="宋体" w:hint="eastAsia"/>
          <w:color w:val="FF0000"/>
          <w:szCs w:val="21"/>
        </w:rPr>
        <w:t xml:space="preserve"> 网络拓扑</w:t>
      </w:r>
    </w:p>
    <w:p w14:paraId="1006EDB0" w14:textId="77777777" w:rsidR="006548BD" w:rsidRDefault="00C40723">
      <w:pPr>
        <w:spacing w:line="360" w:lineRule="auto"/>
        <w:ind w:firstLineChars="200" w:firstLine="480"/>
        <w:jc w:val="left"/>
        <w:rPr>
          <w:rFonts w:ascii="宋体" w:hAnsi="宋体"/>
          <w:color w:val="FF0000"/>
          <w:sz w:val="24"/>
          <w:szCs w:val="24"/>
        </w:rPr>
      </w:pPr>
      <w:bookmarkStart w:id="9" w:name="_Toc29800027"/>
      <w:r>
        <w:rPr>
          <w:rFonts w:ascii="宋体" w:hAnsi="宋体" w:hint="eastAsia"/>
          <w:color w:val="FF0000"/>
          <w:sz w:val="24"/>
          <w:szCs w:val="24"/>
        </w:rPr>
        <w:t>网络架构图说明。</w:t>
      </w:r>
    </w:p>
    <w:p w14:paraId="4B4767A5" w14:textId="77777777" w:rsidR="006548BD" w:rsidRDefault="00C40723">
      <w:pPr>
        <w:pStyle w:val="20"/>
      </w:pPr>
      <w:bookmarkStart w:id="10" w:name="_Toc78095383"/>
      <w:r>
        <w:t>系统构成</w:t>
      </w:r>
      <w:bookmarkEnd w:id="9"/>
      <w:bookmarkEnd w:id="10"/>
    </w:p>
    <w:p w14:paraId="0D5FFAE3" w14:textId="77777777" w:rsidR="006548BD" w:rsidRDefault="00C40723">
      <w:pPr>
        <w:pStyle w:val="3"/>
        <w:ind w:left="1786" w:hanging="1077"/>
      </w:pPr>
      <w:bookmarkStart w:id="11" w:name="_Toc78095384"/>
      <w:bookmarkStart w:id="12" w:name="_Toc34661147"/>
      <w:r>
        <w:rPr>
          <w:rFonts w:hint="eastAsia"/>
        </w:rPr>
        <w:t>物理机房</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7D801D06" w14:textId="77777777">
        <w:trPr>
          <w:tblHeader/>
          <w:jc w:val="center"/>
        </w:trPr>
        <w:tc>
          <w:tcPr>
            <w:tcW w:w="539" w:type="pct"/>
            <w:shd w:val="clear" w:color="auto" w:fill="A6A6A6" w:themeFill="background1" w:themeFillShade="A6"/>
            <w:vAlign w:val="center"/>
          </w:tcPr>
          <w:p w14:paraId="3628970E"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E37BD97"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4B712AF6"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F8A08CA"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4378DEC0"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6E661BF" w14:textId="77777777" w:rsidR="006548BD" w:rsidRDefault="006548BD">
            <w:pPr>
              <w:numPr>
                <w:ilvl w:val="0"/>
                <w:numId w:val="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3F40ABE3" w14:textId="77777777" w:rsidR="006548BD" w:rsidRDefault="006548BD">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2F0EF297" w14:textId="77777777" w:rsidR="006548BD" w:rsidRDefault="006548BD">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B7D5D80" w14:textId="77777777" w:rsidR="006548BD" w:rsidRDefault="006548BD">
            <w:pPr>
              <w:widowControl/>
              <w:tabs>
                <w:tab w:val="left" w:pos="180"/>
              </w:tabs>
              <w:spacing w:line="300" w:lineRule="auto"/>
              <w:jc w:val="center"/>
              <w:rPr>
                <w:rFonts w:ascii="宋体" w:hAnsi="宋体"/>
                <w:color w:val="000000"/>
                <w:szCs w:val="21"/>
              </w:rPr>
            </w:pPr>
          </w:p>
        </w:tc>
      </w:tr>
    </w:tbl>
    <w:p w14:paraId="0F065148" w14:textId="77777777" w:rsidR="006548BD" w:rsidRDefault="006548BD"/>
    <w:p w14:paraId="0068EF5B" w14:textId="77777777" w:rsidR="006548BD" w:rsidRDefault="00C40723">
      <w:pPr>
        <w:pStyle w:val="3"/>
        <w:ind w:left="1786" w:hanging="1077"/>
      </w:pPr>
      <w:bookmarkStart w:id="13" w:name="_Toc78095385"/>
      <w:bookmarkStart w:id="14" w:name="_Toc34661148"/>
      <w:bookmarkEnd w:id="12"/>
      <w:r>
        <w:rPr>
          <w:rFonts w:hint="eastAsia"/>
        </w:rPr>
        <w:lastRenderedPageBreak/>
        <w:t>网络设备</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6BEC433A" w14:textId="77777777">
        <w:trPr>
          <w:tblHeader/>
          <w:jc w:val="center"/>
        </w:trPr>
        <w:tc>
          <w:tcPr>
            <w:tcW w:w="353" w:type="pct"/>
            <w:shd w:val="clear" w:color="auto" w:fill="A6A6A6" w:themeFill="background1" w:themeFillShade="A6"/>
            <w:vAlign w:val="center"/>
          </w:tcPr>
          <w:p w14:paraId="54B33260"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79A06F2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1AD62BE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255FF27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6CE4E6F6" w14:textId="77777777" w:rsidR="006548BD" w:rsidRDefault="00C40723">
            <w:pPr>
              <w:spacing w:line="300" w:lineRule="auto"/>
              <w:jc w:val="center"/>
              <w:rPr>
                <w:rFonts w:ascii="宋体" w:hAnsi="宋体"/>
                <w:b/>
                <w:szCs w:val="21"/>
              </w:rPr>
            </w:pPr>
            <w:r>
              <w:rPr>
                <w:rFonts w:ascii="宋体" w:hAnsi="宋体" w:hint="eastAsia"/>
                <w:b/>
                <w:szCs w:val="21"/>
              </w:rPr>
              <w:t>品牌</w:t>
            </w:r>
          </w:p>
          <w:p w14:paraId="247D6C9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7ABCCFF9"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388376D9" w14:textId="77777777" w:rsidR="006548BD" w:rsidRDefault="00C40723">
            <w:pPr>
              <w:spacing w:line="300" w:lineRule="auto"/>
              <w:jc w:val="center"/>
              <w:rPr>
                <w:rFonts w:ascii="宋体" w:hAnsi="宋体"/>
                <w:b/>
                <w:szCs w:val="21"/>
              </w:rPr>
            </w:pPr>
            <w:r>
              <w:rPr>
                <w:rFonts w:ascii="宋体" w:hAnsi="宋体" w:hint="eastAsia"/>
                <w:b/>
                <w:szCs w:val="21"/>
              </w:rPr>
              <w:t>重要</w:t>
            </w:r>
          </w:p>
          <w:p w14:paraId="2673322F"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2C58F64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564AE388" w14:textId="77777777">
        <w:trPr>
          <w:jc w:val="center"/>
        </w:trPr>
        <w:tc>
          <w:tcPr>
            <w:tcW w:w="353" w:type="pct"/>
            <w:vAlign w:val="center"/>
          </w:tcPr>
          <w:p w14:paraId="61DBEE92"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D5C4376"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794D956"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54629F6B" w14:textId="77777777" w:rsidR="006548BD" w:rsidRDefault="006548BD">
            <w:pPr>
              <w:spacing w:line="300" w:lineRule="auto"/>
              <w:jc w:val="center"/>
              <w:rPr>
                <w:rFonts w:ascii="宋体" w:hAnsi="宋体"/>
                <w:color w:val="000000"/>
                <w:szCs w:val="21"/>
              </w:rPr>
            </w:pPr>
          </w:p>
        </w:tc>
        <w:tc>
          <w:tcPr>
            <w:tcW w:w="530" w:type="pct"/>
            <w:vAlign w:val="center"/>
          </w:tcPr>
          <w:p w14:paraId="668AAA47" w14:textId="77777777" w:rsidR="006548BD" w:rsidRDefault="006548BD">
            <w:pPr>
              <w:spacing w:line="300" w:lineRule="auto"/>
              <w:jc w:val="center"/>
              <w:rPr>
                <w:rFonts w:ascii="宋体" w:hAnsi="宋体"/>
                <w:color w:val="000000"/>
                <w:szCs w:val="21"/>
              </w:rPr>
            </w:pPr>
          </w:p>
        </w:tc>
        <w:tc>
          <w:tcPr>
            <w:tcW w:w="736" w:type="pct"/>
            <w:vAlign w:val="center"/>
          </w:tcPr>
          <w:p w14:paraId="70B360E6" w14:textId="77777777" w:rsidR="006548BD" w:rsidRDefault="006548BD">
            <w:pPr>
              <w:spacing w:line="300" w:lineRule="auto"/>
              <w:jc w:val="center"/>
              <w:rPr>
                <w:rFonts w:ascii="宋体" w:hAnsi="宋体"/>
                <w:color w:val="000000"/>
                <w:szCs w:val="21"/>
              </w:rPr>
            </w:pPr>
          </w:p>
        </w:tc>
        <w:tc>
          <w:tcPr>
            <w:tcW w:w="498" w:type="pct"/>
            <w:vAlign w:val="center"/>
          </w:tcPr>
          <w:p w14:paraId="2C99421B" w14:textId="77777777" w:rsidR="006548BD" w:rsidRDefault="006548BD">
            <w:pPr>
              <w:spacing w:line="300" w:lineRule="auto"/>
              <w:jc w:val="center"/>
              <w:rPr>
                <w:rFonts w:ascii="宋体" w:hAnsi="宋体"/>
                <w:color w:val="000000"/>
                <w:szCs w:val="21"/>
              </w:rPr>
            </w:pPr>
          </w:p>
        </w:tc>
        <w:tc>
          <w:tcPr>
            <w:tcW w:w="415" w:type="pct"/>
            <w:vAlign w:val="center"/>
          </w:tcPr>
          <w:p w14:paraId="0E89C4AD" w14:textId="77777777" w:rsidR="006548BD" w:rsidRDefault="006548BD">
            <w:pPr>
              <w:spacing w:line="300" w:lineRule="auto"/>
              <w:jc w:val="center"/>
              <w:rPr>
                <w:rFonts w:ascii="宋体" w:hAnsi="宋体"/>
                <w:color w:val="000000"/>
                <w:szCs w:val="21"/>
              </w:rPr>
            </w:pPr>
          </w:p>
        </w:tc>
      </w:tr>
      <w:tr w:rsidR="006548BD" w14:paraId="191E18BD" w14:textId="77777777">
        <w:trPr>
          <w:jc w:val="center"/>
        </w:trPr>
        <w:tc>
          <w:tcPr>
            <w:tcW w:w="353" w:type="pct"/>
            <w:vAlign w:val="center"/>
          </w:tcPr>
          <w:p w14:paraId="1207CB93"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501980D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D70D261"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6C43D35D" w14:textId="77777777" w:rsidR="006548BD" w:rsidRDefault="006548BD">
            <w:pPr>
              <w:spacing w:line="300" w:lineRule="auto"/>
              <w:jc w:val="center"/>
              <w:rPr>
                <w:rFonts w:ascii="宋体" w:hAnsi="宋体"/>
                <w:color w:val="000000"/>
                <w:szCs w:val="21"/>
              </w:rPr>
            </w:pPr>
          </w:p>
        </w:tc>
        <w:tc>
          <w:tcPr>
            <w:tcW w:w="530" w:type="pct"/>
            <w:vAlign w:val="center"/>
          </w:tcPr>
          <w:p w14:paraId="01108802" w14:textId="77777777" w:rsidR="006548BD" w:rsidRDefault="006548BD">
            <w:pPr>
              <w:spacing w:line="300" w:lineRule="auto"/>
              <w:jc w:val="center"/>
              <w:rPr>
                <w:rFonts w:ascii="宋体" w:hAnsi="宋体"/>
                <w:color w:val="000000"/>
                <w:szCs w:val="21"/>
              </w:rPr>
            </w:pPr>
          </w:p>
        </w:tc>
        <w:tc>
          <w:tcPr>
            <w:tcW w:w="736" w:type="pct"/>
            <w:vAlign w:val="center"/>
          </w:tcPr>
          <w:p w14:paraId="723E5385" w14:textId="77777777" w:rsidR="006548BD" w:rsidRDefault="006548BD">
            <w:pPr>
              <w:spacing w:line="300" w:lineRule="auto"/>
              <w:jc w:val="center"/>
              <w:rPr>
                <w:rFonts w:ascii="宋体" w:hAnsi="宋体"/>
                <w:color w:val="000000"/>
                <w:szCs w:val="21"/>
              </w:rPr>
            </w:pPr>
          </w:p>
        </w:tc>
        <w:tc>
          <w:tcPr>
            <w:tcW w:w="498" w:type="pct"/>
            <w:vAlign w:val="center"/>
          </w:tcPr>
          <w:p w14:paraId="5C170842" w14:textId="77777777" w:rsidR="006548BD" w:rsidRDefault="006548BD">
            <w:pPr>
              <w:spacing w:line="300" w:lineRule="auto"/>
              <w:jc w:val="center"/>
              <w:rPr>
                <w:rFonts w:ascii="宋体" w:hAnsi="宋体"/>
                <w:color w:val="000000"/>
                <w:szCs w:val="21"/>
              </w:rPr>
            </w:pPr>
          </w:p>
        </w:tc>
        <w:tc>
          <w:tcPr>
            <w:tcW w:w="415" w:type="pct"/>
            <w:vAlign w:val="center"/>
          </w:tcPr>
          <w:p w14:paraId="7AA4A36A" w14:textId="77777777" w:rsidR="006548BD" w:rsidRDefault="006548BD">
            <w:pPr>
              <w:spacing w:line="300" w:lineRule="auto"/>
              <w:jc w:val="center"/>
              <w:rPr>
                <w:rFonts w:ascii="宋体" w:hAnsi="宋体"/>
                <w:color w:val="000000"/>
                <w:szCs w:val="21"/>
              </w:rPr>
            </w:pPr>
          </w:p>
        </w:tc>
      </w:tr>
      <w:tr w:rsidR="006548BD" w14:paraId="18F75BF6" w14:textId="77777777">
        <w:trPr>
          <w:jc w:val="center"/>
        </w:trPr>
        <w:tc>
          <w:tcPr>
            <w:tcW w:w="353" w:type="pct"/>
            <w:vAlign w:val="center"/>
          </w:tcPr>
          <w:p w14:paraId="32A7CE9F"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AAE79EF"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4288AD4D"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6D36E5" w14:textId="77777777" w:rsidR="006548BD" w:rsidRDefault="006548BD">
            <w:pPr>
              <w:spacing w:line="300" w:lineRule="auto"/>
              <w:jc w:val="center"/>
              <w:rPr>
                <w:rFonts w:ascii="宋体" w:hAnsi="宋体"/>
                <w:color w:val="000000"/>
                <w:szCs w:val="21"/>
              </w:rPr>
            </w:pPr>
          </w:p>
        </w:tc>
        <w:tc>
          <w:tcPr>
            <w:tcW w:w="530" w:type="pct"/>
            <w:vAlign w:val="center"/>
          </w:tcPr>
          <w:p w14:paraId="48DFB373" w14:textId="77777777" w:rsidR="006548BD" w:rsidRDefault="006548BD">
            <w:pPr>
              <w:spacing w:line="300" w:lineRule="auto"/>
              <w:jc w:val="center"/>
              <w:rPr>
                <w:rFonts w:ascii="宋体" w:hAnsi="宋体"/>
                <w:color w:val="000000"/>
                <w:szCs w:val="21"/>
              </w:rPr>
            </w:pPr>
          </w:p>
        </w:tc>
        <w:tc>
          <w:tcPr>
            <w:tcW w:w="736" w:type="pct"/>
            <w:vAlign w:val="center"/>
          </w:tcPr>
          <w:p w14:paraId="48F42ED3" w14:textId="77777777" w:rsidR="006548BD" w:rsidRDefault="006548BD">
            <w:pPr>
              <w:spacing w:line="300" w:lineRule="auto"/>
              <w:jc w:val="center"/>
              <w:rPr>
                <w:rFonts w:ascii="宋体" w:hAnsi="宋体"/>
                <w:color w:val="000000"/>
                <w:szCs w:val="21"/>
              </w:rPr>
            </w:pPr>
          </w:p>
        </w:tc>
        <w:tc>
          <w:tcPr>
            <w:tcW w:w="498" w:type="pct"/>
            <w:vAlign w:val="center"/>
          </w:tcPr>
          <w:p w14:paraId="5AB52BA5" w14:textId="77777777" w:rsidR="006548BD" w:rsidRDefault="006548BD">
            <w:pPr>
              <w:spacing w:line="300" w:lineRule="auto"/>
              <w:jc w:val="center"/>
              <w:rPr>
                <w:rFonts w:ascii="宋体" w:hAnsi="宋体"/>
                <w:color w:val="000000"/>
                <w:szCs w:val="21"/>
              </w:rPr>
            </w:pPr>
          </w:p>
        </w:tc>
        <w:tc>
          <w:tcPr>
            <w:tcW w:w="415" w:type="pct"/>
            <w:vAlign w:val="center"/>
          </w:tcPr>
          <w:p w14:paraId="73582E5B" w14:textId="77777777" w:rsidR="006548BD" w:rsidRDefault="006548BD">
            <w:pPr>
              <w:spacing w:line="300" w:lineRule="auto"/>
              <w:jc w:val="center"/>
              <w:rPr>
                <w:rFonts w:ascii="宋体" w:hAnsi="宋体"/>
                <w:color w:val="000000"/>
                <w:szCs w:val="21"/>
              </w:rPr>
            </w:pPr>
          </w:p>
        </w:tc>
      </w:tr>
      <w:tr w:rsidR="006548BD" w14:paraId="5AB19C35" w14:textId="77777777">
        <w:trPr>
          <w:jc w:val="center"/>
        </w:trPr>
        <w:tc>
          <w:tcPr>
            <w:tcW w:w="353" w:type="pct"/>
            <w:vAlign w:val="center"/>
          </w:tcPr>
          <w:p w14:paraId="648FAC6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76D6DD69"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2BF9031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AF8BCF6" w14:textId="77777777" w:rsidR="006548BD" w:rsidRDefault="006548BD">
            <w:pPr>
              <w:spacing w:line="300" w:lineRule="auto"/>
              <w:jc w:val="center"/>
              <w:rPr>
                <w:rFonts w:ascii="宋体" w:hAnsi="宋体"/>
                <w:color w:val="000000"/>
                <w:szCs w:val="21"/>
              </w:rPr>
            </w:pPr>
          </w:p>
        </w:tc>
        <w:tc>
          <w:tcPr>
            <w:tcW w:w="530" w:type="pct"/>
            <w:vAlign w:val="center"/>
          </w:tcPr>
          <w:p w14:paraId="0375EBE8" w14:textId="77777777" w:rsidR="006548BD" w:rsidRDefault="006548BD">
            <w:pPr>
              <w:spacing w:line="300" w:lineRule="auto"/>
              <w:jc w:val="center"/>
              <w:rPr>
                <w:rFonts w:ascii="宋体" w:hAnsi="宋体"/>
                <w:color w:val="000000"/>
                <w:szCs w:val="21"/>
              </w:rPr>
            </w:pPr>
          </w:p>
        </w:tc>
        <w:tc>
          <w:tcPr>
            <w:tcW w:w="736" w:type="pct"/>
            <w:vAlign w:val="center"/>
          </w:tcPr>
          <w:p w14:paraId="5DE7E225" w14:textId="77777777" w:rsidR="006548BD" w:rsidRDefault="006548BD">
            <w:pPr>
              <w:spacing w:line="300" w:lineRule="auto"/>
              <w:jc w:val="center"/>
              <w:rPr>
                <w:rFonts w:ascii="宋体" w:hAnsi="宋体"/>
                <w:color w:val="000000"/>
                <w:szCs w:val="21"/>
              </w:rPr>
            </w:pPr>
          </w:p>
        </w:tc>
        <w:tc>
          <w:tcPr>
            <w:tcW w:w="498" w:type="pct"/>
            <w:vAlign w:val="center"/>
          </w:tcPr>
          <w:p w14:paraId="23DB8E7E" w14:textId="77777777" w:rsidR="006548BD" w:rsidRDefault="006548BD">
            <w:pPr>
              <w:spacing w:line="300" w:lineRule="auto"/>
              <w:jc w:val="center"/>
              <w:rPr>
                <w:rFonts w:ascii="宋体" w:hAnsi="宋体"/>
                <w:color w:val="000000"/>
                <w:szCs w:val="21"/>
              </w:rPr>
            </w:pPr>
          </w:p>
        </w:tc>
        <w:tc>
          <w:tcPr>
            <w:tcW w:w="415" w:type="pct"/>
            <w:vAlign w:val="center"/>
          </w:tcPr>
          <w:p w14:paraId="38F64493" w14:textId="77777777" w:rsidR="006548BD" w:rsidRDefault="006548BD">
            <w:pPr>
              <w:spacing w:line="300" w:lineRule="auto"/>
              <w:jc w:val="center"/>
              <w:rPr>
                <w:rFonts w:ascii="宋体" w:hAnsi="宋体"/>
                <w:color w:val="000000"/>
                <w:szCs w:val="21"/>
              </w:rPr>
            </w:pPr>
          </w:p>
        </w:tc>
      </w:tr>
      <w:tr w:rsidR="006548BD" w14:paraId="14772C09" w14:textId="77777777">
        <w:trPr>
          <w:jc w:val="center"/>
        </w:trPr>
        <w:tc>
          <w:tcPr>
            <w:tcW w:w="353" w:type="pct"/>
            <w:vAlign w:val="center"/>
          </w:tcPr>
          <w:p w14:paraId="6AC2912A"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4547F863"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7510B8AA"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D8955A2" w14:textId="77777777" w:rsidR="006548BD" w:rsidRDefault="006548BD">
            <w:pPr>
              <w:spacing w:line="300" w:lineRule="auto"/>
              <w:jc w:val="center"/>
              <w:rPr>
                <w:rFonts w:ascii="宋体" w:hAnsi="宋体"/>
                <w:color w:val="000000"/>
                <w:szCs w:val="21"/>
              </w:rPr>
            </w:pPr>
          </w:p>
        </w:tc>
        <w:tc>
          <w:tcPr>
            <w:tcW w:w="530" w:type="pct"/>
            <w:vAlign w:val="center"/>
          </w:tcPr>
          <w:p w14:paraId="38A6F5B4" w14:textId="77777777" w:rsidR="006548BD" w:rsidRDefault="006548BD">
            <w:pPr>
              <w:spacing w:line="300" w:lineRule="auto"/>
              <w:jc w:val="center"/>
              <w:rPr>
                <w:rFonts w:ascii="宋体" w:hAnsi="宋体"/>
                <w:color w:val="000000"/>
                <w:szCs w:val="21"/>
              </w:rPr>
            </w:pPr>
          </w:p>
        </w:tc>
        <w:tc>
          <w:tcPr>
            <w:tcW w:w="736" w:type="pct"/>
            <w:vAlign w:val="center"/>
          </w:tcPr>
          <w:p w14:paraId="782CC9A9" w14:textId="77777777" w:rsidR="006548BD" w:rsidRDefault="006548BD">
            <w:pPr>
              <w:spacing w:line="300" w:lineRule="auto"/>
              <w:jc w:val="center"/>
              <w:rPr>
                <w:rFonts w:ascii="宋体" w:hAnsi="宋体"/>
                <w:color w:val="000000"/>
                <w:szCs w:val="21"/>
              </w:rPr>
            </w:pPr>
          </w:p>
        </w:tc>
        <w:tc>
          <w:tcPr>
            <w:tcW w:w="498" w:type="pct"/>
            <w:vAlign w:val="center"/>
          </w:tcPr>
          <w:p w14:paraId="69415F57" w14:textId="77777777" w:rsidR="006548BD" w:rsidRDefault="006548BD">
            <w:pPr>
              <w:spacing w:line="300" w:lineRule="auto"/>
              <w:jc w:val="center"/>
              <w:rPr>
                <w:rFonts w:ascii="宋体" w:hAnsi="宋体"/>
                <w:color w:val="000000"/>
                <w:szCs w:val="21"/>
              </w:rPr>
            </w:pPr>
          </w:p>
        </w:tc>
        <w:tc>
          <w:tcPr>
            <w:tcW w:w="415" w:type="pct"/>
            <w:vAlign w:val="center"/>
          </w:tcPr>
          <w:p w14:paraId="0BF36BB1" w14:textId="77777777" w:rsidR="006548BD" w:rsidRDefault="006548BD">
            <w:pPr>
              <w:spacing w:line="300" w:lineRule="auto"/>
              <w:jc w:val="center"/>
              <w:rPr>
                <w:rFonts w:ascii="宋体" w:hAnsi="宋体"/>
                <w:color w:val="000000"/>
                <w:szCs w:val="21"/>
              </w:rPr>
            </w:pPr>
          </w:p>
        </w:tc>
      </w:tr>
      <w:tr w:rsidR="006548BD" w14:paraId="5773BBE5" w14:textId="77777777">
        <w:trPr>
          <w:jc w:val="center"/>
        </w:trPr>
        <w:tc>
          <w:tcPr>
            <w:tcW w:w="353" w:type="pct"/>
            <w:vAlign w:val="center"/>
          </w:tcPr>
          <w:p w14:paraId="3AE11ABB"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68CB3A05"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577DB399"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0C5FCFFF" w14:textId="77777777" w:rsidR="006548BD" w:rsidRDefault="006548BD">
            <w:pPr>
              <w:spacing w:line="300" w:lineRule="auto"/>
              <w:jc w:val="center"/>
              <w:rPr>
                <w:rFonts w:ascii="宋体" w:hAnsi="宋体"/>
                <w:color w:val="000000"/>
                <w:szCs w:val="21"/>
              </w:rPr>
            </w:pPr>
          </w:p>
        </w:tc>
        <w:tc>
          <w:tcPr>
            <w:tcW w:w="530" w:type="pct"/>
            <w:vAlign w:val="center"/>
          </w:tcPr>
          <w:p w14:paraId="52BB3431" w14:textId="77777777" w:rsidR="006548BD" w:rsidRDefault="006548BD">
            <w:pPr>
              <w:spacing w:line="300" w:lineRule="auto"/>
              <w:jc w:val="center"/>
              <w:rPr>
                <w:rFonts w:ascii="宋体" w:hAnsi="宋体"/>
                <w:color w:val="000000"/>
                <w:szCs w:val="21"/>
              </w:rPr>
            </w:pPr>
          </w:p>
        </w:tc>
        <w:tc>
          <w:tcPr>
            <w:tcW w:w="736" w:type="pct"/>
            <w:vAlign w:val="center"/>
          </w:tcPr>
          <w:p w14:paraId="72CE0B5F" w14:textId="77777777" w:rsidR="006548BD" w:rsidRDefault="006548BD">
            <w:pPr>
              <w:spacing w:line="300" w:lineRule="auto"/>
              <w:jc w:val="center"/>
              <w:rPr>
                <w:rFonts w:ascii="宋体" w:hAnsi="宋体"/>
                <w:color w:val="000000"/>
                <w:szCs w:val="21"/>
              </w:rPr>
            </w:pPr>
          </w:p>
        </w:tc>
        <w:tc>
          <w:tcPr>
            <w:tcW w:w="498" w:type="pct"/>
            <w:vAlign w:val="center"/>
          </w:tcPr>
          <w:p w14:paraId="659737F7" w14:textId="77777777" w:rsidR="006548BD" w:rsidRDefault="006548BD">
            <w:pPr>
              <w:spacing w:line="300" w:lineRule="auto"/>
              <w:jc w:val="center"/>
              <w:rPr>
                <w:rFonts w:ascii="宋体" w:hAnsi="宋体"/>
                <w:color w:val="000000"/>
                <w:szCs w:val="21"/>
              </w:rPr>
            </w:pPr>
          </w:p>
        </w:tc>
        <w:tc>
          <w:tcPr>
            <w:tcW w:w="415" w:type="pct"/>
            <w:vAlign w:val="center"/>
          </w:tcPr>
          <w:p w14:paraId="754AF3B1" w14:textId="77777777" w:rsidR="006548BD" w:rsidRDefault="006548BD">
            <w:pPr>
              <w:spacing w:line="300" w:lineRule="auto"/>
              <w:jc w:val="center"/>
              <w:rPr>
                <w:rFonts w:ascii="宋体" w:hAnsi="宋体"/>
                <w:color w:val="000000"/>
                <w:szCs w:val="21"/>
              </w:rPr>
            </w:pPr>
          </w:p>
        </w:tc>
      </w:tr>
      <w:tr w:rsidR="006548BD" w14:paraId="673490F1" w14:textId="77777777">
        <w:trPr>
          <w:jc w:val="center"/>
        </w:trPr>
        <w:tc>
          <w:tcPr>
            <w:tcW w:w="353" w:type="pct"/>
            <w:vAlign w:val="center"/>
          </w:tcPr>
          <w:p w14:paraId="0DFC1DEE" w14:textId="77777777" w:rsidR="006548BD" w:rsidRDefault="006548BD">
            <w:pPr>
              <w:numPr>
                <w:ilvl w:val="0"/>
                <w:numId w:val="7"/>
              </w:numPr>
              <w:spacing w:line="300" w:lineRule="auto"/>
              <w:jc w:val="center"/>
              <w:rPr>
                <w:rFonts w:ascii="宋体" w:hAnsi="宋体"/>
                <w:kern w:val="0"/>
                <w:szCs w:val="21"/>
              </w:rPr>
            </w:pPr>
          </w:p>
        </w:tc>
        <w:tc>
          <w:tcPr>
            <w:tcW w:w="881" w:type="pct"/>
            <w:vAlign w:val="center"/>
          </w:tcPr>
          <w:p w14:paraId="1C14EFDB" w14:textId="77777777" w:rsidR="006548BD" w:rsidRDefault="006548BD">
            <w:pPr>
              <w:widowControl/>
              <w:tabs>
                <w:tab w:val="left" w:pos="180"/>
              </w:tabs>
              <w:spacing w:line="300" w:lineRule="auto"/>
              <w:jc w:val="center"/>
              <w:rPr>
                <w:rFonts w:ascii="宋体" w:hAnsi="宋体"/>
                <w:color w:val="000000"/>
                <w:szCs w:val="21"/>
              </w:rPr>
            </w:pPr>
          </w:p>
        </w:tc>
        <w:tc>
          <w:tcPr>
            <w:tcW w:w="442" w:type="pct"/>
            <w:vAlign w:val="center"/>
          </w:tcPr>
          <w:p w14:paraId="6A426778" w14:textId="77777777" w:rsidR="006548BD" w:rsidRDefault="006548BD">
            <w:pPr>
              <w:widowControl/>
              <w:tabs>
                <w:tab w:val="left" w:pos="180"/>
              </w:tabs>
              <w:spacing w:line="300" w:lineRule="auto"/>
              <w:jc w:val="center"/>
              <w:rPr>
                <w:rFonts w:ascii="宋体" w:hAnsi="宋体"/>
                <w:color w:val="000000"/>
                <w:szCs w:val="21"/>
              </w:rPr>
            </w:pPr>
          </w:p>
        </w:tc>
        <w:tc>
          <w:tcPr>
            <w:tcW w:w="1145" w:type="pct"/>
            <w:vAlign w:val="center"/>
          </w:tcPr>
          <w:p w14:paraId="1088484E" w14:textId="77777777" w:rsidR="006548BD" w:rsidRDefault="006548BD">
            <w:pPr>
              <w:spacing w:line="300" w:lineRule="auto"/>
              <w:jc w:val="center"/>
              <w:rPr>
                <w:rFonts w:ascii="宋体" w:hAnsi="宋体"/>
                <w:color w:val="000000"/>
                <w:szCs w:val="21"/>
              </w:rPr>
            </w:pPr>
          </w:p>
        </w:tc>
        <w:tc>
          <w:tcPr>
            <w:tcW w:w="530" w:type="pct"/>
            <w:vAlign w:val="center"/>
          </w:tcPr>
          <w:p w14:paraId="574A866A" w14:textId="77777777" w:rsidR="006548BD" w:rsidRDefault="006548BD">
            <w:pPr>
              <w:spacing w:line="300" w:lineRule="auto"/>
              <w:jc w:val="center"/>
              <w:rPr>
                <w:rFonts w:ascii="宋体" w:hAnsi="宋体"/>
                <w:color w:val="000000"/>
                <w:szCs w:val="21"/>
              </w:rPr>
            </w:pPr>
          </w:p>
        </w:tc>
        <w:tc>
          <w:tcPr>
            <w:tcW w:w="736" w:type="pct"/>
            <w:vAlign w:val="center"/>
          </w:tcPr>
          <w:p w14:paraId="6113858B" w14:textId="77777777" w:rsidR="006548BD" w:rsidRDefault="006548BD">
            <w:pPr>
              <w:spacing w:line="300" w:lineRule="auto"/>
              <w:jc w:val="center"/>
              <w:rPr>
                <w:rFonts w:ascii="宋体" w:hAnsi="宋体"/>
                <w:color w:val="000000"/>
                <w:szCs w:val="21"/>
              </w:rPr>
            </w:pPr>
          </w:p>
        </w:tc>
        <w:tc>
          <w:tcPr>
            <w:tcW w:w="498" w:type="pct"/>
            <w:vAlign w:val="center"/>
          </w:tcPr>
          <w:p w14:paraId="44F71B0F" w14:textId="77777777" w:rsidR="006548BD" w:rsidRDefault="006548BD">
            <w:pPr>
              <w:spacing w:line="300" w:lineRule="auto"/>
              <w:jc w:val="center"/>
              <w:rPr>
                <w:rFonts w:ascii="宋体" w:hAnsi="宋体"/>
                <w:color w:val="000000"/>
                <w:szCs w:val="21"/>
              </w:rPr>
            </w:pPr>
          </w:p>
        </w:tc>
        <w:tc>
          <w:tcPr>
            <w:tcW w:w="415" w:type="pct"/>
            <w:vAlign w:val="center"/>
          </w:tcPr>
          <w:p w14:paraId="56D5E810" w14:textId="77777777" w:rsidR="006548BD" w:rsidRDefault="006548BD">
            <w:pPr>
              <w:spacing w:line="300" w:lineRule="auto"/>
              <w:jc w:val="center"/>
              <w:rPr>
                <w:rFonts w:ascii="宋体" w:hAnsi="宋体"/>
                <w:color w:val="000000"/>
                <w:szCs w:val="21"/>
              </w:rPr>
            </w:pPr>
          </w:p>
        </w:tc>
      </w:tr>
    </w:tbl>
    <w:p w14:paraId="66A9534D" w14:textId="77777777" w:rsidR="006548BD" w:rsidRDefault="00C40723">
      <w:pPr>
        <w:pStyle w:val="3"/>
        <w:ind w:left="1786" w:hanging="1077"/>
      </w:pPr>
      <w:bookmarkStart w:id="15" w:name="_Toc78095386"/>
      <w:r>
        <w:rPr>
          <w:rFonts w:hint="eastAsia"/>
        </w:rPr>
        <w:t>安全设备</w:t>
      </w:r>
      <w:bookmarkEnd w:id="14"/>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6548BD" w14:paraId="76FC6FF6" w14:textId="77777777">
        <w:trPr>
          <w:tblHeader/>
          <w:jc w:val="center"/>
        </w:trPr>
        <w:tc>
          <w:tcPr>
            <w:tcW w:w="695" w:type="dxa"/>
            <w:shd w:val="clear" w:color="auto" w:fill="A6A6A6" w:themeFill="background1" w:themeFillShade="A6"/>
            <w:vAlign w:val="center"/>
          </w:tcPr>
          <w:p w14:paraId="08EDA471" w14:textId="77777777" w:rsidR="006548BD" w:rsidRDefault="00C40723">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1FCA3302"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2B1390CB"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28A69703"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19FC0AB6" w14:textId="77777777" w:rsidR="006548BD" w:rsidRDefault="00C40723">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75339991"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57974B6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6233C43E"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4D0FF8C3" w14:textId="77777777">
        <w:trPr>
          <w:jc w:val="center"/>
        </w:trPr>
        <w:tc>
          <w:tcPr>
            <w:tcW w:w="695" w:type="dxa"/>
            <w:noWrap/>
            <w:vAlign w:val="center"/>
          </w:tcPr>
          <w:p w14:paraId="4D6030B8"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E39E286" w14:textId="77777777" w:rsidR="006548BD" w:rsidRDefault="006548BD">
            <w:pPr>
              <w:spacing w:line="300" w:lineRule="auto"/>
              <w:jc w:val="center"/>
              <w:rPr>
                <w:rFonts w:ascii="宋体" w:hAnsi="宋体"/>
                <w:szCs w:val="21"/>
              </w:rPr>
            </w:pPr>
          </w:p>
        </w:tc>
        <w:tc>
          <w:tcPr>
            <w:tcW w:w="707" w:type="dxa"/>
            <w:noWrap/>
            <w:vAlign w:val="center"/>
          </w:tcPr>
          <w:p w14:paraId="0DB42D29" w14:textId="77777777" w:rsidR="006548BD" w:rsidRDefault="006548BD">
            <w:pPr>
              <w:spacing w:line="300" w:lineRule="auto"/>
              <w:jc w:val="center"/>
              <w:rPr>
                <w:rFonts w:ascii="宋体" w:hAnsi="宋体"/>
                <w:szCs w:val="21"/>
              </w:rPr>
            </w:pPr>
          </w:p>
        </w:tc>
        <w:tc>
          <w:tcPr>
            <w:tcW w:w="1841" w:type="dxa"/>
            <w:noWrap/>
            <w:vAlign w:val="center"/>
          </w:tcPr>
          <w:p w14:paraId="543548BF" w14:textId="77777777" w:rsidR="006548BD" w:rsidRDefault="006548BD">
            <w:pPr>
              <w:spacing w:line="300" w:lineRule="auto"/>
              <w:jc w:val="center"/>
              <w:rPr>
                <w:rFonts w:ascii="宋体" w:hAnsi="宋体"/>
                <w:szCs w:val="21"/>
              </w:rPr>
            </w:pPr>
          </w:p>
        </w:tc>
        <w:tc>
          <w:tcPr>
            <w:tcW w:w="798" w:type="dxa"/>
            <w:noWrap/>
            <w:vAlign w:val="center"/>
          </w:tcPr>
          <w:p w14:paraId="1B34B2D6" w14:textId="77777777" w:rsidR="006548BD" w:rsidRDefault="006548BD">
            <w:pPr>
              <w:spacing w:line="300" w:lineRule="auto"/>
              <w:jc w:val="center"/>
              <w:rPr>
                <w:rFonts w:ascii="宋体" w:hAnsi="宋体"/>
                <w:szCs w:val="21"/>
              </w:rPr>
            </w:pPr>
          </w:p>
        </w:tc>
        <w:tc>
          <w:tcPr>
            <w:tcW w:w="1189" w:type="dxa"/>
            <w:noWrap/>
            <w:vAlign w:val="center"/>
          </w:tcPr>
          <w:p w14:paraId="4FBD815A" w14:textId="77777777" w:rsidR="006548BD" w:rsidRDefault="006548BD">
            <w:pPr>
              <w:spacing w:line="300" w:lineRule="auto"/>
              <w:jc w:val="center"/>
              <w:rPr>
                <w:rFonts w:ascii="宋体" w:hAnsi="宋体"/>
                <w:szCs w:val="21"/>
              </w:rPr>
            </w:pPr>
          </w:p>
        </w:tc>
        <w:tc>
          <w:tcPr>
            <w:tcW w:w="826" w:type="dxa"/>
            <w:noWrap/>
            <w:vAlign w:val="center"/>
          </w:tcPr>
          <w:p w14:paraId="341829B8" w14:textId="77777777" w:rsidR="006548BD" w:rsidRDefault="006548BD">
            <w:pPr>
              <w:spacing w:line="300" w:lineRule="auto"/>
              <w:jc w:val="center"/>
              <w:rPr>
                <w:rFonts w:ascii="宋体" w:hAnsi="宋体"/>
                <w:szCs w:val="21"/>
              </w:rPr>
            </w:pPr>
          </w:p>
        </w:tc>
        <w:tc>
          <w:tcPr>
            <w:tcW w:w="670" w:type="dxa"/>
            <w:noWrap/>
            <w:vAlign w:val="center"/>
          </w:tcPr>
          <w:p w14:paraId="1E055163" w14:textId="77777777" w:rsidR="006548BD" w:rsidRDefault="006548BD">
            <w:pPr>
              <w:spacing w:line="300" w:lineRule="auto"/>
              <w:jc w:val="center"/>
              <w:rPr>
                <w:rFonts w:ascii="宋体" w:hAnsi="宋体"/>
                <w:szCs w:val="21"/>
              </w:rPr>
            </w:pPr>
          </w:p>
        </w:tc>
      </w:tr>
      <w:tr w:rsidR="006548BD" w14:paraId="35758498" w14:textId="77777777">
        <w:trPr>
          <w:jc w:val="center"/>
        </w:trPr>
        <w:tc>
          <w:tcPr>
            <w:tcW w:w="695" w:type="dxa"/>
            <w:noWrap/>
            <w:vAlign w:val="center"/>
          </w:tcPr>
          <w:p w14:paraId="78C73AB6"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0E244B36" w14:textId="77777777" w:rsidR="006548BD" w:rsidRDefault="006548BD">
            <w:pPr>
              <w:spacing w:line="300" w:lineRule="auto"/>
              <w:jc w:val="center"/>
              <w:rPr>
                <w:rFonts w:ascii="宋体" w:hAnsi="宋体"/>
                <w:color w:val="000000"/>
                <w:szCs w:val="21"/>
              </w:rPr>
            </w:pPr>
          </w:p>
        </w:tc>
        <w:tc>
          <w:tcPr>
            <w:tcW w:w="707" w:type="dxa"/>
            <w:noWrap/>
            <w:vAlign w:val="center"/>
          </w:tcPr>
          <w:p w14:paraId="21660A18" w14:textId="77777777" w:rsidR="006548BD" w:rsidRDefault="006548BD">
            <w:pPr>
              <w:spacing w:line="300" w:lineRule="auto"/>
              <w:jc w:val="center"/>
              <w:rPr>
                <w:rFonts w:ascii="宋体" w:hAnsi="宋体"/>
                <w:color w:val="000000"/>
                <w:szCs w:val="21"/>
              </w:rPr>
            </w:pPr>
          </w:p>
        </w:tc>
        <w:tc>
          <w:tcPr>
            <w:tcW w:w="1841" w:type="dxa"/>
            <w:noWrap/>
            <w:vAlign w:val="center"/>
          </w:tcPr>
          <w:p w14:paraId="629E0C64" w14:textId="77777777" w:rsidR="006548BD" w:rsidRDefault="006548BD">
            <w:pPr>
              <w:spacing w:line="300" w:lineRule="auto"/>
              <w:jc w:val="center"/>
              <w:rPr>
                <w:rFonts w:ascii="宋体" w:hAnsi="宋体"/>
                <w:color w:val="000000"/>
                <w:szCs w:val="21"/>
              </w:rPr>
            </w:pPr>
          </w:p>
        </w:tc>
        <w:tc>
          <w:tcPr>
            <w:tcW w:w="798" w:type="dxa"/>
            <w:noWrap/>
            <w:vAlign w:val="center"/>
          </w:tcPr>
          <w:p w14:paraId="644E31B7" w14:textId="77777777" w:rsidR="006548BD" w:rsidRDefault="006548BD">
            <w:pPr>
              <w:spacing w:line="300" w:lineRule="auto"/>
              <w:jc w:val="center"/>
              <w:rPr>
                <w:rFonts w:ascii="宋体" w:hAnsi="宋体"/>
                <w:color w:val="000000"/>
                <w:szCs w:val="21"/>
              </w:rPr>
            </w:pPr>
          </w:p>
        </w:tc>
        <w:tc>
          <w:tcPr>
            <w:tcW w:w="1189" w:type="dxa"/>
            <w:noWrap/>
            <w:vAlign w:val="center"/>
          </w:tcPr>
          <w:p w14:paraId="26D62E12" w14:textId="77777777" w:rsidR="006548BD" w:rsidRDefault="006548BD">
            <w:pPr>
              <w:spacing w:line="300" w:lineRule="auto"/>
              <w:jc w:val="center"/>
              <w:rPr>
                <w:rFonts w:ascii="宋体" w:hAnsi="宋体"/>
                <w:color w:val="000000"/>
                <w:szCs w:val="21"/>
              </w:rPr>
            </w:pPr>
          </w:p>
        </w:tc>
        <w:tc>
          <w:tcPr>
            <w:tcW w:w="826" w:type="dxa"/>
            <w:noWrap/>
            <w:vAlign w:val="center"/>
          </w:tcPr>
          <w:p w14:paraId="01B2344C" w14:textId="77777777" w:rsidR="006548BD" w:rsidRDefault="006548BD">
            <w:pPr>
              <w:spacing w:line="300" w:lineRule="auto"/>
              <w:jc w:val="center"/>
              <w:rPr>
                <w:rFonts w:ascii="宋体" w:hAnsi="宋体"/>
                <w:color w:val="000000"/>
                <w:szCs w:val="21"/>
              </w:rPr>
            </w:pPr>
          </w:p>
        </w:tc>
        <w:tc>
          <w:tcPr>
            <w:tcW w:w="670" w:type="dxa"/>
            <w:noWrap/>
            <w:vAlign w:val="center"/>
          </w:tcPr>
          <w:p w14:paraId="2C8CED3A" w14:textId="77777777" w:rsidR="006548BD" w:rsidRDefault="006548BD">
            <w:pPr>
              <w:spacing w:line="300" w:lineRule="auto"/>
              <w:jc w:val="center"/>
              <w:rPr>
                <w:rFonts w:ascii="宋体" w:hAnsi="宋体"/>
                <w:szCs w:val="21"/>
              </w:rPr>
            </w:pPr>
          </w:p>
        </w:tc>
      </w:tr>
      <w:tr w:rsidR="006548BD" w14:paraId="65B82DDF" w14:textId="77777777">
        <w:trPr>
          <w:jc w:val="center"/>
        </w:trPr>
        <w:tc>
          <w:tcPr>
            <w:tcW w:w="695" w:type="dxa"/>
            <w:noWrap/>
            <w:vAlign w:val="center"/>
          </w:tcPr>
          <w:p w14:paraId="786C8060"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585D5D0" w14:textId="77777777" w:rsidR="006548BD" w:rsidRDefault="006548BD">
            <w:pPr>
              <w:spacing w:line="300" w:lineRule="auto"/>
              <w:jc w:val="center"/>
              <w:rPr>
                <w:rFonts w:ascii="宋体" w:hAnsi="宋体"/>
                <w:color w:val="000000"/>
                <w:szCs w:val="21"/>
              </w:rPr>
            </w:pPr>
          </w:p>
        </w:tc>
        <w:tc>
          <w:tcPr>
            <w:tcW w:w="707" w:type="dxa"/>
            <w:noWrap/>
            <w:vAlign w:val="center"/>
          </w:tcPr>
          <w:p w14:paraId="2A687EFB" w14:textId="77777777" w:rsidR="006548BD" w:rsidRDefault="006548BD">
            <w:pPr>
              <w:spacing w:line="300" w:lineRule="auto"/>
              <w:jc w:val="center"/>
              <w:rPr>
                <w:rFonts w:ascii="宋体" w:hAnsi="宋体"/>
                <w:color w:val="000000"/>
                <w:szCs w:val="21"/>
              </w:rPr>
            </w:pPr>
          </w:p>
        </w:tc>
        <w:tc>
          <w:tcPr>
            <w:tcW w:w="1841" w:type="dxa"/>
            <w:noWrap/>
            <w:vAlign w:val="center"/>
          </w:tcPr>
          <w:p w14:paraId="05DC24C0" w14:textId="77777777" w:rsidR="006548BD" w:rsidRDefault="006548BD">
            <w:pPr>
              <w:spacing w:line="300" w:lineRule="auto"/>
              <w:jc w:val="center"/>
              <w:rPr>
                <w:rFonts w:ascii="宋体" w:hAnsi="宋体"/>
                <w:color w:val="000000"/>
                <w:szCs w:val="21"/>
              </w:rPr>
            </w:pPr>
          </w:p>
        </w:tc>
        <w:tc>
          <w:tcPr>
            <w:tcW w:w="798" w:type="dxa"/>
            <w:noWrap/>
            <w:vAlign w:val="center"/>
          </w:tcPr>
          <w:p w14:paraId="697A8AC0" w14:textId="77777777" w:rsidR="006548BD" w:rsidRDefault="006548BD">
            <w:pPr>
              <w:spacing w:line="300" w:lineRule="auto"/>
              <w:jc w:val="center"/>
              <w:rPr>
                <w:rFonts w:ascii="宋体" w:hAnsi="宋体"/>
                <w:color w:val="000000"/>
                <w:szCs w:val="21"/>
              </w:rPr>
            </w:pPr>
          </w:p>
        </w:tc>
        <w:tc>
          <w:tcPr>
            <w:tcW w:w="1189" w:type="dxa"/>
            <w:noWrap/>
            <w:vAlign w:val="center"/>
          </w:tcPr>
          <w:p w14:paraId="1D29E003" w14:textId="77777777" w:rsidR="006548BD" w:rsidRDefault="006548BD">
            <w:pPr>
              <w:spacing w:line="300" w:lineRule="auto"/>
              <w:jc w:val="center"/>
              <w:rPr>
                <w:rFonts w:ascii="宋体" w:hAnsi="宋体"/>
                <w:color w:val="000000"/>
                <w:szCs w:val="21"/>
              </w:rPr>
            </w:pPr>
          </w:p>
        </w:tc>
        <w:tc>
          <w:tcPr>
            <w:tcW w:w="826" w:type="dxa"/>
            <w:noWrap/>
            <w:vAlign w:val="center"/>
          </w:tcPr>
          <w:p w14:paraId="6A839B05" w14:textId="77777777" w:rsidR="006548BD" w:rsidRDefault="006548BD">
            <w:pPr>
              <w:spacing w:line="300" w:lineRule="auto"/>
              <w:jc w:val="center"/>
              <w:rPr>
                <w:rFonts w:ascii="宋体" w:hAnsi="宋体"/>
                <w:color w:val="000000"/>
                <w:szCs w:val="21"/>
              </w:rPr>
            </w:pPr>
          </w:p>
        </w:tc>
        <w:tc>
          <w:tcPr>
            <w:tcW w:w="670" w:type="dxa"/>
            <w:noWrap/>
            <w:vAlign w:val="center"/>
          </w:tcPr>
          <w:p w14:paraId="55DEF70A" w14:textId="77777777" w:rsidR="006548BD" w:rsidRDefault="006548BD">
            <w:pPr>
              <w:spacing w:line="300" w:lineRule="auto"/>
              <w:jc w:val="center"/>
              <w:rPr>
                <w:rFonts w:ascii="宋体" w:hAnsi="宋体"/>
                <w:szCs w:val="21"/>
              </w:rPr>
            </w:pPr>
          </w:p>
        </w:tc>
      </w:tr>
      <w:tr w:rsidR="006548BD" w14:paraId="4E2AF0EC" w14:textId="77777777">
        <w:trPr>
          <w:jc w:val="center"/>
        </w:trPr>
        <w:tc>
          <w:tcPr>
            <w:tcW w:w="695" w:type="dxa"/>
            <w:noWrap/>
            <w:vAlign w:val="center"/>
          </w:tcPr>
          <w:p w14:paraId="65C4ABC9"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4FF2DD0" w14:textId="77777777" w:rsidR="006548BD" w:rsidRDefault="006548BD">
            <w:pPr>
              <w:spacing w:line="300" w:lineRule="auto"/>
              <w:jc w:val="center"/>
              <w:rPr>
                <w:rFonts w:ascii="宋体" w:hAnsi="宋体"/>
                <w:color w:val="000000"/>
                <w:szCs w:val="21"/>
              </w:rPr>
            </w:pPr>
          </w:p>
        </w:tc>
        <w:tc>
          <w:tcPr>
            <w:tcW w:w="707" w:type="dxa"/>
            <w:noWrap/>
            <w:vAlign w:val="center"/>
          </w:tcPr>
          <w:p w14:paraId="0C8D5EB4" w14:textId="77777777" w:rsidR="006548BD" w:rsidRDefault="006548BD">
            <w:pPr>
              <w:spacing w:line="300" w:lineRule="auto"/>
              <w:jc w:val="center"/>
              <w:rPr>
                <w:rFonts w:ascii="宋体" w:hAnsi="宋体"/>
                <w:color w:val="000000"/>
                <w:szCs w:val="21"/>
              </w:rPr>
            </w:pPr>
          </w:p>
        </w:tc>
        <w:tc>
          <w:tcPr>
            <w:tcW w:w="1841" w:type="dxa"/>
            <w:noWrap/>
            <w:vAlign w:val="center"/>
          </w:tcPr>
          <w:p w14:paraId="2676E693" w14:textId="77777777" w:rsidR="006548BD" w:rsidRDefault="006548BD">
            <w:pPr>
              <w:spacing w:line="300" w:lineRule="auto"/>
              <w:jc w:val="center"/>
              <w:rPr>
                <w:rFonts w:ascii="宋体" w:hAnsi="宋体"/>
                <w:color w:val="000000"/>
                <w:szCs w:val="21"/>
              </w:rPr>
            </w:pPr>
          </w:p>
        </w:tc>
        <w:tc>
          <w:tcPr>
            <w:tcW w:w="798" w:type="dxa"/>
            <w:noWrap/>
            <w:vAlign w:val="center"/>
          </w:tcPr>
          <w:p w14:paraId="3A785E4F" w14:textId="77777777" w:rsidR="006548BD" w:rsidRDefault="006548BD">
            <w:pPr>
              <w:spacing w:line="300" w:lineRule="auto"/>
              <w:jc w:val="center"/>
              <w:rPr>
                <w:rFonts w:ascii="宋体" w:hAnsi="宋体"/>
                <w:color w:val="000000"/>
                <w:szCs w:val="21"/>
              </w:rPr>
            </w:pPr>
          </w:p>
        </w:tc>
        <w:tc>
          <w:tcPr>
            <w:tcW w:w="1189" w:type="dxa"/>
            <w:noWrap/>
            <w:vAlign w:val="center"/>
          </w:tcPr>
          <w:p w14:paraId="36C6CC6C" w14:textId="77777777" w:rsidR="006548BD" w:rsidRDefault="006548BD">
            <w:pPr>
              <w:spacing w:line="300" w:lineRule="auto"/>
              <w:jc w:val="center"/>
              <w:rPr>
                <w:rFonts w:ascii="宋体" w:hAnsi="宋体"/>
                <w:color w:val="000000"/>
                <w:szCs w:val="21"/>
              </w:rPr>
            </w:pPr>
          </w:p>
        </w:tc>
        <w:tc>
          <w:tcPr>
            <w:tcW w:w="826" w:type="dxa"/>
            <w:noWrap/>
            <w:vAlign w:val="center"/>
          </w:tcPr>
          <w:p w14:paraId="039D2F45" w14:textId="77777777" w:rsidR="006548BD" w:rsidRDefault="006548BD">
            <w:pPr>
              <w:spacing w:line="300" w:lineRule="auto"/>
              <w:jc w:val="center"/>
              <w:rPr>
                <w:rFonts w:ascii="宋体" w:hAnsi="宋体"/>
                <w:color w:val="000000"/>
                <w:szCs w:val="21"/>
              </w:rPr>
            </w:pPr>
          </w:p>
        </w:tc>
        <w:tc>
          <w:tcPr>
            <w:tcW w:w="670" w:type="dxa"/>
            <w:noWrap/>
            <w:vAlign w:val="center"/>
          </w:tcPr>
          <w:p w14:paraId="402B09FC" w14:textId="77777777" w:rsidR="006548BD" w:rsidRDefault="006548BD">
            <w:pPr>
              <w:spacing w:line="300" w:lineRule="auto"/>
              <w:jc w:val="center"/>
              <w:rPr>
                <w:rFonts w:ascii="宋体" w:hAnsi="宋体"/>
                <w:szCs w:val="21"/>
              </w:rPr>
            </w:pPr>
          </w:p>
        </w:tc>
      </w:tr>
      <w:tr w:rsidR="006548BD" w14:paraId="0B915B11" w14:textId="77777777">
        <w:trPr>
          <w:jc w:val="center"/>
        </w:trPr>
        <w:tc>
          <w:tcPr>
            <w:tcW w:w="695" w:type="dxa"/>
            <w:noWrap/>
            <w:vAlign w:val="center"/>
          </w:tcPr>
          <w:p w14:paraId="6069688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46DCA265" w14:textId="77777777" w:rsidR="006548BD" w:rsidRDefault="006548BD">
            <w:pPr>
              <w:spacing w:line="300" w:lineRule="auto"/>
              <w:jc w:val="center"/>
              <w:rPr>
                <w:rFonts w:ascii="宋体" w:hAnsi="宋体"/>
                <w:color w:val="000000"/>
                <w:szCs w:val="21"/>
              </w:rPr>
            </w:pPr>
          </w:p>
        </w:tc>
        <w:tc>
          <w:tcPr>
            <w:tcW w:w="707" w:type="dxa"/>
            <w:noWrap/>
            <w:vAlign w:val="center"/>
          </w:tcPr>
          <w:p w14:paraId="194EC6E0" w14:textId="77777777" w:rsidR="006548BD" w:rsidRDefault="006548BD">
            <w:pPr>
              <w:spacing w:line="300" w:lineRule="auto"/>
              <w:jc w:val="center"/>
              <w:rPr>
                <w:rFonts w:ascii="宋体" w:hAnsi="宋体"/>
                <w:color w:val="000000"/>
                <w:szCs w:val="21"/>
              </w:rPr>
            </w:pPr>
          </w:p>
        </w:tc>
        <w:tc>
          <w:tcPr>
            <w:tcW w:w="1841" w:type="dxa"/>
            <w:noWrap/>
            <w:vAlign w:val="center"/>
          </w:tcPr>
          <w:p w14:paraId="7E302C1B" w14:textId="77777777" w:rsidR="006548BD" w:rsidRDefault="006548BD">
            <w:pPr>
              <w:spacing w:line="300" w:lineRule="auto"/>
              <w:jc w:val="center"/>
              <w:rPr>
                <w:rFonts w:ascii="宋体" w:hAnsi="宋体"/>
                <w:color w:val="000000"/>
                <w:szCs w:val="21"/>
              </w:rPr>
            </w:pPr>
          </w:p>
        </w:tc>
        <w:tc>
          <w:tcPr>
            <w:tcW w:w="798" w:type="dxa"/>
            <w:noWrap/>
            <w:vAlign w:val="center"/>
          </w:tcPr>
          <w:p w14:paraId="1918F282" w14:textId="77777777" w:rsidR="006548BD" w:rsidRDefault="006548BD">
            <w:pPr>
              <w:spacing w:line="300" w:lineRule="auto"/>
              <w:jc w:val="center"/>
              <w:rPr>
                <w:rFonts w:ascii="宋体" w:hAnsi="宋体"/>
                <w:color w:val="000000"/>
                <w:szCs w:val="21"/>
              </w:rPr>
            </w:pPr>
          </w:p>
        </w:tc>
        <w:tc>
          <w:tcPr>
            <w:tcW w:w="1189" w:type="dxa"/>
            <w:noWrap/>
            <w:vAlign w:val="center"/>
          </w:tcPr>
          <w:p w14:paraId="6D1C31E0" w14:textId="77777777" w:rsidR="006548BD" w:rsidRDefault="006548BD">
            <w:pPr>
              <w:spacing w:line="300" w:lineRule="auto"/>
              <w:jc w:val="center"/>
              <w:rPr>
                <w:rFonts w:ascii="宋体" w:hAnsi="宋体"/>
                <w:color w:val="000000"/>
                <w:szCs w:val="21"/>
              </w:rPr>
            </w:pPr>
          </w:p>
        </w:tc>
        <w:tc>
          <w:tcPr>
            <w:tcW w:w="826" w:type="dxa"/>
            <w:noWrap/>
            <w:vAlign w:val="center"/>
          </w:tcPr>
          <w:p w14:paraId="6DB2579B" w14:textId="77777777" w:rsidR="006548BD" w:rsidRDefault="006548BD">
            <w:pPr>
              <w:spacing w:line="300" w:lineRule="auto"/>
              <w:jc w:val="center"/>
              <w:rPr>
                <w:rFonts w:ascii="宋体" w:hAnsi="宋体"/>
                <w:color w:val="000000"/>
                <w:szCs w:val="21"/>
              </w:rPr>
            </w:pPr>
          </w:p>
        </w:tc>
        <w:tc>
          <w:tcPr>
            <w:tcW w:w="670" w:type="dxa"/>
            <w:noWrap/>
            <w:vAlign w:val="center"/>
          </w:tcPr>
          <w:p w14:paraId="6DD7D19D" w14:textId="77777777" w:rsidR="006548BD" w:rsidRDefault="006548BD">
            <w:pPr>
              <w:spacing w:line="300" w:lineRule="auto"/>
              <w:jc w:val="center"/>
              <w:rPr>
                <w:rFonts w:ascii="宋体" w:hAnsi="宋体"/>
                <w:szCs w:val="21"/>
              </w:rPr>
            </w:pPr>
          </w:p>
        </w:tc>
      </w:tr>
      <w:tr w:rsidR="006548BD" w14:paraId="496EEEF2" w14:textId="77777777">
        <w:trPr>
          <w:jc w:val="center"/>
        </w:trPr>
        <w:tc>
          <w:tcPr>
            <w:tcW w:w="695" w:type="dxa"/>
            <w:noWrap/>
            <w:vAlign w:val="center"/>
          </w:tcPr>
          <w:p w14:paraId="625F455C" w14:textId="77777777" w:rsidR="006548BD" w:rsidRDefault="006548BD">
            <w:pPr>
              <w:numPr>
                <w:ilvl w:val="0"/>
                <w:numId w:val="8"/>
              </w:numPr>
              <w:spacing w:line="300" w:lineRule="auto"/>
              <w:jc w:val="center"/>
              <w:rPr>
                <w:rFonts w:ascii="宋体" w:hAnsi="宋体"/>
                <w:kern w:val="0"/>
                <w:szCs w:val="21"/>
              </w:rPr>
            </w:pPr>
          </w:p>
        </w:tc>
        <w:tc>
          <w:tcPr>
            <w:tcW w:w="1428" w:type="dxa"/>
            <w:noWrap/>
            <w:vAlign w:val="center"/>
          </w:tcPr>
          <w:p w14:paraId="7BF4BE5F" w14:textId="77777777" w:rsidR="006548BD" w:rsidRDefault="006548BD">
            <w:pPr>
              <w:spacing w:line="300" w:lineRule="auto"/>
              <w:jc w:val="center"/>
              <w:rPr>
                <w:rFonts w:ascii="宋体" w:hAnsi="宋体"/>
                <w:color w:val="000000"/>
                <w:szCs w:val="21"/>
              </w:rPr>
            </w:pPr>
          </w:p>
        </w:tc>
        <w:tc>
          <w:tcPr>
            <w:tcW w:w="707" w:type="dxa"/>
            <w:noWrap/>
            <w:vAlign w:val="center"/>
          </w:tcPr>
          <w:p w14:paraId="77384E8D" w14:textId="77777777" w:rsidR="006548BD" w:rsidRDefault="006548BD">
            <w:pPr>
              <w:spacing w:line="300" w:lineRule="auto"/>
              <w:jc w:val="center"/>
              <w:rPr>
                <w:rFonts w:ascii="宋体" w:hAnsi="宋体"/>
                <w:color w:val="000000"/>
                <w:szCs w:val="21"/>
              </w:rPr>
            </w:pPr>
          </w:p>
        </w:tc>
        <w:tc>
          <w:tcPr>
            <w:tcW w:w="1841" w:type="dxa"/>
            <w:noWrap/>
            <w:vAlign w:val="center"/>
          </w:tcPr>
          <w:p w14:paraId="462A63CB" w14:textId="77777777" w:rsidR="006548BD" w:rsidRDefault="006548BD">
            <w:pPr>
              <w:spacing w:line="300" w:lineRule="auto"/>
              <w:jc w:val="center"/>
              <w:rPr>
                <w:rFonts w:ascii="宋体" w:hAnsi="宋体"/>
                <w:color w:val="000000"/>
                <w:szCs w:val="21"/>
              </w:rPr>
            </w:pPr>
          </w:p>
        </w:tc>
        <w:tc>
          <w:tcPr>
            <w:tcW w:w="798" w:type="dxa"/>
            <w:noWrap/>
            <w:vAlign w:val="center"/>
          </w:tcPr>
          <w:p w14:paraId="6343443A" w14:textId="77777777" w:rsidR="006548BD" w:rsidRDefault="006548BD">
            <w:pPr>
              <w:spacing w:line="300" w:lineRule="auto"/>
              <w:jc w:val="center"/>
              <w:rPr>
                <w:rFonts w:ascii="宋体" w:hAnsi="宋体"/>
                <w:color w:val="000000"/>
                <w:szCs w:val="21"/>
              </w:rPr>
            </w:pPr>
          </w:p>
        </w:tc>
        <w:tc>
          <w:tcPr>
            <w:tcW w:w="1189" w:type="dxa"/>
            <w:noWrap/>
            <w:vAlign w:val="center"/>
          </w:tcPr>
          <w:p w14:paraId="269D4AFA" w14:textId="77777777" w:rsidR="006548BD" w:rsidRDefault="006548BD">
            <w:pPr>
              <w:spacing w:line="300" w:lineRule="auto"/>
              <w:jc w:val="center"/>
              <w:rPr>
                <w:rFonts w:ascii="宋体" w:hAnsi="宋体"/>
                <w:color w:val="000000"/>
                <w:szCs w:val="21"/>
              </w:rPr>
            </w:pPr>
          </w:p>
        </w:tc>
        <w:tc>
          <w:tcPr>
            <w:tcW w:w="826" w:type="dxa"/>
            <w:noWrap/>
            <w:vAlign w:val="center"/>
          </w:tcPr>
          <w:p w14:paraId="7B520D7E" w14:textId="77777777" w:rsidR="006548BD" w:rsidRDefault="006548BD">
            <w:pPr>
              <w:spacing w:line="300" w:lineRule="auto"/>
              <w:jc w:val="center"/>
              <w:rPr>
                <w:rFonts w:ascii="宋体" w:hAnsi="宋体"/>
                <w:color w:val="000000"/>
                <w:szCs w:val="21"/>
              </w:rPr>
            </w:pPr>
          </w:p>
        </w:tc>
        <w:tc>
          <w:tcPr>
            <w:tcW w:w="670" w:type="dxa"/>
            <w:noWrap/>
            <w:vAlign w:val="center"/>
          </w:tcPr>
          <w:p w14:paraId="15DC8F37" w14:textId="77777777" w:rsidR="006548BD" w:rsidRDefault="006548BD">
            <w:pPr>
              <w:spacing w:line="300" w:lineRule="auto"/>
              <w:jc w:val="center"/>
              <w:rPr>
                <w:rFonts w:ascii="宋体" w:hAnsi="宋体"/>
                <w:szCs w:val="21"/>
              </w:rPr>
            </w:pPr>
          </w:p>
        </w:tc>
      </w:tr>
    </w:tbl>
    <w:p w14:paraId="3FD19C12" w14:textId="77777777" w:rsidR="006548BD" w:rsidRDefault="00C40723">
      <w:pPr>
        <w:pStyle w:val="3"/>
        <w:ind w:left="1786" w:hanging="1077"/>
      </w:pPr>
      <w:bookmarkStart w:id="16" w:name="_Toc34661149"/>
      <w:bookmarkStart w:id="17" w:name="_Toc78095387"/>
      <w:r>
        <w:rPr>
          <w:rFonts w:hint="eastAsia"/>
        </w:rPr>
        <w:t>服务器</w:t>
      </w:r>
      <w:r>
        <w:rPr>
          <w:rFonts w:hint="eastAsia"/>
        </w:rPr>
        <w:t>/</w:t>
      </w:r>
      <w:r>
        <w:rPr>
          <w:rFonts w:hint="eastAsia"/>
        </w:rPr>
        <w:t>存储设备</w:t>
      </w:r>
      <w:bookmarkEnd w:id="16"/>
      <w:bookmarkEnd w:id="1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6548BD" w14:paraId="24C96FD6" w14:textId="77777777">
        <w:trPr>
          <w:trHeight w:val="771"/>
          <w:tblHeader/>
          <w:jc w:val="center"/>
        </w:trPr>
        <w:tc>
          <w:tcPr>
            <w:tcW w:w="704" w:type="dxa"/>
            <w:shd w:val="clear" w:color="auto" w:fill="A6A6A6" w:themeFill="background1" w:themeFillShade="A6"/>
            <w:vAlign w:val="center"/>
          </w:tcPr>
          <w:p w14:paraId="675D366E" w14:textId="77777777" w:rsidR="006548BD" w:rsidRDefault="00C40723">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7DFDF645"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12DDACE1"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5D3DF84C"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D6B5D2B" w14:textId="77777777" w:rsidR="006548BD" w:rsidRDefault="00C40723">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0AE20122" w14:textId="77777777" w:rsidR="006548BD" w:rsidRDefault="00C40723">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B5225E8"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398503BB"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3EECFD97"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1BA24A4" w14:textId="77777777">
        <w:trPr>
          <w:jc w:val="center"/>
        </w:trPr>
        <w:tc>
          <w:tcPr>
            <w:tcW w:w="704" w:type="dxa"/>
            <w:noWrap/>
            <w:vAlign w:val="center"/>
          </w:tcPr>
          <w:p w14:paraId="5ED42062"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AEB3FEC" w14:textId="77777777" w:rsidR="006548BD" w:rsidRDefault="006548BD">
            <w:pPr>
              <w:widowControl/>
              <w:tabs>
                <w:tab w:val="left" w:pos="180"/>
              </w:tabs>
              <w:spacing w:line="300" w:lineRule="auto"/>
              <w:jc w:val="center"/>
              <w:rPr>
                <w:rFonts w:ascii="宋体" w:hAnsi="宋体"/>
                <w:color w:val="000000"/>
              </w:rPr>
            </w:pPr>
          </w:p>
        </w:tc>
        <w:tc>
          <w:tcPr>
            <w:tcW w:w="1351" w:type="dxa"/>
            <w:noWrap/>
            <w:vAlign w:val="center"/>
          </w:tcPr>
          <w:p w14:paraId="7DFFFEEC" w14:textId="77777777" w:rsidR="006548BD" w:rsidRDefault="006548BD">
            <w:pPr>
              <w:widowControl/>
              <w:tabs>
                <w:tab w:val="left" w:pos="180"/>
              </w:tabs>
              <w:spacing w:line="300" w:lineRule="auto"/>
              <w:jc w:val="center"/>
              <w:rPr>
                <w:rFonts w:ascii="宋体" w:hAnsi="宋体"/>
                <w:color w:val="000000"/>
              </w:rPr>
            </w:pPr>
          </w:p>
        </w:tc>
        <w:tc>
          <w:tcPr>
            <w:tcW w:w="752" w:type="dxa"/>
            <w:noWrap/>
            <w:vAlign w:val="center"/>
          </w:tcPr>
          <w:p w14:paraId="60E39ACB" w14:textId="77777777" w:rsidR="006548BD" w:rsidRDefault="006548BD">
            <w:pPr>
              <w:widowControl/>
              <w:tabs>
                <w:tab w:val="left" w:pos="180"/>
              </w:tabs>
              <w:spacing w:line="300" w:lineRule="auto"/>
              <w:jc w:val="center"/>
              <w:rPr>
                <w:rFonts w:ascii="宋体" w:hAnsi="宋体"/>
                <w:color w:val="000000"/>
              </w:rPr>
            </w:pPr>
          </w:p>
        </w:tc>
        <w:tc>
          <w:tcPr>
            <w:tcW w:w="1203" w:type="dxa"/>
            <w:noWrap/>
            <w:vAlign w:val="center"/>
          </w:tcPr>
          <w:p w14:paraId="16B64FB7" w14:textId="77777777" w:rsidR="006548BD" w:rsidRDefault="006548BD">
            <w:pPr>
              <w:widowControl/>
              <w:tabs>
                <w:tab w:val="left" w:pos="180"/>
              </w:tabs>
              <w:spacing w:line="300" w:lineRule="auto"/>
              <w:jc w:val="center"/>
              <w:rPr>
                <w:rFonts w:ascii="宋体" w:hAnsi="宋体"/>
                <w:color w:val="000000"/>
              </w:rPr>
            </w:pPr>
          </w:p>
        </w:tc>
        <w:tc>
          <w:tcPr>
            <w:tcW w:w="1201" w:type="dxa"/>
            <w:noWrap/>
            <w:vAlign w:val="center"/>
          </w:tcPr>
          <w:p w14:paraId="6B1CDD85" w14:textId="77777777" w:rsidR="006548BD" w:rsidRDefault="006548BD">
            <w:pPr>
              <w:widowControl/>
              <w:tabs>
                <w:tab w:val="left" w:pos="180"/>
              </w:tabs>
              <w:spacing w:line="300" w:lineRule="auto"/>
              <w:jc w:val="center"/>
              <w:rPr>
                <w:rFonts w:ascii="宋体" w:hAnsi="宋体"/>
                <w:color w:val="000000"/>
              </w:rPr>
            </w:pPr>
          </w:p>
        </w:tc>
        <w:tc>
          <w:tcPr>
            <w:tcW w:w="637" w:type="dxa"/>
            <w:noWrap/>
            <w:vAlign w:val="center"/>
          </w:tcPr>
          <w:p w14:paraId="4D6B2071" w14:textId="77777777" w:rsidR="006548BD" w:rsidRDefault="006548BD">
            <w:pPr>
              <w:widowControl/>
              <w:tabs>
                <w:tab w:val="left" w:pos="180"/>
              </w:tabs>
              <w:spacing w:line="300" w:lineRule="auto"/>
              <w:jc w:val="center"/>
              <w:rPr>
                <w:rFonts w:ascii="宋体" w:hAnsi="宋体"/>
                <w:color w:val="000000"/>
              </w:rPr>
            </w:pPr>
          </w:p>
        </w:tc>
        <w:tc>
          <w:tcPr>
            <w:tcW w:w="736" w:type="dxa"/>
            <w:noWrap/>
            <w:vAlign w:val="center"/>
          </w:tcPr>
          <w:p w14:paraId="21C862E6" w14:textId="77777777" w:rsidR="006548BD" w:rsidRDefault="006548BD">
            <w:pPr>
              <w:widowControl/>
              <w:tabs>
                <w:tab w:val="left" w:pos="180"/>
              </w:tabs>
              <w:spacing w:line="300" w:lineRule="auto"/>
              <w:jc w:val="center"/>
              <w:rPr>
                <w:rFonts w:ascii="宋体" w:hAnsi="宋体"/>
                <w:color w:val="000000"/>
              </w:rPr>
            </w:pPr>
          </w:p>
        </w:tc>
        <w:tc>
          <w:tcPr>
            <w:tcW w:w="619" w:type="dxa"/>
            <w:noWrap/>
            <w:vAlign w:val="center"/>
          </w:tcPr>
          <w:p w14:paraId="1F86CED9" w14:textId="77777777" w:rsidR="006548BD" w:rsidRDefault="006548BD">
            <w:pPr>
              <w:widowControl/>
              <w:tabs>
                <w:tab w:val="left" w:pos="180"/>
              </w:tabs>
              <w:spacing w:line="300" w:lineRule="auto"/>
              <w:jc w:val="center"/>
              <w:rPr>
                <w:rFonts w:ascii="宋体" w:hAnsi="宋体"/>
                <w:color w:val="000000"/>
              </w:rPr>
            </w:pPr>
          </w:p>
        </w:tc>
      </w:tr>
      <w:tr w:rsidR="006548BD" w14:paraId="5A821258" w14:textId="77777777">
        <w:trPr>
          <w:jc w:val="center"/>
        </w:trPr>
        <w:tc>
          <w:tcPr>
            <w:tcW w:w="704" w:type="dxa"/>
            <w:noWrap/>
            <w:vAlign w:val="center"/>
          </w:tcPr>
          <w:p w14:paraId="2D1C57D5"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33625F52" w14:textId="77777777" w:rsidR="006548BD" w:rsidRDefault="006548BD">
            <w:pPr>
              <w:spacing w:line="300" w:lineRule="auto"/>
              <w:jc w:val="center"/>
              <w:rPr>
                <w:rFonts w:ascii="宋体" w:hAnsi="宋体"/>
                <w:szCs w:val="21"/>
              </w:rPr>
            </w:pPr>
          </w:p>
        </w:tc>
        <w:tc>
          <w:tcPr>
            <w:tcW w:w="1351" w:type="dxa"/>
            <w:noWrap/>
            <w:vAlign w:val="center"/>
          </w:tcPr>
          <w:p w14:paraId="5FEF9791" w14:textId="77777777" w:rsidR="006548BD" w:rsidRDefault="006548BD">
            <w:pPr>
              <w:spacing w:line="300" w:lineRule="auto"/>
              <w:jc w:val="center"/>
              <w:rPr>
                <w:rFonts w:ascii="宋体" w:hAnsi="宋体"/>
                <w:color w:val="000000"/>
              </w:rPr>
            </w:pPr>
          </w:p>
        </w:tc>
        <w:tc>
          <w:tcPr>
            <w:tcW w:w="752" w:type="dxa"/>
            <w:noWrap/>
            <w:vAlign w:val="center"/>
          </w:tcPr>
          <w:p w14:paraId="05967A29" w14:textId="77777777" w:rsidR="006548BD" w:rsidRDefault="006548BD">
            <w:pPr>
              <w:spacing w:line="300" w:lineRule="auto"/>
              <w:jc w:val="center"/>
              <w:rPr>
                <w:rFonts w:ascii="宋体" w:hAnsi="宋体"/>
                <w:szCs w:val="21"/>
              </w:rPr>
            </w:pPr>
          </w:p>
        </w:tc>
        <w:tc>
          <w:tcPr>
            <w:tcW w:w="1203" w:type="dxa"/>
            <w:noWrap/>
            <w:vAlign w:val="center"/>
          </w:tcPr>
          <w:p w14:paraId="78D91A42" w14:textId="77777777" w:rsidR="006548BD" w:rsidRDefault="006548BD">
            <w:pPr>
              <w:spacing w:line="300" w:lineRule="auto"/>
              <w:jc w:val="center"/>
              <w:rPr>
                <w:rFonts w:ascii="宋体" w:hAnsi="宋体"/>
                <w:szCs w:val="21"/>
              </w:rPr>
            </w:pPr>
          </w:p>
        </w:tc>
        <w:tc>
          <w:tcPr>
            <w:tcW w:w="1201" w:type="dxa"/>
            <w:noWrap/>
            <w:vAlign w:val="center"/>
          </w:tcPr>
          <w:p w14:paraId="3BD14BFD" w14:textId="77777777" w:rsidR="006548BD" w:rsidRDefault="006548BD">
            <w:pPr>
              <w:spacing w:line="300" w:lineRule="auto"/>
              <w:jc w:val="center"/>
              <w:rPr>
                <w:rFonts w:ascii="宋体" w:hAnsi="宋体"/>
                <w:szCs w:val="21"/>
              </w:rPr>
            </w:pPr>
          </w:p>
        </w:tc>
        <w:tc>
          <w:tcPr>
            <w:tcW w:w="637" w:type="dxa"/>
            <w:noWrap/>
            <w:vAlign w:val="center"/>
          </w:tcPr>
          <w:p w14:paraId="675D060B" w14:textId="77777777" w:rsidR="006548BD" w:rsidRDefault="006548BD">
            <w:pPr>
              <w:spacing w:line="300" w:lineRule="auto"/>
              <w:jc w:val="center"/>
              <w:rPr>
                <w:rFonts w:ascii="宋体" w:hAnsi="宋体"/>
                <w:szCs w:val="21"/>
              </w:rPr>
            </w:pPr>
          </w:p>
        </w:tc>
        <w:tc>
          <w:tcPr>
            <w:tcW w:w="736" w:type="dxa"/>
            <w:noWrap/>
            <w:vAlign w:val="center"/>
          </w:tcPr>
          <w:p w14:paraId="76BDCBBA" w14:textId="77777777" w:rsidR="006548BD" w:rsidRDefault="006548BD">
            <w:pPr>
              <w:spacing w:line="300" w:lineRule="auto"/>
              <w:jc w:val="center"/>
              <w:rPr>
                <w:rFonts w:ascii="宋体" w:hAnsi="宋体"/>
                <w:szCs w:val="21"/>
              </w:rPr>
            </w:pPr>
          </w:p>
        </w:tc>
        <w:tc>
          <w:tcPr>
            <w:tcW w:w="619" w:type="dxa"/>
            <w:noWrap/>
            <w:vAlign w:val="center"/>
          </w:tcPr>
          <w:p w14:paraId="6A3DA8D0" w14:textId="77777777" w:rsidR="006548BD" w:rsidRDefault="006548BD">
            <w:pPr>
              <w:spacing w:line="300" w:lineRule="auto"/>
              <w:jc w:val="center"/>
              <w:rPr>
                <w:rFonts w:ascii="宋体" w:hAnsi="宋体"/>
                <w:szCs w:val="21"/>
              </w:rPr>
            </w:pPr>
          </w:p>
        </w:tc>
      </w:tr>
      <w:tr w:rsidR="006548BD" w14:paraId="56C52E49" w14:textId="77777777">
        <w:trPr>
          <w:jc w:val="center"/>
        </w:trPr>
        <w:tc>
          <w:tcPr>
            <w:tcW w:w="704" w:type="dxa"/>
            <w:noWrap/>
            <w:vAlign w:val="center"/>
          </w:tcPr>
          <w:p w14:paraId="4B06B18E"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5AD66A87" w14:textId="77777777" w:rsidR="006548BD" w:rsidRDefault="006548BD">
            <w:pPr>
              <w:spacing w:line="300" w:lineRule="auto"/>
              <w:jc w:val="center"/>
              <w:rPr>
                <w:rFonts w:ascii="宋体" w:hAnsi="宋体"/>
                <w:szCs w:val="21"/>
              </w:rPr>
            </w:pPr>
          </w:p>
        </w:tc>
        <w:tc>
          <w:tcPr>
            <w:tcW w:w="1351" w:type="dxa"/>
            <w:noWrap/>
            <w:vAlign w:val="center"/>
          </w:tcPr>
          <w:p w14:paraId="6EC1A3FE" w14:textId="77777777" w:rsidR="006548BD" w:rsidRDefault="006548BD">
            <w:pPr>
              <w:spacing w:line="300" w:lineRule="auto"/>
              <w:jc w:val="center"/>
              <w:rPr>
                <w:rFonts w:ascii="宋体" w:hAnsi="宋体"/>
                <w:color w:val="000000"/>
              </w:rPr>
            </w:pPr>
          </w:p>
        </w:tc>
        <w:tc>
          <w:tcPr>
            <w:tcW w:w="752" w:type="dxa"/>
            <w:noWrap/>
            <w:vAlign w:val="center"/>
          </w:tcPr>
          <w:p w14:paraId="15BD3725" w14:textId="77777777" w:rsidR="006548BD" w:rsidRDefault="006548BD">
            <w:pPr>
              <w:spacing w:line="300" w:lineRule="auto"/>
              <w:jc w:val="center"/>
              <w:rPr>
                <w:rFonts w:ascii="宋体" w:hAnsi="宋体"/>
                <w:szCs w:val="21"/>
              </w:rPr>
            </w:pPr>
          </w:p>
        </w:tc>
        <w:tc>
          <w:tcPr>
            <w:tcW w:w="1203" w:type="dxa"/>
            <w:noWrap/>
            <w:vAlign w:val="center"/>
          </w:tcPr>
          <w:p w14:paraId="16F94143" w14:textId="77777777" w:rsidR="006548BD" w:rsidRDefault="006548BD">
            <w:pPr>
              <w:spacing w:line="300" w:lineRule="auto"/>
              <w:jc w:val="center"/>
              <w:rPr>
                <w:rFonts w:ascii="宋体" w:hAnsi="宋体"/>
                <w:szCs w:val="21"/>
              </w:rPr>
            </w:pPr>
          </w:p>
        </w:tc>
        <w:tc>
          <w:tcPr>
            <w:tcW w:w="1201" w:type="dxa"/>
            <w:noWrap/>
            <w:vAlign w:val="center"/>
          </w:tcPr>
          <w:p w14:paraId="7349715E" w14:textId="77777777" w:rsidR="006548BD" w:rsidRDefault="006548BD">
            <w:pPr>
              <w:spacing w:line="300" w:lineRule="auto"/>
              <w:jc w:val="center"/>
              <w:rPr>
                <w:rFonts w:ascii="宋体" w:hAnsi="宋体"/>
                <w:szCs w:val="21"/>
              </w:rPr>
            </w:pPr>
          </w:p>
        </w:tc>
        <w:tc>
          <w:tcPr>
            <w:tcW w:w="637" w:type="dxa"/>
            <w:noWrap/>
            <w:vAlign w:val="center"/>
          </w:tcPr>
          <w:p w14:paraId="638F0EAB" w14:textId="77777777" w:rsidR="006548BD" w:rsidRDefault="006548BD">
            <w:pPr>
              <w:spacing w:line="300" w:lineRule="auto"/>
              <w:jc w:val="center"/>
              <w:rPr>
                <w:rFonts w:ascii="宋体" w:hAnsi="宋体"/>
                <w:szCs w:val="21"/>
              </w:rPr>
            </w:pPr>
          </w:p>
        </w:tc>
        <w:tc>
          <w:tcPr>
            <w:tcW w:w="736" w:type="dxa"/>
            <w:noWrap/>
            <w:vAlign w:val="center"/>
          </w:tcPr>
          <w:p w14:paraId="0232A924" w14:textId="77777777" w:rsidR="006548BD" w:rsidRDefault="006548BD">
            <w:pPr>
              <w:spacing w:line="300" w:lineRule="auto"/>
              <w:jc w:val="center"/>
              <w:rPr>
                <w:rFonts w:ascii="宋体" w:hAnsi="宋体"/>
                <w:szCs w:val="21"/>
              </w:rPr>
            </w:pPr>
          </w:p>
        </w:tc>
        <w:tc>
          <w:tcPr>
            <w:tcW w:w="619" w:type="dxa"/>
            <w:noWrap/>
            <w:vAlign w:val="center"/>
          </w:tcPr>
          <w:p w14:paraId="6C8F7695" w14:textId="77777777" w:rsidR="006548BD" w:rsidRDefault="006548BD">
            <w:pPr>
              <w:spacing w:line="300" w:lineRule="auto"/>
              <w:jc w:val="center"/>
              <w:rPr>
                <w:rFonts w:ascii="宋体" w:hAnsi="宋体"/>
                <w:szCs w:val="21"/>
              </w:rPr>
            </w:pPr>
          </w:p>
        </w:tc>
      </w:tr>
      <w:tr w:rsidR="006548BD" w14:paraId="0A1DAEBA" w14:textId="77777777">
        <w:trPr>
          <w:jc w:val="center"/>
        </w:trPr>
        <w:tc>
          <w:tcPr>
            <w:tcW w:w="704" w:type="dxa"/>
            <w:noWrap/>
            <w:vAlign w:val="center"/>
          </w:tcPr>
          <w:p w14:paraId="658D9689" w14:textId="77777777" w:rsidR="006548BD" w:rsidRDefault="006548BD">
            <w:pPr>
              <w:numPr>
                <w:ilvl w:val="0"/>
                <w:numId w:val="9"/>
              </w:numPr>
              <w:spacing w:line="300" w:lineRule="auto"/>
              <w:jc w:val="center"/>
              <w:rPr>
                <w:rFonts w:ascii="宋体" w:hAnsi="宋体"/>
                <w:kern w:val="0"/>
                <w:szCs w:val="21"/>
              </w:rPr>
            </w:pPr>
          </w:p>
        </w:tc>
        <w:tc>
          <w:tcPr>
            <w:tcW w:w="1093" w:type="dxa"/>
            <w:noWrap/>
            <w:vAlign w:val="center"/>
          </w:tcPr>
          <w:p w14:paraId="03D4F4D1" w14:textId="77777777" w:rsidR="006548BD" w:rsidRDefault="006548BD">
            <w:pPr>
              <w:spacing w:line="300" w:lineRule="auto"/>
              <w:jc w:val="center"/>
              <w:rPr>
                <w:rFonts w:ascii="宋体" w:hAnsi="宋体"/>
                <w:szCs w:val="21"/>
              </w:rPr>
            </w:pPr>
          </w:p>
        </w:tc>
        <w:tc>
          <w:tcPr>
            <w:tcW w:w="1351" w:type="dxa"/>
            <w:noWrap/>
            <w:vAlign w:val="center"/>
          </w:tcPr>
          <w:p w14:paraId="1BC0B0BF" w14:textId="77777777" w:rsidR="006548BD" w:rsidRDefault="006548BD">
            <w:pPr>
              <w:spacing w:line="300" w:lineRule="auto"/>
              <w:jc w:val="center"/>
              <w:rPr>
                <w:rFonts w:ascii="宋体" w:hAnsi="宋体"/>
                <w:color w:val="000000"/>
              </w:rPr>
            </w:pPr>
          </w:p>
        </w:tc>
        <w:tc>
          <w:tcPr>
            <w:tcW w:w="752" w:type="dxa"/>
            <w:noWrap/>
            <w:vAlign w:val="center"/>
          </w:tcPr>
          <w:p w14:paraId="4A49596A" w14:textId="77777777" w:rsidR="006548BD" w:rsidRDefault="006548BD">
            <w:pPr>
              <w:spacing w:line="300" w:lineRule="auto"/>
              <w:jc w:val="center"/>
              <w:rPr>
                <w:rFonts w:ascii="宋体" w:hAnsi="宋体"/>
                <w:szCs w:val="21"/>
              </w:rPr>
            </w:pPr>
          </w:p>
        </w:tc>
        <w:tc>
          <w:tcPr>
            <w:tcW w:w="1203" w:type="dxa"/>
            <w:noWrap/>
            <w:vAlign w:val="center"/>
          </w:tcPr>
          <w:p w14:paraId="7AF82307" w14:textId="77777777" w:rsidR="006548BD" w:rsidRDefault="006548BD">
            <w:pPr>
              <w:spacing w:line="300" w:lineRule="auto"/>
              <w:jc w:val="center"/>
              <w:rPr>
                <w:rFonts w:ascii="宋体" w:hAnsi="宋体"/>
                <w:szCs w:val="21"/>
              </w:rPr>
            </w:pPr>
          </w:p>
        </w:tc>
        <w:tc>
          <w:tcPr>
            <w:tcW w:w="1201" w:type="dxa"/>
            <w:noWrap/>
            <w:vAlign w:val="center"/>
          </w:tcPr>
          <w:p w14:paraId="1C64B67C" w14:textId="77777777" w:rsidR="006548BD" w:rsidRDefault="006548BD">
            <w:pPr>
              <w:spacing w:line="300" w:lineRule="auto"/>
              <w:jc w:val="center"/>
              <w:rPr>
                <w:rFonts w:ascii="宋体" w:hAnsi="宋体"/>
                <w:szCs w:val="21"/>
              </w:rPr>
            </w:pPr>
          </w:p>
        </w:tc>
        <w:tc>
          <w:tcPr>
            <w:tcW w:w="637" w:type="dxa"/>
            <w:noWrap/>
            <w:vAlign w:val="center"/>
          </w:tcPr>
          <w:p w14:paraId="5EB97F19" w14:textId="77777777" w:rsidR="006548BD" w:rsidRDefault="006548BD">
            <w:pPr>
              <w:spacing w:line="300" w:lineRule="auto"/>
              <w:jc w:val="center"/>
              <w:rPr>
                <w:rFonts w:ascii="宋体" w:hAnsi="宋体"/>
                <w:szCs w:val="21"/>
              </w:rPr>
            </w:pPr>
          </w:p>
        </w:tc>
        <w:tc>
          <w:tcPr>
            <w:tcW w:w="736" w:type="dxa"/>
            <w:noWrap/>
            <w:vAlign w:val="center"/>
          </w:tcPr>
          <w:p w14:paraId="0D4DC9F0" w14:textId="77777777" w:rsidR="006548BD" w:rsidRDefault="006548BD">
            <w:pPr>
              <w:spacing w:line="300" w:lineRule="auto"/>
              <w:jc w:val="center"/>
              <w:rPr>
                <w:rFonts w:ascii="宋体" w:hAnsi="宋体"/>
                <w:szCs w:val="21"/>
              </w:rPr>
            </w:pPr>
          </w:p>
        </w:tc>
        <w:tc>
          <w:tcPr>
            <w:tcW w:w="619" w:type="dxa"/>
            <w:noWrap/>
            <w:vAlign w:val="center"/>
          </w:tcPr>
          <w:p w14:paraId="7C48A638" w14:textId="77777777" w:rsidR="006548BD" w:rsidRDefault="006548BD">
            <w:pPr>
              <w:spacing w:line="300" w:lineRule="auto"/>
              <w:jc w:val="center"/>
              <w:rPr>
                <w:rFonts w:ascii="宋体" w:hAnsi="宋体"/>
                <w:szCs w:val="21"/>
              </w:rPr>
            </w:pPr>
          </w:p>
        </w:tc>
      </w:tr>
    </w:tbl>
    <w:p w14:paraId="2FC4DD21" w14:textId="77777777" w:rsidR="006548BD" w:rsidRDefault="00C40723">
      <w:pPr>
        <w:pStyle w:val="3"/>
        <w:ind w:left="1786" w:hanging="1077"/>
      </w:pPr>
      <w:bookmarkStart w:id="18" w:name="_Toc78095388"/>
      <w:bookmarkStart w:id="19" w:name="_Toc34661150"/>
      <w:r>
        <w:rPr>
          <w:rFonts w:hint="eastAsia"/>
        </w:rPr>
        <w:t>终端</w:t>
      </w:r>
      <w:r>
        <w:rPr>
          <w:rFonts w:hint="eastAsia"/>
        </w:rPr>
        <w:t>/</w:t>
      </w:r>
      <w:r>
        <w:rPr>
          <w:rFonts w:hint="eastAsia"/>
        </w:rPr>
        <w:t>现场设备</w:t>
      </w:r>
      <w:bookmarkEnd w:id="18"/>
      <w:bookmarkEnd w:id="1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6548BD" w14:paraId="5CDBE6CA" w14:textId="77777777">
        <w:trPr>
          <w:tblHeader/>
          <w:jc w:val="center"/>
        </w:trPr>
        <w:tc>
          <w:tcPr>
            <w:tcW w:w="704" w:type="dxa"/>
            <w:shd w:val="clear" w:color="auto" w:fill="A6A6A6" w:themeFill="background1" w:themeFillShade="A6"/>
            <w:vAlign w:val="center"/>
          </w:tcPr>
          <w:p w14:paraId="2E640060" w14:textId="77777777" w:rsidR="006548BD" w:rsidRDefault="00C40723">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4D6F1DF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3ADE7F2D"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04C1BC64" w14:textId="77777777" w:rsidR="006548BD" w:rsidRDefault="00C40723">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1764F00B" w14:textId="77777777" w:rsidR="006548BD" w:rsidRDefault="00C40723">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165993D1"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058866C9"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0DC6C639" w14:textId="77777777">
        <w:trPr>
          <w:jc w:val="center"/>
        </w:trPr>
        <w:tc>
          <w:tcPr>
            <w:tcW w:w="704" w:type="dxa"/>
            <w:noWrap/>
            <w:vAlign w:val="center"/>
          </w:tcPr>
          <w:p w14:paraId="7B31AEF1"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3C115268" w14:textId="77777777" w:rsidR="006548BD" w:rsidRDefault="006548BD">
            <w:pPr>
              <w:spacing w:line="300" w:lineRule="auto"/>
              <w:jc w:val="center"/>
              <w:rPr>
                <w:rFonts w:ascii="宋体" w:hAnsi="宋体"/>
                <w:szCs w:val="21"/>
              </w:rPr>
            </w:pPr>
          </w:p>
        </w:tc>
        <w:tc>
          <w:tcPr>
            <w:tcW w:w="727" w:type="dxa"/>
            <w:noWrap/>
            <w:vAlign w:val="center"/>
          </w:tcPr>
          <w:p w14:paraId="7F93272F" w14:textId="77777777" w:rsidR="006548BD" w:rsidRDefault="006548BD">
            <w:pPr>
              <w:spacing w:line="300" w:lineRule="auto"/>
              <w:jc w:val="center"/>
              <w:rPr>
                <w:rFonts w:ascii="宋体" w:hAnsi="宋体"/>
                <w:szCs w:val="21"/>
              </w:rPr>
            </w:pPr>
          </w:p>
        </w:tc>
        <w:tc>
          <w:tcPr>
            <w:tcW w:w="1984" w:type="dxa"/>
            <w:noWrap/>
            <w:vAlign w:val="center"/>
          </w:tcPr>
          <w:p w14:paraId="4B533A3F" w14:textId="77777777" w:rsidR="006548BD" w:rsidRDefault="006548BD">
            <w:pPr>
              <w:spacing w:line="300" w:lineRule="auto"/>
              <w:jc w:val="center"/>
              <w:rPr>
                <w:rFonts w:ascii="宋体" w:hAnsi="宋体"/>
                <w:szCs w:val="21"/>
              </w:rPr>
            </w:pPr>
          </w:p>
        </w:tc>
        <w:tc>
          <w:tcPr>
            <w:tcW w:w="1559" w:type="dxa"/>
            <w:noWrap/>
            <w:vAlign w:val="center"/>
          </w:tcPr>
          <w:p w14:paraId="52EE6C9C" w14:textId="77777777" w:rsidR="006548BD" w:rsidRDefault="006548BD">
            <w:pPr>
              <w:spacing w:line="300" w:lineRule="auto"/>
              <w:jc w:val="center"/>
              <w:rPr>
                <w:rFonts w:ascii="宋体" w:hAnsi="宋体"/>
                <w:color w:val="000000"/>
                <w:szCs w:val="21"/>
              </w:rPr>
            </w:pPr>
          </w:p>
        </w:tc>
        <w:tc>
          <w:tcPr>
            <w:tcW w:w="701" w:type="dxa"/>
            <w:noWrap/>
            <w:vAlign w:val="center"/>
          </w:tcPr>
          <w:p w14:paraId="1FC981D4" w14:textId="77777777" w:rsidR="006548BD" w:rsidRDefault="006548BD">
            <w:pPr>
              <w:spacing w:line="300" w:lineRule="auto"/>
              <w:jc w:val="center"/>
              <w:rPr>
                <w:rFonts w:ascii="宋体" w:hAnsi="宋体"/>
                <w:szCs w:val="21"/>
              </w:rPr>
            </w:pPr>
          </w:p>
        </w:tc>
        <w:tc>
          <w:tcPr>
            <w:tcW w:w="796" w:type="dxa"/>
            <w:noWrap/>
            <w:vAlign w:val="center"/>
          </w:tcPr>
          <w:p w14:paraId="10865DBD" w14:textId="77777777" w:rsidR="006548BD" w:rsidRDefault="006548BD">
            <w:pPr>
              <w:spacing w:line="300" w:lineRule="auto"/>
              <w:jc w:val="center"/>
              <w:rPr>
                <w:rFonts w:ascii="宋体" w:hAnsi="宋体"/>
                <w:szCs w:val="21"/>
              </w:rPr>
            </w:pPr>
          </w:p>
        </w:tc>
      </w:tr>
      <w:tr w:rsidR="006548BD" w14:paraId="43D4BF7F" w14:textId="77777777">
        <w:trPr>
          <w:jc w:val="center"/>
        </w:trPr>
        <w:tc>
          <w:tcPr>
            <w:tcW w:w="704" w:type="dxa"/>
            <w:noWrap/>
            <w:vAlign w:val="center"/>
          </w:tcPr>
          <w:p w14:paraId="1DAF32C7" w14:textId="77777777" w:rsidR="006548BD" w:rsidRDefault="006548BD">
            <w:pPr>
              <w:numPr>
                <w:ilvl w:val="0"/>
                <w:numId w:val="10"/>
              </w:numPr>
              <w:spacing w:line="300" w:lineRule="auto"/>
              <w:jc w:val="center"/>
              <w:rPr>
                <w:rFonts w:ascii="宋体" w:hAnsi="宋体"/>
                <w:kern w:val="0"/>
                <w:szCs w:val="21"/>
              </w:rPr>
            </w:pPr>
          </w:p>
        </w:tc>
        <w:tc>
          <w:tcPr>
            <w:tcW w:w="1825" w:type="dxa"/>
            <w:noWrap/>
            <w:vAlign w:val="center"/>
          </w:tcPr>
          <w:p w14:paraId="653BCD5D" w14:textId="77777777" w:rsidR="006548BD" w:rsidRDefault="006548BD">
            <w:pPr>
              <w:spacing w:line="300" w:lineRule="auto"/>
              <w:jc w:val="center"/>
              <w:rPr>
                <w:rFonts w:ascii="宋体" w:hAnsi="宋体"/>
                <w:szCs w:val="21"/>
              </w:rPr>
            </w:pPr>
          </w:p>
        </w:tc>
        <w:tc>
          <w:tcPr>
            <w:tcW w:w="727" w:type="dxa"/>
            <w:noWrap/>
            <w:vAlign w:val="center"/>
          </w:tcPr>
          <w:p w14:paraId="42425728" w14:textId="77777777" w:rsidR="006548BD" w:rsidRDefault="006548BD">
            <w:pPr>
              <w:spacing w:line="300" w:lineRule="auto"/>
              <w:jc w:val="center"/>
              <w:rPr>
                <w:rFonts w:ascii="宋体" w:hAnsi="宋体"/>
                <w:szCs w:val="21"/>
              </w:rPr>
            </w:pPr>
          </w:p>
        </w:tc>
        <w:tc>
          <w:tcPr>
            <w:tcW w:w="1984" w:type="dxa"/>
            <w:noWrap/>
            <w:vAlign w:val="center"/>
          </w:tcPr>
          <w:p w14:paraId="0616625E" w14:textId="77777777" w:rsidR="006548BD" w:rsidRDefault="006548BD">
            <w:pPr>
              <w:spacing w:line="300" w:lineRule="auto"/>
              <w:jc w:val="center"/>
              <w:rPr>
                <w:rFonts w:ascii="宋体" w:hAnsi="宋体"/>
                <w:szCs w:val="21"/>
              </w:rPr>
            </w:pPr>
          </w:p>
        </w:tc>
        <w:tc>
          <w:tcPr>
            <w:tcW w:w="1559" w:type="dxa"/>
            <w:noWrap/>
            <w:vAlign w:val="center"/>
          </w:tcPr>
          <w:p w14:paraId="23C8528B" w14:textId="77777777" w:rsidR="006548BD" w:rsidRDefault="006548BD">
            <w:pPr>
              <w:spacing w:line="300" w:lineRule="auto"/>
              <w:jc w:val="center"/>
              <w:rPr>
                <w:rFonts w:ascii="宋体" w:hAnsi="宋体"/>
                <w:szCs w:val="21"/>
              </w:rPr>
            </w:pPr>
          </w:p>
        </w:tc>
        <w:tc>
          <w:tcPr>
            <w:tcW w:w="701" w:type="dxa"/>
            <w:noWrap/>
            <w:vAlign w:val="center"/>
          </w:tcPr>
          <w:p w14:paraId="57136048" w14:textId="77777777" w:rsidR="006548BD" w:rsidRDefault="006548BD">
            <w:pPr>
              <w:spacing w:line="300" w:lineRule="auto"/>
              <w:jc w:val="center"/>
              <w:rPr>
                <w:rFonts w:ascii="宋体" w:hAnsi="宋体"/>
                <w:szCs w:val="21"/>
              </w:rPr>
            </w:pPr>
          </w:p>
        </w:tc>
        <w:tc>
          <w:tcPr>
            <w:tcW w:w="796" w:type="dxa"/>
            <w:noWrap/>
            <w:vAlign w:val="center"/>
          </w:tcPr>
          <w:p w14:paraId="1D61966E" w14:textId="77777777" w:rsidR="006548BD" w:rsidRDefault="006548BD">
            <w:pPr>
              <w:spacing w:line="300" w:lineRule="auto"/>
              <w:jc w:val="center"/>
              <w:rPr>
                <w:rFonts w:ascii="宋体" w:hAnsi="宋体"/>
                <w:szCs w:val="21"/>
              </w:rPr>
            </w:pPr>
          </w:p>
        </w:tc>
      </w:tr>
    </w:tbl>
    <w:p w14:paraId="53C33431" w14:textId="77777777" w:rsidR="006548BD" w:rsidRDefault="00C40723">
      <w:pPr>
        <w:pStyle w:val="3"/>
        <w:ind w:left="1786" w:hanging="1077"/>
      </w:pPr>
      <w:bookmarkStart w:id="20" w:name="_Toc78095389"/>
      <w:bookmarkStart w:id="21" w:name="_Toc34661151"/>
      <w:r>
        <w:rPr>
          <w:rFonts w:hint="eastAsia"/>
        </w:rPr>
        <w:t>系统管理软件</w:t>
      </w:r>
      <w:r>
        <w:rPr>
          <w:rFonts w:hint="eastAsia"/>
        </w:rPr>
        <w:t>/</w:t>
      </w:r>
      <w:r>
        <w:rPr>
          <w:rFonts w:hint="eastAsia"/>
        </w:rPr>
        <w:t>平台</w:t>
      </w:r>
      <w:bookmarkEnd w:id="20"/>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408F4938" w14:textId="77777777">
        <w:trPr>
          <w:tblHeader/>
          <w:jc w:val="center"/>
        </w:trPr>
        <w:tc>
          <w:tcPr>
            <w:tcW w:w="704" w:type="dxa"/>
            <w:shd w:val="clear" w:color="auto" w:fill="A6A6A6" w:themeFill="background1" w:themeFillShade="A6"/>
            <w:vAlign w:val="center"/>
          </w:tcPr>
          <w:p w14:paraId="02B61977" w14:textId="77777777" w:rsidR="006548BD" w:rsidRDefault="00C40723">
            <w:pPr>
              <w:spacing w:line="300" w:lineRule="auto"/>
              <w:jc w:val="center"/>
              <w:rPr>
                <w:rFonts w:ascii="宋体" w:hAnsi="宋体"/>
                <w:b/>
                <w:szCs w:val="21"/>
              </w:rPr>
            </w:pPr>
            <w:bookmarkStart w:id="22" w:name="_Toc34661152"/>
            <w:r>
              <w:rPr>
                <w:rFonts w:ascii="宋体" w:hAnsi="宋体"/>
                <w:b/>
                <w:szCs w:val="21"/>
              </w:rPr>
              <w:t>序号</w:t>
            </w:r>
          </w:p>
        </w:tc>
        <w:tc>
          <w:tcPr>
            <w:tcW w:w="1825" w:type="dxa"/>
            <w:shd w:val="clear" w:color="auto" w:fill="A6A6A6" w:themeFill="background1" w:themeFillShade="A6"/>
            <w:vAlign w:val="center"/>
          </w:tcPr>
          <w:p w14:paraId="1EFB9FA8" w14:textId="77777777" w:rsidR="006548BD" w:rsidRDefault="00C40723">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3628B711" w14:textId="77777777" w:rsidR="006548BD" w:rsidRDefault="00C40723">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303D926" w14:textId="77777777" w:rsidR="006548BD" w:rsidRDefault="00C40723">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55AE55B4" w14:textId="77777777" w:rsidR="006548BD" w:rsidRDefault="00C40723">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1C1ABE7F" w14:textId="77777777" w:rsidR="006548BD" w:rsidRDefault="00C40723">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90ADB63"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672DD9F3" w14:textId="77777777">
        <w:trPr>
          <w:jc w:val="center"/>
        </w:trPr>
        <w:tc>
          <w:tcPr>
            <w:tcW w:w="704" w:type="dxa"/>
            <w:noWrap/>
            <w:vAlign w:val="center"/>
          </w:tcPr>
          <w:p w14:paraId="53F8C488"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0998716C" w14:textId="77777777" w:rsidR="006548BD" w:rsidRDefault="006548BD">
            <w:pPr>
              <w:spacing w:line="300" w:lineRule="auto"/>
              <w:jc w:val="center"/>
              <w:rPr>
                <w:rFonts w:ascii="宋体" w:hAnsi="宋体"/>
                <w:szCs w:val="21"/>
              </w:rPr>
            </w:pPr>
          </w:p>
        </w:tc>
        <w:tc>
          <w:tcPr>
            <w:tcW w:w="1577" w:type="dxa"/>
            <w:noWrap/>
            <w:vAlign w:val="center"/>
          </w:tcPr>
          <w:p w14:paraId="3843F1CF" w14:textId="77777777" w:rsidR="006548BD" w:rsidRDefault="006548BD">
            <w:pPr>
              <w:spacing w:line="300" w:lineRule="auto"/>
              <w:jc w:val="center"/>
              <w:rPr>
                <w:rFonts w:ascii="宋体" w:hAnsi="宋体"/>
                <w:szCs w:val="21"/>
              </w:rPr>
            </w:pPr>
          </w:p>
        </w:tc>
        <w:tc>
          <w:tcPr>
            <w:tcW w:w="1134" w:type="dxa"/>
            <w:noWrap/>
            <w:vAlign w:val="center"/>
          </w:tcPr>
          <w:p w14:paraId="21A0672C" w14:textId="77777777" w:rsidR="006548BD" w:rsidRDefault="006548BD">
            <w:pPr>
              <w:spacing w:line="300" w:lineRule="auto"/>
              <w:jc w:val="center"/>
              <w:rPr>
                <w:rFonts w:ascii="宋体" w:hAnsi="宋体"/>
                <w:szCs w:val="21"/>
              </w:rPr>
            </w:pPr>
          </w:p>
        </w:tc>
        <w:tc>
          <w:tcPr>
            <w:tcW w:w="1559" w:type="dxa"/>
            <w:noWrap/>
            <w:vAlign w:val="center"/>
          </w:tcPr>
          <w:p w14:paraId="21A2B5B7" w14:textId="77777777" w:rsidR="006548BD" w:rsidRDefault="006548BD">
            <w:pPr>
              <w:spacing w:line="300" w:lineRule="auto"/>
              <w:jc w:val="center"/>
              <w:rPr>
                <w:rFonts w:ascii="宋体" w:hAnsi="宋体"/>
                <w:color w:val="000000"/>
                <w:szCs w:val="21"/>
              </w:rPr>
            </w:pPr>
          </w:p>
        </w:tc>
        <w:tc>
          <w:tcPr>
            <w:tcW w:w="701" w:type="dxa"/>
            <w:noWrap/>
            <w:vAlign w:val="center"/>
          </w:tcPr>
          <w:p w14:paraId="7A21DFD4" w14:textId="77777777" w:rsidR="006548BD" w:rsidRDefault="006548BD">
            <w:pPr>
              <w:spacing w:line="300" w:lineRule="auto"/>
              <w:jc w:val="center"/>
              <w:rPr>
                <w:rFonts w:ascii="宋体" w:hAnsi="宋体"/>
                <w:szCs w:val="21"/>
              </w:rPr>
            </w:pPr>
          </w:p>
        </w:tc>
        <w:tc>
          <w:tcPr>
            <w:tcW w:w="796" w:type="dxa"/>
            <w:noWrap/>
            <w:vAlign w:val="center"/>
          </w:tcPr>
          <w:p w14:paraId="0094CA9F" w14:textId="77777777" w:rsidR="006548BD" w:rsidRDefault="006548BD">
            <w:pPr>
              <w:spacing w:line="300" w:lineRule="auto"/>
              <w:jc w:val="center"/>
              <w:rPr>
                <w:rFonts w:ascii="宋体" w:hAnsi="宋体"/>
                <w:szCs w:val="21"/>
              </w:rPr>
            </w:pPr>
          </w:p>
        </w:tc>
      </w:tr>
      <w:tr w:rsidR="006548BD" w14:paraId="1B910E8E" w14:textId="77777777">
        <w:trPr>
          <w:jc w:val="center"/>
        </w:trPr>
        <w:tc>
          <w:tcPr>
            <w:tcW w:w="704" w:type="dxa"/>
            <w:noWrap/>
            <w:vAlign w:val="center"/>
          </w:tcPr>
          <w:p w14:paraId="650F3537" w14:textId="77777777" w:rsidR="006548BD" w:rsidRDefault="006548BD">
            <w:pPr>
              <w:numPr>
                <w:ilvl w:val="0"/>
                <w:numId w:val="11"/>
              </w:numPr>
              <w:spacing w:line="300" w:lineRule="auto"/>
              <w:jc w:val="center"/>
              <w:rPr>
                <w:rFonts w:ascii="宋体" w:hAnsi="宋体"/>
                <w:kern w:val="0"/>
                <w:szCs w:val="21"/>
              </w:rPr>
            </w:pPr>
          </w:p>
        </w:tc>
        <w:tc>
          <w:tcPr>
            <w:tcW w:w="1825" w:type="dxa"/>
            <w:noWrap/>
            <w:vAlign w:val="center"/>
          </w:tcPr>
          <w:p w14:paraId="1379608A" w14:textId="77777777" w:rsidR="006548BD" w:rsidRDefault="006548BD">
            <w:pPr>
              <w:spacing w:line="300" w:lineRule="auto"/>
              <w:jc w:val="center"/>
              <w:rPr>
                <w:rFonts w:ascii="宋体" w:hAnsi="宋体"/>
                <w:szCs w:val="21"/>
              </w:rPr>
            </w:pPr>
          </w:p>
        </w:tc>
        <w:tc>
          <w:tcPr>
            <w:tcW w:w="1577" w:type="dxa"/>
            <w:noWrap/>
            <w:vAlign w:val="center"/>
          </w:tcPr>
          <w:p w14:paraId="327954A4" w14:textId="77777777" w:rsidR="006548BD" w:rsidRDefault="006548BD">
            <w:pPr>
              <w:spacing w:line="300" w:lineRule="auto"/>
              <w:jc w:val="center"/>
              <w:rPr>
                <w:rFonts w:ascii="宋体" w:hAnsi="宋体"/>
                <w:szCs w:val="21"/>
              </w:rPr>
            </w:pPr>
          </w:p>
        </w:tc>
        <w:tc>
          <w:tcPr>
            <w:tcW w:w="1134" w:type="dxa"/>
            <w:noWrap/>
            <w:vAlign w:val="center"/>
          </w:tcPr>
          <w:p w14:paraId="73B0EE7E" w14:textId="77777777" w:rsidR="006548BD" w:rsidRDefault="006548BD">
            <w:pPr>
              <w:spacing w:line="300" w:lineRule="auto"/>
              <w:jc w:val="center"/>
              <w:rPr>
                <w:rFonts w:ascii="宋体" w:hAnsi="宋体"/>
                <w:szCs w:val="21"/>
              </w:rPr>
            </w:pPr>
          </w:p>
        </w:tc>
        <w:tc>
          <w:tcPr>
            <w:tcW w:w="1559" w:type="dxa"/>
            <w:noWrap/>
            <w:vAlign w:val="center"/>
          </w:tcPr>
          <w:p w14:paraId="65BA4C96" w14:textId="77777777" w:rsidR="006548BD" w:rsidRDefault="006548BD">
            <w:pPr>
              <w:spacing w:line="300" w:lineRule="auto"/>
              <w:jc w:val="center"/>
              <w:rPr>
                <w:rFonts w:ascii="宋体" w:hAnsi="宋体"/>
                <w:szCs w:val="21"/>
              </w:rPr>
            </w:pPr>
          </w:p>
        </w:tc>
        <w:tc>
          <w:tcPr>
            <w:tcW w:w="701" w:type="dxa"/>
            <w:noWrap/>
            <w:vAlign w:val="center"/>
          </w:tcPr>
          <w:p w14:paraId="3718F73A" w14:textId="77777777" w:rsidR="006548BD" w:rsidRDefault="006548BD">
            <w:pPr>
              <w:spacing w:line="300" w:lineRule="auto"/>
              <w:jc w:val="center"/>
              <w:rPr>
                <w:rFonts w:ascii="宋体" w:hAnsi="宋体"/>
                <w:szCs w:val="21"/>
              </w:rPr>
            </w:pPr>
          </w:p>
        </w:tc>
        <w:tc>
          <w:tcPr>
            <w:tcW w:w="796" w:type="dxa"/>
            <w:noWrap/>
            <w:vAlign w:val="center"/>
          </w:tcPr>
          <w:p w14:paraId="53D132A7" w14:textId="77777777" w:rsidR="006548BD" w:rsidRDefault="006548BD">
            <w:pPr>
              <w:spacing w:line="300" w:lineRule="auto"/>
              <w:jc w:val="center"/>
              <w:rPr>
                <w:rFonts w:ascii="宋体" w:hAnsi="宋体"/>
                <w:szCs w:val="21"/>
              </w:rPr>
            </w:pPr>
          </w:p>
        </w:tc>
      </w:tr>
    </w:tbl>
    <w:p w14:paraId="26E827EB" w14:textId="77777777" w:rsidR="006548BD" w:rsidRDefault="00C40723">
      <w:pPr>
        <w:pStyle w:val="3"/>
        <w:ind w:left="1786" w:hanging="1077"/>
      </w:pPr>
      <w:bookmarkStart w:id="23" w:name="_Toc78095390"/>
      <w:r>
        <w:rPr>
          <w:rFonts w:hint="eastAsia"/>
        </w:rPr>
        <w:t>业务应用系统</w:t>
      </w:r>
      <w:r>
        <w:rPr>
          <w:rFonts w:hint="eastAsia"/>
        </w:rPr>
        <w:t>/</w:t>
      </w:r>
      <w:r>
        <w:rPr>
          <w:rFonts w:hint="eastAsia"/>
        </w:rPr>
        <w:t>平台</w:t>
      </w:r>
      <w:bookmarkEnd w:id="22"/>
      <w:bookmarkEnd w:id="2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6548BD" w14:paraId="2DEA8944" w14:textId="77777777">
        <w:trPr>
          <w:tblHeader/>
          <w:jc w:val="center"/>
        </w:trPr>
        <w:tc>
          <w:tcPr>
            <w:tcW w:w="704" w:type="dxa"/>
            <w:shd w:val="clear" w:color="auto" w:fill="A6A6A6" w:themeFill="background1" w:themeFillShade="A6"/>
            <w:vAlign w:val="center"/>
          </w:tcPr>
          <w:p w14:paraId="33501D0B" w14:textId="77777777" w:rsidR="006548BD" w:rsidRDefault="00C40723">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2376EB17" w14:textId="77777777" w:rsidR="006548BD" w:rsidRDefault="00C40723">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24259EC2" w14:textId="77777777" w:rsidR="006548BD" w:rsidRDefault="00C40723">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5248444E" w14:textId="77777777" w:rsidR="006548BD" w:rsidRDefault="00C40723">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39713748" w14:textId="77777777" w:rsidR="006548BD" w:rsidRDefault="00C40723">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4762A1EB" w14:textId="77777777" w:rsidR="006548BD" w:rsidRDefault="00C40723">
            <w:pPr>
              <w:spacing w:line="300" w:lineRule="auto"/>
              <w:jc w:val="center"/>
              <w:rPr>
                <w:rFonts w:ascii="宋体" w:hAnsi="宋体"/>
                <w:b/>
                <w:szCs w:val="21"/>
              </w:rPr>
            </w:pPr>
            <w:r>
              <w:rPr>
                <w:rFonts w:ascii="宋体" w:hAnsi="宋体"/>
                <w:b/>
                <w:szCs w:val="21"/>
              </w:rPr>
              <w:t>重要程度</w:t>
            </w:r>
          </w:p>
        </w:tc>
      </w:tr>
      <w:tr w:rsidR="006548BD" w14:paraId="6705ECE9" w14:textId="77777777">
        <w:trPr>
          <w:jc w:val="center"/>
        </w:trPr>
        <w:tc>
          <w:tcPr>
            <w:tcW w:w="704" w:type="dxa"/>
            <w:noWrap/>
            <w:vAlign w:val="center"/>
          </w:tcPr>
          <w:p w14:paraId="19A0C7D4"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481EC67D" w14:textId="77777777" w:rsidR="006548BD" w:rsidRDefault="006548BD">
            <w:pPr>
              <w:spacing w:line="300" w:lineRule="auto"/>
              <w:jc w:val="center"/>
              <w:rPr>
                <w:rFonts w:ascii="宋体" w:hAnsi="宋体"/>
                <w:szCs w:val="21"/>
              </w:rPr>
            </w:pPr>
          </w:p>
        </w:tc>
        <w:tc>
          <w:tcPr>
            <w:tcW w:w="1801" w:type="dxa"/>
            <w:noWrap/>
            <w:vAlign w:val="center"/>
          </w:tcPr>
          <w:p w14:paraId="5FB18545" w14:textId="77777777" w:rsidR="006548BD" w:rsidRDefault="006548BD">
            <w:pPr>
              <w:spacing w:line="300" w:lineRule="auto"/>
              <w:jc w:val="center"/>
              <w:rPr>
                <w:rFonts w:ascii="宋体" w:hAnsi="宋体"/>
                <w:szCs w:val="21"/>
              </w:rPr>
            </w:pPr>
          </w:p>
        </w:tc>
        <w:tc>
          <w:tcPr>
            <w:tcW w:w="1540" w:type="dxa"/>
            <w:noWrap/>
            <w:vAlign w:val="center"/>
          </w:tcPr>
          <w:p w14:paraId="38529C6E" w14:textId="77777777" w:rsidR="006548BD" w:rsidRDefault="006548BD">
            <w:pPr>
              <w:spacing w:line="300" w:lineRule="auto"/>
              <w:jc w:val="center"/>
              <w:rPr>
                <w:rFonts w:ascii="宋体" w:hAnsi="宋体"/>
                <w:szCs w:val="21"/>
              </w:rPr>
            </w:pPr>
          </w:p>
        </w:tc>
        <w:tc>
          <w:tcPr>
            <w:tcW w:w="1188" w:type="dxa"/>
            <w:noWrap/>
            <w:vAlign w:val="center"/>
          </w:tcPr>
          <w:p w14:paraId="5448052C" w14:textId="77777777" w:rsidR="006548BD" w:rsidRDefault="006548BD">
            <w:pPr>
              <w:spacing w:line="300" w:lineRule="auto"/>
              <w:jc w:val="center"/>
              <w:rPr>
                <w:rFonts w:ascii="宋体" w:hAnsi="宋体"/>
                <w:color w:val="000000"/>
                <w:szCs w:val="21"/>
              </w:rPr>
            </w:pPr>
          </w:p>
        </w:tc>
        <w:tc>
          <w:tcPr>
            <w:tcW w:w="1362" w:type="dxa"/>
            <w:noWrap/>
            <w:vAlign w:val="center"/>
          </w:tcPr>
          <w:p w14:paraId="69FB4153" w14:textId="77777777" w:rsidR="006548BD" w:rsidRDefault="006548BD">
            <w:pPr>
              <w:spacing w:line="300" w:lineRule="auto"/>
              <w:jc w:val="center"/>
              <w:rPr>
                <w:rFonts w:ascii="宋体" w:hAnsi="宋体"/>
                <w:szCs w:val="21"/>
              </w:rPr>
            </w:pPr>
          </w:p>
        </w:tc>
      </w:tr>
      <w:tr w:rsidR="006548BD" w14:paraId="768ADF2A" w14:textId="77777777">
        <w:trPr>
          <w:jc w:val="center"/>
        </w:trPr>
        <w:tc>
          <w:tcPr>
            <w:tcW w:w="704" w:type="dxa"/>
            <w:noWrap/>
            <w:vAlign w:val="center"/>
          </w:tcPr>
          <w:p w14:paraId="695E85BA" w14:textId="77777777" w:rsidR="006548BD" w:rsidRDefault="006548BD">
            <w:pPr>
              <w:numPr>
                <w:ilvl w:val="0"/>
                <w:numId w:val="12"/>
              </w:numPr>
              <w:spacing w:line="300" w:lineRule="auto"/>
              <w:jc w:val="center"/>
              <w:rPr>
                <w:rFonts w:ascii="宋体" w:hAnsi="宋体"/>
                <w:kern w:val="0"/>
                <w:szCs w:val="21"/>
              </w:rPr>
            </w:pPr>
          </w:p>
        </w:tc>
        <w:tc>
          <w:tcPr>
            <w:tcW w:w="1701" w:type="dxa"/>
            <w:noWrap/>
            <w:vAlign w:val="center"/>
          </w:tcPr>
          <w:p w14:paraId="6A3D1DAA" w14:textId="77777777" w:rsidR="006548BD" w:rsidRDefault="006548BD">
            <w:pPr>
              <w:spacing w:line="300" w:lineRule="auto"/>
              <w:jc w:val="center"/>
              <w:rPr>
                <w:rFonts w:ascii="宋体" w:hAnsi="宋体"/>
                <w:szCs w:val="21"/>
              </w:rPr>
            </w:pPr>
          </w:p>
        </w:tc>
        <w:tc>
          <w:tcPr>
            <w:tcW w:w="1801" w:type="dxa"/>
            <w:noWrap/>
            <w:vAlign w:val="center"/>
          </w:tcPr>
          <w:p w14:paraId="45A7EE94" w14:textId="77777777" w:rsidR="006548BD" w:rsidRDefault="006548BD">
            <w:pPr>
              <w:spacing w:line="300" w:lineRule="auto"/>
              <w:jc w:val="center"/>
              <w:rPr>
                <w:rFonts w:ascii="宋体" w:hAnsi="宋体"/>
                <w:szCs w:val="21"/>
              </w:rPr>
            </w:pPr>
          </w:p>
        </w:tc>
        <w:tc>
          <w:tcPr>
            <w:tcW w:w="1540" w:type="dxa"/>
            <w:noWrap/>
            <w:vAlign w:val="center"/>
          </w:tcPr>
          <w:p w14:paraId="56788C37" w14:textId="77777777" w:rsidR="006548BD" w:rsidRDefault="006548BD">
            <w:pPr>
              <w:spacing w:line="300" w:lineRule="auto"/>
              <w:jc w:val="center"/>
              <w:rPr>
                <w:rFonts w:ascii="宋体" w:hAnsi="宋体"/>
                <w:szCs w:val="21"/>
              </w:rPr>
            </w:pPr>
          </w:p>
        </w:tc>
        <w:tc>
          <w:tcPr>
            <w:tcW w:w="1188" w:type="dxa"/>
            <w:noWrap/>
            <w:vAlign w:val="center"/>
          </w:tcPr>
          <w:p w14:paraId="69A7FBC2" w14:textId="77777777" w:rsidR="006548BD" w:rsidRDefault="006548BD">
            <w:pPr>
              <w:spacing w:line="300" w:lineRule="auto"/>
              <w:jc w:val="center"/>
              <w:rPr>
                <w:rFonts w:ascii="宋体" w:hAnsi="宋体"/>
                <w:color w:val="000000"/>
                <w:szCs w:val="21"/>
              </w:rPr>
            </w:pPr>
          </w:p>
        </w:tc>
        <w:tc>
          <w:tcPr>
            <w:tcW w:w="1362" w:type="dxa"/>
            <w:noWrap/>
            <w:vAlign w:val="center"/>
          </w:tcPr>
          <w:p w14:paraId="6C724340" w14:textId="77777777" w:rsidR="006548BD" w:rsidRDefault="006548BD">
            <w:pPr>
              <w:spacing w:line="300" w:lineRule="auto"/>
              <w:jc w:val="center"/>
              <w:rPr>
                <w:rFonts w:ascii="宋体" w:hAnsi="宋体"/>
                <w:szCs w:val="21"/>
              </w:rPr>
            </w:pPr>
          </w:p>
        </w:tc>
      </w:tr>
    </w:tbl>
    <w:p w14:paraId="48A04445" w14:textId="77777777" w:rsidR="006548BD" w:rsidRDefault="00C40723">
      <w:pPr>
        <w:pStyle w:val="3"/>
        <w:ind w:left="1786" w:hanging="1077"/>
        <w:rPr>
          <w:color w:val="FF0000"/>
        </w:rPr>
      </w:pPr>
      <w:bookmarkStart w:id="24" w:name="_Toc34661153"/>
      <w:bookmarkStart w:id="25" w:name="_Toc78095391"/>
      <w:r>
        <w:rPr>
          <w:rFonts w:hint="eastAsia"/>
          <w:color w:val="FF0000"/>
        </w:rPr>
        <w:t>数据</w:t>
      </w:r>
      <w:bookmarkEnd w:id="24"/>
      <w:r>
        <w:rPr>
          <w:rFonts w:hint="eastAsia"/>
          <w:color w:val="FF0000"/>
        </w:rPr>
        <w:t>资源</w:t>
      </w:r>
      <w:bookmarkEnd w:id="25"/>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2DE76C36" w14:textId="77777777">
        <w:trPr>
          <w:trHeight w:val="400"/>
          <w:tblHeader/>
          <w:jc w:val="center"/>
        </w:trPr>
        <w:tc>
          <w:tcPr>
            <w:tcW w:w="1985" w:type="dxa"/>
            <w:shd w:val="clear" w:color="000000" w:fill="A6A6A6"/>
            <w:vAlign w:val="center"/>
          </w:tcPr>
          <w:p w14:paraId="4767E834"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843E442"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5F98C238"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025FBD22"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011AED48" w14:textId="77777777">
        <w:trPr>
          <w:jc w:val="center"/>
        </w:trPr>
        <w:tc>
          <w:tcPr>
            <w:tcW w:w="1985" w:type="dxa"/>
            <w:noWrap/>
            <w:vAlign w:val="center"/>
          </w:tcPr>
          <w:p w14:paraId="222F2990"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65A50E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51DE94B8" w14:textId="77777777" w:rsidR="006548BD" w:rsidRDefault="006548BD">
            <w:pPr>
              <w:spacing w:line="300" w:lineRule="auto"/>
              <w:jc w:val="center"/>
              <w:rPr>
                <w:rFonts w:ascii="宋体" w:hAnsi="宋体"/>
                <w:szCs w:val="21"/>
              </w:rPr>
            </w:pPr>
          </w:p>
        </w:tc>
        <w:tc>
          <w:tcPr>
            <w:tcW w:w="2126" w:type="dxa"/>
            <w:noWrap/>
            <w:vAlign w:val="center"/>
          </w:tcPr>
          <w:p w14:paraId="62FC38C6"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05746BED" w14:textId="77777777">
        <w:trPr>
          <w:jc w:val="center"/>
        </w:trPr>
        <w:tc>
          <w:tcPr>
            <w:tcW w:w="1985" w:type="dxa"/>
            <w:noWrap/>
            <w:vAlign w:val="center"/>
          </w:tcPr>
          <w:p w14:paraId="010DA57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0391BCEC"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09095DEC" w14:textId="77777777" w:rsidR="006548BD" w:rsidRDefault="006548BD">
            <w:pPr>
              <w:spacing w:line="300" w:lineRule="auto"/>
              <w:jc w:val="center"/>
              <w:rPr>
                <w:rFonts w:ascii="宋体" w:hAnsi="宋体"/>
                <w:szCs w:val="21"/>
              </w:rPr>
            </w:pPr>
          </w:p>
        </w:tc>
        <w:tc>
          <w:tcPr>
            <w:tcW w:w="2126" w:type="dxa"/>
            <w:noWrap/>
            <w:vAlign w:val="center"/>
          </w:tcPr>
          <w:p w14:paraId="4764EA11"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D89E10C" w14:textId="77777777">
        <w:trPr>
          <w:jc w:val="center"/>
        </w:trPr>
        <w:tc>
          <w:tcPr>
            <w:tcW w:w="1985" w:type="dxa"/>
            <w:noWrap/>
            <w:vAlign w:val="center"/>
          </w:tcPr>
          <w:p w14:paraId="5E5D086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2188F85"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73469FF4" w14:textId="77777777" w:rsidR="006548BD" w:rsidRDefault="006548BD">
            <w:pPr>
              <w:spacing w:line="300" w:lineRule="auto"/>
              <w:jc w:val="center"/>
              <w:rPr>
                <w:rFonts w:ascii="宋体" w:hAnsi="宋体"/>
                <w:szCs w:val="21"/>
              </w:rPr>
            </w:pPr>
          </w:p>
        </w:tc>
        <w:tc>
          <w:tcPr>
            <w:tcW w:w="2126" w:type="dxa"/>
            <w:noWrap/>
            <w:vAlign w:val="center"/>
          </w:tcPr>
          <w:p w14:paraId="77734E25"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7E4EA6BE" w14:textId="77777777">
        <w:trPr>
          <w:jc w:val="center"/>
        </w:trPr>
        <w:tc>
          <w:tcPr>
            <w:tcW w:w="1985" w:type="dxa"/>
            <w:noWrap/>
            <w:vAlign w:val="center"/>
          </w:tcPr>
          <w:p w14:paraId="4D8B49B9"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7398192B"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2D0A7418" w14:textId="77777777" w:rsidR="006548BD" w:rsidRDefault="006548BD">
            <w:pPr>
              <w:spacing w:line="300" w:lineRule="auto"/>
              <w:jc w:val="center"/>
              <w:rPr>
                <w:rFonts w:ascii="宋体" w:hAnsi="宋体"/>
                <w:szCs w:val="21"/>
              </w:rPr>
            </w:pPr>
          </w:p>
        </w:tc>
        <w:tc>
          <w:tcPr>
            <w:tcW w:w="2126" w:type="dxa"/>
            <w:noWrap/>
            <w:vAlign w:val="center"/>
          </w:tcPr>
          <w:p w14:paraId="05147EB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0FA8B4C" w14:textId="77777777">
        <w:trPr>
          <w:jc w:val="center"/>
        </w:trPr>
        <w:tc>
          <w:tcPr>
            <w:tcW w:w="1985" w:type="dxa"/>
            <w:noWrap/>
            <w:vAlign w:val="center"/>
          </w:tcPr>
          <w:p w14:paraId="2A5FCCEC" w14:textId="77777777" w:rsidR="006548BD" w:rsidRDefault="006548BD">
            <w:pPr>
              <w:numPr>
                <w:ilvl w:val="0"/>
                <w:numId w:val="13"/>
              </w:numPr>
              <w:spacing w:line="300" w:lineRule="auto"/>
              <w:jc w:val="center"/>
              <w:rPr>
                <w:rFonts w:ascii="宋体" w:hAnsi="宋体"/>
                <w:kern w:val="0"/>
                <w:szCs w:val="21"/>
              </w:rPr>
            </w:pPr>
          </w:p>
        </w:tc>
        <w:tc>
          <w:tcPr>
            <w:tcW w:w="2126" w:type="dxa"/>
            <w:noWrap/>
            <w:vAlign w:val="center"/>
          </w:tcPr>
          <w:p w14:paraId="384543FD"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544E1AF9" w14:textId="77777777" w:rsidR="006548BD" w:rsidRDefault="006548BD">
            <w:pPr>
              <w:spacing w:line="300" w:lineRule="auto"/>
              <w:jc w:val="center"/>
              <w:rPr>
                <w:rFonts w:ascii="宋体" w:hAnsi="宋体"/>
                <w:szCs w:val="21"/>
              </w:rPr>
            </w:pPr>
          </w:p>
        </w:tc>
        <w:tc>
          <w:tcPr>
            <w:tcW w:w="2126" w:type="dxa"/>
            <w:noWrap/>
            <w:vAlign w:val="center"/>
          </w:tcPr>
          <w:p w14:paraId="536DA908"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16BEB1F6" w14:textId="77777777" w:rsidR="006548BD" w:rsidRDefault="00C40723">
      <w:pPr>
        <w:pStyle w:val="3"/>
        <w:ind w:left="1786" w:hanging="1077"/>
      </w:pPr>
      <w:bookmarkStart w:id="26" w:name="_Toc78095392"/>
      <w:bookmarkStart w:id="27" w:name="_Toc34661154"/>
      <w:r>
        <w:rPr>
          <w:rFonts w:hint="eastAsia"/>
        </w:rPr>
        <w:t>安全相关人员</w:t>
      </w:r>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6548BD" w14:paraId="2F924892" w14:textId="77777777">
        <w:trPr>
          <w:tblHeader/>
          <w:jc w:val="center"/>
        </w:trPr>
        <w:tc>
          <w:tcPr>
            <w:tcW w:w="765" w:type="dxa"/>
            <w:shd w:val="clear" w:color="auto" w:fill="A6A6A6" w:themeFill="background1" w:themeFillShade="A6"/>
            <w:vAlign w:val="center"/>
          </w:tcPr>
          <w:p w14:paraId="2CBDEB8E" w14:textId="77777777" w:rsidR="006548BD" w:rsidRDefault="00C40723">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0D02817A" w14:textId="77777777" w:rsidR="006548BD" w:rsidRDefault="00C40723">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342DE576" w14:textId="77777777" w:rsidR="006548BD" w:rsidRDefault="00C40723">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5FC8A5EC" w14:textId="77777777" w:rsidR="006548BD" w:rsidRDefault="00C40723">
            <w:pPr>
              <w:spacing w:line="300" w:lineRule="auto"/>
              <w:jc w:val="center"/>
              <w:rPr>
                <w:rFonts w:ascii="宋体" w:hAnsi="宋体"/>
                <w:b/>
                <w:szCs w:val="21"/>
              </w:rPr>
            </w:pPr>
            <w:r>
              <w:rPr>
                <w:rFonts w:ascii="宋体" w:hAnsi="宋体"/>
                <w:b/>
                <w:szCs w:val="21"/>
              </w:rPr>
              <w:t>联系方式</w:t>
            </w:r>
          </w:p>
        </w:tc>
      </w:tr>
      <w:tr w:rsidR="006548BD" w14:paraId="66F31225" w14:textId="77777777">
        <w:trPr>
          <w:jc w:val="center"/>
        </w:trPr>
        <w:tc>
          <w:tcPr>
            <w:tcW w:w="765" w:type="dxa"/>
            <w:noWrap/>
            <w:vAlign w:val="center"/>
          </w:tcPr>
          <w:p w14:paraId="19F6C9D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BAA8E9B" w14:textId="77777777" w:rsidR="006548BD" w:rsidRDefault="006548BD">
            <w:pPr>
              <w:spacing w:line="300" w:lineRule="auto"/>
              <w:jc w:val="center"/>
              <w:rPr>
                <w:rFonts w:ascii="宋体" w:hAnsi="宋体"/>
                <w:szCs w:val="21"/>
              </w:rPr>
            </w:pPr>
          </w:p>
        </w:tc>
        <w:tc>
          <w:tcPr>
            <w:tcW w:w="3700" w:type="dxa"/>
            <w:noWrap/>
            <w:vAlign w:val="center"/>
          </w:tcPr>
          <w:p w14:paraId="492DA50D" w14:textId="77777777" w:rsidR="006548BD" w:rsidRDefault="006548BD">
            <w:pPr>
              <w:spacing w:line="300" w:lineRule="auto"/>
              <w:jc w:val="center"/>
              <w:rPr>
                <w:rFonts w:ascii="宋体" w:hAnsi="宋体"/>
                <w:szCs w:val="21"/>
              </w:rPr>
            </w:pPr>
          </w:p>
        </w:tc>
        <w:tc>
          <w:tcPr>
            <w:tcW w:w="1716" w:type="dxa"/>
            <w:noWrap/>
            <w:vAlign w:val="center"/>
          </w:tcPr>
          <w:p w14:paraId="7721CE45" w14:textId="77777777" w:rsidR="006548BD" w:rsidRDefault="006548BD">
            <w:pPr>
              <w:spacing w:line="300" w:lineRule="auto"/>
              <w:jc w:val="center"/>
              <w:rPr>
                <w:rFonts w:ascii="宋体" w:hAnsi="宋体"/>
                <w:szCs w:val="21"/>
              </w:rPr>
            </w:pPr>
          </w:p>
        </w:tc>
      </w:tr>
      <w:tr w:rsidR="006548BD" w14:paraId="31A7C51F" w14:textId="77777777">
        <w:trPr>
          <w:jc w:val="center"/>
        </w:trPr>
        <w:tc>
          <w:tcPr>
            <w:tcW w:w="765" w:type="dxa"/>
            <w:noWrap/>
            <w:vAlign w:val="center"/>
          </w:tcPr>
          <w:p w14:paraId="160BF0A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31B2C80" w14:textId="77777777" w:rsidR="006548BD" w:rsidRDefault="006548BD">
            <w:pPr>
              <w:spacing w:line="300" w:lineRule="auto"/>
              <w:jc w:val="center"/>
              <w:rPr>
                <w:rFonts w:ascii="宋体" w:hAnsi="宋体"/>
                <w:szCs w:val="21"/>
              </w:rPr>
            </w:pPr>
          </w:p>
        </w:tc>
        <w:tc>
          <w:tcPr>
            <w:tcW w:w="3700" w:type="dxa"/>
            <w:noWrap/>
            <w:vAlign w:val="center"/>
          </w:tcPr>
          <w:p w14:paraId="24870670" w14:textId="77777777" w:rsidR="006548BD" w:rsidRDefault="006548BD">
            <w:pPr>
              <w:spacing w:line="300" w:lineRule="auto"/>
              <w:jc w:val="center"/>
              <w:rPr>
                <w:rFonts w:ascii="宋体" w:hAnsi="宋体"/>
                <w:szCs w:val="21"/>
              </w:rPr>
            </w:pPr>
          </w:p>
        </w:tc>
        <w:tc>
          <w:tcPr>
            <w:tcW w:w="1716" w:type="dxa"/>
            <w:noWrap/>
            <w:vAlign w:val="center"/>
          </w:tcPr>
          <w:p w14:paraId="6B0ECBA7" w14:textId="77777777" w:rsidR="006548BD" w:rsidRDefault="006548BD">
            <w:pPr>
              <w:spacing w:line="300" w:lineRule="auto"/>
              <w:jc w:val="center"/>
              <w:rPr>
                <w:rFonts w:ascii="宋体" w:hAnsi="宋体"/>
                <w:szCs w:val="21"/>
              </w:rPr>
            </w:pPr>
          </w:p>
        </w:tc>
      </w:tr>
      <w:tr w:rsidR="006548BD" w14:paraId="5A3222C2" w14:textId="77777777">
        <w:trPr>
          <w:jc w:val="center"/>
        </w:trPr>
        <w:tc>
          <w:tcPr>
            <w:tcW w:w="765" w:type="dxa"/>
            <w:noWrap/>
            <w:vAlign w:val="center"/>
          </w:tcPr>
          <w:p w14:paraId="0C420F0E"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5D4848ED" w14:textId="77777777" w:rsidR="006548BD" w:rsidRDefault="006548BD">
            <w:pPr>
              <w:spacing w:line="300" w:lineRule="auto"/>
              <w:jc w:val="center"/>
              <w:rPr>
                <w:rFonts w:ascii="宋体" w:hAnsi="宋体"/>
                <w:szCs w:val="21"/>
              </w:rPr>
            </w:pPr>
          </w:p>
        </w:tc>
        <w:tc>
          <w:tcPr>
            <w:tcW w:w="3700" w:type="dxa"/>
            <w:noWrap/>
            <w:vAlign w:val="center"/>
          </w:tcPr>
          <w:p w14:paraId="392298D2" w14:textId="77777777" w:rsidR="006548BD" w:rsidRDefault="006548BD">
            <w:pPr>
              <w:spacing w:line="300" w:lineRule="auto"/>
              <w:jc w:val="center"/>
              <w:rPr>
                <w:rFonts w:ascii="宋体" w:hAnsi="宋体"/>
                <w:szCs w:val="21"/>
              </w:rPr>
            </w:pPr>
          </w:p>
        </w:tc>
        <w:tc>
          <w:tcPr>
            <w:tcW w:w="1716" w:type="dxa"/>
            <w:noWrap/>
            <w:vAlign w:val="center"/>
          </w:tcPr>
          <w:p w14:paraId="7F4D7944" w14:textId="77777777" w:rsidR="006548BD" w:rsidRDefault="006548BD">
            <w:pPr>
              <w:spacing w:line="300" w:lineRule="auto"/>
              <w:jc w:val="center"/>
              <w:rPr>
                <w:rFonts w:ascii="宋体" w:hAnsi="宋体"/>
                <w:szCs w:val="21"/>
              </w:rPr>
            </w:pPr>
          </w:p>
        </w:tc>
      </w:tr>
      <w:tr w:rsidR="006548BD" w14:paraId="03294A17" w14:textId="77777777">
        <w:trPr>
          <w:jc w:val="center"/>
        </w:trPr>
        <w:tc>
          <w:tcPr>
            <w:tcW w:w="765" w:type="dxa"/>
            <w:noWrap/>
            <w:vAlign w:val="center"/>
          </w:tcPr>
          <w:p w14:paraId="506C4C76"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5BE187E" w14:textId="77777777" w:rsidR="006548BD" w:rsidRDefault="006548BD">
            <w:pPr>
              <w:spacing w:line="300" w:lineRule="auto"/>
              <w:jc w:val="center"/>
              <w:rPr>
                <w:rFonts w:ascii="宋体" w:hAnsi="宋体"/>
                <w:szCs w:val="21"/>
              </w:rPr>
            </w:pPr>
          </w:p>
        </w:tc>
        <w:tc>
          <w:tcPr>
            <w:tcW w:w="3700" w:type="dxa"/>
            <w:noWrap/>
            <w:vAlign w:val="center"/>
          </w:tcPr>
          <w:p w14:paraId="48BE7A81" w14:textId="77777777" w:rsidR="006548BD" w:rsidRDefault="006548BD">
            <w:pPr>
              <w:spacing w:line="300" w:lineRule="auto"/>
              <w:jc w:val="center"/>
              <w:rPr>
                <w:rFonts w:ascii="宋体" w:hAnsi="宋体"/>
                <w:szCs w:val="21"/>
              </w:rPr>
            </w:pPr>
          </w:p>
        </w:tc>
        <w:tc>
          <w:tcPr>
            <w:tcW w:w="1716" w:type="dxa"/>
            <w:noWrap/>
            <w:vAlign w:val="center"/>
          </w:tcPr>
          <w:p w14:paraId="4E6E93CF" w14:textId="77777777" w:rsidR="006548BD" w:rsidRDefault="006548BD">
            <w:pPr>
              <w:spacing w:line="300" w:lineRule="auto"/>
              <w:jc w:val="center"/>
              <w:rPr>
                <w:rFonts w:ascii="宋体" w:hAnsi="宋体"/>
                <w:szCs w:val="21"/>
              </w:rPr>
            </w:pPr>
          </w:p>
        </w:tc>
      </w:tr>
      <w:tr w:rsidR="006548BD" w14:paraId="42D04C05" w14:textId="77777777">
        <w:trPr>
          <w:jc w:val="center"/>
        </w:trPr>
        <w:tc>
          <w:tcPr>
            <w:tcW w:w="765" w:type="dxa"/>
            <w:noWrap/>
            <w:vAlign w:val="center"/>
          </w:tcPr>
          <w:p w14:paraId="620BF852"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004242D4" w14:textId="77777777" w:rsidR="006548BD" w:rsidRDefault="006548BD">
            <w:pPr>
              <w:spacing w:line="300" w:lineRule="auto"/>
              <w:jc w:val="center"/>
              <w:rPr>
                <w:rFonts w:ascii="宋体" w:hAnsi="宋体"/>
                <w:szCs w:val="21"/>
              </w:rPr>
            </w:pPr>
          </w:p>
        </w:tc>
        <w:tc>
          <w:tcPr>
            <w:tcW w:w="3700" w:type="dxa"/>
            <w:noWrap/>
            <w:vAlign w:val="center"/>
          </w:tcPr>
          <w:p w14:paraId="090A6BC0" w14:textId="77777777" w:rsidR="006548BD" w:rsidRDefault="006548BD">
            <w:pPr>
              <w:spacing w:line="300" w:lineRule="auto"/>
              <w:jc w:val="center"/>
              <w:rPr>
                <w:rFonts w:ascii="宋体" w:hAnsi="宋体"/>
                <w:szCs w:val="21"/>
              </w:rPr>
            </w:pPr>
          </w:p>
        </w:tc>
        <w:tc>
          <w:tcPr>
            <w:tcW w:w="1716" w:type="dxa"/>
            <w:noWrap/>
            <w:vAlign w:val="center"/>
          </w:tcPr>
          <w:p w14:paraId="6FD46915" w14:textId="77777777" w:rsidR="006548BD" w:rsidRDefault="006548BD">
            <w:pPr>
              <w:spacing w:line="300" w:lineRule="auto"/>
              <w:jc w:val="center"/>
              <w:rPr>
                <w:rFonts w:ascii="宋体" w:hAnsi="宋体"/>
                <w:szCs w:val="21"/>
              </w:rPr>
            </w:pPr>
          </w:p>
        </w:tc>
      </w:tr>
      <w:tr w:rsidR="006548BD" w14:paraId="626794F1" w14:textId="77777777">
        <w:trPr>
          <w:jc w:val="center"/>
        </w:trPr>
        <w:tc>
          <w:tcPr>
            <w:tcW w:w="765" w:type="dxa"/>
            <w:noWrap/>
            <w:vAlign w:val="center"/>
          </w:tcPr>
          <w:p w14:paraId="4C01410B"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7292C0B" w14:textId="77777777" w:rsidR="006548BD" w:rsidRDefault="006548BD">
            <w:pPr>
              <w:spacing w:line="300" w:lineRule="auto"/>
              <w:jc w:val="center"/>
              <w:rPr>
                <w:rFonts w:ascii="宋体" w:hAnsi="宋体"/>
                <w:szCs w:val="21"/>
              </w:rPr>
            </w:pPr>
          </w:p>
        </w:tc>
        <w:tc>
          <w:tcPr>
            <w:tcW w:w="3700" w:type="dxa"/>
            <w:noWrap/>
            <w:vAlign w:val="center"/>
          </w:tcPr>
          <w:p w14:paraId="318B9529" w14:textId="77777777" w:rsidR="006548BD" w:rsidRDefault="006548BD">
            <w:pPr>
              <w:spacing w:line="300" w:lineRule="auto"/>
              <w:jc w:val="center"/>
              <w:rPr>
                <w:rFonts w:ascii="宋体" w:hAnsi="宋体"/>
                <w:szCs w:val="21"/>
              </w:rPr>
            </w:pPr>
          </w:p>
        </w:tc>
        <w:tc>
          <w:tcPr>
            <w:tcW w:w="1716" w:type="dxa"/>
            <w:noWrap/>
            <w:vAlign w:val="center"/>
          </w:tcPr>
          <w:p w14:paraId="52E626B3" w14:textId="77777777" w:rsidR="006548BD" w:rsidRDefault="006548BD">
            <w:pPr>
              <w:spacing w:line="300" w:lineRule="auto"/>
              <w:jc w:val="center"/>
              <w:rPr>
                <w:rFonts w:ascii="宋体" w:hAnsi="宋体"/>
                <w:szCs w:val="21"/>
              </w:rPr>
            </w:pPr>
          </w:p>
        </w:tc>
      </w:tr>
      <w:tr w:rsidR="006548BD" w14:paraId="414AAFF8" w14:textId="77777777">
        <w:trPr>
          <w:jc w:val="center"/>
        </w:trPr>
        <w:tc>
          <w:tcPr>
            <w:tcW w:w="765" w:type="dxa"/>
            <w:noWrap/>
            <w:vAlign w:val="center"/>
          </w:tcPr>
          <w:p w14:paraId="3AC9BB51"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823DD21" w14:textId="77777777" w:rsidR="006548BD" w:rsidRDefault="006548BD">
            <w:pPr>
              <w:spacing w:line="300" w:lineRule="auto"/>
              <w:jc w:val="center"/>
              <w:rPr>
                <w:rFonts w:ascii="宋体" w:hAnsi="宋体"/>
                <w:szCs w:val="21"/>
              </w:rPr>
            </w:pPr>
          </w:p>
        </w:tc>
        <w:tc>
          <w:tcPr>
            <w:tcW w:w="3700" w:type="dxa"/>
            <w:noWrap/>
            <w:vAlign w:val="center"/>
          </w:tcPr>
          <w:p w14:paraId="42E71880" w14:textId="77777777" w:rsidR="006548BD" w:rsidRDefault="006548BD">
            <w:pPr>
              <w:spacing w:line="300" w:lineRule="auto"/>
              <w:jc w:val="center"/>
              <w:rPr>
                <w:rFonts w:ascii="宋体" w:hAnsi="宋体"/>
                <w:szCs w:val="21"/>
              </w:rPr>
            </w:pPr>
          </w:p>
        </w:tc>
        <w:tc>
          <w:tcPr>
            <w:tcW w:w="1716" w:type="dxa"/>
            <w:noWrap/>
            <w:vAlign w:val="center"/>
          </w:tcPr>
          <w:p w14:paraId="36A3B45A" w14:textId="77777777" w:rsidR="006548BD" w:rsidRDefault="006548BD">
            <w:pPr>
              <w:spacing w:line="300" w:lineRule="auto"/>
              <w:jc w:val="center"/>
              <w:rPr>
                <w:rFonts w:ascii="宋体" w:hAnsi="宋体"/>
                <w:szCs w:val="21"/>
              </w:rPr>
            </w:pPr>
          </w:p>
        </w:tc>
      </w:tr>
      <w:tr w:rsidR="006548BD" w14:paraId="62526807" w14:textId="77777777">
        <w:trPr>
          <w:jc w:val="center"/>
        </w:trPr>
        <w:tc>
          <w:tcPr>
            <w:tcW w:w="765" w:type="dxa"/>
            <w:noWrap/>
            <w:vAlign w:val="center"/>
          </w:tcPr>
          <w:p w14:paraId="694D9DAD"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61A6D4DB" w14:textId="77777777" w:rsidR="006548BD" w:rsidRDefault="006548BD">
            <w:pPr>
              <w:spacing w:line="300" w:lineRule="auto"/>
              <w:jc w:val="center"/>
              <w:rPr>
                <w:rFonts w:ascii="宋体" w:hAnsi="宋体"/>
                <w:szCs w:val="21"/>
              </w:rPr>
            </w:pPr>
          </w:p>
        </w:tc>
        <w:tc>
          <w:tcPr>
            <w:tcW w:w="3700" w:type="dxa"/>
            <w:noWrap/>
            <w:vAlign w:val="center"/>
          </w:tcPr>
          <w:p w14:paraId="5840BBAF" w14:textId="77777777" w:rsidR="006548BD" w:rsidRDefault="006548BD">
            <w:pPr>
              <w:spacing w:line="300" w:lineRule="auto"/>
              <w:jc w:val="center"/>
              <w:rPr>
                <w:rFonts w:ascii="宋体" w:hAnsi="宋体"/>
                <w:szCs w:val="21"/>
              </w:rPr>
            </w:pPr>
          </w:p>
        </w:tc>
        <w:tc>
          <w:tcPr>
            <w:tcW w:w="1716" w:type="dxa"/>
            <w:noWrap/>
            <w:vAlign w:val="center"/>
          </w:tcPr>
          <w:p w14:paraId="466D1884" w14:textId="77777777" w:rsidR="006548BD" w:rsidRDefault="006548BD">
            <w:pPr>
              <w:spacing w:line="300" w:lineRule="auto"/>
              <w:jc w:val="center"/>
              <w:rPr>
                <w:rFonts w:ascii="宋体" w:hAnsi="宋体"/>
                <w:szCs w:val="21"/>
              </w:rPr>
            </w:pPr>
          </w:p>
        </w:tc>
      </w:tr>
      <w:tr w:rsidR="006548BD" w14:paraId="2C69D22A" w14:textId="77777777">
        <w:trPr>
          <w:jc w:val="center"/>
        </w:trPr>
        <w:tc>
          <w:tcPr>
            <w:tcW w:w="765" w:type="dxa"/>
            <w:noWrap/>
            <w:vAlign w:val="center"/>
          </w:tcPr>
          <w:p w14:paraId="0E6DB9D9"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227F837D" w14:textId="77777777" w:rsidR="006548BD" w:rsidRDefault="006548BD">
            <w:pPr>
              <w:spacing w:line="300" w:lineRule="auto"/>
              <w:jc w:val="center"/>
              <w:rPr>
                <w:rFonts w:ascii="宋体" w:hAnsi="宋体"/>
                <w:szCs w:val="21"/>
              </w:rPr>
            </w:pPr>
          </w:p>
        </w:tc>
        <w:tc>
          <w:tcPr>
            <w:tcW w:w="3700" w:type="dxa"/>
            <w:noWrap/>
            <w:vAlign w:val="center"/>
          </w:tcPr>
          <w:p w14:paraId="10E41B18" w14:textId="77777777" w:rsidR="006548BD" w:rsidRDefault="006548BD">
            <w:pPr>
              <w:spacing w:line="300" w:lineRule="auto"/>
              <w:jc w:val="center"/>
              <w:rPr>
                <w:rFonts w:ascii="宋体" w:hAnsi="宋体"/>
                <w:szCs w:val="21"/>
              </w:rPr>
            </w:pPr>
          </w:p>
        </w:tc>
        <w:tc>
          <w:tcPr>
            <w:tcW w:w="1716" w:type="dxa"/>
            <w:noWrap/>
            <w:vAlign w:val="center"/>
          </w:tcPr>
          <w:p w14:paraId="19F0228A" w14:textId="77777777" w:rsidR="006548BD" w:rsidRDefault="006548BD">
            <w:pPr>
              <w:spacing w:line="300" w:lineRule="auto"/>
              <w:jc w:val="center"/>
              <w:rPr>
                <w:rFonts w:ascii="宋体" w:hAnsi="宋体"/>
                <w:szCs w:val="21"/>
              </w:rPr>
            </w:pPr>
          </w:p>
        </w:tc>
      </w:tr>
      <w:tr w:rsidR="006548BD" w14:paraId="3DD992EB" w14:textId="77777777">
        <w:trPr>
          <w:jc w:val="center"/>
        </w:trPr>
        <w:tc>
          <w:tcPr>
            <w:tcW w:w="765" w:type="dxa"/>
            <w:noWrap/>
            <w:vAlign w:val="center"/>
          </w:tcPr>
          <w:p w14:paraId="72B05A6A" w14:textId="77777777" w:rsidR="006548BD" w:rsidRDefault="006548BD">
            <w:pPr>
              <w:numPr>
                <w:ilvl w:val="0"/>
                <w:numId w:val="14"/>
              </w:numPr>
              <w:spacing w:line="300" w:lineRule="auto"/>
              <w:jc w:val="center"/>
              <w:rPr>
                <w:rFonts w:ascii="宋体" w:hAnsi="宋体"/>
                <w:kern w:val="0"/>
                <w:szCs w:val="21"/>
              </w:rPr>
            </w:pPr>
          </w:p>
        </w:tc>
        <w:tc>
          <w:tcPr>
            <w:tcW w:w="2115" w:type="dxa"/>
            <w:noWrap/>
            <w:vAlign w:val="center"/>
          </w:tcPr>
          <w:p w14:paraId="72898772" w14:textId="77777777" w:rsidR="006548BD" w:rsidRDefault="006548BD">
            <w:pPr>
              <w:spacing w:line="300" w:lineRule="auto"/>
              <w:jc w:val="center"/>
              <w:rPr>
                <w:rFonts w:ascii="宋体" w:hAnsi="宋体"/>
                <w:szCs w:val="21"/>
              </w:rPr>
            </w:pPr>
          </w:p>
        </w:tc>
        <w:tc>
          <w:tcPr>
            <w:tcW w:w="3700" w:type="dxa"/>
            <w:noWrap/>
            <w:vAlign w:val="center"/>
          </w:tcPr>
          <w:p w14:paraId="211E12D5" w14:textId="77777777" w:rsidR="006548BD" w:rsidRDefault="006548BD">
            <w:pPr>
              <w:spacing w:line="300" w:lineRule="auto"/>
              <w:jc w:val="center"/>
              <w:rPr>
                <w:rFonts w:ascii="宋体" w:hAnsi="宋体"/>
                <w:color w:val="000000"/>
                <w:szCs w:val="21"/>
              </w:rPr>
            </w:pPr>
          </w:p>
        </w:tc>
        <w:tc>
          <w:tcPr>
            <w:tcW w:w="1716" w:type="dxa"/>
            <w:noWrap/>
            <w:vAlign w:val="center"/>
          </w:tcPr>
          <w:p w14:paraId="19C536F2" w14:textId="77777777" w:rsidR="006548BD" w:rsidRDefault="006548BD">
            <w:pPr>
              <w:spacing w:line="300" w:lineRule="auto"/>
              <w:jc w:val="center"/>
              <w:rPr>
                <w:rFonts w:ascii="宋体" w:hAnsi="宋体"/>
                <w:color w:val="000000"/>
                <w:szCs w:val="21"/>
              </w:rPr>
            </w:pPr>
          </w:p>
        </w:tc>
      </w:tr>
    </w:tbl>
    <w:p w14:paraId="5EE61344" w14:textId="77777777" w:rsidR="006548BD" w:rsidRDefault="006548BD"/>
    <w:p w14:paraId="3B7E0600" w14:textId="77777777" w:rsidR="006548BD" w:rsidRDefault="00C40723">
      <w:pPr>
        <w:pStyle w:val="3"/>
        <w:ind w:left="1786" w:hanging="1077"/>
      </w:pPr>
      <w:bookmarkStart w:id="28" w:name="_Toc34661155"/>
      <w:bookmarkStart w:id="29" w:name="_Toc78095393"/>
      <w:r>
        <w:rPr>
          <w:rFonts w:hint="eastAsia"/>
        </w:rPr>
        <w:t>安全管理文档</w:t>
      </w:r>
      <w:bookmarkEnd w:id="28"/>
      <w:bookmarkEnd w:id="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6548BD" w14:paraId="6EC0D9A7" w14:textId="77777777">
        <w:trPr>
          <w:tblHeader/>
          <w:jc w:val="center"/>
        </w:trPr>
        <w:tc>
          <w:tcPr>
            <w:tcW w:w="562" w:type="dxa"/>
            <w:shd w:val="clear" w:color="auto" w:fill="A6A6A6" w:themeFill="background1" w:themeFillShade="A6"/>
            <w:vAlign w:val="center"/>
          </w:tcPr>
          <w:p w14:paraId="6CB8EFDC" w14:textId="77777777" w:rsidR="006548BD" w:rsidRDefault="00C40723">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0DD6BE2A" w14:textId="77777777" w:rsidR="006548BD" w:rsidRDefault="00C40723">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024A12D3" w14:textId="77777777" w:rsidR="006548BD" w:rsidRDefault="00C40723">
            <w:pPr>
              <w:keepNext/>
              <w:spacing w:line="300" w:lineRule="auto"/>
              <w:jc w:val="center"/>
              <w:rPr>
                <w:rFonts w:ascii="宋体" w:hAnsi="宋体"/>
                <w:b/>
                <w:szCs w:val="21"/>
              </w:rPr>
            </w:pPr>
            <w:r>
              <w:rPr>
                <w:rFonts w:ascii="宋体" w:hAnsi="宋体"/>
                <w:b/>
                <w:szCs w:val="21"/>
              </w:rPr>
              <w:t>主要内容</w:t>
            </w:r>
          </w:p>
        </w:tc>
      </w:tr>
      <w:tr w:rsidR="006548BD" w14:paraId="34B165C5" w14:textId="77777777">
        <w:trPr>
          <w:jc w:val="center"/>
        </w:trPr>
        <w:tc>
          <w:tcPr>
            <w:tcW w:w="562" w:type="dxa"/>
            <w:noWrap/>
            <w:vAlign w:val="center"/>
          </w:tcPr>
          <w:p w14:paraId="776AD3E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8513065" w14:textId="77777777" w:rsidR="006548BD" w:rsidRDefault="006548BD">
            <w:pPr>
              <w:spacing w:line="300" w:lineRule="auto"/>
              <w:jc w:val="center"/>
              <w:rPr>
                <w:rFonts w:ascii="宋体" w:hAnsi="宋体"/>
                <w:szCs w:val="21"/>
              </w:rPr>
            </w:pPr>
          </w:p>
        </w:tc>
        <w:tc>
          <w:tcPr>
            <w:tcW w:w="4757" w:type="dxa"/>
            <w:noWrap/>
            <w:vAlign w:val="center"/>
          </w:tcPr>
          <w:p w14:paraId="3DBA71ED" w14:textId="77777777" w:rsidR="006548BD" w:rsidRDefault="00C40723">
            <w:pPr>
              <w:spacing w:line="300" w:lineRule="auto"/>
              <w:jc w:val="center"/>
              <w:rPr>
                <w:rFonts w:ascii="宋体" w:hAnsi="宋体"/>
                <w:szCs w:val="21"/>
              </w:rPr>
            </w:pPr>
            <w:r>
              <w:rPr>
                <w:rFonts w:ascii="宋体" w:hAnsi="宋体" w:hint="eastAsia"/>
                <w:szCs w:val="21"/>
              </w:rPr>
              <w:t>机构总体安全方针和政策方面的管理制度</w:t>
            </w:r>
          </w:p>
        </w:tc>
      </w:tr>
      <w:tr w:rsidR="006548BD" w14:paraId="13D92041" w14:textId="77777777">
        <w:trPr>
          <w:jc w:val="center"/>
        </w:trPr>
        <w:tc>
          <w:tcPr>
            <w:tcW w:w="562" w:type="dxa"/>
            <w:noWrap/>
            <w:vAlign w:val="center"/>
          </w:tcPr>
          <w:p w14:paraId="1499F3C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12A28DA" w14:textId="77777777" w:rsidR="006548BD" w:rsidRDefault="006548BD">
            <w:pPr>
              <w:spacing w:line="300" w:lineRule="auto"/>
              <w:jc w:val="center"/>
              <w:rPr>
                <w:rFonts w:ascii="宋体" w:hAnsi="宋体"/>
                <w:szCs w:val="21"/>
              </w:rPr>
            </w:pPr>
          </w:p>
        </w:tc>
        <w:tc>
          <w:tcPr>
            <w:tcW w:w="4757" w:type="dxa"/>
            <w:noWrap/>
            <w:vAlign w:val="center"/>
          </w:tcPr>
          <w:p w14:paraId="796E344B" w14:textId="77777777" w:rsidR="006548BD" w:rsidRDefault="00C40723">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6548BD" w14:paraId="7A2CBCE1" w14:textId="77777777">
        <w:trPr>
          <w:jc w:val="center"/>
        </w:trPr>
        <w:tc>
          <w:tcPr>
            <w:tcW w:w="562" w:type="dxa"/>
            <w:noWrap/>
            <w:vAlign w:val="center"/>
          </w:tcPr>
          <w:p w14:paraId="0BB70C9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86AF8CA" w14:textId="77777777" w:rsidR="006548BD" w:rsidRDefault="006548BD">
            <w:pPr>
              <w:spacing w:line="300" w:lineRule="auto"/>
              <w:jc w:val="center"/>
              <w:rPr>
                <w:rFonts w:ascii="宋体" w:hAnsi="宋体"/>
                <w:szCs w:val="21"/>
              </w:rPr>
            </w:pPr>
          </w:p>
        </w:tc>
        <w:tc>
          <w:tcPr>
            <w:tcW w:w="4757" w:type="dxa"/>
            <w:noWrap/>
            <w:vAlign w:val="center"/>
          </w:tcPr>
          <w:p w14:paraId="0AD7217F" w14:textId="77777777" w:rsidR="006548BD" w:rsidRDefault="00C40723">
            <w:pPr>
              <w:spacing w:line="300" w:lineRule="auto"/>
              <w:jc w:val="center"/>
              <w:rPr>
                <w:rFonts w:ascii="宋体" w:hAnsi="宋体"/>
                <w:szCs w:val="21"/>
              </w:rPr>
            </w:pPr>
            <w:r>
              <w:rPr>
                <w:rFonts w:ascii="宋体" w:hAnsi="宋体" w:hint="eastAsia"/>
                <w:szCs w:val="21"/>
              </w:rPr>
              <w:t>授权审批、审批流程等方面的管理制度</w:t>
            </w:r>
          </w:p>
        </w:tc>
      </w:tr>
      <w:tr w:rsidR="006548BD" w14:paraId="5F548FCC" w14:textId="77777777">
        <w:trPr>
          <w:jc w:val="center"/>
        </w:trPr>
        <w:tc>
          <w:tcPr>
            <w:tcW w:w="562" w:type="dxa"/>
            <w:noWrap/>
            <w:vAlign w:val="center"/>
          </w:tcPr>
          <w:p w14:paraId="2157095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30DFCFD" w14:textId="77777777" w:rsidR="006548BD" w:rsidRDefault="006548BD">
            <w:pPr>
              <w:spacing w:line="300" w:lineRule="auto"/>
              <w:jc w:val="center"/>
              <w:rPr>
                <w:rFonts w:ascii="宋体" w:hAnsi="宋体"/>
                <w:szCs w:val="21"/>
              </w:rPr>
            </w:pPr>
          </w:p>
        </w:tc>
        <w:tc>
          <w:tcPr>
            <w:tcW w:w="4757" w:type="dxa"/>
            <w:noWrap/>
            <w:vAlign w:val="center"/>
          </w:tcPr>
          <w:p w14:paraId="6AAF3A18" w14:textId="77777777" w:rsidR="006548BD" w:rsidRDefault="00C40723">
            <w:pPr>
              <w:spacing w:line="300" w:lineRule="auto"/>
              <w:jc w:val="center"/>
              <w:rPr>
                <w:rFonts w:ascii="宋体" w:hAnsi="宋体"/>
                <w:szCs w:val="21"/>
              </w:rPr>
            </w:pPr>
            <w:r>
              <w:rPr>
                <w:rFonts w:ascii="宋体" w:hAnsi="宋体" w:hint="eastAsia"/>
                <w:szCs w:val="21"/>
              </w:rPr>
              <w:t>安全审批和安全检查方面的管理制度</w:t>
            </w:r>
          </w:p>
        </w:tc>
      </w:tr>
      <w:tr w:rsidR="006548BD" w14:paraId="194841CC" w14:textId="77777777">
        <w:trPr>
          <w:jc w:val="center"/>
        </w:trPr>
        <w:tc>
          <w:tcPr>
            <w:tcW w:w="562" w:type="dxa"/>
            <w:noWrap/>
            <w:vAlign w:val="center"/>
          </w:tcPr>
          <w:p w14:paraId="4A1D603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64013FC0" w14:textId="77777777" w:rsidR="006548BD" w:rsidRDefault="006548BD">
            <w:pPr>
              <w:spacing w:line="300" w:lineRule="auto"/>
              <w:jc w:val="center"/>
              <w:rPr>
                <w:rFonts w:ascii="宋体" w:hAnsi="宋体"/>
                <w:szCs w:val="21"/>
              </w:rPr>
            </w:pPr>
          </w:p>
        </w:tc>
        <w:tc>
          <w:tcPr>
            <w:tcW w:w="4757" w:type="dxa"/>
            <w:noWrap/>
            <w:vAlign w:val="center"/>
          </w:tcPr>
          <w:p w14:paraId="1EF788CF" w14:textId="77777777" w:rsidR="006548BD" w:rsidRDefault="00C40723">
            <w:pPr>
              <w:spacing w:line="300" w:lineRule="auto"/>
              <w:jc w:val="center"/>
              <w:rPr>
                <w:rFonts w:ascii="宋体" w:hAnsi="宋体"/>
                <w:szCs w:val="21"/>
              </w:rPr>
            </w:pPr>
            <w:r>
              <w:rPr>
                <w:rFonts w:ascii="宋体" w:hAnsi="宋体" w:hint="eastAsia"/>
                <w:szCs w:val="21"/>
              </w:rPr>
              <w:t>管理制度、操作规程修订、维护方面的管理制度</w:t>
            </w:r>
          </w:p>
        </w:tc>
      </w:tr>
      <w:tr w:rsidR="006548BD" w14:paraId="5F307008" w14:textId="77777777">
        <w:trPr>
          <w:jc w:val="center"/>
        </w:trPr>
        <w:tc>
          <w:tcPr>
            <w:tcW w:w="562" w:type="dxa"/>
            <w:noWrap/>
            <w:vAlign w:val="center"/>
          </w:tcPr>
          <w:p w14:paraId="0410E55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73BC162" w14:textId="77777777" w:rsidR="006548BD" w:rsidRDefault="006548BD">
            <w:pPr>
              <w:spacing w:line="300" w:lineRule="auto"/>
              <w:jc w:val="center"/>
              <w:rPr>
                <w:rFonts w:ascii="宋体" w:hAnsi="宋体"/>
                <w:szCs w:val="21"/>
              </w:rPr>
            </w:pPr>
          </w:p>
        </w:tc>
        <w:tc>
          <w:tcPr>
            <w:tcW w:w="4757" w:type="dxa"/>
            <w:noWrap/>
            <w:vAlign w:val="center"/>
          </w:tcPr>
          <w:p w14:paraId="6A768099" w14:textId="77777777" w:rsidR="006548BD" w:rsidRDefault="00C40723">
            <w:pPr>
              <w:spacing w:line="300" w:lineRule="auto"/>
              <w:jc w:val="center"/>
              <w:rPr>
                <w:rFonts w:ascii="宋体" w:hAnsi="宋体"/>
                <w:szCs w:val="21"/>
              </w:rPr>
            </w:pPr>
            <w:r>
              <w:rPr>
                <w:rFonts w:ascii="宋体" w:hAnsi="宋体" w:hint="eastAsia"/>
                <w:szCs w:val="21"/>
              </w:rPr>
              <w:t>人员录用、离岗、考核等方面的管理制度</w:t>
            </w:r>
          </w:p>
        </w:tc>
      </w:tr>
      <w:tr w:rsidR="006548BD" w14:paraId="0F830BDE" w14:textId="77777777">
        <w:trPr>
          <w:jc w:val="center"/>
        </w:trPr>
        <w:tc>
          <w:tcPr>
            <w:tcW w:w="562" w:type="dxa"/>
            <w:noWrap/>
            <w:vAlign w:val="center"/>
          </w:tcPr>
          <w:p w14:paraId="6046C5CF"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61F8D6A" w14:textId="77777777" w:rsidR="006548BD" w:rsidRDefault="006548BD">
            <w:pPr>
              <w:spacing w:line="300" w:lineRule="auto"/>
              <w:jc w:val="center"/>
              <w:rPr>
                <w:rFonts w:ascii="宋体" w:hAnsi="宋体"/>
                <w:szCs w:val="21"/>
              </w:rPr>
            </w:pPr>
          </w:p>
        </w:tc>
        <w:tc>
          <w:tcPr>
            <w:tcW w:w="4757" w:type="dxa"/>
            <w:noWrap/>
            <w:vAlign w:val="center"/>
          </w:tcPr>
          <w:p w14:paraId="5380CE9C" w14:textId="77777777" w:rsidR="006548BD" w:rsidRDefault="00C40723">
            <w:pPr>
              <w:spacing w:line="300" w:lineRule="auto"/>
              <w:jc w:val="center"/>
              <w:rPr>
                <w:rFonts w:ascii="宋体" w:hAnsi="宋体"/>
                <w:szCs w:val="21"/>
              </w:rPr>
            </w:pPr>
            <w:r>
              <w:rPr>
                <w:rFonts w:ascii="宋体" w:hAnsi="宋体" w:hint="eastAsia"/>
                <w:szCs w:val="21"/>
              </w:rPr>
              <w:t>人员安全教育和培训方面的管理制度</w:t>
            </w:r>
          </w:p>
        </w:tc>
      </w:tr>
      <w:tr w:rsidR="006548BD" w14:paraId="04E555EC" w14:textId="77777777">
        <w:trPr>
          <w:jc w:val="center"/>
        </w:trPr>
        <w:tc>
          <w:tcPr>
            <w:tcW w:w="562" w:type="dxa"/>
            <w:noWrap/>
            <w:vAlign w:val="center"/>
          </w:tcPr>
          <w:p w14:paraId="316B0B48"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29C9581" w14:textId="77777777" w:rsidR="006548BD" w:rsidRDefault="006548BD">
            <w:pPr>
              <w:spacing w:line="300" w:lineRule="auto"/>
              <w:jc w:val="center"/>
              <w:rPr>
                <w:rFonts w:ascii="宋体" w:hAnsi="宋体"/>
                <w:szCs w:val="21"/>
              </w:rPr>
            </w:pPr>
          </w:p>
        </w:tc>
        <w:tc>
          <w:tcPr>
            <w:tcW w:w="4757" w:type="dxa"/>
            <w:noWrap/>
            <w:vAlign w:val="center"/>
          </w:tcPr>
          <w:p w14:paraId="7C207995" w14:textId="77777777" w:rsidR="006548BD" w:rsidRDefault="00C40723">
            <w:pPr>
              <w:spacing w:line="300" w:lineRule="auto"/>
              <w:jc w:val="center"/>
              <w:rPr>
                <w:rFonts w:ascii="宋体" w:hAnsi="宋体"/>
                <w:szCs w:val="21"/>
              </w:rPr>
            </w:pPr>
            <w:r>
              <w:rPr>
                <w:rFonts w:ascii="宋体" w:hAnsi="宋体" w:hint="eastAsia"/>
                <w:szCs w:val="21"/>
              </w:rPr>
              <w:t>人员沟通合作方面的管理制度</w:t>
            </w:r>
          </w:p>
        </w:tc>
      </w:tr>
      <w:tr w:rsidR="006548BD" w14:paraId="0A05C608" w14:textId="77777777">
        <w:trPr>
          <w:jc w:val="center"/>
        </w:trPr>
        <w:tc>
          <w:tcPr>
            <w:tcW w:w="562" w:type="dxa"/>
            <w:noWrap/>
            <w:vAlign w:val="center"/>
          </w:tcPr>
          <w:p w14:paraId="6D1DFDE6"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2A23F1E" w14:textId="77777777" w:rsidR="006548BD" w:rsidRDefault="006548BD">
            <w:pPr>
              <w:spacing w:line="300" w:lineRule="auto"/>
              <w:jc w:val="center"/>
              <w:rPr>
                <w:rFonts w:ascii="宋体" w:hAnsi="宋体"/>
                <w:szCs w:val="21"/>
              </w:rPr>
            </w:pPr>
          </w:p>
        </w:tc>
        <w:tc>
          <w:tcPr>
            <w:tcW w:w="4757" w:type="dxa"/>
            <w:noWrap/>
            <w:vAlign w:val="center"/>
          </w:tcPr>
          <w:p w14:paraId="155C1E5E" w14:textId="77777777" w:rsidR="006548BD" w:rsidRDefault="00C40723">
            <w:pPr>
              <w:spacing w:line="300" w:lineRule="auto"/>
              <w:jc w:val="center"/>
              <w:rPr>
                <w:rFonts w:ascii="宋体" w:hAnsi="宋体"/>
                <w:szCs w:val="21"/>
              </w:rPr>
            </w:pPr>
            <w:r>
              <w:rPr>
                <w:rFonts w:ascii="宋体" w:hAnsi="宋体" w:hint="eastAsia"/>
                <w:szCs w:val="21"/>
              </w:rPr>
              <w:t>第三方人员访问控制方面的管理制度</w:t>
            </w:r>
          </w:p>
        </w:tc>
      </w:tr>
      <w:tr w:rsidR="006548BD" w14:paraId="1A7D9BA8" w14:textId="77777777">
        <w:trPr>
          <w:jc w:val="center"/>
        </w:trPr>
        <w:tc>
          <w:tcPr>
            <w:tcW w:w="562" w:type="dxa"/>
            <w:noWrap/>
            <w:vAlign w:val="center"/>
          </w:tcPr>
          <w:p w14:paraId="1A8AD822"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B923ECE" w14:textId="77777777" w:rsidR="006548BD" w:rsidRDefault="006548BD">
            <w:pPr>
              <w:spacing w:line="300" w:lineRule="auto"/>
              <w:jc w:val="center"/>
              <w:rPr>
                <w:rFonts w:ascii="宋体" w:hAnsi="宋体"/>
                <w:szCs w:val="21"/>
              </w:rPr>
            </w:pPr>
          </w:p>
        </w:tc>
        <w:tc>
          <w:tcPr>
            <w:tcW w:w="4757" w:type="dxa"/>
            <w:noWrap/>
            <w:vAlign w:val="center"/>
          </w:tcPr>
          <w:p w14:paraId="1480565B" w14:textId="77777777" w:rsidR="006548BD" w:rsidRDefault="00C40723">
            <w:pPr>
              <w:spacing w:line="300" w:lineRule="auto"/>
              <w:jc w:val="center"/>
              <w:rPr>
                <w:rFonts w:ascii="宋体" w:hAnsi="宋体"/>
                <w:szCs w:val="21"/>
              </w:rPr>
            </w:pPr>
            <w:r>
              <w:rPr>
                <w:rFonts w:ascii="宋体" w:hAnsi="宋体" w:hint="eastAsia"/>
                <w:szCs w:val="21"/>
              </w:rPr>
              <w:t>工程实施过程管理方面的管理制度</w:t>
            </w:r>
          </w:p>
        </w:tc>
      </w:tr>
      <w:tr w:rsidR="006548BD" w14:paraId="6AED9D99" w14:textId="77777777">
        <w:trPr>
          <w:jc w:val="center"/>
        </w:trPr>
        <w:tc>
          <w:tcPr>
            <w:tcW w:w="562" w:type="dxa"/>
            <w:noWrap/>
            <w:vAlign w:val="center"/>
          </w:tcPr>
          <w:p w14:paraId="5FC9312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46F9D0E" w14:textId="77777777" w:rsidR="006548BD" w:rsidRDefault="006548BD">
            <w:pPr>
              <w:spacing w:line="300" w:lineRule="auto"/>
              <w:jc w:val="center"/>
              <w:rPr>
                <w:rFonts w:ascii="宋体" w:hAnsi="宋体"/>
                <w:szCs w:val="21"/>
              </w:rPr>
            </w:pPr>
          </w:p>
        </w:tc>
        <w:tc>
          <w:tcPr>
            <w:tcW w:w="4757" w:type="dxa"/>
            <w:noWrap/>
            <w:vAlign w:val="center"/>
          </w:tcPr>
          <w:p w14:paraId="08E8ED8B" w14:textId="77777777" w:rsidR="006548BD" w:rsidRDefault="00C40723">
            <w:pPr>
              <w:spacing w:line="300" w:lineRule="auto"/>
              <w:jc w:val="center"/>
              <w:rPr>
                <w:rFonts w:ascii="宋体" w:hAnsi="宋体"/>
                <w:szCs w:val="21"/>
              </w:rPr>
            </w:pPr>
            <w:r>
              <w:rPr>
                <w:rFonts w:ascii="宋体" w:hAnsi="宋体" w:hint="eastAsia"/>
                <w:szCs w:val="21"/>
              </w:rPr>
              <w:t>产品选型、采购方面的管理制度</w:t>
            </w:r>
          </w:p>
        </w:tc>
      </w:tr>
      <w:tr w:rsidR="006548BD" w14:paraId="3FB97745" w14:textId="77777777">
        <w:trPr>
          <w:jc w:val="center"/>
        </w:trPr>
        <w:tc>
          <w:tcPr>
            <w:tcW w:w="562" w:type="dxa"/>
            <w:noWrap/>
            <w:vAlign w:val="center"/>
          </w:tcPr>
          <w:p w14:paraId="38C3E7F3"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EA6285F" w14:textId="77777777" w:rsidR="006548BD" w:rsidRDefault="006548BD">
            <w:pPr>
              <w:spacing w:line="300" w:lineRule="auto"/>
              <w:jc w:val="center"/>
              <w:rPr>
                <w:rFonts w:ascii="宋体" w:hAnsi="宋体"/>
                <w:szCs w:val="21"/>
              </w:rPr>
            </w:pPr>
          </w:p>
        </w:tc>
        <w:tc>
          <w:tcPr>
            <w:tcW w:w="4757" w:type="dxa"/>
            <w:noWrap/>
            <w:vAlign w:val="center"/>
          </w:tcPr>
          <w:p w14:paraId="5767AF35" w14:textId="77777777" w:rsidR="006548BD" w:rsidRDefault="00C40723">
            <w:pPr>
              <w:spacing w:line="300" w:lineRule="auto"/>
              <w:jc w:val="center"/>
              <w:rPr>
                <w:rFonts w:ascii="宋体" w:hAnsi="宋体"/>
                <w:szCs w:val="21"/>
              </w:rPr>
            </w:pPr>
            <w:r>
              <w:rPr>
                <w:rFonts w:ascii="宋体" w:hAnsi="宋体" w:hint="eastAsia"/>
                <w:szCs w:val="21"/>
              </w:rPr>
              <w:t>软件外包开发或自我开发方面的管理制度</w:t>
            </w:r>
          </w:p>
        </w:tc>
      </w:tr>
      <w:tr w:rsidR="006548BD" w14:paraId="7DA07445" w14:textId="77777777">
        <w:trPr>
          <w:jc w:val="center"/>
        </w:trPr>
        <w:tc>
          <w:tcPr>
            <w:tcW w:w="562" w:type="dxa"/>
            <w:noWrap/>
            <w:vAlign w:val="center"/>
          </w:tcPr>
          <w:p w14:paraId="492164F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2A20FC" w14:textId="77777777" w:rsidR="006548BD" w:rsidRDefault="006548BD">
            <w:pPr>
              <w:spacing w:line="300" w:lineRule="auto"/>
              <w:jc w:val="center"/>
              <w:rPr>
                <w:rFonts w:ascii="宋体" w:hAnsi="宋体"/>
                <w:szCs w:val="21"/>
              </w:rPr>
            </w:pPr>
          </w:p>
        </w:tc>
        <w:tc>
          <w:tcPr>
            <w:tcW w:w="4757" w:type="dxa"/>
            <w:noWrap/>
            <w:vAlign w:val="center"/>
          </w:tcPr>
          <w:p w14:paraId="68401632" w14:textId="77777777" w:rsidR="006548BD" w:rsidRDefault="00C40723">
            <w:pPr>
              <w:spacing w:line="300" w:lineRule="auto"/>
              <w:jc w:val="center"/>
              <w:rPr>
                <w:rFonts w:ascii="宋体" w:hAnsi="宋体"/>
                <w:szCs w:val="21"/>
              </w:rPr>
            </w:pPr>
            <w:r>
              <w:rPr>
                <w:rFonts w:ascii="宋体" w:hAnsi="宋体" w:hint="eastAsia"/>
                <w:szCs w:val="21"/>
              </w:rPr>
              <w:t>测试、验收、交付方面的管理制度</w:t>
            </w:r>
          </w:p>
        </w:tc>
      </w:tr>
      <w:tr w:rsidR="006548BD" w14:paraId="5DD5A15E" w14:textId="77777777">
        <w:trPr>
          <w:jc w:val="center"/>
        </w:trPr>
        <w:tc>
          <w:tcPr>
            <w:tcW w:w="562" w:type="dxa"/>
            <w:noWrap/>
            <w:vAlign w:val="center"/>
          </w:tcPr>
          <w:p w14:paraId="0F9981C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0F14ECA4" w14:textId="77777777" w:rsidR="006548BD" w:rsidRDefault="006548BD">
            <w:pPr>
              <w:spacing w:line="300" w:lineRule="auto"/>
              <w:jc w:val="center"/>
              <w:rPr>
                <w:rFonts w:ascii="宋体" w:hAnsi="宋体"/>
                <w:szCs w:val="21"/>
              </w:rPr>
            </w:pPr>
          </w:p>
        </w:tc>
        <w:tc>
          <w:tcPr>
            <w:tcW w:w="4757" w:type="dxa"/>
            <w:noWrap/>
            <w:vAlign w:val="center"/>
          </w:tcPr>
          <w:p w14:paraId="30C70348" w14:textId="77777777" w:rsidR="006548BD" w:rsidRDefault="00C40723">
            <w:pPr>
              <w:spacing w:line="300" w:lineRule="auto"/>
              <w:jc w:val="center"/>
              <w:rPr>
                <w:rFonts w:ascii="宋体" w:hAnsi="宋体"/>
                <w:szCs w:val="21"/>
              </w:rPr>
            </w:pPr>
            <w:r>
              <w:rPr>
                <w:rFonts w:ascii="宋体" w:hAnsi="宋体" w:hint="eastAsia"/>
                <w:szCs w:val="21"/>
              </w:rPr>
              <w:t>机房安全管理方面的管理制度</w:t>
            </w:r>
          </w:p>
        </w:tc>
      </w:tr>
      <w:tr w:rsidR="006548BD" w14:paraId="268ED9D6" w14:textId="77777777">
        <w:trPr>
          <w:jc w:val="center"/>
        </w:trPr>
        <w:tc>
          <w:tcPr>
            <w:tcW w:w="562" w:type="dxa"/>
            <w:noWrap/>
            <w:vAlign w:val="center"/>
          </w:tcPr>
          <w:p w14:paraId="679C8689"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7AE22B7B" w14:textId="77777777" w:rsidR="006548BD" w:rsidRDefault="006548BD">
            <w:pPr>
              <w:spacing w:line="300" w:lineRule="auto"/>
              <w:jc w:val="center"/>
              <w:rPr>
                <w:rFonts w:ascii="宋体" w:hAnsi="宋体"/>
                <w:szCs w:val="21"/>
              </w:rPr>
            </w:pPr>
          </w:p>
        </w:tc>
        <w:tc>
          <w:tcPr>
            <w:tcW w:w="4757" w:type="dxa"/>
            <w:noWrap/>
            <w:vAlign w:val="center"/>
          </w:tcPr>
          <w:p w14:paraId="51AAF53C" w14:textId="77777777" w:rsidR="006548BD" w:rsidRDefault="00C40723">
            <w:pPr>
              <w:spacing w:line="300" w:lineRule="auto"/>
              <w:jc w:val="center"/>
              <w:rPr>
                <w:rFonts w:ascii="宋体" w:hAnsi="宋体"/>
                <w:szCs w:val="21"/>
              </w:rPr>
            </w:pPr>
            <w:r>
              <w:rPr>
                <w:rFonts w:ascii="宋体" w:hAnsi="宋体" w:hint="eastAsia"/>
                <w:szCs w:val="21"/>
              </w:rPr>
              <w:t>办公环境安全管理方面的管理制度</w:t>
            </w:r>
          </w:p>
        </w:tc>
      </w:tr>
      <w:tr w:rsidR="006548BD" w14:paraId="2C0A36AD" w14:textId="77777777">
        <w:trPr>
          <w:jc w:val="center"/>
        </w:trPr>
        <w:tc>
          <w:tcPr>
            <w:tcW w:w="562" w:type="dxa"/>
            <w:noWrap/>
            <w:vAlign w:val="center"/>
          </w:tcPr>
          <w:p w14:paraId="5147B4D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6F09A1B" w14:textId="77777777" w:rsidR="006548BD" w:rsidRDefault="006548BD">
            <w:pPr>
              <w:spacing w:line="300" w:lineRule="auto"/>
              <w:jc w:val="center"/>
              <w:rPr>
                <w:rFonts w:ascii="宋体" w:hAnsi="宋体"/>
                <w:szCs w:val="21"/>
              </w:rPr>
            </w:pPr>
          </w:p>
        </w:tc>
        <w:tc>
          <w:tcPr>
            <w:tcW w:w="4757" w:type="dxa"/>
            <w:noWrap/>
            <w:vAlign w:val="center"/>
          </w:tcPr>
          <w:p w14:paraId="1754D208" w14:textId="77777777" w:rsidR="006548BD" w:rsidRDefault="00C40723">
            <w:pPr>
              <w:spacing w:line="300" w:lineRule="auto"/>
              <w:jc w:val="center"/>
              <w:rPr>
                <w:rFonts w:ascii="宋体" w:hAnsi="宋体"/>
                <w:szCs w:val="21"/>
              </w:rPr>
            </w:pPr>
            <w:r>
              <w:rPr>
                <w:rFonts w:ascii="宋体" w:hAnsi="宋体" w:hint="eastAsia"/>
                <w:szCs w:val="21"/>
              </w:rPr>
              <w:t>资产、设备、介质安全管理方面的管理制度</w:t>
            </w:r>
          </w:p>
        </w:tc>
      </w:tr>
      <w:tr w:rsidR="006548BD" w14:paraId="4823E7B3" w14:textId="77777777">
        <w:trPr>
          <w:jc w:val="center"/>
        </w:trPr>
        <w:tc>
          <w:tcPr>
            <w:tcW w:w="562" w:type="dxa"/>
            <w:noWrap/>
            <w:vAlign w:val="center"/>
          </w:tcPr>
          <w:p w14:paraId="1EE0666A"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21C5A2A3" w14:textId="77777777" w:rsidR="006548BD" w:rsidRDefault="006548BD">
            <w:pPr>
              <w:spacing w:line="300" w:lineRule="auto"/>
              <w:jc w:val="center"/>
              <w:rPr>
                <w:rFonts w:ascii="宋体" w:hAnsi="宋体"/>
                <w:szCs w:val="21"/>
              </w:rPr>
            </w:pPr>
          </w:p>
        </w:tc>
        <w:tc>
          <w:tcPr>
            <w:tcW w:w="4757" w:type="dxa"/>
            <w:noWrap/>
            <w:vAlign w:val="center"/>
          </w:tcPr>
          <w:p w14:paraId="35FD0E8C" w14:textId="77777777" w:rsidR="006548BD" w:rsidRDefault="00C40723">
            <w:pPr>
              <w:spacing w:line="300" w:lineRule="auto"/>
              <w:jc w:val="center"/>
              <w:rPr>
                <w:rFonts w:ascii="宋体" w:hAnsi="宋体"/>
                <w:szCs w:val="21"/>
              </w:rPr>
            </w:pPr>
            <w:r>
              <w:rPr>
                <w:rFonts w:ascii="宋体" w:hAnsi="宋体" w:hint="eastAsia"/>
                <w:szCs w:val="21"/>
              </w:rPr>
              <w:t>配置设施、软硬件维护方面的管理制度</w:t>
            </w:r>
          </w:p>
        </w:tc>
      </w:tr>
      <w:tr w:rsidR="006548BD" w14:paraId="67D34913" w14:textId="77777777">
        <w:trPr>
          <w:jc w:val="center"/>
        </w:trPr>
        <w:tc>
          <w:tcPr>
            <w:tcW w:w="562" w:type="dxa"/>
            <w:noWrap/>
            <w:vAlign w:val="center"/>
          </w:tcPr>
          <w:p w14:paraId="247CABE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DDA6ECA" w14:textId="77777777" w:rsidR="006548BD" w:rsidRDefault="006548BD">
            <w:pPr>
              <w:spacing w:line="300" w:lineRule="auto"/>
              <w:jc w:val="center"/>
              <w:rPr>
                <w:rFonts w:ascii="宋体" w:hAnsi="宋体"/>
                <w:szCs w:val="21"/>
              </w:rPr>
            </w:pPr>
          </w:p>
        </w:tc>
        <w:tc>
          <w:tcPr>
            <w:tcW w:w="4757" w:type="dxa"/>
            <w:noWrap/>
            <w:vAlign w:val="center"/>
          </w:tcPr>
          <w:p w14:paraId="1FD920FD" w14:textId="77777777" w:rsidR="006548BD" w:rsidRDefault="00C40723">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115F7F17" w14:textId="77777777">
        <w:trPr>
          <w:jc w:val="center"/>
        </w:trPr>
        <w:tc>
          <w:tcPr>
            <w:tcW w:w="562" w:type="dxa"/>
            <w:noWrap/>
            <w:vAlign w:val="center"/>
          </w:tcPr>
          <w:p w14:paraId="2FA73C77"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DC75D8C" w14:textId="77777777" w:rsidR="006548BD" w:rsidRDefault="006548BD">
            <w:pPr>
              <w:spacing w:line="300" w:lineRule="auto"/>
              <w:jc w:val="center"/>
              <w:rPr>
                <w:rFonts w:ascii="宋体" w:hAnsi="宋体"/>
                <w:szCs w:val="21"/>
              </w:rPr>
            </w:pPr>
          </w:p>
        </w:tc>
        <w:tc>
          <w:tcPr>
            <w:tcW w:w="4757" w:type="dxa"/>
            <w:noWrap/>
            <w:vAlign w:val="center"/>
          </w:tcPr>
          <w:p w14:paraId="245CA62B" w14:textId="77777777" w:rsidR="006548BD" w:rsidRDefault="00C40723">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6548BD" w14:paraId="22B6F026" w14:textId="77777777">
        <w:trPr>
          <w:jc w:val="center"/>
        </w:trPr>
        <w:tc>
          <w:tcPr>
            <w:tcW w:w="562" w:type="dxa"/>
            <w:noWrap/>
            <w:vAlign w:val="center"/>
          </w:tcPr>
          <w:p w14:paraId="179B4311"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3A688F02" w14:textId="77777777" w:rsidR="006548BD" w:rsidRDefault="006548BD">
            <w:pPr>
              <w:spacing w:line="300" w:lineRule="auto"/>
              <w:jc w:val="center"/>
              <w:rPr>
                <w:rFonts w:ascii="宋体" w:hAnsi="宋体"/>
                <w:szCs w:val="21"/>
              </w:rPr>
            </w:pPr>
          </w:p>
        </w:tc>
        <w:tc>
          <w:tcPr>
            <w:tcW w:w="4757" w:type="dxa"/>
            <w:noWrap/>
            <w:vAlign w:val="center"/>
          </w:tcPr>
          <w:p w14:paraId="58432388" w14:textId="77777777" w:rsidR="006548BD" w:rsidRDefault="00C40723">
            <w:pPr>
              <w:spacing w:line="300" w:lineRule="auto"/>
              <w:jc w:val="center"/>
              <w:rPr>
                <w:rFonts w:ascii="宋体" w:hAnsi="宋体"/>
                <w:szCs w:val="21"/>
              </w:rPr>
            </w:pPr>
            <w:r>
              <w:rPr>
                <w:rFonts w:ascii="宋体" w:hAnsi="宋体" w:hint="eastAsia"/>
                <w:szCs w:val="21"/>
              </w:rPr>
              <w:t>系统监控、风险评估、漏洞扫描方面的管理制度</w:t>
            </w:r>
          </w:p>
        </w:tc>
      </w:tr>
      <w:tr w:rsidR="006548BD" w14:paraId="28EFDECD" w14:textId="77777777">
        <w:trPr>
          <w:jc w:val="center"/>
        </w:trPr>
        <w:tc>
          <w:tcPr>
            <w:tcW w:w="562" w:type="dxa"/>
            <w:noWrap/>
            <w:vAlign w:val="center"/>
          </w:tcPr>
          <w:p w14:paraId="5F27B02E"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109EAE67" w14:textId="77777777" w:rsidR="006548BD" w:rsidRDefault="006548BD">
            <w:pPr>
              <w:spacing w:line="300" w:lineRule="auto"/>
              <w:jc w:val="center"/>
              <w:rPr>
                <w:rFonts w:ascii="宋体" w:hAnsi="宋体"/>
                <w:szCs w:val="21"/>
              </w:rPr>
            </w:pPr>
          </w:p>
        </w:tc>
        <w:tc>
          <w:tcPr>
            <w:tcW w:w="4757" w:type="dxa"/>
            <w:noWrap/>
            <w:vAlign w:val="center"/>
          </w:tcPr>
          <w:p w14:paraId="32956927" w14:textId="77777777" w:rsidR="006548BD" w:rsidRDefault="00C40723">
            <w:pPr>
              <w:spacing w:line="300" w:lineRule="auto"/>
              <w:jc w:val="center"/>
              <w:rPr>
                <w:rFonts w:ascii="宋体" w:hAnsi="宋体"/>
                <w:szCs w:val="21"/>
              </w:rPr>
            </w:pPr>
            <w:r>
              <w:rPr>
                <w:rFonts w:ascii="宋体" w:hAnsi="宋体" w:hint="eastAsia"/>
                <w:szCs w:val="21"/>
              </w:rPr>
              <w:t>病毒防范方面的管理制度</w:t>
            </w:r>
          </w:p>
        </w:tc>
      </w:tr>
      <w:tr w:rsidR="006548BD" w14:paraId="4E3C23B5" w14:textId="77777777">
        <w:trPr>
          <w:jc w:val="center"/>
        </w:trPr>
        <w:tc>
          <w:tcPr>
            <w:tcW w:w="562" w:type="dxa"/>
            <w:noWrap/>
            <w:vAlign w:val="center"/>
          </w:tcPr>
          <w:p w14:paraId="15432BF4"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4CF9DC13" w14:textId="77777777" w:rsidR="006548BD" w:rsidRDefault="006548BD">
            <w:pPr>
              <w:spacing w:line="300" w:lineRule="auto"/>
              <w:jc w:val="center"/>
              <w:rPr>
                <w:rFonts w:ascii="宋体" w:hAnsi="宋体"/>
                <w:szCs w:val="21"/>
              </w:rPr>
            </w:pPr>
          </w:p>
        </w:tc>
        <w:tc>
          <w:tcPr>
            <w:tcW w:w="4757" w:type="dxa"/>
            <w:noWrap/>
            <w:vAlign w:val="center"/>
          </w:tcPr>
          <w:p w14:paraId="287C93BB" w14:textId="77777777" w:rsidR="006548BD" w:rsidRDefault="00C40723">
            <w:pPr>
              <w:spacing w:line="300" w:lineRule="auto"/>
              <w:jc w:val="center"/>
              <w:rPr>
                <w:rFonts w:ascii="宋体" w:hAnsi="宋体"/>
                <w:szCs w:val="21"/>
              </w:rPr>
            </w:pPr>
            <w:r>
              <w:rPr>
                <w:rFonts w:ascii="宋体" w:hAnsi="宋体" w:hint="eastAsia"/>
                <w:szCs w:val="21"/>
              </w:rPr>
              <w:t>系统变更控制方面的管理制度</w:t>
            </w:r>
          </w:p>
        </w:tc>
      </w:tr>
      <w:tr w:rsidR="006548BD" w14:paraId="6DBCE786" w14:textId="77777777">
        <w:trPr>
          <w:jc w:val="center"/>
        </w:trPr>
        <w:tc>
          <w:tcPr>
            <w:tcW w:w="562" w:type="dxa"/>
            <w:noWrap/>
            <w:vAlign w:val="center"/>
          </w:tcPr>
          <w:p w14:paraId="7432A820"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668B781" w14:textId="77777777" w:rsidR="006548BD" w:rsidRDefault="006548BD">
            <w:pPr>
              <w:spacing w:line="300" w:lineRule="auto"/>
              <w:jc w:val="center"/>
              <w:rPr>
                <w:rFonts w:ascii="宋体" w:hAnsi="宋体"/>
                <w:szCs w:val="21"/>
              </w:rPr>
            </w:pPr>
          </w:p>
        </w:tc>
        <w:tc>
          <w:tcPr>
            <w:tcW w:w="4757" w:type="dxa"/>
            <w:noWrap/>
            <w:vAlign w:val="center"/>
          </w:tcPr>
          <w:p w14:paraId="0A54AEA7" w14:textId="77777777" w:rsidR="006548BD" w:rsidRDefault="00C40723">
            <w:pPr>
              <w:spacing w:line="300" w:lineRule="auto"/>
              <w:jc w:val="center"/>
              <w:rPr>
                <w:rFonts w:ascii="宋体" w:hAnsi="宋体"/>
                <w:szCs w:val="21"/>
              </w:rPr>
            </w:pPr>
            <w:r>
              <w:rPr>
                <w:rFonts w:ascii="宋体" w:hAnsi="宋体" w:hint="eastAsia"/>
                <w:szCs w:val="21"/>
              </w:rPr>
              <w:t>备份和恢复方面的管理制度</w:t>
            </w:r>
          </w:p>
        </w:tc>
      </w:tr>
      <w:tr w:rsidR="006548BD" w14:paraId="3F59015D" w14:textId="77777777">
        <w:trPr>
          <w:jc w:val="center"/>
        </w:trPr>
        <w:tc>
          <w:tcPr>
            <w:tcW w:w="562" w:type="dxa"/>
            <w:noWrap/>
            <w:vAlign w:val="center"/>
          </w:tcPr>
          <w:p w14:paraId="030AFBFD" w14:textId="77777777" w:rsidR="006548BD" w:rsidRDefault="006548BD">
            <w:pPr>
              <w:numPr>
                <w:ilvl w:val="0"/>
                <w:numId w:val="15"/>
              </w:numPr>
              <w:spacing w:line="300" w:lineRule="auto"/>
              <w:jc w:val="center"/>
              <w:rPr>
                <w:rFonts w:ascii="宋体" w:hAnsi="宋体"/>
                <w:kern w:val="0"/>
                <w:szCs w:val="21"/>
              </w:rPr>
            </w:pPr>
          </w:p>
        </w:tc>
        <w:tc>
          <w:tcPr>
            <w:tcW w:w="2977" w:type="dxa"/>
            <w:noWrap/>
            <w:vAlign w:val="center"/>
          </w:tcPr>
          <w:p w14:paraId="5771D992" w14:textId="77777777" w:rsidR="006548BD" w:rsidRDefault="006548BD">
            <w:pPr>
              <w:spacing w:line="300" w:lineRule="auto"/>
              <w:jc w:val="center"/>
              <w:rPr>
                <w:rFonts w:ascii="宋体" w:hAnsi="宋体"/>
                <w:szCs w:val="21"/>
              </w:rPr>
            </w:pPr>
          </w:p>
        </w:tc>
        <w:tc>
          <w:tcPr>
            <w:tcW w:w="4757" w:type="dxa"/>
            <w:noWrap/>
            <w:vAlign w:val="center"/>
          </w:tcPr>
          <w:p w14:paraId="45B4ACE1" w14:textId="77777777" w:rsidR="006548BD" w:rsidRDefault="00C40723">
            <w:pPr>
              <w:spacing w:line="300" w:lineRule="auto"/>
              <w:jc w:val="center"/>
              <w:rPr>
                <w:rFonts w:ascii="宋体" w:hAnsi="宋体"/>
                <w:szCs w:val="21"/>
              </w:rPr>
            </w:pPr>
            <w:r>
              <w:rPr>
                <w:rFonts w:ascii="宋体" w:hAnsi="宋体" w:hint="eastAsia"/>
                <w:szCs w:val="21"/>
              </w:rPr>
              <w:t>安全事件报告和处置方面的管理制度</w:t>
            </w:r>
          </w:p>
        </w:tc>
      </w:tr>
    </w:tbl>
    <w:p w14:paraId="54962D84" w14:textId="77777777" w:rsidR="006548BD" w:rsidRDefault="00C40723">
      <w:pPr>
        <w:pStyle w:val="20"/>
      </w:pPr>
      <w:bookmarkStart w:id="30" w:name="_Toc533770883"/>
      <w:bookmarkStart w:id="31" w:name="_Toc78095394"/>
      <w:bookmarkStart w:id="32" w:name="_Toc34219764"/>
      <w:r>
        <w:rPr>
          <w:rFonts w:hint="eastAsia"/>
        </w:rPr>
        <w:t>安全服务</w:t>
      </w:r>
      <w:bookmarkEnd w:id="30"/>
      <w:bookmarkEnd w:id="31"/>
      <w:bookmarkEnd w:id="3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6548BD" w14:paraId="1E419D46" w14:textId="77777777" w:rsidTr="00ED068E">
        <w:trPr>
          <w:trHeight w:val="320"/>
          <w:tblHeader/>
          <w:jc w:val="center"/>
        </w:trPr>
        <w:tc>
          <w:tcPr>
            <w:tcW w:w="366" w:type="pct"/>
            <w:shd w:val="clear" w:color="auto" w:fill="AEAAAA" w:themeFill="background2" w:themeFillShade="BF"/>
            <w:vAlign w:val="center"/>
          </w:tcPr>
          <w:p w14:paraId="205D0DE7" w14:textId="77777777" w:rsidR="006548BD" w:rsidRDefault="00C40723">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2CEB0E7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5095CF61" w14:textId="77777777" w:rsidR="006548BD" w:rsidRDefault="00C40723">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6548BD" w14:paraId="07B53399" w14:textId="77777777">
        <w:trPr>
          <w:trHeight w:val="542"/>
          <w:jc w:val="center"/>
        </w:trPr>
        <w:tc>
          <w:tcPr>
            <w:tcW w:w="366" w:type="pct"/>
            <w:vAlign w:val="center"/>
          </w:tcPr>
          <w:p w14:paraId="463BAC8A" w14:textId="77777777" w:rsidR="006548BD" w:rsidRDefault="006548BD">
            <w:pPr>
              <w:numPr>
                <w:ilvl w:val="0"/>
                <w:numId w:val="16"/>
              </w:numPr>
              <w:spacing w:line="300" w:lineRule="auto"/>
              <w:jc w:val="center"/>
              <w:rPr>
                <w:rFonts w:ascii="宋体" w:hAnsi="宋体"/>
                <w:kern w:val="0"/>
                <w:szCs w:val="21"/>
              </w:rPr>
            </w:pPr>
          </w:p>
        </w:tc>
        <w:tc>
          <w:tcPr>
            <w:tcW w:w="2113" w:type="pct"/>
            <w:vAlign w:val="center"/>
          </w:tcPr>
          <w:p w14:paraId="7A56FF06"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768281A9" w14:textId="77777777" w:rsidR="006548BD" w:rsidRDefault="00C40723">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4D892A28" w14:textId="77777777" w:rsidR="006548BD" w:rsidRDefault="006548BD"/>
    <w:p w14:paraId="22231581" w14:textId="77777777" w:rsidR="006548BD" w:rsidRDefault="00C40723">
      <w:pPr>
        <w:pStyle w:val="1"/>
        <w:numPr>
          <w:ilvl w:val="0"/>
          <w:numId w:val="1"/>
        </w:numPr>
        <w:tabs>
          <w:tab w:val="left" w:pos="0"/>
        </w:tabs>
        <w:ind w:left="0" w:firstLine="0"/>
        <w:rPr>
          <w:rFonts w:ascii="Arial" w:cs="Arial"/>
        </w:rPr>
      </w:pPr>
      <w:bookmarkStart w:id="33" w:name="_Toc78095395"/>
      <w:bookmarkStart w:id="34" w:name="_Toc29800036"/>
      <w:r>
        <w:rPr>
          <w:rFonts w:ascii="Arial" w:cs="Arial" w:hint="eastAsia"/>
        </w:rPr>
        <w:t>测评对象与指标</w:t>
      </w:r>
      <w:bookmarkEnd w:id="33"/>
      <w:bookmarkEnd w:id="34"/>
    </w:p>
    <w:p w14:paraId="36FCA897" w14:textId="77777777" w:rsidR="006548BD" w:rsidRDefault="00C40723">
      <w:pPr>
        <w:pStyle w:val="20"/>
        <w:numPr>
          <w:ilvl w:val="1"/>
          <w:numId w:val="17"/>
        </w:numPr>
      </w:pPr>
      <w:bookmarkStart w:id="35" w:name="_Toc78095396"/>
      <w:r>
        <w:rPr>
          <w:rFonts w:hint="eastAsia"/>
        </w:rPr>
        <w:t>测评指标</w:t>
      </w:r>
      <w:bookmarkEnd w:id="35"/>
    </w:p>
    <w:p w14:paraId="15DC8193" w14:textId="77777777" w:rsidR="006548BD" w:rsidRDefault="00C40723">
      <w:pPr>
        <w:pStyle w:val="afa"/>
        <w:widowControl/>
        <w:spacing w:after="0"/>
        <w:ind w:firstLine="480"/>
        <w:rPr>
          <w:rFonts w:ascii="宋体" w:hAnsi="宋体"/>
        </w:rPr>
      </w:pPr>
      <w:r>
        <w:rPr>
          <w:rFonts w:ascii="宋体" w:hAnsi="宋体" w:hint="eastAsia"/>
        </w:rPr>
        <w:t>根据</w:t>
      </w:r>
      <w:r w:rsidR="00925725">
        <w:rPr>
          <w:rFonts w:ascii="宋体" w:hAnsi="宋体" w:hint="eastAsia"/>
        </w:rPr>
        <w:t>被测对象</w:t>
      </w:r>
      <w:r>
        <w:rPr>
          <w:rFonts w:ascii="宋体" w:hAnsi="宋体" w:hint="eastAsia"/>
        </w:rPr>
        <w:t>定级情况，从GB/T 22239-2019《信息安全技术 网络安全等级保护基本要求》中选择与</w:t>
      </w:r>
      <w:r w:rsidR="00925725">
        <w:rPr>
          <w:rFonts w:ascii="宋体" w:hAnsi="宋体" w:hint="eastAsia"/>
        </w:rPr>
        <w:t>被测对象</w:t>
      </w:r>
      <w:r>
        <w:rPr>
          <w:rFonts w:ascii="宋体" w:hAnsi="宋体" w:hint="eastAsia"/>
        </w:rPr>
        <w:t>的保护等级相对应的基本要求作为测评指标。下表为GB/T 22239-2019《信息安全技术 网络安全等级保护基本要求》中的测评指标。</w:t>
      </w:r>
    </w:p>
    <w:p w14:paraId="53226045" w14:textId="77777777" w:rsidR="006548BD" w:rsidRDefault="00C40723">
      <w:pPr>
        <w:pStyle w:val="3"/>
        <w:ind w:left="1786" w:hanging="1077"/>
      </w:pPr>
      <w:bookmarkStart w:id="36" w:name="_Toc78095397"/>
      <w:r>
        <w:rPr>
          <w:rFonts w:hint="eastAsia"/>
        </w:rPr>
        <w:t>安全通用要求指标</w:t>
      </w:r>
      <w:bookmarkEnd w:id="36"/>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6548BD" w14:paraId="2DC4017C" w14:textId="77777777">
        <w:trPr>
          <w:trHeight w:val="454"/>
          <w:tblHeader/>
          <w:jc w:val="center"/>
        </w:trPr>
        <w:tc>
          <w:tcPr>
            <w:tcW w:w="8063" w:type="dxa"/>
            <w:gridSpan w:val="6"/>
            <w:shd w:val="clear" w:color="auto" w:fill="BFBFBF"/>
            <w:vAlign w:val="center"/>
          </w:tcPr>
          <w:p w14:paraId="68D4260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安全通用要求</w:t>
            </w:r>
            <w:r>
              <w:rPr>
                <w:rFonts w:ascii="Times New Roman" w:hAnsi="Times New Roman"/>
                <w:szCs w:val="21"/>
              </w:rPr>
              <w:t>测评指标类</w:t>
            </w:r>
            <w:r>
              <w:rPr>
                <w:rFonts w:ascii="Times New Roman" w:hAnsi="Times New Roman" w:hint="eastAsia"/>
                <w:szCs w:val="21"/>
              </w:rPr>
              <w:t>（</w:t>
            </w:r>
            <w:r>
              <w:rPr>
                <w:rFonts w:ascii="Times New Roman" w:hAnsi="Times New Roman" w:hint="eastAsia"/>
                <w:szCs w:val="21"/>
              </w:rPr>
              <w:t>GB/T 22239-20</w:t>
            </w:r>
            <w:r>
              <w:rPr>
                <w:rFonts w:ascii="Times New Roman" w:hAnsi="Times New Roman"/>
                <w:szCs w:val="21"/>
              </w:rPr>
              <w:t>19</w:t>
            </w:r>
            <w:r>
              <w:rPr>
                <w:rFonts w:ascii="Times New Roman" w:hAnsi="Times New Roman" w:hint="eastAsia"/>
                <w:szCs w:val="21"/>
              </w:rPr>
              <w:t>）</w:t>
            </w:r>
          </w:p>
        </w:tc>
      </w:tr>
      <w:tr w:rsidR="006548BD" w14:paraId="4C6FAF67" w14:textId="77777777">
        <w:trPr>
          <w:trHeight w:val="454"/>
          <w:jc w:val="center"/>
        </w:trPr>
        <w:tc>
          <w:tcPr>
            <w:tcW w:w="1243" w:type="dxa"/>
            <w:vMerge w:val="restart"/>
            <w:vAlign w:val="center"/>
          </w:tcPr>
          <w:p w14:paraId="5379C032" w14:textId="77777777" w:rsidR="006548BD" w:rsidRDefault="00C4072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00CF2951"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2670B22A" w14:textId="77777777" w:rsidR="006548BD" w:rsidRDefault="00C40723">
            <w:pPr>
              <w:spacing w:line="360" w:lineRule="auto"/>
              <w:jc w:val="center"/>
              <w:rPr>
                <w:rFonts w:ascii="Times New Roman" w:hAnsi="Times New Roman"/>
                <w:szCs w:val="21"/>
              </w:rPr>
            </w:pPr>
            <w:r>
              <w:rPr>
                <w:rFonts w:ascii="Times New Roman" w:hAnsi="Times New Roman"/>
                <w:szCs w:val="21"/>
              </w:rPr>
              <w:t>类数量</w:t>
            </w:r>
          </w:p>
        </w:tc>
      </w:tr>
      <w:tr w:rsidR="006548BD" w14:paraId="25042EE3" w14:textId="77777777">
        <w:trPr>
          <w:trHeight w:val="454"/>
          <w:jc w:val="center"/>
        </w:trPr>
        <w:tc>
          <w:tcPr>
            <w:tcW w:w="1243" w:type="dxa"/>
            <w:vMerge/>
            <w:vAlign w:val="center"/>
          </w:tcPr>
          <w:p w14:paraId="73A8E5F5" w14:textId="77777777" w:rsidR="006548BD" w:rsidRDefault="006548BD">
            <w:pPr>
              <w:ind w:firstLine="480"/>
              <w:jc w:val="center"/>
              <w:rPr>
                <w:rFonts w:ascii="Times New Roman" w:hAnsi="Times New Roman"/>
                <w:szCs w:val="21"/>
              </w:rPr>
            </w:pPr>
          </w:p>
        </w:tc>
        <w:tc>
          <w:tcPr>
            <w:tcW w:w="2229" w:type="dxa"/>
            <w:vMerge/>
            <w:vAlign w:val="center"/>
          </w:tcPr>
          <w:p w14:paraId="318AE0F0" w14:textId="77777777" w:rsidR="006548BD" w:rsidRDefault="006548BD">
            <w:pPr>
              <w:ind w:firstLine="480"/>
              <w:jc w:val="center"/>
              <w:rPr>
                <w:rFonts w:ascii="Times New Roman" w:hAnsi="Times New Roman"/>
                <w:szCs w:val="21"/>
              </w:rPr>
            </w:pPr>
          </w:p>
        </w:tc>
        <w:tc>
          <w:tcPr>
            <w:tcW w:w="1143" w:type="dxa"/>
            <w:vAlign w:val="center"/>
          </w:tcPr>
          <w:p w14:paraId="37E4379F" w14:textId="77777777" w:rsidR="006548BD" w:rsidRDefault="00C40723">
            <w:pPr>
              <w:spacing w:line="360" w:lineRule="auto"/>
              <w:jc w:val="center"/>
              <w:rPr>
                <w:rFonts w:ascii="Times New Roman" w:hAnsi="Times New Roman"/>
                <w:szCs w:val="21"/>
              </w:rPr>
            </w:pPr>
            <w:r>
              <w:rPr>
                <w:rFonts w:ascii="Times New Roman" w:hAnsi="Times New Roman"/>
                <w:szCs w:val="21"/>
              </w:rPr>
              <w:t>S3</w:t>
            </w:r>
          </w:p>
        </w:tc>
        <w:tc>
          <w:tcPr>
            <w:tcW w:w="1147" w:type="dxa"/>
            <w:vAlign w:val="center"/>
          </w:tcPr>
          <w:p w14:paraId="49369FD5" w14:textId="77777777" w:rsidR="006548BD" w:rsidRDefault="00C40723">
            <w:pPr>
              <w:spacing w:line="360" w:lineRule="auto"/>
              <w:jc w:val="center"/>
              <w:rPr>
                <w:rFonts w:ascii="Times New Roman" w:hAnsi="Times New Roman"/>
                <w:szCs w:val="21"/>
              </w:rPr>
            </w:pPr>
            <w:r>
              <w:rPr>
                <w:rFonts w:ascii="Times New Roman" w:hAnsi="Times New Roman"/>
                <w:szCs w:val="21"/>
              </w:rPr>
              <w:t>A</w:t>
            </w:r>
            <w:r>
              <w:rPr>
                <w:rFonts w:ascii="Times New Roman" w:hAnsi="Times New Roman" w:hint="eastAsia"/>
                <w:szCs w:val="21"/>
              </w:rPr>
              <w:t>3</w:t>
            </w:r>
          </w:p>
        </w:tc>
        <w:tc>
          <w:tcPr>
            <w:tcW w:w="1016" w:type="dxa"/>
            <w:vAlign w:val="center"/>
          </w:tcPr>
          <w:p w14:paraId="4F9E9CBF" w14:textId="77777777" w:rsidR="006548BD" w:rsidRDefault="00C40723">
            <w:pPr>
              <w:spacing w:line="360" w:lineRule="auto"/>
              <w:jc w:val="center"/>
              <w:rPr>
                <w:rFonts w:ascii="Times New Roman" w:hAnsi="Times New Roman"/>
                <w:szCs w:val="21"/>
              </w:rPr>
            </w:pPr>
            <w:r>
              <w:rPr>
                <w:rFonts w:ascii="Times New Roman" w:hAnsi="Times New Roman"/>
                <w:szCs w:val="21"/>
              </w:rPr>
              <w:t>G3</w:t>
            </w:r>
          </w:p>
        </w:tc>
        <w:tc>
          <w:tcPr>
            <w:tcW w:w="1285" w:type="dxa"/>
            <w:vAlign w:val="center"/>
          </w:tcPr>
          <w:p w14:paraId="12F03A95" w14:textId="77777777" w:rsidR="006548BD" w:rsidRDefault="00C40723">
            <w:pPr>
              <w:spacing w:line="360" w:lineRule="auto"/>
              <w:jc w:val="center"/>
              <w:rPr>
                <w:rFonts w:ascii="Times New Roman" w:hAnsi="Times New Roman"/>
                <w:szCs w:val="21"/>
              </w:rPr>
            </w:pPr>
            <w:r>
              <w:rPr>
                <w:rFonts w:ascii="Times New Roman" w:hAnsi="Times New Roman"/>
                <w:szCs w:val="21"/>
              </w:rPr>
              <w:t>小计</w:t>
            </w:r>
          </w:p>
        </w:tc>
      </w:tr>
      <w:tr w:rsidR="006548BD" w14:paraId="0D10F249" w14:textId="77777777">
        <w:trPr>
          <w:trHeight w:val="454"/>
          <w:jc w:val="center"/>
        </w:trPr>
        <w:tc>
          <w:tcPr>
            <w:tcW w:w="1243" w:type="dxa"/>
            <w:vMerge w:val="restart"/>
            <w:vAlign w:val="center"/>
          </w:tcPr>
          <w:p w14:paraId="2C877C41" w14:textId="77777777" w:rsidR="006548BD" w:rsidRDefault="00C40723">
            <w:pPr>
              <w:jc w:val="center"/>
              <w:rPr>
                <w:rFonts w:ascii="Times New Roman" w:hAnsi="Times New Roman"/>
                <w:szCs w:val="21"/>
              </w:rPr>
            </w:pPr>
            <w:r>
              <w:rPr>
                <w:rFonts w:ascii="Times New Roman" w:hAnsi="Times New Roman"/>
                <w:szCs w:val="21"/>
              </w:rPr>
              <w:t>技术要求</w:t>
            </w:r>
          </w:p>
        </w:tc>
        <w:tc>
          <w:tcPr>
            <w:tcW w:w="2229" w:type="dxa"/>
            <w:vAlign w:val="center"/>
          </w:tcPr>
          <w:p w14:paraId="64B68F85" w14:textId="77777777" w:rsidR="006548BD" w:rsidRDefault="00C40723">
            <w:pPr>
              <w:jc w:val="center"/>
              <w:rPr>
                <w:rFonts w:ascii="Times New Roman" w:hAnsi="Times New Roman"/>
                <w:szCs w:val="21"/>
              </w:rPr>
            </w:pPr>
            <w:r>
              <w:rPr>
                <w:rFonts w:ascii="Times New Roman" w:hAnsi="Times New Roman" w:hint="eastAsia"/>
                <w:szCs w:val="21"/>
              </w:rPr>
              <w:t>安全物理环境</w:t>
            </w:r>
          </w:p>
        </w:tc>
        <w:tc>
          <w:tcPr>
            <w:tcW w:w="1143" w:type="dxa"/>
          </w:tcPr>
          <w:p w14:paraId="4AACCD36"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62498009"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38C1B6EE" w14:textId="77777777" w:rsidR="006548BD" w:rsidRDefault="00C40723">
            <w:pPr>
              <w:spacing w:line="360" w:lineRule="auto"/>
              <w:jc w:val="center"/>
              <w:rPr>
                <w:rFonts w:ascii="Times New Roman" w:hAnsi="Times New Roman"/>
                <w:szCs w:val="21"/>
              </w:rPr>
            </w:pPr>
            <w:r>
              <w:rPr>
                <w:rFonts w:ascii="Times New Roman" w:hAnsi="Times New Roman"/>
                <w:szCs w:val="21"/>
              </w:rPr>
              <w:t>8</w:t>
            </w:r>
          </w:p>
        </w:tc>
        <w:tc>
          <w:tcPr>
            <w:tcW w:w="1285" w:type="dxa"/>
          </w:tcPr>
          <w:p w14:paraId="7A93A43F"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F0C0577" w14:textId="77777777">
        <w:trPr>
          <w:trHeight w:val="454"/>
          <w:jc w:val="center"/>
        </w:trPr>
        <w:tc>
          <w:tcPr>
            <w:tcW w:w="1243" w:type="dxa"/>
            <w:vMerge/>
            <w:vAlign w:val="center"/>
          </w:tcPr>
          <w:p w14:paraId="5E2B957D" w14:textId="77777777" w:rsidR="006548BD" w:rsidRDefault="006548BD">
            <w:pPr>
              <w:ind w:firstLine="480"/>
              <w:jc w:val="center"/>
              <w:rPr>
                <w:rFonts w:ascii="Times New Roman" w:hAnsi="Times New Roman"/>
                <w:szCs w:val="21"/>
              </w:rPr>
            </w:pPr>
          </w:p>
        </w:tc>
        <w:tc>
          <w:tcPr>
            <w:tcW w:w="2229" w:type="dxa"/>
            <w:vAlign w:val="center"/>
          </w:tcPr>
          <w:p w14:paraId="4912B460" w14:textId="77777777" w:rsidR="006548BD" w:rsidRDefault="00C40723">
            <w:pPr>
              <w:jc w:val="center"/>
              <w:rPr>
                <w:rFonts w:ascii="Times New Roman" w:hAnsi="Times New Roman"/>
                <w:szCs w:val="21"/>
              </w:rPr>
            </w:pPr>
            <w:r>
              <w:rPr>
                <w:rFonts w:ascii="Times New Roman" w:hAnsi="Times New Roman" w:hint="eastAsia"/>
                <w:szCs w:val="21"/>
              </w:rPr>
              <w:t>安全通信网络</w:t>
            </w:r>
          </w:p>
        </w:tc>
        <w:tc>
          <w:tcPr>
            <w:tcW w:w="1143" w:type="dxa"/>
          </w:tcPr>
          <w:p w14:paraId="6D9EAA27"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7AF28DDB"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4638F5C8" w14:textId="77777777" w:rsidR="006548BD" w:rsidRDefault="00C40723">
            <w:pPr>
              <w:spacing w:line="360" w:lineRule="auto"/>
              <w:jc w:val="center"/>
              <w:rPr>
                <w:rFonts w:ascii="Times New Roman" w:hAnsi="Times New Roman"/>
                <w:szCs w:val="21"/>
              </w:rPr>
            </w:pPr>
            <w:r>
              <w:rPr>
                <w:rFonts w:ascii="Times New Roman" w:hAnsi="Times New Roman"/>
                <w:szCs w:val="21"/>
              </w:rPr>
              <w:t>2</w:t>
            </w:r>
          </w:p>
        </w:tc>
        <w:tc>
          <w:tcPr>
            <w:tcW w:w="1285" w:type="dxa"/>
          </w:tcPr>
          <w:p w14:paraId="1239D0CD"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r>
      <w:tr w:rsidR="006548BD" w14:paraId="067F725C" w14:textId="77777777">
        <w:trPr>
          <w:trHeight w:val="454"/>
          <w:jc w:val="center"/>
        </w:trPr>
        <w:tc>
          <w:tcPr>
            <w:tcW w:w="1243" w:type="dxa"/>
            <w:vMerge/>
            <w:vAlign w:val="center"/>
          </w:tcPr>
          <w:p w14:paraId="1B3A7A87" w14:textId="77777777" w:rsidR="006548BD" w:rsidRDefault="006548BD">
            <w:pPr>
              <w:ind w:firstLine="480"/>
              <w:jc w:val="center"/>
              <w:rPr>
                <w:rFonts w:ascii="Times New Roman" w:hAnsi="Times New Roman"/>
                <w:szCs w:val="21"/>
              </w:rPr>
            </w:pPr>
          </w:p>
        </w:tc>
        <w:tc>
          <w:tcPr>
            <w:tcW w:w="2229" w:type="dxa"/>
            <w:vAlign w:val="center"/>
          </w:tcPr>
          <w:p w14:paraId="2D7B4DC8"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6E63C918"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147" w:type="dxa"/>
          </w:tcPr>
          <w:p w14:paraId="05269CF3"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Pr>
          <w:p w14:paraId="355FDA3D" w14:textId="77777777" w:rsidR="006548BD" w:rsidRDefault="00C40723">
            <w:pPr>
              <w:spacing w:line="360" w:lineRule="auto"/>
              <w:jc w:val="center"/>
              <w:rPr>
                <w:rFonts w:ascii="Times New Roman" w:hAnsi="Times New Roman"/>
                <w:szCs w:val="21"/>
              </w:rPr>
            </w:pPr>
            <w:r>
              <w:rPr>
                <w:rFonts w:ascii="Times New Roman" w:hAnsi="Times New Roman"/>
                <w:szCs w:val="21"/>
              </w:rPr>
              <w:t>5</w:t>
            </w:r>
          </w:p>
        </w:tc>
        <w:tc>
          <w:tcPr>
            <w:tcW w:w="1285" w:type="dxa"/>
          </w:tcPr>
          <w:p w14:paraId="39442656" w14:textId="77777777" w:rsidR="006548BD" w:rsidRDefault="00C40723">
            <w:pPr>
              <w:spacing w:line="360" w:lineRule="auto"/>
              <w:jc w:val="center"/>
              <w:rPr>
                <w:rFonts w:ascii="Times New Roman" w:hAnsi="Times New Roman"/>
                <w:szCs w:val="21"/>
              </w:rPr>
            </w:pPr>
            <w:r>
              <w:rPr>
                <w:rFonts w:ascii="Times New Roman" w:hAnsi="Times New Roman"/>
                <w:szCs w:val="21"/>
              </w:rPr>
              <w:t>6</w:t>
            </w:r>
          </w:p>
        </w:tc>
      </w:tr>
      <w:tr w:rsidR="006548BD" w14:paraId="51E39265" w14:textId="77777777">
        <w:trPr>
          <w:trHeight w:val="454"/>
          <w:jc w:val="center"/>
        </w:trPr>
        <w:tc>
          <w:tcPr>
            <w:tcW w:w="1243" w:type="dxa"/>
            <w:vMerge/>
            <w:vAlign w:val="center"/>
          </w:tcPr>
          <w:p w14:paraId="6252E0FA" w14:textId="77777777" w:rsidR="006548BD" w:rsidRDefault="006548BD">
            <w:pPr>
              <w:ind w:firstLine="480"/>
              <w:jc w:val="center"/>
              <w:rPr>
                <w:rFonts w:ascii="Times New Roman" w:hAnsi="Times New Roman"/>
                <w:szCs w:val="21"/>
              </w:rPr>
            </w:pPr>
          </w:p>
        </w:tc>
        <w:tc>
          <w:tcPr>
            <w:tcW w:w="2229" w:type="dxa"/>
            <w:vAlign w:val="center"/>
          </w:tcPr>
          <w:p w14:paraId="208DC172" w14:textId="77777777" w:rsidR="006548BD" w:rsidRDefault="00C4072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7942F818" w14:textId="77777777" w:rsidR="006548BD" w:rsidRDefault="00C40723">
            <w:pPr>
              <w:spacing w:line="360" w:lineRule="auto"/>
              <w:jc w:val="center"/>
              <w:rPr>
                <w:rFonts w:ascii="Times New Roman" w:hAnsi="Times New Roman"/>
                <w:szCs w:val="21"/>
              </w:rPr>
            </w:pPr>
            <w:r>
              <w:rPr>
                <w:rFonts w:ascii="Times New Roman" w:hAnsi="Times New Roman"/>
                <w:szCs w:val="21"/>
              </w:rPr>
              <w:t>7</w:t>
            </w:r>
          </w:p>
        </w:tc>
        <w:tc>
          <w:tcPr>
            <w:tcW w:w="1147" w:type="dxa"/>
          </w:tcPr>
          <w:p w14:paraId="1934AE14" w14:textId="77777777" w:rsidR="006548BD" w:rsidRDefault="00C40723">
            <w:pPr>
              <w:spacing w:line="360" w:lineRule="auto"/>
              <w:jc w:val="center"/>
              <w:rPr>
                <w:rFonts w:ascii="Times New Roman" w:hAnsi="Times New Roman"/>
                <w:szCs w:val="21"/>
              </w:rPr>
            </w:pPr>
            <w:r>
              <w:rPr>
                <w:rFonts w:ascii="Times New Roman" w:hAnsi="Times New Roman"/>
                <w:szCs w:val="21"/>
              </w:rPr>
              <w:t>1</w:t>
            </w:r>
          </w:p>
        </w:tc>
        <w:tc>
          <w:tcPr>
            <w:tcW w:w="1016" w:type="dxa"/>
          </w:tcPr>
          <w:p w14:paraId="1506E466" w14:textId="77777777" w:rsidR="006548BD" w:rsidRDefault="00C40723">
            <w:pPr>
              <w:spacing w:line="360" w:lineRule="auto"/>
              <w:jc w:val="center"/>
              <w:rPr>
                <w:rFonts w:ascii="Times New Roman" w:hAnsi="Times New Roman"/>
                <w:szCs w:val="21"/>
              </w:rPr>
            </w:pPr>
            <w:r>
              <w:rPr>
                <w:rFonts w:ascii="Times New Roman" w:hAnsi="Times New Roman"/>
                <w:szCs w:val="21"/>
              </w:rPr>
              <w:t>3</w:t>
            </w:r>
          </w:p>
        </w:tc>
        <w:tc>
          <w:tcPr>
            <w:tcW w:w="1285" w:type="dxa"/>
          </w:tcPr>
          <w:p w14:paraId="4474DA32" w14:textId="77777777" w:rsidR="006548BD" w:rsidRDefault="00C40723">
            <w:pPr>
              <w:spacing w:line="360" w:lineRule="auto"/>
              <w:jc w:val="center"/>
              <w:rPr>
                <w:rFonts w:ascii="Times New Roman" w:hAnsi="Times New Roman"/>
                <w:szCs w:val="21"/>
              </w:rPr>
            </w:pPr>
            <w:r>
              <w:rPr>
                <w:rFonts w:ascii="Times New Roman" w:hAnsi="Times New Roman"/>
                <w:szCs w:val="21"/>
              </w:rPr>
              <w:t>11</w:t>
            </w:r>
          </w:p>
        </w:tc>
      </w:tr>
      <w:tr w:rsidR="006548BD" w14:paraId="37D2DFC5" w14:textId="77777777">
        <w:trPr>
          <w:trHeight w:val="454"/>
          <w:jc w:val="center"/>
        </w:trPr>
        <w:tc>
          <w:tcPr>
            <w:tcW w:w="1243" w:type="dxa"/>
            <w:vMerge/>
            <w:vAlign w:val="center"/>
          </w:tcPr>
          <w:p w14:paraId="22740B8E" w14:textId="77777777" w:rsidR="006548BD" w:rsidRDefault="006548BD">
            <w:pPr>
              <w:ind w:firstLine="480"/>
              <w:jc w:val="center"/>
              <w:rPr>
                <w:rFonts w:ascii="Times New Roman" w:hAnsi="Times New Roman"/>
                <w:szCs w:val="21"/>
              </w:rPr>
            </w:pPr>
          </w:p>
        </w:tc>
        <w:tc>
          <w:tcPr>
            <w:tcW w:w="2229" w:type="dxa"/>
            <w:vAlign w:val="center"/>
          </w:tcPr>
          <w:p w14:paraId="58EBF869" w14:textId="77777777" w:rsidR="006548BD" w:rsidRDefault="00C40723">
            <w:pPr>
              <w:jc w:val="center"/>
              <w:rPr>
                <w:rFonts w:ascii="Times New Roman" w:hAnsi="Times New Roman"/>
                <w:szCs w:val="21"/>
              </w:rPr>
            </w:pPr>
            <w:r>
              <w:rPr>
                <w:rFonts w:ascii="Times New Roman" w:hAnsi="Times New Roman" w:hint="eastAsia"/>
                <w:szCs w:val="21"/>
              </w:rPr>
              <w:t>安全管理中心</w:t>
            </w:r>
          </w:p>
        </w:tc>
        <w:tc>
          <w:tcPr>
            <w:tcW w:w="1143" w:type="dxa"/>
          </w:tcPr>
          <w:p w14:paraId="6FA5CC54"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469C99D7" w14:textId="77777777" w:rsidR="006548BD" w:rsidRDefault="00C4072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00C6B988"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tcPr>
          <w:p w14:paraId="62C84383"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3F1A4CFC" w14:textId="77777777">
        <w:trPr>
          <w:trHeight w:val="454"/>
          <w:jc w:val="center"/>
        </w:trPr>
        <w:tc>
          <w:tcPr>
            <w:tcW w:w="1243" w:type="dxa"/>
            <w:vMerge w:val="restart"/>
            <w:vAlign w:val="center"/>
          </w:tcPr>
          <w:p w14:paraId="2FDF4C14" w14:textId="77777777" w:rsidR="006548BD" w:rsidRDefault="00C40723">
            <w:pPr>
              <w:jc w:val="center"/>
              <w:rPr>
                <w:rFonts w:ascii="Times New Roman" w:hAnsi="Times New Roman"/>
                <w:szCs w:val="21"/>
              </w:rPr>
            </w:pPr>
            <w:r>
              <w:rPr>
                <w:rFonts w:ascii="Times New Roman" w:hAnsi="Times New Roman"/>
                <w:szCs w:val="21"/>
              </w:rPr>
              <w:t>管理要求</w:t>
            </w:r>
          </w:p>
        </w:tc>
        <w:tc>
          <w:tcPr>
            <w:tcW w:w="2229" w:type="dxa"/>
            <w:vAlign w:val="center"/>
          </w:tcPr>
          <w:p w14:paraId="247667FF" w14:textId="77777777" w:rsidR="006548BD" w:rsidRDefault="00C4072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6D80551C" w14:textId="77777777" w:rsidR="006548BD" w:rsidRDefault="00C4072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6F4E0B34"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2010C9CC"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5FD0860A" w14:textId="77777777">
        <w:trPr>
          <w:trHeight w:val="454"/>
          <w:jc w:val="center"/>
        </w:trPr>
        <w:tc>
          <w:tcPr>
            <w:tcW w:w="1243" w:type="dxa"/>
            <w:vMerge/>
            <w:vAlign w:val="center"/>
          </w:tcPr>
          <w:p w14:paraId="6F082A06" w14:textId="77777777" w:rsidR="006548BD" w:rsidRDefault="006548BD">
            <w:pPr>
              <w:ind w:firstLine="480"/>
              <w:jc w:val="center"/>
              <w:rPr>
                <w:rFonts w:ascii="Times New Roman" w:hAnsi="Times New Roman"/>
                <w:szCs w:val="21"/>
              </w:rPr>
            </w:pPr>
          </w:p>
        </w:tc>
        <w:tc>
          <w:tcPr>
            <w:tcW w:w="2229" w:type="dxa"/>
            <w:vAlign w:val="center"/>
          </w:tcPr>
          <w:p w14:paraId="27411726" w14:textId="77777777" w:rsidR="006548BD" w:rsidRDefault="00C4072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0721E719"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3AAB58D7"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7BF0C4"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5</w:t>
            </w:r>
          </w:p>
        </w:tc>
      </w:tr>
      <w:tr w:rsidR="006548BD" w14:paraId="439BB618" w14:textId="77777777">
        <w:trPr>
          <w:trHeight w:val="454"/>
          <w:jc w:val="center"/>
        </w:trPr>
        <w:tc>
          <w:tcPr>
            <w:tcW w:w="1243" w:type="dxa"/>
            <w:vMerge/>
            <w:vAlign w:val="center"/>
          </w:tcPr>
          <w:p w14:paraId="5DB30A9E" w14:textId="77777777" w:rsidR="006548BD" w:rsidRDefault="006548BD">
            <w:pPr>
              <w:ind w:firstLine="480"/>
              <w:jc w:val="center"/>
              <w:rPr>
                <w:rFonts w:ascii="Times New Roman" w:hAnsi="Times New Roman"/>
                <w:szCs w:val="21"/>
              </w:rPr>
            </w:pPr>
          </w:p>
        </w:tc>
        <w:tc>
          <w:tcPr>
            <w:tcW w:w="2229" w:type="dxa"/>
            <w:vAlign w:val="center"/>
          </w:tcPr>
          <w:p w14:paraId="38AB3933"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BBE1F4A"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67C3117A"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41826CFB" w14:textId="77777777" w:rsidR="006548BD" w:rsidRDefault="00C40723">
            <w:pPr>
              <w:spacing w:line="360" w:lineRule="auto"/>
              <w:jc w:val="center"/>
              <w:rPr>
                <w:rFonts w:ascii="Times New Roman" w:hAnsi="Times New Roman"/>
                <w:szCs w:val="21"/>
              </w:rPr>
            </w:pPr>
            <w:r>
              <w:rPr>
                <w:rFonts w:ascii="Times New Roman" w:hAnsi="Times New Roman"/>
                <w:szCs w:val="21"/>
              </w:rPr>
              <w:t>4</w:t>
            </w:r>
          </w:p>
        </w:tc>
      </w:tr>
      <w:tr w:rsidR="006548BD" w14:paraId="47ED2A3D" w14:textId="77777777">
        <w:trPr>
          <w:trHeight w:val="454"/>
          <w:jc w:val="center"/>
        </w:trPr>
        <w:tc>
          <w:tcPr>
            <w:tcW w:w="1243" w:type="dxa"/>
            <w:vMerge/>
            <w:vAlign w:val="center"/>
          </w:tcPr>
          <w:p w14:paraId="47A5998D" w14:textId="77777777" w:rsidR="006548BD" w:rsidRDefault="006548BD">
            <w:pPr>
              <w:ind w:firstLine="480"/>
              <w:jc w:val="center"/>
              <w:rPr>
                <w:rFonts w:ascii="Times New Roman" w:hAnsi="Times New Roman"/>
                <w:szCs w:val="21"/>
              </w:rPr>
            </w:pPr>
          </w:p>
        </w:tc>
        <w:tc>
          <w:tcPr>
            <w:tcW w:w="2229" w:type="dxa"/>
            <w:vAlign w:val="center"/>
          </w:tcPr>
          <w:p w14:paraId="3700801A" w14:textId="77777777" w:rsidR="006548BD" w:rsidRDefault="00C4072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293F4308"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7AFB5EB9"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186DD0BA" w14:textId="77777777" w:rsidR="006548BD" w:rsidRDefault="00C40723">
            <w:pPr>
              <w:spacing w:line="360" w:lineRule="auto"/>
              <w:jc w:val="center"/>
              <w:rPr>
                <w:rFonts w:ascii="Times New Roman" w:hAnsi="Times New Roman"/>
                <w:szCs w:val="21"/>
              </w:rPr>
            </w:pPr>
            <w:r>
              <w:rPr>
                <w:rFonts w:ascii="Times New Roman" w:hAnsi="Times New Roman"/>
                <w:szCs w:val="21"/>
              </w:rPr>
              <w:t>10</w:t>
            </w:r>
          </w:p>
        </w:tc>
      </w:tr>
      <w:tr w:rsidR="006548BD" w14:paraId="4EC59373" w14:textId="77777777">
        <w:trPr>
          <w:trHeight w:val="454"/>
          <w:jc w:val="center"/>
        </w:trPr>
        <w:tc>
          <w:tcPr>
            <w:tcW w:w="1243" w:type="dxa"/>
            <w:vMerge/>
            <w:vAlign w:val="center"/>
          </w:tcPr>
          <w:p w14:paraId="707A489D" w14:textId="77777777" w:rsidR="006548BD" w:rsidRDefault="006548BD">
            <w:pPr>
              <w:ind w:firstLine="480"/>
              <w:jc w:val="center"/>
              <w:rPr>
                <w:rFonts w:ascii="Times New Roman" w:hAnsi="Times New Roman"/>
                <w:szCs w:val="21"/>
              </w:rPr>
            </w:pPr>
          </w:p>
        </w:tc>
        <w:tc>
          <w:tcPr>
            <w:tcW w:w="2229" w:type="dxa"/>
            <w:vAlign w:val="center"/>
          </w:tcPr>
          <w:p w14:paraId="1E40A2CD" w14:textId="77777777" w:rsidR="006548BD" w:rsidRDefault="00C4072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30B25E60" w14:textId="77777777" w:rsidR="006548BD" w:rsidRDefault="006548BD">
            <w:pPr>
              <w:spacing w:line="360" w:lineRule="auto"/>
              <w:jc w:val="center"/>
              <w:rPr>
                <w:rFonts w:ascii="Times New Roman" w:hAnsi="Times New Roman"/>
                <w:szCs w:val="21"/>
              </w:rPr>
            </w:pPr>
          </w:p>
        </w:tc>
        <w:tc>
          <w:tcPr>
            <w:tcW w:w="1016" w:type="dxa"/>
            <w:tcBorders>
              <w:left w:val="single" w:sz="4" w:space="0" w:color="auto"/>
            </w:tcBorders>
            <w:vAlign w:val="center"/>
          </w:tcPr>
          <w:p w14:paraId="45DB62CA"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0C69B807" w14:textId="77777777" w:rsidR="006548BD" w:rsidRDefault="00C40723">
            <w:pPr>
              <w:spacing w:line="360" w:lineRule="auto"/>
              <w:jc w:val="center"/>
              <w:rPr>
                <w:rFonts w:ascii="Times New Roman" w:hAnsi="Times New Roman"/>
                <w:szCs w:val="21"/>
              </w:rPr>
            </w:pPr>
            <w:r>
              <w:rPr>
                <w:rFonts w:ascii="Times New Roman" w:hAnsi="Times New Roman"/>
                <w:szCs w:val="21"/>
              </w:rPr>
              <w:t>14</w:t>
            </w:r>
          </w:p>
        </w:tc>
      </w:tr>
      <w:tr w:rsidR="006548BD" w14:paraId="7DBCFF53" w14:textId="77777777">
        <w:trPr>
          <w:trHeight w:val="454"/>
          <w:jc w:val="center"/>
        </w:trPr>
        <w:tc>
          <w:tcPr>
            <w:tcW w:w="6778" w:type="dxa"/>
            <w:gridSpan w:val="5"/>
            <w:vAlign w:val="center"/>
          </w:tcPr>
          <w:p w14:paraId="0CB67161" w14:textId="77777777" w:rsidR="006548BD" w:rsidRDefault="00C40723">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S3A3G3</w:t>
            </w:r>
            <w:r>
              <w:rPr>
                <w:rFonts w:ascii="Times New Roman" w:hAnsi="Times New Roman" w:hint="eastAsia"/>
                <w:szCs w:val="21"/>
              </w:rPr>
              <w:t>）</w:t>
            </w:r>
          </w:p>
        </w:tc>
        <w:tc>
          <w:tcPr>
            <w:tcW w:w="1285" w:type="dxa"/>
            <w:vAlign w:val="center"/>
          </w:tcPr>
          <w:p w14:paraId="4E285E78" w14:textId="77777777" w:rsidR="006548BD" w:rsidRDefault="00C40723">
            <w:pPr>
              <w:spacing w:line="360" w:lineRule="auto"/>
              <w:jc w:val="center"/>
              <w:rPr>
                <w:rFonts w:ascii="Times New Roman" w:hAnsi="Times New Roman"/>
                <w:szCs w:val="21"/>
              </w:rPr>
            </w:pPr>
            <w:r>
              <w:rPr>
                <w:rFonts w:ascii="Times New Roman" w:hAnsi="Times New Roman" w:hint="eastAsia"/>
                <w:szCs w:val="21"/>
              </w:rPr>
              <w:t>7</w:t>
            </w:r>
            <w:r>
              <w:rPr>
                <w:rFonts w:ascii="Times New Roman" w:hAnsi="Times New Roman"/>
                <w:szCs w:val="21"/>
              </w:rPr>
              <w:t>1</w:t>
            </w:r>
            <w:r>
              <w:rPr>
                <w:rFonts w:ascii="Times New Roman" w:hAnsi="Times New Roman"/>
                <w:szCs w:val="21"/>
              </w:rPr>
              <w:t>（类）</w:t>
            </w:r>
          </w:p>
        </w:tc>
      </w:tr>
    </w:tbl>
    <w:p w14:paraId="2AA74580" w14:textId="77777777" w:rsidR="006548BD" w:rsidRDefault="00C40723">
      <w:pPr>
        <w:pStyle w:val="20"/>
      </w:pPr>
      <w:bookmarkStart w:id="37" w:name="_Toc78095400"/>
      <w:r>
        <w:rPr>
          <w:rFonts w:hint="eastAsia"/>
        </w:rPr>
        <w:lastRenderedPageBreak/>
        <w:t>测评对象</w:t>
      </w:r>
      <w:bookmarkStart w:id="38" w:name="_Toc370412393"/>
      <w:bookmarkEnd w:id="37"/>
    </w:p>
    <w:p w14:paraId="6E220D6C" w14:textId="77777777" w:rsidR="006548BD" w:rsidRDefault="00C40723">
      <w:pPr>
        <w:pStyle w:val="3"/>
        <w:ind w:left="1077" w:hanging="1077"/>
      </w:pPr>
      <w:bookmarkStart w:id="39" w:name="_Toc72854920"/>
      <w:bookmarkStart w:id="40" w:name="_Toc78095401"/>
      <w:r>
        <w:rPr>
          <w:rFonts w:hint="eastAsia"/>
        </w:rPr>
        <w:t>测评对象选择方法</w:t>
      </w:r>
      <w:bookmarkEnd w:id="39"/>
      <w:bookmarkEnd w:id="40"/>
    </w:p>
    <w:p w14:paraId="2B69E4D7" w14:textId="77777777" w:rsidR="006548BD" w:rsidRDefault="00C40723">
      <w:pPr>
        <w:pStyle w:val="fs-4-first-line-indent-2"/>
        <w:rPr>
          <w:rFonts w:ascii="宋体" w:eastAsia="宋体" w:hAnsi="宋体"/>
        </w:rPr>
      </w:pPr>
      <w:r>
        <w:rPr>
          <w:rFonts w:ascii="宋体" w:eastAsia="宋体" w:hAnsi="宋体" w:hint="eastAsia"/>
        </w:rPr>
        <w:t>测评对象是等级测评的直接工作对象，也是在</w:t>
      </w:r>
      <w:r w:rsidR="00925725">
        <w:rPr>
          <w:rFonts w:ascii="宋体" w:eastAsia="宋体" w:hAnsi="宋体" w:hint="eastAsia"/>
        </w:rPr>
        <w:t>被测对象</w:t>
      </w:r>
      <w:r>
        <w:rPr>
          <w:rFonts w:ascii="宋体" w:eastAsia="宋体" w:hAnsi="宋体" w:hint="eastAsia"/>
        </w:rPr>
        <w:t>中实现特定测评指标所对应的安全功能的具体系统组件。因此，选择测评对象是编制测评方案的必要步骤，也是整个测评工作的重要环节。恰当选择测评对象的种类和数量是整个等级测评工作能够获取足够证据、了解到</w:t>
      </w:r>
      <w:r w:rsidR="00925725">
        <w:rPr>
          <w:rFonts w:ascii="宋体" w:eastAsia="宋体" w:hAnsi="宋体" w:hint="eastAsia"/>
        </w:rPr>
        <w:t>被测对象</w:t>
      </w:r>
      <w:r>
        <w:rPr>
          <w:rFonts w:ascii="宋体" w:eastAsia="宋体" w:hAnsi="宋体" w:hint="eastAsia"/>
        </w:rPr>
        <w:t>的真实安全保护状况的重要保证。</w:t>
      </w:r>
    </w:p>
    <w:p w14:paraId="187CE8A5" w14:textId="77777777" w:rsidR="006548BD" w:rsidRDefault="00C40723">
      <w:pPr>
        <w:pStyle w:val="fs-4-first-line-indent-2"/>
        <w:rPr>
          <w:rFonts w:ascii="宋体" w:eastAsia="宋体" w:hAnsi="宋体"/>
        </w:rPr>
      </w:pPr>
      <w:r>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0AF5C1EF" w14:textId="77777777" w:rsidR="006548BD" w:rsidRDefault="00C40723">
      <w:pPr>
        <w:pStyle w:val="fs-4-first-line-indent-2"/>
        <w:rPr>
          <w:rFonts w:ascii="宋体" w:eastAsia="宋体" w:hAnsi="宋体"/>
        </w:rPr>
      </w:pPr>
      <w:r>
        <w:rPr>
          <w:rFonts w:ascii="宋体" w:eastAsia="宋体" w:hAnsi="宋体" w:hint="eastAsia"/>
        </w:rPr>
        <w:t xml:space="preserve">1. 恰当性：选择的设备、软件系统等满足相应等级的测评强度要求； </w:t>
      </w:r>
    </w:p>
    <w:p w14:paraId="111DA5F3" w14:textId="77777777" w:rsidR="006548BD" w:rsidRDefault="00C40723">
      <w:pPr>
        <w:pStyle w:val="fs-4-first-line-indent-2"/>
        <w:rPr>
          <w:rFonts w:ascii="宋体" w:eastAsia="宋体" w:hAnsi="宋体"/>
        </w:rPr>
      </w:pPr>
      <w:r>
        <w:rPr>
          <w:rFonts w:ascii="宋体" w:eastAsia="宋体" w:hAnsi="宋体" w:hint="eastAsia"/>
        </w:rPr>
        <w:t>2. 重要性：抽查对</w:t>
      </w:r>
      <w:r w:rsidR="00925725">
        <w:rPr>
          <w:rFonts w:ascii="宋体" w:eastAsia="宋体" w:hAnsi="宋体" w:hint="eastAsia"/>
        </w:rPr>
        <w:t>被测对象</w:t>
      </w:r>
      <w:r>
        <w:rPr>
          <w:rFonts w:ascii="宋体" w:eastAsia="宋体" w:hAnsi="宋体" w:hint="eastAsia"/>
        </w:rPr>
        <w:t xml:space="preserve">来说重要的服务器、数据库和网络设备等； </w:t>
      </w:r>
    </w:p>
    <w:p w14:paraId="397410A1" w14:textId="77777777" w:rsidR="006548BD" w:rsidRDefault="00C40723">
      <w:pPr>
        <w:pStyle w:val="fs-4-first-line-indent-2"/>
        <w:rPr>
          <w:rFonts w:ascii="宋体" w:eastAsia="宋体" w:hAnsi="宋体"/>
        </w:rPr>
      </w:pPr>
      <w:r>
        <w:rPr>
          <w:rFonts w:ascii="宋体" w:eastAsia="宋体" w:hAnsi="宋体" w:hint="eastAsia"/>
        </w:rPr>
        <w:t xml:space="preserve">3. 安全性：抽查对外暴露的网络边界； </w:t>
      </w:r>
    </w:p>
    <w:p w14:paraId="34AEB08E" w14:textId="77777777" w:rsidR="006548BD" w:rsidRDefault="00C40723">
      <w:pPr>
        <w:pStyle w:val="fs-4-first-line-indent-2"/>
        <w:rPr>
          <w:rFonts w:ascii="宋体" w:eastAsia="宋体" w:hAnsi="宋体"/>
        </w:rPr>
      </w:pPr>
      <w:r>
        <w:rPr>
          <w:rFonts w:ascii="宋体" w:eastAsia="宋体" w:hAnsi="宋体" w:hint="eastAsia"/>
        </w:rPr>
        <w:t>4. 共享性：抽查共享设备和数据交换平台/设备；</w:t>
      </w:r>
    </w:p>
    <w:p w14:paraId="2CB7F6AD" w14:textId="77777777" w:rsidR="006548BD" w:rsidRDefault="00C40723">
      <w:pPr>
        <w:pStyle w:val="fs-4-first-line-indent-2"/>
        <w:rPr>
          <w:rFonts w:ascii="宋体" w:eastAsia="宋体" w:hAnsi="宋体"/>
        </w:rPr>
      </w:pPr>
      <w:r>
        <w:rPr>
          <w:rFonts w:ascii="宋体" w:eastAsia="宋体" w:hAnsi="宋体" w:hint="eastAsia"/>
        </w:rPr>
        <w:t>5. 代表性：抽查尽量覆盖系统各种设备类型、操作系统类型、数据库系统类型和应用系统类型。</w:t>
      </w:r>
    </w:p>
    <w:p w14:paraId="287F2271" w14:textId="77777777" w:rsidR="0034311B" w:rsidRPr="001F49D1" w:rsidRDefault="0034311B" w:rsidP="0034311B">
      <w:pPr>
        <w:pStyle w:val="fs-4-first-line-indent-2"/>
        <w:rPr>
          <w:rFonts w:ascii="宋体" w:eastAsia="宋体" w:hAnsi="宋体"/>
        </w:rPr>
      </w:pPr>
      <w:r w:rsidRPr="001F49D1">
        <w:rPr>
          <w:rFonts w:ascii="宋体" w:eastAsia="宋体" w:hAnsi="宋体" w:hint="eastAsia"/>
        </w:rPr>
        <w:t>针对所测信息系统的保护等级，测评对象的选取原则可参照下表：</w:t>
      </w:r>
    </w:p>
    <w:tbl>
      <w:tblPr>
        <w:tblStyle w:val="afc"/>
        <w:tblW w:w="861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1"/>
        <w:gridCol w:w="1924"/>
        <w:gridCol w:w="1721"/>
        <w:gridCol w:w="1721"/>
        <w:gridCol w:w="1721"/>
      </w:tblGrid>
      <w:tr w:rsidR="001F49D1" w:rsidRPr="001F49D1" w14:paraId="24DA3C27" w14:textId="77777777" w:rsidTr="00165F4E">
        <w:tc>
          <w:tcPr>
            <w:tcW w:w="1531" w:type="dxa"/>
            <w:tcBorders>
              <w:tl2br w:val="single" w:sz="4" w:space="0" w:color="auto"/>
            </w:tcBorders>
          </w:tcPr>
          <w:p w14:paraId="305909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保护</w:t>
            </w:r>
            <w:r w:rsidRPr="00AE7767">
              <w:rPr>
                <w:color w:val="auto"/>
                <w:sz w:val="21"/>
                <w:szCs w:val="21"/>
              </w:rPr>
              <w:t>等级</w:t>
            </w:r>
          </w:p>
          <w:p w14:paraId="62CDE25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测评</w:t>
            </w:r>
            <w:r w:rsidRPr="00AE7767">
              <w:rPr>
                <w:color w:val="auto"/>
                <w:sz w:val="21"/>
                <w:szCs w:val="21"/>
              </w:rPr>
              <w:t>对象</w:t>
            </w:r>
          </w:p>
        </w:tc>
        <w:tc>
          <w:tcPr>
            <w:tcW w:w="1924" w:type="dxa"/>
          </w:tcPr>
          <w:p w14:paraId="0F710CF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第一级</w:t>
            </w:r>
          </w:p>
        </w:tc>
        <w:tc>
          <w:tcPr>
            <w:tcW w:w="1721" w:type="dxa"/>
          </w:tcPr>
          <w:p w14:paraId="7F0AD55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第二级</w:t>
            </w:r>
          </w:p>
        </w:tc>
        <w:tc>
          <w:tcPr>
            <w:tcW w:w="1721" w:type="dxa"/>
          </w:tcPr>
          <w:p w14:paraId="5DA654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第三级</w:t>
            </w:r>
          </w:p>
        </w:tc>
        <w:tc>
          <w:tcPr>
            <w:tcW w:w="1721" w:type="dxa"/>
          </w:tcPr>
          <w:p w14:paraId="510E18C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第四</w:t>
            </w:r>
            <w:r w:rsidRPr="00AE7767">
              <w:rPr>
                <w:color w:val="auto"/>
                <w:sz w:val="21"/>
                <w:szCs w:val="21"/>
              </w:rPr>
              <w:t>级</w:t>
            </w:r>
          </w:p>
        </w:tc>
      </w:tr>
      <w:tr w:rsidR="001F49D1" w:rsidRPr="001F49D1" w14:paraId="534158F2" w14:textId="77777777" w:rsidTr="00AE7767">
        <w:tc>
          <w:tcPr>
            <w:tcW w:w="1531" w:type="dxa"/>
          </w:tcPr>
          <w:p w14:paraId="6342692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机房</w:t>
            </w:r>
          </w:p>
        </w:tc>
        <w:tc>
          <w:tcPr>
            <w:tcW w:w="1924" w:type="dxa"/>
          </w:tcPr>
          <w:p w14:paraId="05C9C85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2917F8D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tc>
        <w:tc>
          <w:tcPr>
            <w:tcW w:w="1721" w:type="dxa"/>
          </w:tcPr>
          <w:p w14:paraId="17B2294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28E61BC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部分辅机房</w:t>
            </w:r>
          </w:p>
        </w:tc>
        <w:tc>
          <w:tcPr>
            <w:tcW w:w="1721" w:type="dxa"/>
          </w:tcPr>
          <w:p w14:paraId="1EC36CD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主机房</w:t>
            </w:r>
          </w:p>
          <w:p w14:paraId="4A344B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辅机房</w:t>
            </w:r>
          </w:p>
        </w:tc>
      </w:tr>
      <w:tr w:rsidR="001F49D1" w:rsidRPr="001F49D1" w14:paraId="3769140A" w14:textId="77777777" w:rsidTr="00AE7767">
        <w:tc>
          <w:tcPr>
            <w:tcW w:w="1531" w:type="dxa"/>
          </w:tcPr>
          <w:p w14:paraId="0CFE27E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介质</w:t>
            </w:r>
            <w:r w:rsidRPr="00AE7767">
              <w:rPr>
                <w:color w:val="auto"/>
                <w:sz w:val="21"/>
                <w:szCs w:val="21"/>
              </w:rPr>
              <w:t>存放环境</w:t>
            </w:r>
          </w:p>
        </w:tc>
        <w:tc>
          <w:tcPr>
            <w:tcW w:w="1924" w:type="dxa"/>
          </w:tcPr>
          <w:p w14:paraId="0D4CFF7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5DF237F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3059417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存储重要数据</w:t>
            </w: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c>
          <w:tcPr>
            <w:tcW w:w="1721" w:type="dxa"/>
          </w:tcPr>
          <w:p w14:paraId="6B304F8F" w14:textId="77777777" w:rsidR="0034311B" w:rsidRPr="00AE7767" w:rsidRDefault="0034311B" w:rsidP="006D7F9D">
            <w:pPr>
              <w:pStyle w:val="2"/>
              <w:numPr>
                <w:ilvl w:val="0"/>
                <w:numId w:val="0"/>
              </w:numPr>
              <w:rPr>
                <w:color w:val="auto"/>
                <w:sz w:val="21"/>
                <w:szCs w:val="21"/>
              </w:rPr>
            </w:pPr>
            <w:r w:rsidRPr="00AE7767">
              <w:rPr>
                <w:color w:val="auto"/>
                <w:sz w:val="21"/>
                <w:szCs w:val="21"/>
              </w:rPr>
              <w:t>介质</w:t>
            </w:r>
            <w:r w:rsidRPr="00AE7767">
              <w:rPr>
                <w:rFonts w:hint="eastAsia"/>
                <w:color w:val="auto"/>
                <w:sz w:val="21"/>
                <w:szCs w:val="21"/>
              </w:rPr>
              <w:t>的</w:t>
            </w:r>
            <w:r w:rsidRPr="00AE7767">
              <w:rPr>
                <w:color w:val="auto"/>
                <w:sz w:val="21"/>
                <w:szCs w:val="21"/>
              </w:rPr>
              <w:t>存放环境</w:t>
            </w:r>
          </w:p>
        </w:tc>
      </w:tr>
      <w:tr w:rsidR="001F49D1" w:rsidRPr="001F49D1" w14:paraId="2A1A9A07" w14:textId="77777777" w:rsidTr="00AE7767">
        <w:tc>
          <w:tcPr>
            <w:tcW w:w="1531" w:type="dxa"/>
          </w:tcPr>
          <w:p w14:paraId="55329D7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c>
          <w:tcPr>
            <w:tcW w:w="1924" w:type="dxa"/>
          </w:tcPr>
          <w:p w14:paraId="11CFFC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731B85E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w:t>
            </w:r>
            <w:r w:rsidRPr="00AE7767">
              <w:rPr>
                <w:color w:val="auto"/>
                <w:sz w:val="21"/>
                <w:szCs w:val="21"/>
              </w:rPr>
              <w:t>-</w:t>
            </w:r>
          </w:p>
        </w:tc>
        <w:tc>
          <w:tcPr>
            <w:tcW w:w="1721" w:type="dxa"/>
          </w:tcPr>
          <w:p w14:paraId="01EBD6F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办公场地</w:t>
            </w:r>
          </w:p>
        </w:tc>
        <w:tc>
          <w:tcPr>
            <w:tcW w:w="1721" w:type="dxa"/>
          </w:tcPr>
          <w:p w14:paraId="4FA28D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办公</w:t>
            </w:r>
            <w:r w:rsidRPr="00AE7767">
              <w:rPr>
                <w:color w:val="auto"/>
                <w:sz w:val="21"/>
                <w:szCs w:val="21"/>
              </w:rPr>
              <w:t>场地</w:t>
            </w:r>
          </w:p>
        </w:tc>
      </w:tr>
      <w:tr w:rsidR="001F49D1" w:rsidRPr="001F49D1" w14:paraId="6E683D1D" w14:textId="77777777" w:rsidTr="00AE7767">
        <w:tc>
          <w:tcPr>
            <w:tcW w:w="1531" w:type="dxa"/>
          </w:tcPr>
          <w:p w14:paraId="5993D0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网络</w:t>
            </w:r>
            <w:r w:rsidRPr="00AE7767">
              <w:rPr>
                <w:color w:val="auto"/>
                <w:sz w:val="21"/>
                <w:szCs w:val="21"/>
              </w:rPr>
              <w:t>架构</w:t>
            </w:r>
          </w:p>
        </w:tc>
        <w:tc>
          <w:tcPr>
            <w:tcW w:w="1924" w:type="dxa"/>
          </w:tcPr>
          <w:p w14:paraId="16A1E7A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5C3FE1F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19CC3F0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c>
          <w:tcPr>
            <w:tcW w:w="1721" w:type="dxa"/>
          </w:tcPr>
          <w:p w14:paraId="4B9A02B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整个</w:t>
            </w:r>
            <w:r w:rsidRPr="00AE7767">
              <w:rPr>
                <w:color w:val="auto"/>
                <w:sz w:val="21"/>
                <w:szCs w:val="21"/>
              </w:rPr>
              <w:t>系统</w:t>
            </w:r>
          </w:p>
        </w:tc>
      </w:tr>
      <w:tr w:rsidR="001F49D1" w:rsidRPr="001F49D1" w14:paraId="76B5EC08" w14:textId="77777777" w:rsidTr="00AE7767">
        <w:tc>
          <w:tcPr>
            <w:tcW w:w="1531" w:type="dxa"/>
          </w:tcPr>
          <w:p w14:paraId="2FFD78A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w:t>
            </w:r>
            <w:r w:rsidRPr="00AE7767">
              <w:rPr>
                <w:color w:val="auto"/>
                <w:sz w:val="21"/>
                <w:szCs w:val="21"/>
              </w:rPr>
              <w:t>设备</w:t>
            </w:r>
          </w:p>
        </w:tc>
        <w:tc>
          <w:tcPr>
            <w:tcW w:w="1924" w:type="dxa"/>
          </w:tcPr>
          <w:p w14:paraId="2A0B31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A68A63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6BBE57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c>
          <w:tcPr>
            <w:tcW w:w="1721" w:type="dxa"/>
          </w:tcPr>
          <w:p w14:paraId="003119C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防火墙</w:t>
            </w:r>
            <w:r w:rsidRPr="00AE7767">
              <w:rPr>
                <w:color w:val="auto"/>
                <w:sz w:val="21"/>
                <w:szCs w:val="21"/>
              </w:rPr>
              <w:t>、入侵检测设备、防病毒网关</w:t>
            </w:r>
            <w:r w:rsidRPr="00AE7767">
              <w:rPr>
                <w:rFonts w:hint="eastAsia"/>
                <w:color w:val="auto"/>
                <w:sz w:val="21"/>
                <w:szCs w:val="21"/>
              </w:rPr>
              <w:t>等</w:t>
            </w:r>
          </w:p>
        </w:tc>
      </w:tr>
      <w:tr w:rsidR="001F49D1" w:rsidRPr="001F49D1" w14:paraId="4D5C5423" w14:textId="77777777" w:rsidTr="00AE7767">
        <w:tc>
          <w:tcPr>
            <w:tcW w:w="1531" w:type="dxa"/>
          </w:tcPr>
          <w:p w14:paraId="3C2CF6D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边界网络</w:t>
            </w:r>
            <w:r w:rsidRPr="00AE7767">
              <w:rPr>
                <w:color w:val="auto"/>
                <w:sz w:val="21"/>
                <w:szCs w:val="21"/>
              </w:rPr>
              <w:t>设备</w:t>
            </w:r>
          </w:p>
        </w:tc>
        <w:tc>
          <w:tcPr>
            <w:tcW w:w="1924" w:type="dxa"/>
          </w:tcPr>
          <w:p w14:paraId="2405F7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140477C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、防火墙、认证网关等</w:t>
            </w:r>
          </w:p>
        </w:tc>
        <w:tc>
          <w:tcPr>
            <w:tcW w:w="1721" w:type="dxa"/>
          </w:tcPr>
          <w:p w14:paraId="0A73770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、边界接入设备（如楼层交换机）</w:t>
            </w:r>
            <w:r w:rsidRPr="00AE7767">
              <w:rPr>
                <w:color w:val="auto"/>
                <w:sz w:val="21"/>
                <w:szCs w:val="21"/>
              </w:rPr>
              <w:t>等</w:t>
            </w:r>
          </w:p>
        </w:tc>
        <w:tc>
          <w:tcPr>
            <w:tcW w:w="1721" w:type="dxa"/>
          </w:tcPr>
          <w:p w14:paraId="0AAA968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路由器</w:t>
            </w:r>
            <w:r w:rsidRPr="00AE7767">
              <w:rPr>
                <w:color w:val="auto"/>
                <w:sz w:val="21"/>
                <w:szCs w:val="21"/>
              </w:rPr>
              <w:t>、防火墙、认证网关</w:t>
            </w:r>
            <w:r w:rsidRPr="00AE7767">
              <w:rPr>
                <w:rFonts w:hint="eastAsia"/>
                <w:color w:val="auto"/>
                <w:sz w:val="21"/>
                <w:szCs w:val="21"/>
              </w:rPr>
              <w:t>、</w:t>
            </w:r>
            <w:r w:rsidRPr="00AE7767">
              <w:rPr>
                <w:color w:val="auto"/>
                <w:sz w:val="21"/>
                <w:szCs w:val="21"/>
              </w:rPr>
              <w:t>边界接入</w:t>
            </w:r>
            <w:r w:rsidRPr="00AE7767">
              <w:rPr>
                <w:rFonts w:hint="eastAsia"/>
                <w:color w:val="auto"/>
                <w:sz w:val="21"/>
                <w:szCs w:val="21"/>
              </w:rPr>
              <w:t>设备</w:t>
            </w:r>
            <w:r w:rsidRPr="00AE7767">
              <w:rPr>
                <w:color w:val="auto"/>
                <w:sz w:val="21"/>
                <w:szCs w:val="21"/>
              </w:rPr>
              <w:t>（</w:t>
            </w:r>
            <w:r w:rsidRPr="00AE7767">
              <w:rPr>
                <w:rFonts w:hint="eastAsia"/>
                <w:color w:val="auto"/>
                <w:sz w:val="21"/>
                <w:szCs w:val="21"/>
              </w:rPr>
              <w:t>如</w:t>
            </w:r>
            <w:r w:rsidRPr="00AE7767">
              <w:rPr>
                <w:color w:val="auto"/>
                <w:sz w:val="21"/>
                <w:szCs w:val="21"/>
              </w:rPr>
              <w:t>楼层交换机）等</w:t>
            </w:r>
          </w:p>
        </w:tc>
      </w:tr>
      <w:tr w:rsidR="001F49D1" w:rsidRPr="001F49D1" w14:paraId="65E6EF41" w14:textId="77777777" w:rsidTr="00AE7767">
        <w:tc>
          <w:tcPr>
            <w:tcW w:w="1531" w:type="dxa"/>
          </w:tcPr>
          <w:p w14:paraId="6A149FE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lastRenderedPageBreak/>
              <w:t>网络</w:t>
            </w:r>
            <w:r w:rsidRPr="00AE7767">
              <w:rPr>
                <w:color w:val="auto"/>
                <w:sz w:val="21"/>
                <w:szCs w:val="21"/>
              </w:rPr>
              <w:t>互联设备</w:t>
            </w:r>
          </w:p>
        </w:tc>
        <w:tc>
          <w:tcPr>
            <w:tcW w:w="1924" w:type="dxa"/>
          </w:tcPr>
          <w:p w14:paraId="34481F7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的</w:t>
            </w:r>
            <w:r w:rsidRPr="00AE7767">
              <w:rPr>
                <w:color w:val="auto"/>
                <w:sz w:val="21"/>
                <w:szCs w:val="21"/>
              </w:rPr>
              <w:t>安全性起决定作用的网络设备</w:t>
            </w:r>
            <w:r w:rsidRPr="00AE7767">
              <w:rPr>
                <w:rFonts w:hint="eastAsia"/>
                <w:color w:val="auto"/>
                <w:sz w:val="21"/>
                <w:szCs w:val="21"/>
              </w:rPr>
              <w:t>，</w:t>
            </w:r>
            <w:r w:rsidRPr="00AE7767">
              <w:rPr>
                <w:color w:val="auto"/>
                <w:sz w:val="21"/>
                <w:szCs w:val="21"/>
              </w:rPr>
              <w:t>如核心交换机、路由器</w:t>
            </w:r>
          </w:p>
        </w:tc>
        <w:tc>
          <w:tcPr>
            <w:tcW w:w="1721" w:type="dxa"/>
          </w:tcPr>
          <w:p w14:paraId="4DEAEB7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、汇聚层交换机、核心路由器</w:t>
            </w:r>
          </w:p>
        </w:tc>
        <w:tc>
          <w:tcPr>
            <w:tcW w:w="1721" w:type="dxa"/>
          </w:tcPr>
          <w:p w14:paraId="4857537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对整个</w:t>
            </w:r>
            <w:r w:rsidRPr="00AE7767">
              <w:rPr>
                <w:color w:val="auto"/>
                <w:sz w:val="21"/>
                <w:szCs w:val="21"/>
              </w:rPr>
              <w:t>系统</w:t>
            </w:r>
            <w:r w:rsidRPr="00AE7767">
              <w:rPr>
                <w:rFonts w:hint="eastAsia"/>
                <w:color w:val="auto"/>
                <w:sz w:val="21"/>
                <w:szCs w:val="21"/>
              </w:rPr>
              <w:t>或其</w:t>
            </w:r>
            <w:r w:rsidRPr="00AE7767">
              <w:rPr>
                <w:color w:val="auto"/>
                <w:sz w:val="21"/>
                <w:szCs w:val="21"/>
              </w:rPr>
              <w:t>局部的安全性起决定作用的网络设备</w:t>
            </w:r>
            <w:r w:rsidRPr="00AE7767">
              <w:rPr>
                <w:rFonts w:hint="eastAsia"/>
                <w:color w:val="auto"/>
                <w:sz w:val="21"/>
                <w:szCs w:val="21"/>
              </w:rPr>
              <w:t>，</w:t>
            </w:r>
            <w:r w:rsidRPr="00AE7767">
              <w:rPr>
                <w:color w:val="auto"/>
                <w:sz w:val="21"/>
                <w:szCs w:val="21"/>
              </w:rPr>
              <w:t>如核心交换机、</w:t>
            </w:r>
            <w:r w:rsidRPr="00AE7767">
              <w:rPr>
                <w:rFonts w:hint="eastAsia"/>
                <w:color w:val="auto"/>
                <w:sz w:val="21"/>
                <w:szCs w:val="21"/>
              </w:rPr>
              <w:t>汇聚层</w:t>
            </w:r>
            <w:r w:rsidRPr="00AE7767">
              <w:rPr>
                <w:color w:val="auto"/>
                <w:sz w:val="21"/>
                <w:szCs w:val="21"/>
              </w:rPr>
              <w:t>交换机、路由器</w:t>
            </w:r>
          </w:p>
        </w:tc>
        <w:tc>
          <w:tcPr>
            <w:tcW w:w="1721" w:type="dxa"/>
          </w:tcPr>
          <w:p w14:paraId="592B1C3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网络</w:t>
            </w:r>
            <w:r w:rsidRPr="00AE7767">
              <w:rPr>
                <w:rFonts w:hint="eastAsia"/>
                <w:color w:val="auto"/>
                <w:sz w:val="21"/>
                <w:szCs w:val="21"/>
              </w:rPr>
              <w:t>互联</w:t>
            </w:r>
            <w:r w:rsidRPr="00AE7767">
              <w:rPr>
                <w:color w:val="auto"/>
                <w:sz w:val="21"/>
                <w:szCs w:val="21"/>
              </w:rPr>
              <w:t>设备</w:t>
            </w:r>
            <w:r w:rsidRPr="00AE7767">
              <w:rPr>
                <w:rFonts w:hint="eastAsia"/>
                <w:color w:val="auto"/>
                <w:sz w:val="21"/>
                <w:szCs w:val="21"/>
              </w:rPr>
              <w:t>，包括</w:t>
            </w:r>
            <w:r w:rsidRPr="00AE7767">
              <w:rPr>
                <w:color w:val="auto"/>
                <w:sz w:val="21"/>
                <w:szCs w:val="21"/>
              </w:rPr>
              <w:t>核心</w:t>
            </w:r>
            <w:r w:rsidRPr="00AE7767">
              <w:rPr>
                <w:rFonts w:hint="eastAsia"/>
                <w:color w:val="auto"/>
                <w:sz w:val="21"/>
                <w:szCs w:val="21"/>
              </w:rPr>
              <w:t>和汇聚层</w:t>
            </w:r>
            <w:r w:rsidRPr="00AE7767">
              <w:rPr>
                <w:color w:val="auto"/>
                <w:sz w:val="21"/>
                <w:szCs w:val="21"/>
              </w:rPr>
              <w:t>交换机</w:t>
            </w:r>
          </w:p>
        </w:tc>
      </w:tr>
      <w:tr w:rsidR="001F49D1" w:rsidRPr="001F49D1" w14:paraId="37E99CC4" w14:textId="77777777" w:rsidTr="00AE7767">
        <w:tc>
          <w:tcPr>
            <w:tcW w:w="1531" w:type="dxa"/>
          </w:tcPr>
          <w:p w14:paraId="6775791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主机</w:t>
            </w:r>
          </w:p>
        </w:tc>
        <w:tc>
          <w:tcPr>
            <w:tcW w:w="1924" w:type="dxa"/>
          </w:tcPr>
          <w:p w14:paraId="20B23C9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承载核心业务或</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tc>
        <w:tc>
          <w:tcPr>
            <w:tcW w:w="1721" w:type="dxa"/>
          </w:tcPr>
          <w:p w14:paraId="70CB6EA1"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承载核心或重要业务、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4760076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重要</w:t>
            </w:r>
            <w:r w:rsidRPr="00AE7767">
              <w:rPr>
                <w:color w:val="auto"/>
                <w:sz w:val="21"/>
                <w:szCs w:val="21"/>
              </w:rPr>
              <w:t>管理终端</w:t>
            </w:r>
          </w:p>
        </w:tc>
        <w:tc>
          <w:tcPr>
            <w:tcW w:w="1721" w:type="dxa"/>
          </w:tcPr>
          <w:p w14:paraId="4A08F06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承载主要业务、</w:t>
            </w:r>
            <w:r w:rsidRPr="00AE7767">
              <w:rPr>
                <w:color w:val="auto"/>
                <w:sz w:val="21"/>
                <w:szCs w:val="21"/>
              </w:rPr>
              <w:t>数据的服务器（</w:t>
            </w:r>
            <w:r w:rsidRPr="00AE7767">
              <w:rPr>
                <w:rFonts w:hint="eastAsia"/>
                <w:color w:val="auto"/>
                <w:sz w:val="21"/>
                <w:szCs w:val="21"/>
              </w:rPr>
              <w:t>操作系统和数据库</w:t>
            </w:r>
            <w:r w:rsidRPr="00AE7767">
              <w:rPr>
                <w:color w:val="auto"/>
                <w:sz w:val="21"/>
                <w:szCs w:val="21"/>
              </w:rPr>
              <w:t>）</w:t>
            </w:r>
          </w:p>
          <w:p w14:paraId="53FC890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管理终端</w:t>
            </w:r>
          </w:p>
          <w:p w14:paraId="1A217596"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主要业务应用系统终端</w:t>
            </w:r>
          </w:p>
        </w:tc>
        <w:tc>
          <w:tcPr>
            <w:tcW w:w="1721" w:type="dxa"/>
          </w:tcPr>
          <w:p w14:paraId="10A8BD2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服务器（</w:t>
            </w:r>
            <w:r w:rsidRPr="00AE7767">
              <w:rPr>
                <w:rFonts w:hint="eastAsia"/>
                <w:color w:val="auto"/>
                <w:sz w:val="21"/>
                <w:szCs w:val="21"/>
              </w:rPr>
              <w:t>操作系统和数据库</w:t>
            </w:r>
            <w:r w:rsidRPr="00AE7767">
              <w:rPr>
                <w:color w:val="auto"/>
                <w:sz w:val="21"/>
                <w:szCs w:val="21"/>
              </w:rPr>
              <w:t>）</w:t>
            </w:r>
          </w:p>
          <w:p w14:paraId="346C7953" w14:textId="77777777" w:rsidR="0034311B" w:rsidRPr="00AE7767" w:rsidRDefault="0034311B" w:rsidP="006D7F9D">
            <w:pPr>
              <w:pStyle w:val="2"/>
              <w:numPr>
                <w:ilvl w:val="0"/>
                <w:numId w:val="0"/>
              </w:numPr>
              <w:rPr>
                <w:color w:val="auto"/>
                <w:sz w:val="21"/>
                <w:szCs w:val="21"/>
              </w:rPr>
            </w:pPr>
            <w:r w:rsidRPr="00AE7767">
              <w:rPr>
                <w:color w:val="auto"/>
                <w:sz w:val="21"/>
                <w:szCs w:val="21"/>
              </w:rPr>
              <w:t>管理终端</w:t>
            </w:r>
          </w:p>
          <w:p w14:paraId="407732E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业务应用系统终端</w:t>
            </w:r>
          </w:p>
        </w:tc>
      </w:tr>
      <w:tr w:rsidR="001F49D1" w:rsidRPr="001F49D1" w14:paraId="5E717C7B" w14:textId="77777777" w:rsidTr="00AE7767">
        <w:tc>
          <w:tcPr>
            <w:tcW w:w="1531" w:type="dxa"/>
          </w:tcPr>
          <w:p w14:paraId="182FEFE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应用</w:t>
            </w:r>
            <w:r w:rsidRPr="00AE7767">
              <w:rPr>
                <w:color w:val="auto"/>
                <w:sz w:val="21"/>
                <w:szCs w:val="21"/>
              </w:rPr>
              <w:t>系统</w:t>
            </w:r>
          </w:p>
        </w:tc>
        <w:tc>
          <w:tcPr>
            <w:tcW w:w="1924" w:type="dxa"/>
          </w:tcPr>
          <w:p w14:paraId="021375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业务应用系统</w:t>
            </w:r>
          </w:p>
        </w:tc>
        <w:tc>
          <w:tcPr>
            <w:tcW w:w="1721" w:type="dxa"/>
          </w:tcPr>
          <w:p w14:paraId="3F9F7BA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核心、</w:t>
            </w:r>
            <w:r w:rsidRPr="00AE7767">
              <w:rPr>
                <w:color w:val="auto"/>
                <w:sz w:val="21"/>
                <w:szCs w:val="21"/>
              </w:rPr>
              <w:t>主要业务应用系统</w:t>
            </w:r>
          </w:p>
        </w:tc>
        <w:tc>
          <w:tcPr>
            <w:tcW w:w="1721" w:type="dxa"/>
          </w:tcPr>
          <w:p w14:paraId="6457BA3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能够完成不同业务使命的业务应用系统</w:t>
            </w:r>
          </w:p>
          <w:p w14:paraId="148FCD30"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业务备份系统</w:t>
            </w:r>
          </w:p>
        </w:tc>
        <w:tc>
          <w:tcPr>
            <w:tcW w:w="1721" w:type="dxa"/>
          </w:tcPr>
          <w:p w14:paraId="6BBF71E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全部</w:t>
            </w:r>
            <w:r w:rsidRPr="00AE7767">
              <w:rPr>
                <w:color w:val="auto"/>
                <w:sz w:val="21"/>
                <w:szCs w:val="21"/>
              </w:rPr>
              <w:t>应用系统</w:t>
            </w:r>
          </w:p>
          <w:p w14:paraId="2A8229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备份系统</w:t>
            </w:r>
          </w:p>
        </w:tc>
      </w:tr>
      <w:tr w:rsidR="001F49D1" w:rsidRPr="001F49D1" w14:paraId="5870EC10" w14:textId="77777777" w:rsidTr="00AE7767">
        <w:tc>
          <w:tcPr>
            <w:tcW w:w="1531" w:type="dxa"/>
          </w:tcPr>
          <w:p w14:paraId="42C167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安全人员</w:t>
            </w:r>
          </w:p>
        </w:tc>
        <w:tc>
          <w:tcPr>
            <w:tcW w:w="1924" w:type="dxa"/>
          </w:tcPr>
          <w:p w14:paraId="10A02A27"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tc>
        <w:tc>
          <w:tcPr>
            <w:tcW w:w="1721" w:type="dxa"/>
          </w:tcPr>
          <w:p w14:paraId="6B7DD6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55A894B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tc>
        <w:tc>
          <w:tcPr>
            <w:tcW w:w="1721" w:type="dxa"/>
          </w:tcPr>
          <w:p w14:paraId="3F5DB50D"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08F790A3"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1C7479AF"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B6CF87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c>
          <w:tcPr>
            <w:tcW w:w="1721" w:type="dxa"/>
          </w:tcPr>
          <w:p w14:paraId="5E8457B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主管</w:t>
            </w:r>
            <w:r w:rsidRPr="00AE7767">
              <w:rPr>
                <w:color w:val="auto"/>
                <w:sz w:val="21"/>
                <w:szCs w:val="21"/>
              </w:rPr>
              <w:t>人员</w:t>
            </w:r>
          </w:p>
          <w:p w14:paraId="16264F6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各方面</w:t>
            </w:r>
            <w:r w:rsidRPr="00AE7767">
              <w:rPr>
                <w:color w:val="auto"/>
                <w:sz w:val="21"/>
                <w:szCs w:val="21"/>
              </w:rPr>
              <w:t>的负责人员</w:t>
            </w:r>
          </w:p>
          <w:p w14:paraId="56C07A7B"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具体</w:t>
            </w:r>
            <w:r w:rsidRPr="00AE7767">
              <w:rPr>
                <w:color w:val="auto"/>
                <w:sz w:val="21"/>
                <w:szCs w:val="21"/>
              </w:rPr>
              <w:t>负责安全管理的当事人</w:t>
            </w:r>
          </w:p>
          <w:p w14:paraId="3127A1A4"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业务</w:t>
            </w:r>
            <w:r w:rsidRPr="00AE7767">
              <w:rPr>
                <w:color w:val="auto"/>
                <w:sz w:val="21"/>
                <w:szCs w:val="21"/>
              </w:rPr>
              <w:t>负责人</w:t>
            </w:r>
          </w:p>
        </w:tc>
      </w:tr>
      <w:tr w:rsidR="001F49D1" w:rsidRPr="001F49D1" w14:paraId="31FCB04C" w14:textId="77777777" w:rsidTr="00AE7767">
        <w:tc>
          <w:tcPr>
            <w:tcW w:w="1531" w:type="dxa"/>
          </w:tcPr>
          <w:p w14:paraId="7F1D19B2"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管理</w:t>
            </w:r>
            <w:r w:rsidRPr="00AE7767">
              <w:rPr>
                <w:color w:val="auto"/>
                <w:sz w:val="21"/>
                <w:szCs w:val="21"/>
              </w:rPr>
              <w:t>制度</w:t>
            </w:r>
          </w:p>
        </w:tc>
        <w:tc>
          <w:tcPr>
            <w:tcW w:w="1924" w:type="dxa"/>
          </w:tcPr>
          <w:p w14:paraId="1A6FB37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主要</w:t>
            </w:r>
            <w:r w:rsidRPr="00AE7767">
              <w:rPr>
                <w:color w:val="auto"/>
                <w:sz w:val="21"/>
                <w:szCs w:val="21"/>
              </w:rPr>
              <w:t>管理制度和记录</w:t>
            </w:r>
          </w:p>
        </w:tc>
        <w:tc>
          <w:tcPr>
            <w:tcW w:w="1721" w:type="dxa"/>
          </w:tcPr>
          <w:p w14:paraId="4A454C3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F8A1F0A"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c>
          <w:tcPr>
            <w:tcW w:w="1721" w:type="dxa"/>
          </w:tcPr>
          <w:p w14:paraId="50D5B7E5"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所有</w:t>
            </w:r>
            <w:r w:rsidRPr="00AE7767">
              <w:rPr>
                <w:color w:val="auto"/>
                <w:sz w:val="21"/>
                <w:szCs w:val="21"/>
              </w:rPr>
              <w:t>管理制度和记录</w:t>
            </w:r>
          </w:p>
        </w:tc>
      </w:tr>
      <w:tr w:rsidR="001F49D1" w:rsidRPr="001F49D1" w14:paraId="54A89430" w14:textId="77777777" w:rsidTr="00AE7767">
        <w:tc>
          <w:tcPr>
            <w:tcW w:w="1531" w:type="dxa"/>
          </w:tcPr>
          <w:p w14:paraId="460420DC"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相同</w:t>
            </w:r>
            <w:r w:rsidRPr="00AE7767">
              <w:rPr>
                <w:color w:val="auto"/>
                <w:sz w:val="21"/>
                <w:szCs w:val="21"/>
              </w:rPr>
              <w:t>配置的设备数量</w:t>
            </w:r>
          </w:p>
        </w:tc>
        <w:tc>
          <w:tcPr>
            <w:tcW w:w="1924" w:type="dxa"/>
          </w:tcPr>
          <w:p w14:paraId="276D7C2E"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至少1台</w:t>
            </w:r>
          </w:p>
        </w:tc>
        <w:tc>
          <w:tcPr>
            <w:tcW w:w="1721" w:type="dxa"/>
          </w:tcPr>
          <w:p w14:paraId="2E41A58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277854C9"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2</w:t>
            </w:r>
            <w:r w:rsidRPr="00AE7767">
              <w:rPr>
                <w:rFonts w:hint="eastAsia"/>
                <w:color w:val="auto"/>
                <w:sz w:val="21"/>
                <w:szCs w:val="21"/>
              </w:rPr>
              <w:t>台</w:t>
            </w:r>
          </w:p>
        </w:tc>
        <w:tc>
          <w:tcPr>
            <w:tcW w:w="1721" w:type="dxa"/>
          </w:tcPr>
          <w:p w14:paraId="4E595898" w14:textId="77777777" w:rsidR="0034311B" w:rsidRPr="00AE7767" w:rsidRDefault="0034311B" w:rsidP="006D7F9D">
            <w:pPr>
              <w:pStyle w:val="2"/>
              <w:numPr>
                <w:ilvl w:val="0"/>
                <w:numId w:val="0"/>
              </w:numPr>
              <w:rPr>
                <w:color w:val="auto"/>
                <w:sz w:val="21"/>
                <w:szCs w:val="21"/>
              </w:rPr>
            </w:pPr>
            <w:r w:rsidRPr="00AE7767">
              <w:rPr>
                <w:rFonts w:hint="eastAsia"/>
                <w:color w:val="auto"/>
                <w:sz w:val="21"/>
                <w:szCs w:val="21"/>
              </w:rPr>
              <w:t>至少</w:t>
            </w:r>
            <w:r w:rsidRPr="00AE7767">
              <w:rPr>
                <w:color w:val="auto"/>
                <w:sz w:val="21"/>
                <w:szCs w:val="21"/>
              </w:rPr>
              <w:t>3</w:t>
            </w:r>
            <w:r w:rsidRPr="00AE7767">
              <w:rPr>
                <w:rFonts w:hint="eastAsia"/>
                <w:color w:val="auto"/>
                <w:sz w:val="21"/>
                <w:szCs w:val="21"/>
              </w:rPr>
              <w:t>台</w:t>
            </w:r>
          </w:p>
        </w:tc>
      </w:tr>
    </w:tbl>
    <w:p w14:paraId="6249CE87" w14:textId="77777777" w:rsidR="0034311B" w:rsidRPr="0034311B" w:rsidRDefault="0034311B">
      <w:pPr>
        <w:pStyle w:val="fs-4-first-line-indent-2"/>
        <w:rPr>
          <w:rFonts w:ascii="宋体" w:eastAsia="宋体" w:hAnsi="宋体"/>
        </w:rPr>
      </w:pPr>
    </w:p>
    <w:p w14:paraId="4484E9C2" w14:textId="77777777" w:rsidR="006548BD" w:rsidRDefault="00C40723">
      <w:pPr>
        <w:pStyle w:val="3"/>
        <w:ind w:left="1077" w:hanging="1077"/>
      </w:pPr>
      <w:bookmarkStart w:id="41" w:name="_Toc78095402"/>
      <w:r>
        <w:rPr>
          <w:rFonts w:hint="eastAsia"/>
        </w:rPr>
        <w:t>测评对象选择结果</w:t>
      </w:r>
      <w:bookmarkEnd w:id="41"/>
    </w:p>
    <w:p w14:paraId="3A0893B7" w14:textId="77777777" w:rsidR="006548BD" w:rsidRDefault="00C40723">
      <w:pPr>
        <w:pStyle w:val="4"/>
        <w:numPr>
          <w:ilvl w:val="3"/>
          <w:numId w:val="1"/>
        </w:numPr>
        <w:spacing w:line="377" w:lineRule="auto"/>
        <w:ind w:left="1440"/>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6548BD" w14:paraId="331ED6E5" w14:textId="77777777">
        <w:trPr>
          <w:tblHeader/>
          <w:jc w:val="center"/>
        </w:trPr>
        <w:tc>
          <w:tcPr>
            <w:tcW w:w="539" w:type="pct"/>
            <w:shd w:val="clear" w:color="auto" w:fill="A6A6A6" w:themeFill="background1" w:themeFillShade="A6"/>
            <w:vAlign w:val="center"/>
          </w:tcPr>
          <w:p w14:paraId="76179DF5" w14:textId="77777777" w:rsidR="006548BD" w:rsidRDefault="00C40723">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0313AEFA" w14:textId="77777777" w:rsidR="006548BD" w:rsidRDefault="00C40723">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252C60BF" w14:textId="77777777" w:rsidR="006548BD" w:rsidRDefault="00C40723">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32885482" w14:textId="77777777" w:rsidR="006548BD" w:rsidRDefault="00C40723">
            <w:pPr>
              <w:spacing w:line="300" w:lineRule="auto"/>
              <w:jc w:val="center"/>
              <w:rPr>
                <w:rFonts w:ascii="宋体" w:hAnsi="宋体"/>
                <w:b/>
                <w:szCs w:val="21"/>
              </w:rPr>
            </w:pPr>
            <w:r>
              <w:rPr>
                <w:rFonts w:ascii="宋体" w:hAnsi="宋体" w:hint="eastAsia"/>
                <w:b/>
                <w:szCs w:val="21"/>
              </w:rPr>
              <w:t>重要程度</w:t>
            </w:r>
          </w:p>
        </w:tc>
      </w:tr>
      <w:tr w:rsidR="006548BD" w14:paraId="7F4BD174"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4126D699"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0A038965"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44BAAB0D"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840F6E0" w14:textId="77777777" w:rsidR="006548BD" w:rsidRDefault="006548BD">
            <w:pPr>
              <w:widowControl/>
              <w:tabs>
                <w:tab w:val="left" w:pos="180"/>
              </w:tabs>
              <w:spacing w:line="300" w:lineRule="auto"/>
              <w:jc w:val="center"/>
              <w:rPr>
                <w:rFonts w:ascii="宋体" w:hAnsi="宋体"/>
                <w:color w:val="000000"/>
              </w:rPr>
            </w:pPr>
          </w:p>
        </w:tc>
      </w:tr>
      <w:tr w:rsidR="006548BD" w14:paraId="349C60A2" w14:textId="77777777">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1AAF466E" w14:textId="77777777" w:rsidR="006548BD" w:rsidRDefault="006548BD">
            <w:pPr>
              <w:numPr>
                <w:ilvl w:val="0"/>
                <w:numId w:val="18"/>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512DA408" w14:textId="77777777" w:rsidR="006548BD" w:rsidRDefault="006548BD">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EFA97FA" w14:textId="77777777" w:rsidR="006548BD" w:rsidRDefault="006548BD">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4EA54030" w14:textId="77777777" w:rsidR="006548BD" w:rsidRDefault="006548BD">
            <w:pPr>
              <w:widowControl/>
              <w:tabs>
                <w:tab w:val="left" w:pos="180"/>
              </w:tabs>
              <w:spacing w:line="300" w:lineRule="auto"/>
              <w:jc w:val="center"/>
              <w:rPr>
                <w:rFonts w:ascii="宋体" w:hAnsi="宋体"/>
                <w:color w:val="000000"/>
              </w:rPr>
            </w:pPr>
          </w:p>
        </w:tc>
      </w:tr>
    </w:tbl>
    <w:p w14:paraId="6E33EF9B" w14:textId="77777777" w:rsidR="006548BD" w:rsidRDefault="00C40723">
      <w:pPr>
        <w:pStyle w:val="4"/>
        <w:numPr>
          <w:ilvl w:val="3"/>
          <w:numId w:val="1"/>
        </w:numPr>
        <w:spacing w:line="377" w:lineRule="auto"/>
        <w:ind w:left="1440"/>
      </w:pPr>
      <w:r>
        <w:rPr>
          <w:rFonts w:hint="eastAsia"/>
        </w:rPr>
        <w:lastRenderedPageBreak/>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548BD" w14:paraId="4D0984A2" w14:textId="77777777">
        <w:trPr>
          <w:tblHeader/>
          <w:jc w:val="center"/>
        </w:trPr>
        <w:tc>
          <w:tcPr>
            <w:tcW w:w="353" w:type="pct"/>
            <w:shd w:val="clear" w:color="auto" w:fill="A6A6A6" w:themeFill="background1" w:themeFillShade="A6"/>
            <w:vAlign w:val="center"/>
          </w:tcPr>
          <w:p w14:paraId="597BF575" w14:textId="77777777" w:rsidR="006548BD" w:rsidRDefault="00C40723">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038475E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0BACD892"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0FD19DB" w14:textId="77777777" w:rsidR="006548BD" w:rsidRDefault="00C40723">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08D59E9C" w14:textId="77777777" w:rsidR="006548BD" w:rsidRDefault="00C40723">
            <w:pPr>
              <w:spacing w:line="300" w:lineRule="auto"/>
              <w:jc w:val="center"/>
              <w:rPr>
                <w:rFonts w:ascii="宋体" w:hAnsi="宋体"/>
                <w:b/>
                <w:szCs w:val="21"/>
              </w:rPr>
            </w:pPr>
            <w:r>
              <w:rPr>
                <w:rFonts w:ascii="宋体" w:hAnsi="宋体" w:hint="eastAsia"/>
                <w:b/>
                <w:szCs w:val="21"/>
              </w:rPr>
              <w:t>品牌</w:t>
            </w:r>
          </w:p>
          <w:p w14:paraId="0632750F"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8C169C5"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0F039E4C"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8DC7ED0" w14:textId="77777777" w:rsidR="006548BD" w:rsidRDefault="00C40723">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5DF9A3B0" w14:textId="77777777" w:rsidR="006548BD" w:rsidRDefault="00C40723">
            <w:pPr>
              <w:spacing w:line="300" w:lineRule="auto"/>
              <w:jc w:val="center"/>
              <w:rPr>
                <w:rFonts w:ascii="宋体" w:hAnsi="宋体"/>
                <w:b/>
                <w:szCs w:val="21"/>
              </w:rPr>
            </w:pPr>
            <w:r>
              <w:rPr>
                <w:rFonts w:ascii="宋体" w:hAnsi="宋体" w:hint="eastAsia"/>
                <w:b/>
                <w:szCs w:val="21"/>
              </w:rPr>
              <w:t>备注</w:t>
            </w:r>
          </w:p>
        </w:tc>
      </w:tr>
      <w:tr w:rsidR="006548BD" w14:paraId="17EEBA54" w14:textId="77777777">
        <w:trPr>
          <w:jc w:val="center"/>
        </w:trPr>
        <w:tc>
          <w:tcPr>
            <w:tcW w:w="353" w:type="pct"/>
            <w:vAlign w:val="center"/>
          </w:tcPr>
          <w:p w14:paraId="013211B3"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8DDA124"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97BED38"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52486E8F" w14:textId="77777777" w:rsidR="006548BD" w:rsidRDefault="006548BD">
            <w:pPr>
              <w:spacing w:line="300" w:lineRule="auto"/>
              <w:jc w:val="center"/>
              <w:rPr>
                <w:rFonts w:ascii="宋体" w:hAnsi="宋体"/>
                <w:color w:val="000000"/>
                <w:szCs w:val="21"/>
              </w:rPr>
            </w:pPr>
          </w:p>
        </w:tc>
        <w:tc>
          <w:tcPr>
            <w:tcW w:w="530" w:type="pct"/>
            <w:vAlign w:val="center"/>
          </w:tcPr>
          <w:p w14:paraId="3FC64F66" w14:textId="77777777" w:rsidR="006548BD" w:rsidRDefault="006548BD">
            <w:pPr>
              <w:spacing w:line="300" w:lineRule="auto"/>
              <w:jc w:val="center"/>
              <w:rPr>
                <w:rFonts w:ascii="宋体" w:hAnsi="宋体"/>
                <w:color w:val="000000"/>
                <w:szCs w:val="21"/>
              </w:rPr>
            </w:pPr>
          </w:p>
        </w:tc>
        <w:tc>
          <w:tcPr>
            <w:tcW w:w="736" w:type="pct"/>
            <w:vAlign w:val="center"/>
          </w:tcPr>
          <w:p w14:paraId="35E0C1AA" w14:textId="77777777" w:rsidR="006548BD" w:rsidRDefault="006548BD">
            <w:pPr>
              <w:spacing w:line="300" w:lineRule="auto"/>
              <w:jc w:val="center"/>
              <w:rPr>
                <w:rFonts w:ascii="宋体" w:hAnsi="宋体"/>
                <w:color w:val="000000"/>
                <w:szCs w:val="21"/>
              </w:rPr>
            </w:pPr>
          </w:p>
        </w:tc>
        <w:tc>
          <w:tcPr>
            <w:tcW w:w="498" w:type="pct"/>
            <w:vAlign w:val="center"/>
          </w:tcPr>
          <w:p w14:paraId="0A7266C9" w14:textId="77777777" w:rsidR="006548BD" w:rsidRDefault="006548BD">
            <w:pPr>
              <w:spacing w:line="300" w:lineRule="auto"/>
              <w:jc w:val="center"/>
              <w:rPr>
                <w:rFonts w:ascii="宋体" w:hAnsi="宋体"/>
                <w:color w:val="000000"/>
                <w:szCs w:val="21"/>
              </w:rPr>
            </w:pPr>
          </w:p>
        </w:tc>
        <w:tc>
          <w:tcPr>
            <w:tcW w:w="415" w:type="pct"/>
            <w:vAlign w:val="center"/>
          </w:tcPr>
          <w:p w14:paraId="61DDE032" w14:textId="77777777" w:rsidR="006548BD" w:rsidRDefault="006548BD">
            <w:pPr>
              <w:spacing w:line="300" w:lineRule="auto"/>
              <w:jc w:val="center"/>
              <w:rPr>
                <w:rFonts w:ascii="宋体" w:hAnsi="宋体"/>
                <w:color w:val="000000"/>
                <w:szCs w:val="21"/>
              </w:rPr>
            </w:pPr>
          </w:p>
        </w:tc>
      </w:tr>
      <w:tr w:rsidR="006548BD" w14:paraId="145787E8" w14:textId="77777777">
        <w:trPr>
          <w:jc w:val="center"/>
        </w:trPr>
        <w:tc>
          <w:tcPr>
            <w:tcW w:w="353" w:type="pct"/>
            <w:vAlign w:val="center"/>
          </w:tcPr>
          <w:p w14:paraId="3C6EEC07"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06619546"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8A851E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1C5B02F5" w14:textId="77777777" w:rsidR="006548BD" w:rsidRDefault="006548BD">
            <w:pPr>
              <w:spacing w:line="300" w:lineRule="auto"/>
              <w:jc w:val="center"/>
              <w:rPr>
                <w:rFonts w:ascii="宋体" w:hAnsi="宋体"/>
                <w:color w:val="000000"/>
                <w:szCs w:val="21"/>
              </w:rPr>
            </w:pPr>
          </w:p>
        </w:tc>
        <w:tc>
          <w:tcPr>
            <w:tcW w:w="530" w:type="pct"/>
            <w:vAlign w:val="center"/>
          </w:tcPr>
          <w:p w14:paraId="6A8D2407" w14:textId="77777777" w:rsidR="006548BD" w:rsidRDefault="006548BD">
            <w:pPr>
              <w:spacing w:line="300" w:lineRule="auto"/>
              <w:jc w:val="center"/>
              <w:rPr>
                <w:rFonts w:ascii="宋体" w:hAnsi="宋体"/>
                <w:color w:val="000000"/>
                <w:szCs w:val="21"/>
              </w:rPr>
            </w:pPr>
          </w:p>
        </w:tc>
        <w:tc>
          <w:tcPr>
            <w:tcW w:w="736" w:type="pct"/>
            <w:vAlign w:val="center"/>
          </w:tcPr>
          <w:p w14:paraId="43AC1522" w14:textId="77777777" w:rsidR="006548BD" w:rsidRDefault="006548BD">
            <w:pPr>
              <w:spacing w:line="300" w:lineRule="auto"/>
              <w:jc w:val="center"/>
              <w:rPr>
                <w:rFonts w:ascii="宋体" w:hAnsi="宋体"/>
                <w:color w:val="000000"/>
                <w:szCs w:val="21"/>
              </w:rPr>
            </w:pPr>
          </w:p>
        </w:tc>
        <w:tc>
          <w:tcPr>
            <w:tcW w:w="498" w:type="pct"/>
            <w:vAlign w:val="center"/>
          </w:tcPr>
          <w:p w14:paraId="3BB3851B" w14:textId="77777777" w:rsidR="006548BD" w:rsidRDefault="006548BD">
            <w:pPr>
              <w:spacing w:line="300" w:lineRule="auto"/>
              <w:jc w:val="center"/>
              <w:rPr>
                <w:rFonts w:ascii="宋体" w:hAnsi="宋体"/>
                <w:color w:val="000000"/>
                <w:szCs w:val="21"/>
              </w:rPr>
            </w:pPr>
          </w:p>
        </w:tc>
        <w:tc>
          <w:tcPr>
            <w:tcW w:w="415" w:type="pct"/>
            <w:vAlign w:val="center"/>
          </w:tcPr>
          <w:p w14:paraId="710628C9" w14:textId="77777777" w:rsidR="006548BD" w:rsidRDefault="006548BD">
            <w:pPr>
              <w:spacing w:line="300" w:lineRule="auto"/>
              <w:jc w:val="left"/>
              <w:rPr>
                <w:rFonts w:ascii="宋体" w:hAnsi="宋体"/>
                <w:color w:val="000000"/>
                <w:szCs w:val="21"/>
              </w:rPr>
            </w:pPr>
          </w:p>
        </w:tc>
      </w:tr>
      <w:tr w:rsidR="006548BD" w14:paraId="025352E3" w14:textId="77777777">
        <w:trPr>
          <w:jc w:val="center"/>
        </w:trPr>
        <w:tc>
          <w:tcPr>
            <w:tcW w:w="353" w:type="pct"/>
            <w:vAlign w:val="center"/>
          </w:tcPr>
          <w:p w14:paraId="7D057D82"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56ACE733"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422E7CD9"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0C786B33" w14:textId="77777777" w:rsidR="006548BD" w:rsidRDefault="006548BD">
            <w:pPr>
              <w:spacing w:line="300" w:lineRule="auto"/>
              <w:jc w:val="center"/>
              <w:rPr>
                <w:rFonts w:ascii="宋体" w:hAnsi="宋体"/>
                <w:color w:val="000000"/>
                <w:szCs w:val="21"/>
              </w:rPr>
            </w:pPr>
          </w:p>
        </w:tc>
        <w:tc>
          <w:tcPr>
            <w:tcW w:w="530" w:type="pct"/>
            <w:vAlign w:val="center"/>
          </w:tcPr>
          <w:p w14:paraId="02B53941" w14:textId="77777777" w:rsidR="006548BD" w:rsidRDefault="006548BD">
            <w:pPr>
              <w:spacing w:line="300" w:lineRule="auto"/>
              <w:jc w:val="center"/>
              <w:rPr>
                <w:rFonts w:ascii="宋体" w:hAnsi="宋体"/>
                <w:color w:val="000000"/>
                <w:szCs w:val="21"/>
              </w:rPr>
            </w:pPr>
          </w:p>
        </w:tc>
        <w:tc>
          <w:tcPr>
            <w:tcW w:w="736" w:type="pct"/>
            <w:vAlign w:val="center"/>
          </w:tcPr>
          <w:p w14:paraId="7D622F27" w14:textId="77777777" w:rsidR="006548BD" w:rsidRDefault="006548BD">
            <w:pPr>
              <w:spacing w:line="300" w:lineRule="auto"/>
              <w:jc w:val="center"/>
              <w:rPr>
                <w:rFonts w:ascii="宋体" w:hAnsi="宋体"/>
                <w:color w:val="000000"/>
                <w:szCs w:val="21"/>
              </w:rPr>
            </w:pPr>
          </w:p>
        </w:tc>
        <w:tc>
          <w:tcPr>
            <w:tcW w:w="498" w:type="pct"/>
            <w:vAlign w:val="center"/>
          </w:tcPr>
          <w:p w14:paraId="3AB7E262" w14:textId="77777777" w:rsidR="006548BD" w:rsidRDefault="006548BD">
            <w:pPr>
              <w:spacing w:line="300" w:lineRule="auto"/>
              <w:jc w:val="center"/>
              <w:rPr>
                <w:rFonts w:ascii="宋体" w:hAnsi="宋体"/>
                <w:color w:val="000000"/>
                <w:szCs w:val="21"/>
              </w:rPr>
            </w:pPr>
          </w:p>
        </w:tc>
        <w:tc>
          <w:tcPr>
            <w:tcW w:w="415" w:type="pct"/>
            <w:vAlign w:val="center"/>
          </w:tcPr>
          <w:p w14:paraId="3B7493B5" w14:textId="77777777" w:rsidR="006548BD" w:rsidRDefault="006548BD">
            <w:pPr>
              <w:spacing w:line="300" w:lineRule="auto"/>
              <w:jc w:val="left"/>
              <w:rPr>
                <w:rFonts w:ascii="宋体" w:hAnsi="宋体"/>
                <w:color w:val="000000"/>
                <w:szCs w:val="21"/>
              </w:rPr>
            </w:pPr>
          </w:p>
        </w:tc>
      </w:tr>
      <w:tr w:rsidR="006548BD" w14:paraId="2F5BED7B" w14:textId="77777777">
        <w:trPr>
          <w:jc w:val="center"/>
        </w:trPr>
        <w:tc>
          <w:tcPr>
            <w:tcW w:w="353" w:type="pct"/>
            <w:vAlign w:val="center"/>
          </w:tcPr>
          <w:p w14:paraId="519F708E"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6CADEA3A"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66FFA077"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77BBD68F" w14:textId="77777777" w:rsidR="006548BD" w:rsidRDefault="006548BD">
            <w:pPr>
              <w:spacing w:line="300" w:lineRule="auto"/>
              <w:jc w:val="center"/>
              <w:rPr>
                <w:rFonts w:ascii="宋体" w:hAnsi="宋体"/>
                <w:color w:val="000000"/>
                <w:szCs w:val="21"/>
              </w:rPr>
            </w:pPr>
          </w:p>
        </w:tc>
        <w:tc>
          <w:tcPr>
            <w:tcW w:w="530" w:type="pct"/>
            <w:vAlign w:val="center"/>
          </w:tcPr>
          <w:p w14:paraId="7C232A46" w14:textId="77777777" w:rsidR="006548BD" w:rsidRDefault="006548BD">
            <w:pPr>
              <w:spacing w:line="300" w:lineRule="auto"/>
              <w:jc w:val="center"/>
              <w:rPr>
                <w:rFonts w:ascii="宋体" w:hAnsi="宋体"/>
                <w:color w:val="000000"/>
                <w:szCs w:val="21"/>
              </w:rPr>
            </w:pPr>
          </w:p>
        </w:tc>
        <w:tc>
          <w:tcPr>
            <w:tcW w:w="736" w:type="pct"/>
            <w:vAlign w:val="center"/>
          </w:tcPr>
          <w:p w14:paraId="6C19C938" w14:textId="77777777" w:rsidR="006548BD" w:rsidRDefault="006548BD">
            <w:pPr>
              <w:spacing w:line="300" w:lineRule="auto"/>
              <w:jc w:val="center"/>
              <w:rPr>
                <w:rFonts w:ascii="宋体" w:hAnsi="宋体"/>
                <w:color w:val="000000"/>
                <w:szCs w:val="21"/>
              </w:rPr>
            </w:pPr>
          </w:p>
        </w:tc>
        <w:tc>
          <w:tcPr>
            <w:tcW w:w="498" w:type="pct"/>
            <w:vAlign w:val="center"/>
          </w:tcPr>
          <w:p w14:paraId="34496B0C" w14:textId="77777777" w:rsidR="006548BD" w:rsidRDefault="006548BD">
            <w:pPr>
              <w:spacing w:line="300" w:lineRule="auto"/>
              <w:jc w:val="center"/>
              <w:rPr>
                <w:rFonts w:ascii="宋体" w:hAnsi="宋体"/>
                <w:color w:val="000000"/>
                <w:szCs w:val="21"/>
              </w:rPr>
            </w:pPr>
          </w:p>
        </w:tc>
        <w:tc>
          <w:tcPr>
            <w:tcW w:w="415" w:type="pct"/>
            <w:vAlign w:val="center"/>
          </w:tcPr>
          <w:p w14:paraId="7F9C6F04" w14:textId="77777777" w:rsidR="006548BD" w:rsidRDefault="006548BD">
            <w:pPr>
              <w:spacing w:line="300" w:lineRule="auto"/>
              <w:jc w:val="left"/>
              <w:rPr>
                <w:rFonts w:ascii="宋体" w:hAnsi="宋体"/>
                <w:color w:val="000000"/>
                <w:szCs w:val="21"/>
              </w:rPr>
            </w:pPr>
          </w:p>
        </w:tc>
      </w:tr>
      <w:tr w:rsidR="006548BD" w14:paraId="61FC28FF" w14:textId="77777777">
        <w:trPr>
          <w:jc w:val="center"/>
        </w:trPr>
        <w:tc>
          <w:tcPr>
            <w:tcW w:w="353" w:type="pct"/>
            <w:vAlign w:val="center"/>
          </w:tcPr>
          <w:p w14:paraId="74B2596D" w14:textId="77777777" w:rsidR="006548BD" w:rsidRDefault="006548BD">
            <w:pPr>
              <w:numPr>
                <w:ilvl w:val="0"/>
                <w:numId w:val="19"/>
              </w:numPr>
              <w:spacing w:line="300" w:lineRule="auto"/>
              <w:jc w:val="center"/>
              <w:rPr>
                <w:rFonts w:ascii="宋体" w:hAnsi="宋体"/>
                <w:kern w:val="0"/>
                <w:szCs w:val="21"/>
              </w:rPr>
            </w:pPr>
          </w:p>
        </w:tc>
        <w:tc>
          <w:tcPr>
            <w:tcW w:w="881" w:type="pct"/>
            <w:vAlign w:val="center"/>
          </w:tcPr>
          <w:p w14:paraId="791DB151" w14:textId="77777777" w:rsidR="006548BD" w:rsidRDefault="006548BD">
            <w:pPr>
              <w:widowControl/>
              <w:tabs>
                <w:tab w:val="left" w:pos="180"/>
              </w:tabs>
              <w:spacing w:line="300" w:lineRule="auto"/>
              <w:jc w:val="center"/>
              <w:rPr>
                <w:rFonts w:ascii="宋体" w:hAnsi="宋体"/>
                <w:color w:val="000000"/>
              </w:rPr>
            </w:pPr>
          </w:p>
        </w:tc>
        <w:tc>
          <w:tcPr>
            <w:tcW w:w="442" w:type="pct"/>
            <w:vAlign w:val="center"/>
          </w:tcPr>
          <w:p w14:paraId="0328610C" w14:textId="77777777" w:rsidR="006548BD" w:rsidRDefault="006548BD">
            <w:pPr>
              <w:widowControl/>
              <w:tabs>
                <w:tab w:val="left" w:pos="180"/>
              </w:tabs>
              <w:spacing w:line="300" w:lineRule="auto"/>
              <w:jc w:val="center"/>
              <w:rPr>
                <w:rFonts w:ascii="宋体" w:hAnsi="宋体"/>
                <w:color w:val="000000"/>
              </w:rPr>
            </w:pPr>
          </w:p>
        </w:tc>
        <w:tc>
          <w:tcPr>
            <w:tcW w:w="1145" w:type="pct"/>
            <w:vAlign w:val="center"/>
          </w:tcPr>
          <w:p w14:paraId="3F1FBD23" w14:textId="77777777" w:rsidR="006548BD" w:rsidRDefault="006548BD">
            <w:pPr>
              <w:spacing w:line="300" w:lineRule="auto"/>
              <w:jc w:val="center"/>
              <w:rPr>
                <w:rFonts w:ascii="宋体" w:hAnsi="宋体"/>
                <w:color w:val="000000"/>
                <w:szCs w:val="21"/>
              </w:rPr>
            </w:pPr>
          </w:p>
        </w:tc>
        <w:tc>
          <w:tcPr>
            <w:tcW w:w="530" w:type="pct"/>
            <w:vAlign w:val="center"/>
          </w:tcPr>
          <w:p w14:paraId="3FA7AEE6" w14:textId="77777777" w:rsidR="006548BD" w:rsidRDefault="006548BD">
            <w:pPr>
              <w:spacing w:line="300" w:lineRule="auto"/>
              <w:jc w:val="center"/>
              <w:rPr>
                <w:rFonts w:ascii="宋体" w:hAnsi="宋体"/>
                <w:color w:val="000000"/>
                <w:szCs w:val="21"/>
              </w:rPr>
            </w:pPr>
          </w:p>
        </w:tc>
        <w:tc>
          <w:tcPr>
            <w:tcW w:w="736" w:type="pct"/>
            <w:vAlign w:val="center"/>
          </w:tcPr>
          <w:p w14:paraId="1EED8D77" w14:textId="77777777" w:rsidR="006548BD" w:rsidRDefault="006548BD">
            <w:pPr>
              <w:spacing w:line="300" w:lineRule="auto"/>
              <w:jc w:val="center"/>
              <w:rPr>
                <w:rFonts w:ascii="宋体" w:hAnsi="宋体"/>
                <w:color w:val="000000"/>
                <w:szCs w:val="21"/>
              </w:rPr>
            </w:pPr>
          </w:p>
        </w:tc>
        <w:tc>
          <w:tcPr>
            <w:tcW w:w="498" w:type="pct"/>
            <w:vAlign w:val="center"/>
          </w:tcPr>
          <w:p w14:paraId="1A58D4E4" w14:textId="77777777" w:rsidR="006548BD" w:rsidRDefault="006548BD">
            <w:pPr>
              <w:spacing w:line="300" w:lineRule="auto"/>
              <w:jc w:val="center"/>
              <w:rPr>
                <w:rFonts w:ascii="宋体" w:hAnsi="宋体"/>
                <w:color w:val="000000"/>
                <w:szCs w:val="21"/>
              </w:rPr>
            </w:pPr>
          </w:p>
        </w:tc>
        <w:tc>
          <w:tcPr>
            <w:tcW w:w="415" w:type="pct"/>
            <w:vAlign w:val="center"/>
          </w:tcPr>
          <w:p w14:paraId="5CEBED51" w14:textId="77777777" w:rsidR="006548BD" w:rsidRDefault="006548BD">
            <w:pPr>
              <w:spacing w:line="300" w:lineRule="auto"/>
              <w:jc w:val="left"/>
              <w:rPr>
                <w:rFonts w:ascii="宋体" w:hAnsi="宋体"/>
                <w:color w:val="000000"/>
                <w:szCs w:val="21"/>
              </w:rPr>
            </w:pPr>
          </w:p>
        </w:tc>
      </w:tr>
    </w:tbl>
    <w:p w14:paraId="21BDA00C" w14:textId="77777777" w:rsidR="006548BD" w:rsidRDefault="00C40723">
      <w:pPr>
        <w:pStyle w:val="4"/>
        <w:numPr>
          <w:ilvl w:val="3"/>
          <w:numId w:val="1"/>
        </w:numPr>
        <w:spacing w:line="377" w:lineRule="auto"/>
        <w:ind w:left="1440"/>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6548BD" w14:paraId="32A75708" w14:textId="77777777">
        <w:trPr>
          <w:tblHeader/>
          <w:jc w:val="center"/>
        </w:trPr>
        <w:tc>
          <w:tcPr>
            <w:tcW w:w="567" w:type="dxa"/>
            <w:shd w:val="clear" w:color="auto" w:fill="A6A6A6" w:themeFill="background1" w:themeFillShade="A6"/>
            <w:vAlign w:val="center"/>
          </w:tcPr>
          <w:p w14:paraId="02B1A4EF" w14:textId="77777777" w:rsidR="006548BD" w:rsidRDefault="00C40723">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74111D9E"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4FAA2A77" w14:textId="77777777" w:rsidR="006548BD" w:rsidRDefault="00C40723">
            <w:pPr>
              <w:spacing w:line="300" w:lineRule="auto"/>
              <w:jc w:val="center"/>
              <w:rPr>
                <w:rFonts w:ascii="宋体" w:hAnsi="宋体"/>
                <w:b/>
                <w:szCs w:val="21"/>
              </w:rPr>
            </w:pPr>
            <w:r>
              <w:rPr>
                <w:rFonts w:ascii="宋体" w:hAnsi="宋体" w:hint="eastAsia"/>
                <w:b/>
                <w:szCs w:val="21"/>
              </w:rPr>
              <w:t>虚拟</w:t>
            </w:r>
          </w:p>
          <w:p w14:paraId="4E2BEF92" w14:textId="77777777" w:rsidR="006548BD" w:rsidRDefault="00C40723">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069293CD" w14:textId="77777777" w:rsidR="006548BD" w:rsidRDefault="00C40723">
            <w:pPr>
              <w:spacing w:line="300" w:lineRule="auto"/>
              <w:jc w:val="center"/>
              <w:rPr>
                <w:rFonts w:ascii="宋体" w:hAnsi="宋体"/>
                <w:b/>
                <w:szCs w:val="21"/>
              </w:rPr>
            </w:pPr>
            <w:r>
              <w:rPr>
                <w:rFonts w:ascii="宋体" w:hAnsi="宋体"/>
                <w:b/>
                <w:szCs w:val="21"/>
              </w:rPr>
              <w:t>系统</w:t>
            </w:r>
          </w:p>
          <w:p w14:paraId="403CD832" w14:textId="77777777" w:rsidR="006548BD" w:rsidRDefault="00C40723">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93EBCE5" w14:textId="77777777" w:rsidR="006548BD" w:rsidRDefault="00C40723">
            <w:pPr>
              <w:spacing w:line="300" w:lineRule="auto"/>
              <w:jc w:val="center"/>
              <w:rPr>
                <w:rFonts w:ascii="宋体" w:hAnsi="宋体"/>
                <w:b/>
                <w:szCs w:val="21"/>
              </w:rPr>
            </w:pPr>
            <w:r>
              <w:rPr>
                <w:rFonts w:ascii="宋体" w:hAnsi="宋体" w:hint="eastAsia"/>
                <w:b/>
                <w:szCs w:val="21"/>
              </w:rPr>
              <w:t>品牌</w:t>
            </w:r>
          </w:p>
          <w:p w14:paraId="76E18903" w14:textId="77777777" w:rsidR="006548BD" w:rsidRDefault="00C40723">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4552209D" w14:textId="77777777" w:rsidR="006548BD" w:rsidRDefault="00C40723">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7ABA0FDB" w14:textId="77777777" w:rsidR="006548BD" w:rsidRDefault="00C40723">
            <w:pPr>
              <w:spacing w:line="300" w:lineRule="auto"/>
              <w:jc w:val="center"/>
              <w:rPr>
                <w:rFonts w:ascii="宋体" w:hAnsi="宋体"/>
                <w:b/>
                <w:szCs w:val="21"/>
              </w:rPr>
            </w:pPr>
            <w:r>
              <w:rPr>
                <w:rFonts w:ascii="宋体" w:hAnsi="宋体" w:hint="eastAsia"/>
                <w:b/>
                <w:szCs w:val="21"/>
              </w:rPr>
              <w:t>重要</w:t>
            </w:r>
          </w:p>
          <w:p w14:paraId="4EFF492E" w14:textId="77777777" w:rsidR="006548BD" w:rsidRDefault="00C40723">
            <w:pPr>
              <w:spacing w:line="300" w:lineRule="auto"/>
              <w:jc w:val="center"/>
              <w:rPr>
                <w:rFonts w:ascii="宋体" w:hAnsi="宋体"/>
                <w:b/>
                <w:szCs w:val="21"/>
              </w:rPr>
            </w:pPr>
            <w:r>
              <w:rPr>
                <w:rFonts w:ascii="宋体" w:hAnsi="宋体" w:hint="eastAsia"/>
                <w:b/>
                <w:szCs w:val="21"/>
              </w:rPr>
              <w:t>程度</w:t>
            </w:r>
          </w:p>
        </w:tc>
      </w:tr>
      <w:tr w:rsidR="006548BD" w14:paraId="14266F78" w14:textId="77777777">
        <w:trPr>
          <w:jc w:val="center"/>
        </w:trPr>
        <w:tc>
          <w:tcPr>
            <w:tcW w:w="567" w:type="dxa"/>
            <w:noWrap/>
            <w:vAlign w:val="center"/>
          </w:tcPr>
          <w:p w14:paraId="58C2A845"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3EBE3B27" w14:textId="77777777" w:rsidR="006548BD" w:rsidRDefault="006548BD">
            <w:pPr>
              <w:spacing w:line="300" w:lineRule="auto"/>
              <w:jc w:val="center"/>
              <w:rPr>
                <w:rFonts w:ascii="宋体" w:hAnsi="宋体"/>
                <w:szCs w:val="21"/>
              </w:rPr>
            </w:pPr>
          </w:p>
        </w:tc>
        <w:tc>
          <w:tcPr>
            <w:tcW w:w="708" w:type="dxa"/>
            <w:noWrap/>
            <w:vAlign w:val="center"/>
          </w:tcPr>
          <w:p w14:paraId="22F02A13" w14:textId="77777777" w:rsidR="006548BD" w:rsidRDefault="006548BD">
            <w:pPr>
              <w:spacing w:line="300" w:lineRule="auto"/>
              <w:jc w:val="center"/>
              <w:rPr>
                <w:rFonts w:ascii="宋体" w:hAnsi="宋体"/>
                <w:szCs w:val="21"/>
              </w:rPr>
            </w:pPr>
          </w:p>
        </w:tc>
        <w:tc>
          <w:tcPr>
            <w:tcW w:w="1560" w:type="dxa"/>
            <w:noWrap/>
            <w:vAlign w:val="center"/>
          </w:tcPr>
          <w:p w14:paraId="728AEBBF" w14:textId="77777777" w:rsidR="006548BD" w:rsidRDefault="006548BD">
            <w:pPr>
              <w:spacing w:line="300" w:lineRule="auto"/>
              <w:jc w:val="center"/>
              <w:rPr>
                <w:rFonts w:ascii="宋体" w:hAnsi="宋体"/>
                <w:szCs w:val="21"/>
              </w:rPr>
            </w:pPr>
          </w:p>
        </w:tc>
        <w:tc>
          <w:tcPr>
            <w:tcW w:w="1134" w:type="dxa"/>
            <w:noWrap/>
            <w:vAlign w:val="center"/>
          </w:tcPr>
          <w:p w14:paraId="5682FE37" w14:textId="77777777" w:rsidR="006548BD" w:rsidRDefault="006548BD">
            <w:pPr>
              <w:spacing w:line="300" w:lineRule="auto"/>
              <w:jc w:val="center"/>
              <w:rPr>
                <w:rFonts w:ascii="宋体" w:hAnsi="宋体"/>
                <w:szCs w:val="21"/>
              </w:rPr>
            </w:pPr>
          </w:p>
        </w:tc>
        <w:tc>
          <w:tcPr>
            <w:tcW w:w="1448" w:type="dxa"/>
            <w:noWrap/>
            <w:vAlign w:val="center"/>
          </w:tcPr>
          <w:p w14:paraId="7A5F5952" w14:textId="77777777" w:rsidR="006548BD" w:rsidRDefault="006548BD">
            <w:pPr>
              <w:spacing w:line="300" w:lineRule="auto"/>
              <w:jc w:val="center"/>
              <w:rPr>
                <w:rFonts w:ascii="宋体" w:hAnsi="宋体"/>
                <w:szCs w:val="21"/>
              </w:rPr>
            </w:pPr>
          </w:p>
        </w:tc>
        <w:tc>
          <w:tcPr>
            <w:tcW w:w="820" w:type="dxa"/>
            <w:noWrap/>
            <w:vAlign w:val="center"/>
          </w:tcPr>
          <w:p w14:paraId="36F29AB9" w14:textId="77777777" w:rsidR="006548BD" w:rsidRDefault="006548BD">
            <w:pPr>
              <w:spacing w:line="300" w:lineRule="auto"/>
              <w:jc w:val="center"/>
              <w:rPr>
                <w:rFonts w:ascii="宋体" w:hAnsi="宋体"/>
                <w:szCs w:val="21"/>
              </w:rPr>
            </w:pPr>
          </w:p>
        </w:tc>
      </w:tr>
      <w:tr w:rsidR="006548BD" w14:paraId="67300B32" w14:textId="77777777">
        <w:trPr>
          <w:jc w:val="center"/>
        </w:trPr>
        <w:tc>
          <w:tcPr>
            <w:tcW w:w="567" w:type="dxa"/>
            <w:noWrap/>
            <w:vAlign w:val="center"/>
          </w:tcPr>
          <w:p w14:paraId="218F144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0909BECA" w14:textId="77777777" w:rsidR="006548BD" w:rsidRDefault="006548BD">
            <w:pPr>
              <w:spacing w:line="300" w:lineRule="auto"/>
              <w:jc w:val="center"/>
              <w:rPr>
                <w:rFonts w:ascii="宋体" w:hAnsi="宋体"/>
                <w:color w:val="000000"/>
                <w:szCs w:val="21"/>
              </w:rPr>
            </w:pPr>
          </w:p>
        </w:tc>
        <w:tc>
          <w:tcPr>
            <w:tcW w:w="708" w:type="dxa"/>
            <w:noWrap/>
            <w:vAlign w:val="center"/>
          </w:tcPr>
          <w:p w14:paraId="55E8FA70" w14:textId="77777777" w:rsidR="006548BD" w:rsidRDefault="006548BD">
            <w:pPr>
              <w:spacing w:line="300" w:lineRule="auto"/>
              <w:jc w:val="center"/>
              <w:rPr>
                <w:rFonts w:ascii="宋体" w:hAnsi="宋体"/>
                <w:color w:val="000000"/>
                <w:szCs w:val="21"/>
              </w:rPr>
            </w:pPr>
          </w:p>
        </w:tc>
        <w:tc>
          <w:tcPr>
            <w:tcW w:w="1560" w:type="dxa"/>
            <w:noWrap/>
            <w:vAlign w:val="center"/>
          </w:tcPr>
          <w:p w14:paraId="65DC7739" w14:textId="77777777" w:rsidR="006548BD" w:rsidRDefault="006548BD">
            <w:pPr>
              <w:spacing w:line="300" w:lineRule="auto"/>
              <w:jc w:val="center"/>
              <w:rPr>
                <w:rFonts w:ascii="宋体" w:hAnsi="宋体"/>
                <w:color w:val="000000"/>
                <w:szCs w:val="21"/>
              </w:rPr>
            </w:pPr>
          </w:p>
        </w:tc>
        <w:tc>
          <w:tcPr>
            <w:tcW w:w="1134" w:type="dxa"/>
            <w:noWrap/>
            <w:vAlign w:val="center"/>
          </w:tcPr>
          <w:p w14:paraId="55D6AC0F" w14:textId="77777777" w:rsidR="006548BD" w:rsidRDefault="006548BD">
            <w:pPr>
              <w:spacing w:line="300" w:lineRule="auto"/>
              <w:jc w:val="center"/>
              <w:rPr>
                <w:rFonts w:ascii="宋体" w:hAnsi="宋体"/>
                <w:color w:val="000000"/>
                <w:szCs w:val="21"/>
              </w:rPr>
            </w:pPr>
          </w:p>
        </w:tc>
        <w:tc>
          <w:tcPr>
            <w:tcW w:w="1448" w:type="dxa"/>
            <w:noWrap/>
            <w:vAlign w:val="center"/>
          </w:tcPr>
          <w:p w14:paraId="279399F0" w14:textId="77777777" w:rsidR="006548BD" w:rsidRDefault="006548BD">
            <w:pPr>
              <w:spacing w:line="300" w:lineRule="auto"/>
              <w:jc w:val="center"/>
              <w:rPr>
                <w:rFonts w:ascii="宋体" w:hAnsi="宋体"/>
                <w:color w:val="000000"/>
                <w:szCs w:val="21"/>
              </w:rPr>
            </w:pPr>
          </w:p>
        </w:tc>
        <w:tc>
          <w:tcPr>
            <w:tcW w:w="820" w:type="dxa"/>
            <w:noWrap/>
            <w:vAlign w:val="center"/>
          </w:tcPr>
          <w:p w14:paraId="64854189" w14:textId="77777777" w:rsidR="006548BD" w:rsidRDefault="006548BD">
            <w:pPr>
              <w:spacing w:line="300" w:lineRule="auto"/>
              <w:jc w:val="center"/>
              <w:rPr>
                <w:rFonts w:ascii="宋体" w:hAnsi="宋体"/>
                <w:color w:val="000000"/>
                <w:szCs w:val="21"/>
              </w:rPr>
            </w:pPr>
          </w:p>
        </w:tc>
      </w:tr>
      <w:tr w:rsidR="006548BD" w14:paraId="37405292" w14:textId="77777777">
        <w:trPr>
          <w:jc w:val="center"/>
        </w:trPr>
        <w:tc>
          <w:tcPr>
            <w:tcW w:w="567" w:type="dxa"/>
            <w:noWrap/>
            <w:vAlign w:val="center"/>
          </w:tcPr>
          <w:p w14:paraId="392A629E"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A161EFE" w14:textId="77777777" w:rsidR="006548BD" w:rsidRDefault="006548BD">
            <w:pPr>
              <w:spacing w:line="300" w:lineRule="auto"/>
              <w:jc w:val="center"/>
              <w:rPr>
                <w:rFonts w:ascii="宋体" w:hAnsi="宋体"/>
                <w:color w:val="000000"/>
                <w:szCs w:val="21"/>
              </w:rPr>
            </w:pPr>
          </w:p>
        </w:tc>
        <w:tc>
          <w:tcPr>
            <w:tcW w:w="708" w:type="dxa"/>
            <w:noWrap/>
            <w:vAlign w:val="center"/>
          </w:tcPr>
          <w:p w14:paraId="2DAFB6B7" w14:textId="77777777" w:rsidR="006548BD" w:rsidRDefault="006548BD">
            <w:pPr>
              <w:spacing w:line="300" w:lineRule="auto"/>
              <w:jc w:val="center"/>
              <w:rPr>
                <w:rFonts w:ascii="宋体" w:hAnsi="宋体"/>
                <w:color w:val="000000"/>
                <w:szCs w:val="21"/>
              </w:rPr>
            </w:pPr>
          </w:p>
        </w:tc>
        <w:tc>
          <w:tcPr>
            <w:tcW w:w="1560" w:type="dxa"/>
            <w:noWrap/>
            <w:vAlign w:val="center"/>
          </w:tcPr>
          <w:p w14:paraId="4901460C" w14:textId="77777777" w:rsidR="006548BD" w:rsidRDefault="006548BD">
            <w:pPr>
              <w:spacing w:line="300" w:lineRule="auto"/>
              <w:jc w:val="center"/>
              <w:rPr>
                <w:rFonts w:ascii="宋体" w:hAnsi="宋体"/>
                <w:color w:val="000000"/>
                <w:szCs w:val="21"/>
              </w:rPr>
            </w:pPr>
          </w:p>
        </w:tc>
        <w:tc>
          <w:tcPr>
            <w:tcW w:w="1134" w:type="dxa"/>
            <w:noWrap/>
            <w:vAlign w:val="center"/>
          </w:tcPr>
          <w:p w14:paraId="50E923B5" w14:textId="77777777" w:rsidR="006548BD" w:rsidRDefault="006548BD">
            <w:pPr>
              <w:spacing w:line="300" w:lineRule="auto"/>
              <w:jc w:val="center"/>
              <w:rPr>
                <w:rFonts w:ascii="宋体" w:hAnsi="宋体"/>
                <w:color w:val="000000"/>
                <w:szCs w:val="21"/>
              </w:rPr>
            </w:pPr>
          </w:p>
        </w:tc>
        <w:tc>
          <w:tcPr>
            <w:tcW w:w="1448" w:type="dxa"/>
            <w:noWrap/>
            <w:vAlign w:val="center"/>
          </w:tcPr>
          <w:p w14:paraId="1B0BBF6E" w14:textId="77777777" w:rsidR="006548BD" w:rsidRDefault="006548BD">
            <w:pPr>
              <w:spacing w:line="300" w:lineRule="auto"/>
              <w:jc w:val="center"/>
              <w:rPr>
                <w:rFonts w:ascii="宋体" w:hAnsi="宋体"/>
                <w:color w:val="000000"/>
                <w:szCs w:val="21"/>
              </w:rPr>
            </w:pPr>
          </w:p>
        </w:tc>
        <w:tc>
          <w:tcPr>
            <w:tcW w:w="820" w:type="dxa"/>
            <w:noWrap/>
            <w:vAlign w:val="center"/>
          </w:tcPr>
          <w:p w14:paraId="2CBBAF49" w14:textId="77777777" w:rsidR="006548BD" w:rsidRDefault="006548BD">
            <w:pPr>
              <w:spacing w:line="300" w:lineRule="auto"/>
              <w:jc w:val="center"/>
              <w:rPr>
                <w:rFonts w:ascii="宋体" w:hAnsi="宋体"/>
                <w:color w:val="000000"/>
                <w:szCs w:val="21"/>
              </w:rPr>
            </w:pPr>
          </w:p>
        </w:tc>
      </w:tr>
      <w:tr w:rsidR="006548BD" w14:paraId="6105D865" w14:textId="77777777">
        <w:trPr>
          <w:jc w:val="center"/>
        </w:trPr>
        <w:tc>
          <w:tcPr>
            <w:tcW w:w="567" w:type="dxa"/>
            <w:noWrap/>
            <w:vAlign w:val="center"/>
          </w:tcPr>
          <w:p w14:paraId="39AC76B8"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85335DB" w14:textId="77777777" w:rsidR="006548BD" w:rsidRDefault="006548BD">
            <w:pPr>
              <w:spacing w:line="300" w:lineRule="auto"/>
              <w:jc w:val="center"/>
              <w:rPr>
                <w:rFonts w:ascii="宋体" w:hAnsi="宋体"/>
                <w:color w:val="000000"/>
                <w:szCs w:val="21"/>
              </w:rPr>
            </w:pPr>
          </w:p>
        </w:tc>
        <w:tc>
          <w:tcPr>
            <w:tcW w:w="708" w:type="dxa"/>
            <w:noWrap/>
            <w:vAlign w:val="center"/>
          </w:tcPr>
          <w:p w14:paraId="1B45D134" w14:textId="77777777" w:rsidR="006548BD" w:rsidRDefault="006548BD">
            <w:pPr>
              <w:spacing w:line="300" w:lineRule="auto"/>
              <w:jc w:val="center"/>
              <w:rPr>
                <w:rFonts w:ascii="宋体" w:hAnsi="宋体"/>
                <w:color w:val="000000"/>
                <w:szCs w:val="21"/>
              </w:rPr>
            </w:pPr>
          </w:p>
        </w:tc>
        <w:tc>
          <w:tcPr>
            <w:tcW w:w="1560" w:type="dxa"/>
            <w:noWrap/>
            <w:vAlign w:val="center"/>
          </w:tcPr>
          <w:p w14:paraId="607765AC" w14:textId="77777777" w:rsidR="006548BD" w:rsidRDefault="006548BD">
            <w:pPr>
              <w:spacing w:line="300" w:lineRule="auto"/>
              <w:jc w:val="center"/>
              <w:rPr>
                <w:rFonts w:ascii="宋体" w:hAnsi="宋体"/>
                <w:color w:val="000000"/>
                <w:szCs w:val="21"/>
              </w:rPr>
            </w:pPr>
          </w:p>
        </w:tc>
        <w:tc>
          <w:tcPr>
            <w:tcW w:w="1134" w:type="dxa"/>
            <w:noWrap/>
            <w:vAlign w:val="center"/>
          </w:tcPr>
          <w:p w14:paraId="5F8450A6" w14:textId="77777777" w:rsidR="006548BD" w:rsidRDefault="006548BD">
            <w:pPr>
              <w:spacing w:line="300" w:lineRule="auto"/>
              <w:jc w:val="center"/>
              <w:rPr>
                <w:rFonts w:ascii="宋体" w:hAnsi="宋体"/>
                <w:color w:val="000000"/>
                <w:szCs w:val="21"/>
              </w:rPr>
            </w:pPr>
          </w:p>
        </w:tc>
        <w:tc>
          <w:tcPr>
            <w:tcW w:w="1448" w:type="dxa"/>
            <w:noWrap/>
            <w:vAlign w:val="center"/>
          </w:tcPr>
          <w:p w14:paraId="7216CFFC" w14:textId="77777777" w:rsidR="006548BD" w:rsidRDefault="006548BD">
            <w:pPr>
              <w:spacing w:line="300" w:lineRule="auto"/>
              <w:jc w:val="center"/>
              <w:rPr>
                <w:rFonts w:ascii="宋体" w:hAnsi="宋体"/>
                <w:color w:val="000000"/>
                <w:szCs w:val="21"/>
              </w:rPr>
            </w:pPr>
          </w:p>
        </w:tc>
        <w:tc>
          <w:tcPr>
            <w:tcW w:w="820" w:type="dxa"/>
            <w:noWrap/>
            <w:vAlign w:val="center"/>
          </w:tcPr>
          <w:p w14:paraId="7035F506" w14:textId="77777777" w:rsidR="006548BD" w:rsidRDefault="006548BD">
            <w:pPr>
              <w:spacing w:line="300" w:lineRule="auto"/>
              <w:jc w:val="center"/>
              <w:rPr>
                <w:rFonts w:ascii="宋体" w:hAnsi="宋体"/>
                <w:color w:val="000000"/>
                <w:szCs w:val="21"/>
              </w:rPr>
            </w:pPr>
          </w:p>
        </w:tc>
      </w:tr>
      <w:tr w:rsidR="006548BD" w14:paraId="679F67AF" w14:textId="77777777">
        <w:trPr>
          <w:jc w:val="center"/>
        </w:trPr>
        <w:tc>
          <w:tcPr>
            <w:tcW w:w="567" w:type="dxa"/>
            <w:noWrap/>
            <w:vAlign w:val="center"/>
          </w:tcPr>
          <w:p w14:paraId="384B8637"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4468B88F" w14:textId="77777777" w:rsidR="006548BD" w:rsidRDefault="006548BD">
            <w:pPr>
              <w:spacing w:line="300" w:lineRule="auto"/>
              <w:jc w:val="center"/>
              <w:rPr>
                <w:rFonts w:ascii="宋体" w:hAnsi="宋体"/>
                <w:color w:val="000000"/>
                <w:szCs w:val="21"/>
              </w:rPr>
            </w:pPr>
          </w:p>
        </w:tc>
        <w:tc>
          <w:tcPr>
            <w:tcW w:w="708" w:type="dxa"/>
            <w:noWrap/>
            <w:vAlign w:val="center"/>
          </w:tcPr>
          <w:p w14:paraId="007D11DB" w14:textId="77777777" w:rsidR="006548BD" w:rsidRDefault="006548BD">
            <w:pPr>
              <w:spacing w:line="300" w:lineRule="auto"/>
              <w:jc w:val="center"/>
              <w:rPr>
                <w:rFonts w:ascii="宋体" w:hAnsi="宋体"/>
                <w:color w:val="000000"/>
                <w:szCs w:val="21"/>
              </w:rPr>
            </w:pPr>
          </w:p>
        </w:tc>
        <w:tc>
          <w:tcPr>
            <w:tcW w:w="1560" w:type="dxa"/>
            <w:noWrap/>
            <w:vAlign w:val="center"/>
          </w:tcPr>
          <w:p w14:paraId="5922B21C" w14:textId="77777777" w:rsidR="006548BD" w:rsidRDefault="006548BD">
            <w:pPr>
              <w:spacing w:line="300" w:lineRule="auto"/>
              <w:jc w:val="center"/>
              <w:rPr>
                <w:rFonts w:ascii="宋体" w:hAnsi="宋体"/>
                <w:color w:val="000000"/>
                <w:szCs w:val="21"/>
              </w:rPr>
            </w:pPr>
          </w:p>
        </w:tc>
        <w:tc>
          <w:tcPr>
            <w:tcW w:w="1134" w:type="dxa"/>
            <w:noWrap/>
            <w:vAlign w:val="center"/>
          </w:tcPr>
          <w:p w14:paraId="2317B4D1" w14:textId="77777777" w:rsidR="006548BD" w:rsidRDefault="006548BD">
            <w:pPr>
              <w:spacing w:line="300" w:lineRule="auto"/>
              <w:jc w:val="center"/>
              <w:rPr>
                <w:rFonts w:ascii="宋体" w:hAnsi="宋体"/>
                <w:color w:val="000000"/>
                <w:szCs w:val="21"/>
              </w:rPr>
            </w:pPr>
          </w:p>
        </w:tc>
        <w:tc>
          <w:tcPr>
            <w:tcW w:w="1448" w:type="dxa"/>
            <w:noWrap/>
            <w:vAlign w:val="center"/>
          </w:tcPr>
          <w:p w14:paraId="5F80704B" w14:textId="77777777" w:rsidR="006548BD" w:rsidRDefault="006548BD">
            <w:pPr>
              <w:spacing w:line="300" w:lineRule="auto"/>
              <w:jc w:val="center"/>
              <w:rPr>
                <w:rFonts w:ascii="宋体" w:hAnsi="宋体"/>
                <w:color w:val="000000"/>
                <w:szCs w:val="21"/>
              </w:rPr>
            </w:pPr>
          </w:p>
        </w:tc>
        <w:tc>
          <w:tcPr>
            <w:tcW w:w="820" w:type="dxa"/>
            <w:noWrap/>
            <w:vAlign w:val="center"/>
          </w:tcPr>
          <w:p w14:paraId="5D60DA31" w14:textId="77777777" w:rsidR="006548BD" w:rsidRDefault="006548BD">
            <w:pPr>
              <w:spacing w:line="300" w:lineRule="auto"/>
              <w:jc w:val="center"/>
              <w:rPr>
                <w:rFonts w:ascii="宋体" w:hAnsi="宋体"/>
                <w:color w:val="000000"/>
                <w:szCs w:val="21"/>
              </w:rPr>
            </w:pPr>
          </w:p>
        </w:tc>
      </w:tr>
      <w:tr w:rsidR="006548BD" w14:paraId="38FA2785" w14:textId="77777777">
        <w:trPr>
          <w:jc w:val="center"/>
        </w:trPr>
        <w:tc>
          <w:tcPr>
            <w:tcW w:w="567" w:type="dxa"/>
            <w:noWrap/>
            <w:vAlign w:val="center"/>
          </w:tcPr>
          <w:p w14:paraId="69599544" w14:textId="77777777" w:rsidR="006548BD" w:rsidRDefault="006548BD">
            <w:pPr>
              <w:numPr>
                <w:ilvl w:val="0"/>
                <w:numId w:val="20"/>
              </w:numPr>
              <w:spacing w:line="300" w:lineRule="auto"/>
              <w:jc w:val="center"/>
              <w:rPr>
                <w:rFonts w:ascii="宋体" w:hAnsi="宋体"/>
                <w:kern w:val="0"/>
                <w:szCs w:val="21"/>
              </w:rPr>
            </w:pPr>
          </w:p>
        </w:tc>
        <w:tc>
          <w:tcPr>
            <w:tcW w:w="1555" w:type="dxa"/>
            <w:noWrap/>
            <w:vAlign w:val="center"/>
          </w:tcPr>
          <w:p w14:paraId="2CC032BD" w14:textId="77777777" w:rsidR="006548BD" w:rsidRDefault="006548BD">
            <w:pPr>
              <w:spacing w:line="300" w:lineRule="auto"/>
              <w:jc w:val="center"/>
              <w:rPr>
                <w:rFonts w:ascii="宋体" w:hAnsi="宋体"/>
                <w:color w:val="000000"/>
                <w:szCs w:val="21"/>
              </w:rPr>
            </w:pPr>
          </w:p>
        </w:tc>
        <w:tc>
          <w:tcPr>
            <w:tcW w:w="708" w:type="dxa"/>
            <w:noWrap/>
            <w:vAlign w:val="center"/>
          </w:tcPr>
          <w:p w14:paraId="646738C0" w14:textId="77777777" w:rsidR="006548BD" w:rsidRDefault="006548BD">
            <w:pPr>
              <w:spacing w:line="300" w:lineRule="auto"/>
              <w:jc w:val="center"/>
              <w:rPr>
                <w:rFonts w:ascii="宋体" w:hAnsi="宋体"/>
                <w:color w:val="000000"/>
                <w:szCs w:val="21"/>
              </w:rPr>
            </w:pPr>
          </w:p>
        </w:tc>
        <w:tc>
          <w:tcPr>
            <w:tcW w:w="1560" w:type="dxa"/>
            <w:noWrap/>
            <w:vAlign w:val="center"/>
          </w:tcPr>
          <w:p w14:paraId="66F91183" w14:textId="77777777" w:rsidR="006548BD" w:rsidRDefault="006548BD">
            <w:pPr>
              <w:spacing w:line="300" w:lineRule="auto"/>
              <w:jc w:val="center"/>
              <w:rPr>
                <w:rFonts w:ascii="宋体" w:hAnsi="宋体"/>
                <w:color w:val="000000"/>
                <w:szCs w:val="21"/>
              </w:rPr>
            </w:pPr>
          </w:p>
        </w:tc>
        <w:tc>
          <w:tcPr>
            <w:tcW w:w="1134" w:type="dxa"/>
            <w:noWrap/>
            <w:vAlign w:val="center"/>
          </w:tcPr>
          <w:p w14:paraId="7C21C0C7" w14:textId="77777777" w:rsidR="006548BD" w:rsidRDefault="006548BD">
            <w:pPr>
              <w:spacing w:line="300" w:lineRule="auto"/>
              <w:jc w:val="center"/>
              <w:rPr>
                <w:rFonts w:ascii="宋体" w:hAnsi="宋体"/>
                <w:color w:val="000000"/>
                <w:szCs w:val="21"/>
              </w:rPr>
            </w:pPr>
          </w:p>
        </w:tc>
        <w:tc>
          <w:tcPr>
            <w:tcW w:w="1448" w:type="dxa"/>
            <w:noWrap/>
            <w:vAlign w:val="center"/>
          </w:tcPr>
          <w:p w14:paraId="35ED8B9A" w14:textId="77777777" w:rsidR="006548BD" w:rsidRDefault="006548BD">
            <w:pPr>
              <w:spacing w:line="300" w:lineRule="auto"/>
              <w:jc w:val="center"/>
              <w:rPr>
                <w:rFonts w:ascii="宋体" w:hAnsi="宋体"/>
                <w:color w:val="000000"/>
                <w:szCs w:val="21"/>
              </w:rPr>
            </w:pPr>
          </w:p>
        </w:tc>
        <w:tc>
          <w:tcPr>
            <w:tcW w:w="820" w:type="dxa"/>
            <w:noWrap/>
            <w:vAlign w:val="center"/>
          </w:tcPr>
          <w:p w14:paraId="75116FC7" w14:textId="77777777" w:rsidR="006548BD" w:rsidRDefault="006548BD">
            <w:pPr>
              <w:spacing w:line="300" w:lineRule="auto"/>
              <w:jc w:val="center"/>
              <w:rPr>
                <w:rFonts w:ascii="宋体" w:hAnsi="宋体"/>
                <w:color w:val="000000"/>
                <w:szCs w:val="21"/>
              </w:rPr>
            </w:pPr>
          </w:p>
        </w:tc>
      </w:tr>
    </w:tbl>
    <w:p w14:paraId="6FCAE777" w14:textId="77777777" w:rsidR="006548BD" w:rsidRDefault="00C40723">
      <w:pPr>
        <w:pStyle w:val="4"/>
        <w:numPr>
          <w:ilvl w:val="3"/>
          <w:numId w:val="1"/>
        </w:numPr>
        <w:spacing w:line="377" w:lineRule="auto"/>
        <w:ind w:left="1440"/>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6548BD" w14:paraId="3F923F53" w14:textId="77777777">
        <w:trPr>
          <w:trHeight w:val="771"/>
          <w:tblHeader/>
          <w:jc w:val="center"/>
        </w:trPr>
        <w:tc>
          <w:tcPr>
            <w:tcW w:w="653" w:type="dxa"/>
            <w:shd w:val="clear" w:color="auto" w:fill="A6A6A6" w:themeFill="background1" w:themeFillShade="A6"/>
            <w:vAlign w:val="center"/>
          </w:tcPr>
          <w:p w14:paraId="561EAB60" w14:textId="77777777" w:rsidR="006548BD" w:rsidRDefault="00C40723">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71A1787C" w14:textId="77777777" w:rsidR="006548BD" w:rsidRDefault="00C40723">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5A981B7D" w14:textId="77777777" w:rsidR="006548BD" w:rsidRDefault="00C40723">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186380BA" w14:textId="77777777" w:rsidR="006548BD" w:rsidRDefault="00C40723">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3C4E0BC7" w14:textId="77777777" w:rsidR="006548BD" w:rsidRDefault="00C40723">
            <w:pPr>
              <w:spacing w:line="300" w:lineRule="auto"/>
              <w:jc w:val="center"/>
              <w:rPr>
                <w:rFonts w:ascii="宋体" w:hAnsi="宋体"/>
                <w:b/>
                <w:szCs w:val="21"/>
              </w:rPr>
            </w:pPr>
            <w:r>
              <w:rPr>
                <w:rFonts w:ascii="宋体" w:hAnsi="宋体"/>
                <w:b/>
                <w:szCs w:val="21"/>
              </w:rPr>
              <w:t>操作系统</w:t>
            </w:r>
          </w:p>
          <w:p w14:paraId="1926B194" w14:textId="77777777" w:rsidR="006548BD" w:rsidRDefault="00C40723">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7C773DE6" w14:textId="77777777" w:rsidR="006548BD" w:rsidRDefault="00C40723">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058E972C" w14:textId="77777777" w:rsidR="006548BD" w:rsidRDefault="00C40723">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4A4A14C7" w14:textId="77777777" w:rsidR="006548BD" w:rsidRDefault="00C40723">
            <w:pPr>
              <w:spacing w:line="300" w:lineRule="auto"/>
              <w:jc w:val="center"/>
              <w:rPr>
                <w:rFonts w:ascii="宋体" w:hAnsi="宋体"/>
                <w:b/>
                <w:szCs w:val="21"/>
              </w:rPr>
            </w:pPr>
            <w:r>
              <w:rPr>
                <w:rFonts w:ascii="宋体" w:hAnsi="宋体" w:hint="eastAsia"/>
                <w:b/>
                <w:szCs w:val="21"/>
              </w:rPr>
              <w:t>重要</w:t>
            </w:r>
          </w:p>
          <w:p w14:paraId="170BED10" w14:textId="77777777" w:rsidR="006548BD" w:rsidRDefault="00C40723">
            <w:pPr>
              <w:spacing w:line="300" w:lineRule="auto"/>
              <w:jc w:val="center"/>
              <w:rPr>
                <w:rFonts w:ascii="宋体" w:hAnsi="宋体"/>
                <w:b/>
                <w:szCs w:val="21"/>
              </w:rPr>
            </w:pPr>
            <w:r>
              <w:rPr>
                <w:rFonts w:ascii="宋体" w:hAnsi="宋体"/>
                <w:b/>
                <w:szCs w:val="21"/>
              </w:rPr>
              <w:t>程度</w:t>
            </w:r>
          </w:p>
        </w:tc>
      </w:tr>
      <w:tr w:rsidR="006548BD" w14:paraId="4710A4E6" w14:textId="77777777">
        <w:trPr>
          <w:jc w:val="center"/>
        </w:trPr>
        <w:tc>
          <w:tcPr>
            <w:tcW w:w="653" w:type="dxa"/>
            <w:noWrap/>
            <w:vAlign w:val="center"/>
          </w:tcPr>
          <w:p w14:paraId="68943C0D"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19D0A3F4" w14:textId="77777777" w:rsidR="006548BD" w:rsidRDefault="006548BD">
            <w:pPr>
              <w:spacing w:line="300" w:lineRule="auto"/>
              <w:jc w:val="center"/>
              <w:rPr>
                <w:rFonts w:ascii="宋体" w:hAnsi="宋体"/>
                <w:szCs w:val="21"/>
              </w:rPr>
            </w:pPr>
          </w:p>
        </w:tc>
        <w:tc>
          <w:tcPr>
            <w:tcW w:w="1467" w:type="dxa"/>
            <w:noWrap/>
            <w:vAlign w:val="center"/>
          </w:tcPr>
          <w:p w14:paraId="742E8A53" w14:textId="77777777" w:rsidR="006548BD" w:rsidRDefault="006548BD">
            <w:pPr>
              <w:spacing w:line="300" w:lineRule="auto"/>
              <w:jc w:val="center"/>
              <w:rPr>
                <w:rFonts w:ascii="宋体" w:hAnsi="宋体"/>
                <w:color w:val="000000"/>
              </w:rPr>
            </w:pPr>
          </w:p>
        </w:tc>
        <w:tc>
          <w:tcPr>
            <w:tcW w:w="660" w:type="dxa"/>
            <w:noWrap/>
            <w:vAlign w:val="center"/>
          </w:tcPr>
          <w:p w14:paraId="387D8551" w14:textId="77777777" w:rsidR="006548BD" w:rsidRDefault="006548BD">
            <w:pPr>
              <w:spacing w:line="300" w:lineRule="auto"/>
              <w:jc w:val="center"/>
              <w:rPr>
                <w:rFonts w:ascii="宋体" w:hAnsi="宋体"/>
                <w:szCs w:val="21"/>
              </w:rPr>
            </w:pPr>
          </w:p>
        </w:tc>
        <w:tc>
          <w:tcPr>
            <w:tcW w:w="1269" w:type="dxa"/>
            <w:noWrap/>
            <w:vAlign w:val="center"/>
          </w:tcPr>
          <w:p w14:paraId="4270554F" w14:textId="77777777" w:rsidR="006548BD" w:rsidRDefault="006548BD">
            <w:pPr>
              <w:spacing w:line="300" w:lineRule="auto"/>
              <w:jc w:val="center"/>
              <w:rPr>
                <w:rFonts w:ascii="宋体" w:hAnsi="宋体"/>
                <w:szCs w:val="21"/>
              </w:rPr>
            </w:pPr>
          </w:p>
        </w:tc>
        <w:tc>
          <w:tcPr>
            <w:tcW w:w="1178" w:type="dxa"/>
            <w:noWrap/>
            <w:vAlign w:val="center"/>
          </w:tcPr>
          <w:p w14:paraId="6A858C37" w14:textId="77777777" w:rsidR="006548BD" w:rsidRDefault="006548BD">
            <w:pPr>
              <w:spacing w:line="300" w:lineRule="auto"/>
              <w:jc w:val="center"/>
              <w:rPr>
                <w:rFonts w:ascii="宋体" w:hAnsi="宋体"/>
                <w:szCs w:val="21"/>
              </w:rPr>
            </w:pPr>
          </w:p>
        </w:tc>
        <w:tc>
          <w:tcPr>
            <w:tcW w:w="850" w:type="dxa"/>
            <w:noWrap/>
            <w:vAlign w:val="center"/>
          </w:tcPr>
          <w:p w14:paraId="206115FD" w14:textId="77777777" w:rsidR="006548BD" w:rsidRDefault="006548BD">
            <w:pPr>
              <w:spacing w:line="300" w:lineRule="auto"/>
              <w:jc w:val="center"/>
              <w:rPr>
                <w:rFonts w:ascii="宋体" w:hAnsi="宋体"/>
                <w:szCs w:val="21"/>
              </w:rPr>
            </w:pPr>
          </w:p>
        </w:tc>
        <w:tc>
          <w:tcPr>
            <w:tcW w:w="788" w:type="dxa"/>
            <w:noWrap/>
            <w:vAlign w:val="center"/>
          </w:tcPr>
          <w:p w14:paraId="479555FD" w14:textId="77777777" w:rsidR="006548BD" w:rsidRDefault="006548BD">
            <w:pPr>
              <w:spacing w:line="300" w:lineRule="auto"/>
              <w:jc w:val="center"/>
              <w:rPr>
                <w:rFonts w:ascii="宋体" w:hAnsi="宋体"/>
                <w:szCs w:val="21"/>
              </w:rPr>
            </w:pPr>
          </w:p>
        </w:tc>
      </w:tr>
      <w:tr w:rsidR="006548BD" w14:paraId="7FD4E530" w14:textId="77777777">
        <w:trPr>
          <w:jc w:val="center"/>
        </w:trPr>
        <w:tc>
          <w:tcPr>
            <w:tcW w:w="653" w:type="dxa"/>
            <w:noWrap/>
            <w:vAlign w:val="center"/>
          </w:tcPr>
          <w:p w14:paraId="6492EB29"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73547B67" w14:textId="77777777" w:rsidR="006548BD" w:rsidRDefault="006548BD">
            <w:pPr>
              <w:spacing w:line="300" w:lineRule="auto"/>
              <w:jc w:val="center"/>
              <w:rPr>
                <w:rFonts w:ascii="宋体" w:hAnsi="宋体"/>
                <w:szCs w:val="21"/>
              </w:rPr>
            </w:pPr>
          </w:p>
        </w:tc>
        <w:tc>
          <w:tcPr>
            <w:tcW w:w="1467" w:type="dxa"/>
            <w:noWrap/>
            <w:vAlign w:val="center"/>
          </w:tcPr>
          <w:p w14:paraId="0B0F13C2" w14:textId="77777777" w:rsidR="006548BD" w:rsidRDefault="006548BD">
            <w:pPr>
              <w:spacing w:line="300" w:lineRule="auto"/>
              <w:jc w:val="center"/>
              <w:rPr>
                <w:rFonts w:ascii="宋体" w:hAnsi="宋体"/>
                <w:color w:val="000000"/>
              </w:rPr>
            </w:pPr>
          </w:p>
        </w:tc>
        <w:tc>
          <w:tcPr>
            <w:tcW w:w="660" w:type="dxa"/>
            <w:noWrap/>
            <w:vAlign w:val="center"/>
          </w:tcPr>
          <w:p w14:paraId="5C75BE56" w14:textId="77777777" w:rsidR="006548BD" w:rsidRDefault="006548BD">
            <w:pPr>
              <w:spacing w:line="300" w:lineRule="auto"/>
              <w:jc w:val="center"/>
              <w:rPr>
                <w:rFonts w:ascii="宋体" w:hAnsi="宋体"/>
                <w:szCs w:val="21"/>
              </w:rPr>
            </w:pPr>
          </w:p>
        </w:tc>
        <w:tc>
          <w:tcPr>
            <w:tcW w:w="1269" w:type="dxa"/>
            <w:noWrap/>
            <w:vAlign w:val="center"/>
          </w:tcPr>
          <w:p w14:paraId="2C13C04F" w14:textId="77777777" w:rsidR="006548BD" w:rsidRDefault="006548BD">
            <w:pPr>
              <w:spacing w:line="300" w:lineRule="auto"/>
              <w:jc w:val="center"/>
              <w:rPr>
                <w:rFonts w:ascii="宋体" w:hAnsi="宋体"/>
                <w:szCs w:val="21"/>
              </w:rPr>
            </w:pPr>
          </w:p>
        </w:tc>
        <w:tc>
          <w:tcPr>
            <w:tcW w:w="1178" w:type="dxa"/>
            <w:noWrap/>
            <w:vAlign w:val="center"/>
          </w:tcPr>
          <w:p w14:paraId="0CC57317" w14:textId="77777777" w:rsidR="006548BD" w:rsidRDefault="006548BD">
            <w:pPr>
              <w:spacing w:line="300" w:lineRule="auto"/>
              <w:jc w:val="center"/>
              <w:rPr>
                <w:rFonts w:ascii="宋体" w:hAnsi="宋体"/>
                <w:szCs w:val="21"/>
              </w:rPr>
            </w:pPr>
          </w:p>
        </w:tc>
        <w:tc>
          <w:tcPr>
            <w:tcW w:w="850" w:type="dxa"/>
            <w:noWrap/>
            <w:vAlign w:val="center"/>
          </w:tcPr>
          <w:p w14:paraId="0DDCEB69" w14:textId="77777777" w:rsidR="006548BD" w:rsidRDefault="006548BD">
            <w:pPr>
              <w:spacing w:line="300" w:lineRule="auto"/>
              <w:jc w:val="center"/>
              <w:rPr>
                <w:rFonts w:ascii="宋体" w:hAnsi="宋体"/>
                <w:szCs w:val="21"/>
              </w:rPr>
            </w:pPr>
          </w:p>
        </w:tc>
        <w:tc>
          <w:tcPr>
            <w:tcW w:w="788" w:type="dxa"/>
            <w:noWrap/>
            <w:vAlign w:val="center"/>
          </w:tcPr>
          <w:p w14:paraId="6F3FDB81" w14:textId="77777777" w:rsidR="006548BD" w:rsidRDefault="006548BD">
            <w:pPr>
              <w:spacing w:line="300" w:lineRule="auto"/>
              <w:jc w:val="center"/>
              <w:rPr>
                <w:rFonts w:ascii="宋体" w:hAnsi="宋体"/>
                <w:szCs w:val="21"/>
              </w:rPr>
            </w:pPr>
          </w:p>
        </w:tc>
      </w:tr>
      <w:tr w:rsidR="006548BD" w14:paraId="3F44F3DE" w14:textId="77777777">
        <w:trPr>
          <w:jc w:val="center"/>
        </w:trPr>
        <w:tc>
          <w:tcPr>
            <w:tcW w:w="653" w:type="dxa"/>
            <w:noWrap/>
            <w:vAlign w:val="center"/>
          </w:tcPr>
          <w:p w14:paraId="2569500F"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54311F66" w14:textId="77777777" w:rsidR="006548BD" w:rsidRDefault="006548BD">
            <w:pPr>
              <w:spacing w:line="300" w:lineRule="auto"/>
              <w:jc w:val="center"/>
              <w:rPr>
                <w:rFonts w:ascii="宋体" w:hAnsi="宋体"/>
                <w:szCs w:val="21"/>
              </w:rPr>
            </w:pPr>
          </w:p>
        </w:tc>
        <w:tc>
          <w:tcPr>
            <w:tcW w:w="1467" w:type="dxa"/>
            <w:noWrap/>
            <w:vAlign w:val="center"/>
          </w:tcPr>
          <w:p w14:paraId="7B8E5E9F" w14:textId="77777777" w:rsidR="006548BD" w:rsidRDefault="006548BD">
            <w:pPr>
              <w:spacing w:line="300" w:lineRule="auto"/>
              <w:jc w:val="center"/>
              <w:rPr>
                <w:rFonts w:ascii="宋体" w:hAnsi="宋体"/>
                <w:color w:val="000000"/>
              </w:rPr>
            </w:pPr>
          </w:p>
        </w:tc>
        <w:tc>
          <w:tcPr>
            <w:tcW w:w="660" w:type="dxa"/>
            <w:noWrap/>
            <w:vAlign w:val="center"/>
          </w:tcPr>
          <w:p w14:paraId="1FD10069" w14:textId="77777777" w:rsidR="006548BD" w:rsidRDefault="006548BD">
            <w:pPr>
              <w:spacing w:line="300" w:lineRule="auto"/>
              <w:jc w:val="center"/>
              <w:rPr>
                <w:rFonts w:ascii="宋体" w:hAnsi="宋体"/>
                <w:szCs w:val="21"/>
              </w:rPr>
            </w:pPr>
          </w:p>
        </w:tc>
        <w:tc>
          <w:tcPr>
            <w:tcW w:w="1269" w:type="dxa"/>
            <w:noWrap/>
            <w:vAlign w:val="center"/>
          </w:tcPr>
          <w:p w14:paraId="30097F5B" w14:textId="77777777" w:rsidR="006548BD" w:rsidRDefault="006548BD">
            <w:pPr>
              <w:spacing w:line="300" w:lineRule="auto"/>
              <w:jc w:val="center"/>
              <w:rPr>
                <w:rFonts w:ascii="宋体" w:hAnsi="宋体"/>
                <w:szCs w:val="21"/>
              </w:rPr>
            </w:pPr>
          </w:p>
        </w:tc>
        <w:tc>
          <w:tcPr>
            <w:tcW w:w="1178" w:type="dxa"/>
            <w:noWrap/>
            <w:vAlign w:val="center"/>
          </w:tcPr>
          <w:p w14:paraId="77679D46" w14:textId="77777777" w:rsidR="006548BD" w:rsidRDefault="006548BD">
            <w:pPr>
              <w:spacing w:line="300" w:lineRule="auto"/>
              <w:jc w:val="center"/>
              <w:rPr>
                <w:rFonts w:ascii="宋体" w:hAnsi="宋体"/>
                <w:szCs w:val="21"/>
              </w:rPr>
            </w:pPr>
          </w:p>
        </w:tc>
        <w:tc>
          <w:tcPr>
            <w:tcW w:w="850" w:type="dxa"/>
            <w:noWrap/>
            <w:vAlign w:val="center"/>
          </w:tcPr>
          <w:p w14:paraId="5D0970C0" w14:textId="77777777" w:rsidR="006548BD" w:rsidRDefault="006548BD">
            <w:pPr>
              <w:spacing w:line="300" w:lineRule="auto"/>
              <w:jc w:val="center"/>
              <w:rPr>
                <w:rFonts w:ascii="宋体" w:hAnsi="宋体"/>
                <w:szCs w:val="21"/>
              </w:rPr>
            </w:pPr>
          </w:p>
        </w:tc>
        <w:tc>
          <w:tcPr>
            <w:tcW w:w="788" w:type="dxa"/>
            <w:noWrap/>
            <w:vAlign w:val="center"/>
          </w:tcPr>
          <w:p w14:paraId="4E376C5C" w14:textId="77777777" w:rsidR="006548BD" w:rsidRDefault="006548BD">
            <w:pPr>
              <w:spacing w:line="300" w:lineRule="auto"/>
              <w:jc w:val="center"/>
              <w:rPr>
                <w:rFonts w:ascii="宋体" w:hAnsi="宋体"/>
                <w:szCs w:val="21"/>
              </w:rPr>
            </w:pPr>
          </w:p>
        </w:tc>
      </w:tr>
      <w:tr w:rsidR="006548BD" w14:paraId="74D91754" w14:textId="77777777">
        <w:trPr>
          <w:jc w:val="center"/>
        </w:trPr>
        <w:tc>
          <w:tcPr>
            <w:tcW w:w="653" w:type="dxa"/>
            <w:noWrap/>
            <w:vAlign w:val="center"/>
          </w:tcPr>
          <w:p w14:paraId="534C5B72" w14:textId="77777777" w:rsidR="006548BD" w:rsidRDefault="006548BD">
            <w:pPr>
              <w:numPr>
                <w:ilvl w:val="0"/>
                <w:numId w:val="21"/>
              </w:numPr>
              <w:spacing w:line="300" w:lineRule="auto"/>
              <w:jc w:val="center"/>
              <w:rPr>
                <w:rFonts w:ascii="宋体" w:hAnsi="宋体"/>
                <w:kern w:val="0"/>
                <w:szCs w:val="21"/>
              </w:rPr>
            </w:pPr>
          </w:p>
        </w:tc>
        <w:tc>
          <w:tcPr>
            <w:tcW w:w="1431" w:type="dxa"/>
            <w:noWrap/>
            <w:vAlign w:val="center"/>
          </w:tcPr>
          <w:p w14:paraId="335D0F6A" w14:textId="77777777" w:rsidR="006548BD" w:rsidRDefault="006548BD">
            <w:pPr>
              <w:spacing w:line="300" w:lineRule="auto"/>
              <w:jc w:val="center"/>
              <w:rPr>
                <w:rFonts w:ascii="宋体" w:hAnsi="宋体"/>
                <w:strike/>
                <w:szCs w:val="21"/>
              </w:rPr>
            </w:pPr>
          </w:p>
        </w:tc>
        <w:tc>
          <w:tcPr>
            <w:tcW w:w="1467" w:type="dxa"/>
            <w:noWrap/>
            <w:vAlign w:val="center"/>
          </w:tcPr>
          <w:p w14:paraId="142517AC" w14:textId="77777777" w:rsidR="006548BD" w:rsidRDefault="006548BD">
            <w:pPr>
              <w:spacing w:line="300" w:lineRule="auto"/>
              <w:jc w:val="center"/>
              <w:rPr>
                <w:rFonts w:ascii="宋体" w:hAnsi="宋体"/>
                <w:color w:val="000000"/>
              </w:rPr>
            </w:pPr>
          </w:p>
        </w:tc>
        <w:tc>
          <w:tcPr>
            <w:tcW w:w="660" w:type="dxa"/>
            <w:noWrap/>
            <w:vAlign w:val="center"/>
          </w:tcPr>
          <w:p w14:paraId="6E09E3DE" w14:textId="77777777" w:rsidR="006548BD" w:rsidRDefault="006548BD">
            <w:pPr>
              <w:spacing w:line="300" w:lineRule="auto"/>
              <w:jc w:val="center"/>
              <w:rPr>
                <w:rFonts w:ascii="宋体" w:hAnsi="宋体"/>
                <w:strike/>
                <w:szCs w:val="21"/>
              </w:rPr>
            </w:pPr>
          </w:p>
        </w:tc>
        <w:tc>
          <w:tcPr>
            <w:tcW w:w="1269" w:type="dxa"/>
            <w:noWrap/>
            <w:vAlign w:val="center"/>
          </w:tcPr>
          <w:p w14:paraId="0C77B94F" w14:textId="77777777" w:rsidR="006548BD" w:rsidRDefault="006548BD">
            <w:pPr>
              <w:spacing w:line="300" w:lineRule="auto"/>
              <w:jc w:val="center"/>
              <w:rPr>
                <w:rFonts w:ascii="宋体" w:hAnsi="宋体"/>
                <w:strike/>
                <w:szCs w:val="21"/>
              </w:rPr>
            </w:pPr>
          </w:p>
        </w:tc>
        <w:tc>
          <w:tcPr>
            <w:tcW w:w="1178" w:type="dxa"/>
            <w:noWrap/>
            <w:vAlign w:val="center"/>
          </w:tcPr>
          <w:p w14:paraId="680CB056" w14:textId="77777777" w:rsidR="006548BD" w:rsidRDefault="006548BD">
            <w:pPr>
              <w:spacing w:line="300" w:lineRule="auto"/>
              <w:jc w:val="center"/>
              <w:rPr>
                <w:rFonts w:ascii="宋体" w:hAnsi="宋体"/>
                <w:strike/>
                <w:szCs w:val="21"/>
              </w:rPr>
            </w:pPr>
          </w:p>
        </w:tc>
        <w:tc>
          <w:tcPr>
            <w:tcW w:w="850" w:type="dxa"/>
            <w:noWrap/>
            <w:vAlign w:val="center"/>
          </w:tcPr>
          <w:p w14:paraId="49D5CCA0" w14:textId="77777777" w:rsidR="006548BD" w:rsidRDefault="006548BD">
            <w:pPr>
              <w:spacing w:line="300" w:lineRule="auto"/>
              <w:jc w:val="center"/>
              <w:rPr>
                <w:rFonts w:ascii="宋体" w:hAnsi="宋体"/>
                <w:strike/>
                <w:szCs w:val="21"/>
              </w:rPr>
            </w:pPr>
          </w:p>
        </w:tc>
        <w:tc>
          <w:tcPr>
            <w:tcW w:w="788" w:type="dxa"/>
            <w:noWrap/>
            <w:vAlign w:val="center"/>
          </w:tcPr>
          <w:p w14:paraId="2A17F9DB" w14:textId="77777777" w:rsidR="006548BD" w:rsidRDefault="006548BD">
            <w:pPr>
              <w:spacing w:line="300" w:lineRule="auto"/>
              <w:jc w:val="center"/>
              <w:rPr>
                <w:rFonts w:ascii="宋体" w:hAnsi="宋体"/>
                <w:strike/>
                <w:szCs w:val="21"/>
              </w:rPr>
            </w:pPr>
          </w:p>
        </w:tc>
      </w:tr>
    </w:tbl>
    <w:p w14:paraId="4760EA60" w14:textId="77777777" w:rsidR="006548BD" w:rsidRDefault="00C40723">
      <w:pPr>
        <w:pStyle w:val="4"/>
        <w:numPr>
          <w:ilvl w:val="3"/>
          <w:numId w:val="1"/>
        </w:numPr>
        <w:spacing w:line="377" w:lineRule="auto"/>
        <w:ind w:left="1440"/>
      </w:pPr>
      <w:r>
        <w:rPr>
          <w:rFonts w:hint="eastAsia"/>
        </w:rPr>
        <w:lastRenderedPageBreak/>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6548BD" w14:paraId="6FB0F778" w14:textId="77777777">
        <w:trPr>
          <w:tblHeader/>
          <w:jc w:val="center"/>
        </w:trPr>
        <w:tc>
          <w:tcPr>
            <w:tcW w:w="704" w:type="dxa"/>
            <w:shd w:val="clear" w:color="auto" w:fill="A6A6A6" w:themeFill="background1" w:themeFillShade="A6"/>
            <w:vAlign w:val="center"/>
          </w:tcPr>
          <w:p w14:paraId="6C0C3E43" w14:textId="77777777" w:rsidR="006548BD" w:rsidRDefault="00C40723">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2CBD84EE" w14:textId="77777777" w:rsidR="006548BD" w:rsidRDefault="00C40723">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7DA16A36" w14:textId="77777777" w:rsidR="006548BD" w:rsidRDefault="00C40723">
            <w:pPr>
              <w:spacing w:line="300" w:lineRule="auto"/>
              <w:jc w:val="center"/>
              <w:rPr>
                <w:b/>
                <w:szCs w:val="21"/>
              </w:rPr>
            </w:pPr>
            <w:r>
              <w:rPr>
                <w:rFonts w:hint="eastAsia"/>
                <w:b/>
                <w:szCs w:val="21"/>
              </w:rPr>
              <w:t>虚拟</w:t>
            </w:r>
          </w:p>
          <w:p w14:paraId="34748BF5" w14:textId="77777777" w:rsidR="006548BD" w:rsidRDefault="00C40723">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762A1708" w14:textId="77777777" w:rsidR="006548BD" w:rsidRDefault="00C40723">
            <w:pPr>
              <w:spacing w:line="300" w:lineRule="auto"/>
              <w:jc w:val="center"/>
              <w:rPr>
                <w:b/>
                <w:szCs w:val="21"/>
              </w:rPr>
            </w:pPr>
            <w:r>
              <w:rPr>
                <w:b/>
                <w:szCs w:val="21"/>
              </w:rPr>
              <w:t>操作系统</w:t>
            </w:r>
            <w:r>
              <w:rPr>
                <w:rFonts w:hint="eastAsia"/>
                <w:b/>
                <w:szCs w:val="21"/>
              </w:rPr>
              <w:t>/</w:t>
            </w:r>
          </w:p>
          <w:p w14:paraId="47C296BA" w14:textId="77777777" w:rsidR="006548BD" w:rsidRDefault="00C40723">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0F1D2B20" w14:textId="77777777" w:rsidR="006548BD" w:rsidRDefault="00C40723">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6D0C1E06" w14:textId="77777777" w:rsidR="006548BD" w:rsidRDefault="00C40723">
            <w:pPr>
              <w:spacing w:line="300" w:lineRule="auto"/>
              <w:jc w:val="center"/>
              <w:rPr>
                <w:b/>
                <w:szCs w:val="21"/>
              </w:rPr>
            </w:pPr>
            <w:r>
              <w:rPr>
                <w:rFonts w:hint="eastAsia"/>
                <w:b/>
                <w:szCs w:val="21"/>
              </w:rPr>
              <w:t>重要</w:t>
            </w:r>
          </w:p>
          <w:p w14:paraId="04E8BD40" w14:textId="77777777" w:rsidR="006548BD" w:rsidRDefault="00C40723">
            <w:pPr>
              <w:spacing w:line="300" w:lineRule="auto"/>
              <w:jc w:val="center"/>
              <w:rPr>
                <w:b/>
                <w:szCs w:val="21"/>
              </w:rPr>
            </w:pPr>
            <w:r>
              <w:rPr>
                <w:b/>
                <w:szCs w:val="21"/>
              </w:rPr>
              <w:t>程度</w:t>
            </w:r>
          </w:p>
        </w:tc>
      </w:tr>
      <w:tr w:rsidR="006548BD" w14:paraId="78CDA77B" w14:textId="77777777">
        <w:trPr>
          <w:jc w:val="center"/>
        </w:trPr>
        <w:tc>
          <w:tcPr>
            <w:tcW w:w="704" w:type="dxa"/>
            <w:noWrap/>
            <w:vAlign w:val="center"/>
          </w:tcPr>
          <w:p w14:paraId="7312B1C6"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2F3AEA73" w14:textId="77777777" w:rsidR="006548BD" w:rsidRDefault="006548BD">
            <w:pPr>
              <w:spacing w:line="300" w:lineRule="auto"/>
              <w:jc w:val="center"/>
              <w:rPr>
                <w:rFonts w:ascii="华文仿宋" w:hAnsi="华文仿宋"/>
                <w:szCs w:val="21"/>
              </w:rPr>
            </w:pPr>
          </w:p>
        </w:tc>
        <w:tc>
          <w:tcPr>
            <w:tcW w:w="671" w:type="dxa"/>
            <w:noWrap/>
            <w:vAlign w:val="center"/>
          </w:tcPr>
          <w:p w14:paraId="0240F873" w14:textId="77777777" w:rsidR="006548BD" w:rsidRDefault="006548BD">
            <w:pPr>
              <w:spacing w:line="300" w:lineRule="auto"/>
              <w:jc w:val="center"/>
              <w:rPr>
                <w:rFonts w:ascii="华文仿宋" w:hAnsi="华文仿宋"/>
                <w:szCs w:val="21"/>
              </w:rPr>
            </w:pPr>
          </w:p>
        </w:tc>
        <w:tc>
          <w:tcPr>
            <w:tcW w:w="2397" w:type="dxa"/>
            <w:noWrap/>
            <w:vAlign w:val="center"/>
          </w:tcPr>
          <w:p w14:paraId="11880FDF" w14:textId="77777777" w:rsidR="006548BD" w:rsidRDefault="006548BD">
            <w:pPr>
              <w:spacing w:line="300" w:lineRule="auto"/>
              <w:jc w:val="center"/>
              <w:rPr>
                <w:rFonts w:ascii="华文仿宋" w:hAnsi="华文仿宋"/>
                <w:szCs w:val="21"/>
              </w:rPr>
            </w:pPr>
          </w:p>
        </w:tc>
        <w:tc>
          <w:tcPr>
            <w:tcW w:w="1779" w:type="dxa"/>
            <w:noWrap/>
            <w:vAlign w:val="center"/>
          </w:tcPr>
          <w:p w14:paraId="2BD5AB6B" w14:textId="77777777" w:rsidR="006548BD" w:rsidRDefault="006548BD">
            <w:pPr>
              <w:spacing w:line="300" w:lineRule="auto"/>
              <w:jc w:val="center"/>
              <w:rPr>
                <w:rFonts w:ascii="华文仿宋" w:hAnsi="华文仿宋"/>
                <w:szCs w:val="21"/>
              </w:rPr>
            </w:pPr>
          </w:p>
        </w:tc>
        <w:tc>
          <w:tcPr>
            <w:tcW w:w="864" w:type="dxa"/>
            <w:noWrap/>
            <w:vAlign w:val="center"/>
          </w:tcPr>
          <w:p w14:paraId="3F1DE457" w14:textId="77777777" w:rsidR="006548BD" w:rsidRDefault="006548BD">
            <w:pPr>
              <w:spacing w:line="300" w:lineRule="auto"/>
              <w:jc w:val="center"/>
              <w:rPr>
                <w:rFonts w:ascii="华文仿宋" w:hAnsi="华文仿宋"/>
                <w:szCs w:val="21"/>
              </w:rPr>
            </w:pPr>
          </w:p>
        </w:tc>
      </w:tr>
      <w:tr w:rsidR="006548BD" w14:paraId="0DC7CA0C" w14:textId="77777777">
        <w:trPr>
          <w:jc w:val="center"/>
        </w:trPr>
        <w:tc>
          <w:tcPr>
            <w:tcW w:w="704" w:type="dxa"/>
            <w:noWrap/>
            <w:vAlign w:val="center"/>
          </w:tcPr>
          <w:p w14:paraId="049F1DA3" w14:textId="77777777" w:rsidR="006548BD" w:rsidRDefault="006548BD">
            <w:pPr>
              <w:numPr>
                <w:ilvl w:val="0"/>
                <w:numId w:val="22"/>
              </w:numPr>
              <w:spacing w:line="300" w:lineRule="auto"/>
              <w:jc w:val="center"/>
              <w:rPr>
                <w:rFonts w:ascii="宋体" w:hAnsi="宋体"/>
                <w:kern w:val="0"/>
                <w:szCs w:val="21"/>
              </w:rPr>
            </w:pPr>
          </w:p>
        </w:tc>
        <w:tc>
          <w:tcPr>
            <w:tcW w:w="1881" w:type="dxa"/>
            <w:noWrap/>
            <w:vAlign w:val="center"/>
          </w:tcPr>
          <w:p w14:paraId="6740A4BE" w14:textId="77777777" w:rsidR="006548BD" w:rsidRDefault="006548BD">
            <w:pPr>
              <w:spacing w:line="300" w:lineRule="auto"/>
              <w:jc w:val="center"/>
              <w:rPr>
                <w:rFonts w:ascii="华文仿宋" w:hAnsi="华文仿宋"/>
                <w:color w:val="000000"/>
                <w:szCs w:val="21"/>
              </w:rPr>
            </w:pPr>
          </w:p>
        </w:tc>
        <w:tc>
          <w:tcPr>
            <w:tcW w:w="671" w:type="dxa"/>
            <w:noWrap/>
            <w:vAlign w:val="center"/>
          </w:tcPr>
          <w:p w14:paraId="35FD0582" w14:textId="77777777" w:rsidR="006548BD" w:rsidRDefault="006548BD">
            <w:pPr>
              <w:spacing w:line="300" w:lineRule="auto"/>
              <w:jc w:val="center"/>
              <w:rPr>
                <w:rFonts w:ascii="华文仿宋" w:hAnsi="华文仿宋"/>
                <w:color w:val="000000"/>
                <w:szCs w:val="21"/>
              </w:rPr>
            </w:pPr>
          </w:p>
        </w:tc>
        <w:tc>
          <w:tcPr>
            <w:tcW w:w="2397" w:type="dxa"/>
            <w:noWrap/>
            <w:vAlign w:val="center"/>
          </w:tcPr>
          <w:p w14:paraId="46C92910" w14:textId="77777777" w:rsidR="006548BD" w:rsidRDefault="006548BD">
            <w:pPr>
              <w:spacing w:line="300" w:lineRule="auto"/>
              <w:jc w:val="center"/>
              <w:rPr>
                <w:rFonts w:ascii="华文仿宋" w:hAnsi="华文仿宋"/>
                <w:color w:val="000000"/>
                <w:szCs w:val="21"/>
              </w:rPr>
            </w:pPr>
          </w:p>
        </w:tc>
        <w:tc>
          <w:tcPr>
            <w:tcW w:w="1779" w:type="dxa"/>
            <w:noWrap/>
            <w:vAlign w:val="center"/>
          </w:tcPr>
          <w:p w14:paraId="2E3926AD" w14:textId="77777777" w:rsidR="006548BD" w:rsidRDefault="006548BD">
            <w:pPr>
              <w:spacing w:line="300" w:lineRule="auto"/>
              <w:jc w:val="center"/>
              <w:rPr>
                <w:rFonts w:ascii="华文仿宋" w:hAnsi="华文仿宋"/>
                <w:color w:val="000000"/>
                <w:szCs w:val="21"/>
              </w:rPr>
            </w:pPr>
          </w:p>
        </w:tc>
        <w:tc>
          <w:tcPr>
            <w:tcW w:w="864" w:type="dxa"/>
            <w:noWrap/>
            <w:vAlign w:val="center"/>
          </w:tcPr>
          <w:p w14:paraId="618D88D9" w14:textId="77777777" w:rsidR="006548BD" w:rsidRDefault="006548BD">
            <w:pPr>
              <w:spacing w:line="300" w:lineRule="auto"/>
              <w:jc w:val="center"/>
              <w:rPr>
                <w:rFonts w:ascii="华文仿宋" w:hAnsi="华文仿宋"/>
                <w:color w:val="000000"/>
                <w:szCs w:val="21"/>
              </w:rPr>
            </w:pPr>
          </w:p>
        </w:tc>
      </w:tr>
    </w:tbl>
    <w:p w14:paraId="449EE056" w14:textId="77777777" w:rsidR="006548BD" w:rsidRDefault="00C40723">
      <w:pPr>
        <w:pStyle w:val="4"/>
        <w:numPr>
          <w:ilvl w:val="3"/>
          <w:numId w:val="1"/>
        </w:numPr>
        <w:spacing w:line="377" w:lineRule="auto"/>
        <w:ind w:left="1440"/>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6548BD" w14:paraId="2AA7680E" w14:textId="77777777">
        <w:trPr>
          <w:tblHeader/>
          <w:jc w:val="center"/>
        </w:trPr>
        <w:tc>
          <w:tcPr>
            <w:tcW w:w="704" w:type="dxa"/>
            <w:shd w:val="clear" w:color="auto" w:fill="A6A6A6" w:themeFill="background1" w:themeFillShade="A6"/>
            <w:vAlign w:val="center"/>
          </w:tcPr>
          <w:p w14:paraId="1E112301" w14:textId="77777777" w:rsidR="006548BD" w:rsidRDefault="00C40723">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12789616" w14:textId="77777777" w:rsidR="006548BD" w:rsidRDefault="00C40723">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372290BA" w14:textId="77777777" w:rsidR="006548BD" w:rsidRDefault="00C40723">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4416F507" w14:textId="77777777" w:rsidR="006548BD" w:rsidRDefault="00C40723">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3FC2F5FE" w14:textId="77777777" w:rsidR="006548BD" w:rsidRDefault="00C40723">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3563F30E" w14:textId="77777777" w:rsidR="006548BD" w:rsidRDefault="00C40723">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56703B7F" w14:textId="77777777" w:rsidR="006548BD" w:rsidRDefault="00C40723">
            <w:pPr>
              <w:spacing w:line="300" w:lineRule="auto"/>
              <w:jc w:val="center"/>
              <w:rPr>
                <w:b/>
                <w:szCs w:val="21"/>
              </w:rPr>
            </w:pPr>
            <w:r>
              <w:rPr>
                <w:rFonts w:hint="eastAsia"/>
                <w:b/>
                <w:szCs w:val="21"/>
              </w:rPr>
              <w:t>备注</w:t>
            </w:r>
          </w:p>
        </w:tc>
      </w:tr>
      <w:tr w:rsidR="006548BD" w14:paraId="72AC5E49" w14:textId="77777777">
        <w:trPr>
          <w:jc w:val="center"/>
        </w:trPr>
        <w:tc>
          <w:tcPr>
            <w:tcW w:w="704" w:type="dxa"/>
            <w:noWrap/>
            <w:vAlign w:val="center"/>
          </w:tcPr>
          <w:p w14:paraId="734FB0A8"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5339197C" w14:textId="77777777" w:rsidR="006548BD" w:rsidRDefault="006548BD">
            <w:pPr>
              <w:spacing w:line="300" w:lineRule="auto"/>
              <w:jc w:val="center"/>
              <w:rPr>
                <w:rFonts w:ascii="华文仿宋" w:hAnsi="华文仿宋"/>
                <w:szCs w:val="21"/>
              </w:rPr>
            </w:pPr>
          </w:p>
        </w:tc>
        <w:tc>
          <w:tcPr>
            <w:tcW w:w="1577" w:type="dxa"/>
            <w:noWrap/>
            <w:vAlign w:val="center"/>
          </w:tcPr>
          <w:p w14:paraId="50939F02" w14:textId="77777777" w:rsidR="006548BD" w:rsidRDefault="006548BD">
            <w:pPr>
              <w:spacing w:line="300" w:lineRule="auto"/>
              <w:jc w:val="center"/>
              <w:rPr>
                <w:rFonts w:ascii="华文仿宋" w:hAnsi="华文仿宋"/>
                <w:szCs w:val="21"/>
              </w:rPr>
            </w:pPr>
          </w:p>
        </w:tc>
        <w:tc>
          <w:tcPr>
            <w:tcW w:w="1134" w:type="dxa"/>
            <w:noWrap/>
            <w:vAlign w:val="center"/>
          </w:tcPr>
          <w:p w14:paraId="4A47FE52" w14:textId="77777777" w:rsidR="006548BD" w:rsidRDefault="006548BD">
            <w:pPr>
              <w:spacing w:line="300" w:lineRule="auto"/>
              <w:jc w:val="center"/>
              <w:rPr>
                <w:rFonts w:ascii="华文仿宋" w:hAnsi="华文仿宋"/>
                <w:szCs w:val="21"/>
              </w:rPr>
            </w:pPr>
          </w:p>
        </w:tc>
        <w:tc>
          <w:tcPr>
            <w:tcW w:w="1559" w:type="dxa"/>
            <w:noWrap/>
            <w:vAlign w:val="center"/>
          </w:tcPr>
          <w:p w14:paraId="46F46D86" w14:textId="77777777" w:rsidR="006548BD" w:rsidRDefault="006548BD">
            <w:pPr>
              <w:spacing w:line="300" w:lineRule="auto"/>
              <w:jc w:val="center"/>
              <w:rPr>
                <w:rFonts w:ascii="华文仿宋" w:hAnsi="华文仿宋"/>
                <w:color w:val="000000"/>
                <w:szCs w:val="21"/>
              </w:rPr>
            </w:pPr>
          </w:p>
        </w:tc>
        <w:tc>
          <w:tcPr>
            <w:tcW w:w="701" w:type="dxa"/>
            <w:noWrap/>
            <w:vAlign w:val="center"/>
          </w:tcPr>
          <w:p w14:paraId="2A1A9070" w14:textId="77777777" w:rsidR="006548BD" w:rsidRDefault="006548BD">
            <w:pPr>
              <w:spacing w:line="300" w:lineRule="auto"/>
              <w:jc w:val="center"/>
              <w:rPr>
                <w:rFonts w:ascii="华文仿宋" w:hAnsi="华文仿宋"/>
                <w:szCs w:val="21"/>
              </w:rPr>
            </w:pPr>
          </w:p>
        </w:tc>
        <w:tc>
          <w:tcPr>
            <w:tcW w:w="796" w:type="dxa"/>
            <w:noWrap/>
            <w:vAlign w:val="center"/>
          </w:tcPr>
          <w:p w14:paraId="5823DB99" w14:textId="77777777" w:rsidR="006548BD" w:rsidRDefault="006548BD">
            <w:pPr>
              <w:spacing w:line="300" w:lineRule="auto"/>
              <w:jc w:val="center"/>
              <w:rPr>
                <w:rFonts w:ascii="华文仿宋" w:hAnsi="华文仿宋"/>
                <w:szCs w:val="21"/>
              </w:rPr>
            </w:pPr>
          </w:p>
        </w:tc>
      </w:tr>
      <w:tr w:rsidR="006548BD" w14:paraId="1B57CDE2" w14:textId="77777777">
        <w:trPr>
          <w:jc w:val="center"/>
        </w:trPr>
        <w:tc>
          <w:tcPr>
            <w:tcW w:w="704" w:type="dxa"/>
            <w:noWrap/>
            <w:vAlign w:val="center"/>
          </w:tcPr>
          <w:p w14:paraId="59AA1153" w14:textId="77777777" w:rsidR="006548BD" w:rsidRDefault="006548BD">
            <w:pPr>
              <w:numPr>
                <w:ilvl w:val="0"/>
                <w:numId w:val="23"/>
              </w:numPr>
              <w:spacing w:line="300" w:lineRule="auto"/>
              <w:jc w:val="center"/>
              <w:rPr>
                <w:rFonts w:ascii="宋体" w:hAnsi="宋体"/>
                <w:kern w:val="0"/>
                <w:szCs w:val="21"/>
              </w:rPr>
            </w:pPr>
          </w:p>
        </w:tc>
        <w:tc>
          <w:tcPr>
            <w:tcW w:w="1825" w:type="dxa"/>
            <w:noWrap/>
            <w:vAlign w:val="center"/>
          </w:tcPr>
          <w:p w14:paraId="6C679243" w14:textId="77777777" w:rsidR="006548BD" w:rsidRDefault="006548BD">
            <w:pPr>
              <w:spacing w:line="300" w:lineRule="auto"/>
              <w:jc w:val="center"/>
              <w:rPr>
                <w:rFonts w:ascii="华文仿宋" w:hAnsi="华文仿宋"/>
                <w:szCs w:val="21"/>
              </w:rPr>
            </w:pPr>
          </w:p>
        </w:tc>
        <w:tc>
          <w:tcPr>
            <w:tcW w:w="1577" w:type="dxa"/>
            <w:noWrap/>
            <w:vAlign w:val="center"/>
          </w:tcPr>
          <w:p w14:paraId="5C6310DF" w14:textId="77777777" w:rsidR="006548BD" w:rsidRDefault="006548BD">
            <w:pPr>
              <w:spacing w:line="300" w:lineRule="auto"/>
              <w:jc w:val="center"/>
              <w:rPr>
                <w:rFonts w:ascii="华文仿宋" w:hAnsi="华文仿宋"/>
                <w:szCs w:val="21"/>
              </w:rPr>
            </w:pPr>
          </w:p>
        </w:tc>
        <w:tc>
          <w:tcPr>
            <w:tcW w:w="1134" w:type="dxa"/>
            <w:noWrap/>
            <w:vAlign w:val="center"/>
          </w:tcPr>
          <w:p w14:paraId="5F8B10A7" w14:textId="77777777" w:rsidR="006548BD" w:rsidRDefault="006548BD">
            <w:pPr>
              <w:spacing w:line="300" w:lineRule="auto"/>
              <w:jc w:val="center"/>
              <w:rPr>
                <w:rFonts w:ascii="华文仿宋" w:hAnsi="华文仿宋"/>
                <w:szCs w:val="21"/>
              </w:rPr>
            </w:pPr>
          </w:p>
        </w:tc>
        <w:tc>
          <w:tcPr>
            <w:tcW w:w="1559" w:type="dxa"/>
            <w:noWrap/>
            <w:vAlign w:val="center"/>
          </w:tcPr>
          <w:p w14:paraId="750AC81B" w14:textId="77777777" w:rsidR="006548BD" w:rsidRDefault="006548BD">
            <w:pPr>
              <w:spacing w:line="300" w:lineRule="auto"/>
              <w:jc w:val="center"/>
              <w:rPr>
                <w:rFonts w:ascii="华文仿宋" w:hAnsi="华文仿宋"/>
                <w:szCs w:val="21"/>
              </w:rPr>
            </w:pPr>
          </w:p>
        </w:tc>
        <w:tc>
          <w:tcPr>
            <w:tcW w:w="701" w:type="dxa"/>
            <w:noWrap/>
            <w:vAlign w:val="center"/>
          </w:tcPr>
          <w:p w14:paraId="39ABB429" w14:textId="77777777" w:rsidR="006548BD" w:rsidRDefault="006548BD">
            <w:pPr>
              <w:spacing w:line="300" w:lineRule="auto"/>
              <w:jc w:val="center"/>
              <w:rPr>
                <w:rFonts w:ascii="华文仿宋" w:hAnsi="华文仿宋"/>
                <w:szCs w:val="21"/>
              </w:rPr>
            </w:pPr>
          </w:p>
        </w:tc>
        <w:tc>
          <w:tcPr>
            <w:tcW w:w="796" w:type="dxa"/>
            <w:noWrap/>
            <w:vAlign w:val="center"/>
          </w:tcPr>
          <w:p w14:paraId="0B2B6895" w14:textId="77777777" w:rsidR="006548BD" w:rsidRDefault="006548BD">
            <w:pPr>
              <w:spacing w:line="300" w:lineRule="auto"/>
              <w:jc w:val="center"/>
              <w:rPr>
                <w:rFonts w:ascii="华文仿宋" w:hAnsi="华文仿宋"/>
                <w:szCs w:val="21"/>
              </w:rPr>
            </w:pPr>
          </w:p>
        </w:tc>
      </w:tr>
    </w:tbl>
    <w:p w14:paraId="128221F5" w14:textId="77777777" w:rsidR="006548BD" w:rsidRDefault="00C40723">
      <w:pPr>
        <w:pStyle w:val="4"/>
        <w:numPr>
          <w:ilvl w:val="3"/>
          <w:numId w:val="1"/>
        </w:numPr>
        <w:spacing w:line="377" w:lineRule="auto"/>
        <w:ind w:left="1440"/>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6548BD" w14:paraId="017CA6C1" w14:textId="77777777">
        <w:trPr>
          <w:tblHeader/>
          <w:jc w:val="center"/>
        </w:trPr>
        <w:tc>
          <w:tcPr>
            <w:tcW w:w="639" w:type="dxa"/>
            <w:shd w:val="clear" w:color="auto" w:fill="A6A6A6" w:themeFill="background1" w:themeFillShade="A6"/>
            <w:vAlign w:val="center"/>
          </w:tcPr>
          <w:p w14:paraId="255D7917" w14:textId="77777777" w:rsidR="006548BD" w:rsidRDefault="00C40723">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DFB2CF8" w14:textId="77777777" w:rsidR="006548BD" w:rsidRDefault="00C40723">
            <w:pPr>
              <w:spacing w:line="300" w:lineRule="auto"/>
              <w:jc w:val="center"/>
              <w:rPr>
                <w:b/>
                <w:szCs w:val="21"/>
              </w:rPr>
            </w:pPr>
            <w:r>
              <w:rPr>
                <w:rFonts w:hint="eastAsia"/>
                <w:b/>
                <w:szCs w:val="21"/>
              </w:rPr>
              <w:t>业务应用系统</w:t>
            </w:r>
          </w:p>
          <w:p w14:paraId="77F8CFC0" w14:textId="77777777" w:rsidR="006548BD" w:rsidRDefault="00C40723">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1F46F8A8" w14:textId="77777777" w:rsidR="006548BD" w:rsidRDefault="00C40723">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00BDFAE9" w14:textId="77777777" w:rsidR="006548BD" w:rsidRDefault="00C40723">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134F60C3" w14:textId="77777777" w:rsidR="006548BD" w:rsidRDefault="00C40723">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673FE172" w14:textId="77777777" w:rsidR="006548BD" w:rsidRDefault="00C40723">
            <w:pPr>
              <w:spacing w:line="300" w:lineRule="auto"/>
              <w:jc w:val="center"/>
              <w:rPr>
                <w:b/>
                <w:szCs w:val="21"/>
              </w:rPr>
            </w:pPr>
            <w:r>
              <w:rPr>
                <w:b/>
                <w:szCs w:val="21"/>
              </w:rPr>
              <w:t>重要</w:t>
            </w:r>
          </w:p>
          <w:p w14:paraId="18B8B822" w14:textId="77777777" w:rsidR="006548BD" w:rsidRDefault="00C40723">
            <w:pPr>
              <w:spacing w:line="300" w:lineRule="auto"/>
              <w:jc w:val="center"/>
              <w:rPr>
                <w:b/>
                <w:szCs w:val="21"/>
              </w:rPr>
            </w:pPr>
            <w:r>
              <w:rPr>
                <w:b/>
                <w:szCs w:val="21"/>
              </w:rPr>
              <w:t>程度</w:t>
            </w:r>
          </w:p>
        </w:tc>
      </w:tr>
      <w:tr w:rsidR="006548BD" w14:paraId="7F694FFD" w14:textId="77777777">
        <w:trPr>
          <w:jc w:val="center"/>
        </w:trPr>
        <w:tc>
          <w:tcPr>
            <w:tcW w:w="639" w:type="dxa"/>
            <w:noWrap/>
            <w:vAlign w:val="center"/>
          </w:tcPr>
          <w:p w14:paraId="2615E8A5"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318AD411" w14:textId="77777777" w:rsidR="006548BD" w:rsidRDefault="006548BD">
            <w:pPr>
              <w:spacing w:line="300" w:lineRule="auto"/>
              <w:jc w:val="center"/>
              <w:rPr>
                <w:rFonts w:ascii="华文仿宋" w:hAnsi="华文仿宋"/>
                <w:szCs w:val="21"/>
              </w:rPr>
            </w:pPr>
          </w:p>
        </w:tc>
        <w:tc>
          <w:tcPr>
            <w:tcW w:w="2424" w:type="dxa"/>
            <w:noWrap/>
            <w:vAlign w:val="center"/>
          </w:tcPr>
          <w:p w14:paraId="35F65227" w14:textId="77777777" w:rsidR="006548BD" w:rsidRDefault="006548BD">
            <w:pPr>
              <w:spacing w:line="300" w:lineRule="auto"/>
              <w:jc w:val="center"/>
              <w:rPr>
                <w:rFonts w:ascii="华文仿宋" w:hAnsi="华文仿宋"/>
                <w:szCs w:val="21"/>
              </w:rPr>
            </w:pPr>
          </w:p>
        </w:tc>
        <w:tc>
          <w:tcPr>
            <w:tcW w:w="1487" w:type="dxa"/>
            <w:noWrap/>
            <w:vAlign w:val="center"/>
          </w:tcPr>
          <w:p w14:paraId="45BA6651" w14:textId="77777777" w:rsidR="006548BD" w:rsidRDefault="006548BD">
            <w:pPr>
              <w:spacing w:line="300" w:lineRule="auto"/>
              <w:jc w:val="center"/>
              <w:rPr>
                <w:rFonts w:ascii="华文仿宋" w:hAnsi="华文仿宋"/>
                <w:szCs w:val="21"/>
              </w:rPr>
            </w:pPr>
          </w:p>
        </w:tc>
        <w:tc>
          <w:tcPr>
            <w:tcW w:w="1334" w:type="dxa"/>
            <w:noWrap/>
            <w:vAlign w:val="center"/>
          </w:tcPr>
          <w:p w14:paraId="1AF3FFCE"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1DA9352A" w14:textId="77777777" w:rsidR="006548BD" w:rsidRDefault="006548BD">
            <w:pPr>
              <w:spacing w:line="300" w:lineRule="auto"/>
              <w:jc w:val="center"/>
              <w:rPr>
                <w:rFonts w:ascii="华文仿宋" w:hAnsi="华文仿宋"/>
                <w:szCs w:val="21"/>
              </w:rPr>
            </w:pPr>
          </w:p>
        </w:tc>
      </w:tr>
      <w:tr w:rsidR="006548BD" w14:paraId="2AED50E2" w14:textId="77777777">
        <w:trPr>
          <w:jc w:val="center"/>
        </w:trPr>
        <w:tc>
          <w:tcPr>
            <w:tcW w:w="639" w:type="dxa"/>
            <w:noWrap/>
            <w:vAlign w:val="center"/>
          </w:tcPr>
          <w:p w14:paraId="062EA4E9" w14:textId="77777777" w:rsidR="006548BD" w:rsidRDefault="006548BD">
            <w:pPr>
              <w:numPr>
                <w:ilvl w:val="0"/>
                <w:numId w:val="24"/>
              </w:numPr>
              <w:spacing w:line="300" w:lineRule="auto"/>
              <w:jc w:val="center"/>
              <w:rPr>
                <w:rFonts w:ascii="宋体" w:hAnsi="宋体"/>
                <w:kern w:val="0"/>
                <w:szCs w:val="21"/>
              </w:rPr>
            </w:pPr>
          </w:p>
        </w:tc>
        <w:tc>
          <w:tcPr>
            <w:tcW w:w="1624" w:type="dxa"/>
            <w:noWrap/>
            <w:vAlign w:val="center"/>
          </w:tcPr>
          <w:p w14:paraId="467925D5" w14:textId="77777777" w:rsidR="006548BD" w:rsidRDefault="006548BD">
            <w:pPr>
              <w:spacing w:line="300" w:lineRule="auto"/>
              <w:jc w:val="center"/>
              <w:rPr>
                <w:rFonts w:ascii="华文仿宋" w:hAnsi="华文仿宋"/>
                <w:szCs w:val="21"/>
              </w:rPr>
            </w:pPr>
          </w:p>
        </w:tc>
        <w:tc>
          <w:tcPr>
            <w:tcW w:w="2424" w:type="dxa"/>
            <w:noWrap/>
            <w:vAlign w:val="center"/>
          </w:tcPr>
          <w:p w14:paraId="30AD3625" w14:textId="77777777" w:rsidR="006548BD" w:rsidRDefault="006548BD">
            <w:pPr>
              <w:spacing w:line="300" w:lineRule="auto"/>
              <w:jc w:val="center"/>
              <w:rPr>
                <w:rFonts w:ascii="华文仿宋" w:hAnsi="华文仿宋"/>
                <w:szCs w:val="21"/>
              </w:rPr>
            </w:pPr>
          </w:p>
        </w:tc>
        <w:tc>
          <w:tcPr>
            <w:tcW w:w="1487" w:type="dxa"/>
            <w:noWrap/>
            <w:vAlign w:val="center"/>
          </w:tcPr>
          <w:p w14:paraId="0002F426" w14:textId="77777777" w:rsidR="006548BD" w:rsidRDefault="006548BD">
            <w:pPr>
              <w:spacing w:line="300" w:lineRule="auto"/>
              <w:jc w:val="center"/>
              <w:rPr>
                <w:rFonts w:ascii="华文仿宋" w:hAnsi="华文仿宋"/>
                <w:szCs w:val="21"/>
              </w:rPr>
            </w:pPr>
          </w:p>
        </w:tc>
        <w:tc>
          <w:tcPr>
            <w:tcW w:w="1334" w:type="dxa"/>
            <w:noWrap/>
            <w:vAlign w:val="center"/>
          </w:tcPr>
          <w:p w14:paraId="0C5D0CF5" w14:textId="77777777" w:rsidR="006548BD" w:rsidRDefault="006548BD">
            <w:pPr>
              <w:spacing w:line="300" w:lineRule="auto"/>
              <w:jc w:val="center"/>
              <w:rPr>
                <w:rFonts w:ascii="华文仿宋" w:hAnsi="华文仿宋"/>
                <w:color w:val="000000"/>
                <w:szCs w:val="21"/>
              </w:rPr>
            </w:pPr>
          </w:p>
        </w:tc>
        <w:tc>
          <w:tcPr>
            <w:tcW w:w="788" w:type="dxa"/>
            <w:noWrap/>
            <w:vAlign w:val="center"/>
          </w:tcPr>
          <w:p w14:paraId="68C6BA7E" w14:textId="77777777" w:rsidR="006548BD" w:rsidRDefault="006548BD">
            <w:pPr>
              <w:spacing w:line="300" w:lineRule="auto"/>
              <w:jc w:val="center"/>
              <w:rPr>
                <w:rFonts w:ascii="华文仿宋" w:hAnsi="华文仿宋"/>
                <w:szCs w:val="21"/>
              </w:rPr>
            </w:pPr>
          </w:p>
        </w:tc>
      </w:tr>
    </w:tbl>
    <w:p w14:paraId="6D44B80E" w14:textId="77777777" w:rsidR="006548BD" w:rsidRDefault="00C40723">
      <w:pPr>
        <w:pStyle w:val="4"/>
        <w:numPr>
          <w:ilvl w:val="3"/>
          <w:numId w:val="1"/>
        </w:numPr>
        <w:spacing w:line="377" w:lineRule="auto"/>
        <w:ind w:left="1440"/>
        <w:rPr>
          <w:color w:val="FF0000"/>
        </w:rPr>
      </w:pPr>
      <w:r>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6548BD" w14:paraId="33BD2A87" w14:textId="77777777">
        <w:trPr>
          <w:trHeight w:val="400"/>
          <w:tblHeader/>
          <w:jc w:val="center"/>
        </w:trPr>
        <w:tc>
          <w:tcPr>
            <w:tcW w:w="1985" w:type="dxa"/>
            <w:shd w:val="clear" w:color="000000" w:fill="A6A6A6"/>
            <w:vAlign w:val="center"/>
          </w:tcPr>
          <w:p w14:paraId="0055D5A5" w14:textId="77777777" w:rsidR="006548BD" w:rsidRDefault="00C40723">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7F1C56C" w14:textId="77777777" w:rsidR="006548BD" w:rsidRDefault="00C40723">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12FC011" w14:textId="77777777" w:rsidR="006548BD" w:rsidRDefault="00C40723">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6FE80964" w14:textId="77777777" w:rsidR="006548BD" w:rsidRDefault="00C40723">
            <w:pPr>
              <w:spacing w:line="300" w:lineRule="auto"/>
              <w:jc w:val="center"/>
              <w:rPr>
                <w:rFonts w:ascii="宋体" w:hAnsi="宋体"/>
                <w:szCs w:val="21"/>
              </w:rPr>
            </w:pPr>
            <w:r>
              <w:rPr>
                <w:rFonts w:ascii="宋体" w:hAnsi="宋体" w:hint="eastAsia"/>
                <w:b/>
                <w:szCs w:val="21"/>
              </w:rPr>
              <w:t>安全防护需求</w:t>
            </w:r>
          </w:p>
        </w:tc>
      </w:tr>
      <w:tr w:rsidR="006548BD" w14:paraId="5C0EF749" w14:textId="77777777">
        <w:trPr>
          <w:jc w:val="center"/>
        </w:trPr>
        <w:tc>
          <w:tcPr>
            <w:tcW w:w="1985" w:type="dxa"/>
            <w:noWrap/>
            <w:vAlign w:val="center"/>
          </w:tcPr>
          <w:p w14:paraId="7B1557C7"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7CD56C38" w14:textId="77777777" w:rsidR="006548BD" w:rsidRDefault="00C40723">
            <w:pPr>
              <w:spacing w:line="300" w:lineRule="auto"/>
              <w:jc w:val="center"/>
              <w:rPr>
                <w:rFonts w:ascii="宋体" w:hAnsi="宋体"/>
                <w:szCs w:val="21"/>
              </w:rPr>
            </w:pPr>
            <w:r>
              <w:rPr>
                <w:rFonts w:ascii="宋体" w:hAnsi="宋体" w:hint="eastAsia"/>
                <w:szCs w:val="21"/>
              </w:rPr>
              <w:t>鉴别数据</w:t>
            </w:r>
          </w:p>
        </w:tc>
        <w:tc>
          <w:tcPr>
            <w:tcW w:w="2126" w:type="dxa"/>
            <w:noWrap/>
            <w:vAlign w:val="center"/>
          </w:tcPr>
          <w:p w14:paraId="22A59529" w14:textId="77777777" w:rsidR="006548BD" w:rsidRDefault="006548BD">
            <w:pPr>
              <w:spacing w:line="300" w:lineRule="auto"/>
              <w:jc w:val="center"/>
              <w:rPr>
                <w:rFonts w:ascii="宋体" w:hAnsi="宋体"/>
                <w:szCs w:val="21"/>
              </w:rPr>
            </w:pPr>
          </w:p>
        </w:tc>
        <w:tc>
          <w:tcPr>
            <w:tcW w:w="2126" w:type="dxa"/>
            <w:noWrap/>
            <w:vAlign w:val="center"/>
          </w:tcPr>
          <w:p w14:paraId="45580044"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69D7A0BB" w14:textId="77777777">
        <w:trPr>
          <w:jc w:val="center"/>
        </w:trPr>
        <w:tc>
          <w:tcPr>
            <w:tcW w:w="1985" w:type="dxa"/>
            <w:noWrap/>
            <w:vAlign w:val="center"/>
          </w:tcPr>
          <w:p w14:paraId="45318968"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1871251D" w14:textId="77777777" w:rsidR="006548BD" w:rsidRDefault="00C40723">
            <w:pPr>
              <w:spacing w:line="300" w:lineRule="auto"/>
              <w:jc w:val="center"/>
              <w:rPr>
                <w:rFonts w:ascii="宋体" w:hAnsi="宋体"/>
                <w:szCs w:val="21"/>
              </w:rPr>
            </w:pPr>
            <w:r>
              <w:rPr>
                <w:rFonts w:ascii="宋体" w:hAnsi="宋体" w:hint="eastAsia"/>
                <w:szCs w:val="21"/>
              </w:rPr>
              <w:t>重要业务数据</w:t>
            </w:r>
          </w:p>
        </w:tc>
        <w:tc>
          <w:tcPr>
            <w:tcW w:w="2126" w:type="dxa"/>
            <w:noWrap/>
            <w:vAlign w:val="center"/>
          </w:tcPr>
          <w:p w14:paraId="47A98434" w14:textId="77777777" w:rsidR="006548BD" w:rsidRDefault="006548BD">
            <w:pPr>
              <w:spacing w:line="300" w:lineRule="auto"/>
              <w:jc w:val="center"/>
              <w:rPr>
                <w:rFonts w:ascii="宋体" w:hAnsi="宋体"/>
                <w:szCs w:val="21"/>
              </w:rPr>
            </w:pPr>
          </w:p>
        </w:tc>
        <w:tc>
          <w:tcPr>
            <w:tcW w:w="2126" w:type="dxa"/>
            <w:noWrap/>
            <w:vAlign w:val="center"/>
          </w:tcPr>
          <w:p w14:paraId="4D41A159"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2ACC3445" w14:textId="77777777">
        <w:trPr>
          <w:jc w:val="center"/>
        </w:trPr>
        <w:tc>
          <w:tcPr>
            <w:tcW w:w="1985" w:type="dxa"/>
            <w:noWrap/>
            <w:vAlign w:val="center"/>
          </w:tcPr>
          <w:p w14:paraId="103E1821"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39305692" w14:textId="77777777" w:rsidR="006548BD" w:rsidRDefault="00C40723">
            <w:pPr>
              <w:spacing w:line="300" w:lineRule="auto"/>
              <w:jc w:val="center"/>
              <w:rPr>
                <w:rFonts w:ascii="宋体" w:hAnsi="宋体"/>
                <w:szCs w:val="21"/>
              </w:rPr>
            </w:pPr>
            <w:r>
              <w:rPr>
                <w:rFonts w:ascii="宋体" w:hAnsi="宋体" w:hint="eastAsia"/>
                <w:szCs w:val="21"/>
              </w:rPr>
              <w:t>重要审计数据</w:t>
            </w:r>
          </w:p>
        </w:tc>
        <w:tc>
          <w:tcPr>
            <w:tcW w:w="2126" w:type="dxa"/>
            <w:noWrap/>
            <w:vAlign w:val="center"/>
          </w:tcPr>
          <w:p w14:paraId="0E75FBCE" w14:textId="77777777" w:rsidR="006548BD" w:rsidRDefault="006548BD">
            <w:pPr>
              <w:spacing w:line="300" w:lineRule="auto"/>
              <w:jc w:val="center"/>
              <w:rPr>
                <w:rFonts w:ascii="宋体" w:hAnsi="宋体"/>
                <w:szCs w:val="21"/>
              </w:rPr>
            </w:pPr>
          </w:p>
        </w:tc>
        <w:tc>
          <w:tcPr>
            <w:tcW w:w="2126" w:type="dxa"/>
            <w:noWrap/>
            <w:vAlign w:val="center"/>
          </w:tcPr>
          <w:p w14:paraId="5F49BC5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36DB32A5" w14:textId="77777777">
        <w:trPr>
          <w:jc w:val="center"/>
        </w:trPr>
        <w:tc>
          <w:tcPr>
            <w:tcW w:w="1985" w:type="dxa"/>
            <w:noWrap/>
            <w:vAlign w:val="center"/>
          </w:tcPr>
          <w:p w14:paraId="76FE17E6"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0CE7D4C9" w14:textId="77777777" w:rsidR="006548BD" w:rsidRDefault="00C40723">
            <w:pPr>
              <w:spacing w:line="300" w:lineRule="auto"/>
              <w:jc w:val="center"/>
              <w:rPr>
                <w:rFonts w:ascii="宋体" w:hAnsi="宋体"/>
                <w:szCs w:val="21"/>
              </w:rPr>
            </w:pPr>
            <w:r>
              <w:rPr>
                <w:rFonts w:ascii="宋体" w:hAnsi="宋体" w:hint="eastAsia"/>
                <w:szCs w:val="21"/>
              </w:rPr>
              <w:t>重要配置数据</w:t>
            </w:r>
          </w:p>
        </w:tc>
        <w:tc>
          <w:tcPr>
            <w:tcW w:w="2126" w:type="dxa"/>
            <w:noWrap/>
            <w:vAlign w:val="center"/>
          </w:tcPr>
          <w:p w14:paraId="34DACACF" w14:textId="77777777" w:rsidR="006548BD" w:rsidRDefault="006548BD">
            <w:pPr>
              <w:spacing w:line="300" w:lineRule="auto"/>
              <w:jc w:val="center"/>
              <w:rPr>
                <w:rFonts w:ascii="宋体" w:hAnsi="宋体"/>
                <w:szCs w:val="21"/>
              </w:rPr>
            </w:pPr>
          </w:p>
        </w:tc>
        <w:tc>
          <w:tcPr>
            <w:tcW w:w="2126" w:type="dxa"/>
            <w:noWrap/>
            <w:vAlign w:val="center"/>
          </w:tcPr>
          <w:p w14:paraId="48A32BFC"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r w:rsidR="006548BD" w14:paraId="110796E6" w14:textId="77777777">
        <w:trPr>
          <w:jc w:val="center"/>
        </w:trPr>
        <w:tc>
          <w:tcPr>
            <w:tcW w:w="1985" w:type="dxa"/>
            <w:noWrap/>
            <w:vAlign w:val="center"/>
          </w:tcPr>
          <w:p w14:paraId="1232C474" w14:textId="77777777" w:rsidR="006548BD" w:rsidRDefault="006548BD">
            <w:pPr>
              <w:numPr>
                <w:ilvl w:val="0"/>
                <w:numId w:val="25"/>
              </w:numPr>
              <w:spacing w:line="300" w:lineRule="auto"/>
              <w:jc w:val="center"/>
              <w:rPr>
                <w:rFonts w:ascii="宋体" w:hAnsi="宋体"/>
                <w:kern w:val="0"/>
                <w:szCs w:val="21"/>
              </w:rPr>
            </w:pPr>
          </w:p>
        </w:tc>
        <w:tc>
          <w:tcPr>
            <w:tcW w:w="2126" w:type="dxa"/>
            <w:noWrap/>
            <w:vAlign w:val="center"/>
          </w:tcPr>
          <w:p w14:paraId="40A747D2" w14:textId="77777777" w:rsidR="006548BD" w:rsidRDefault="00C40723">
            <w:pPr>
              <w:spacing w:line="300" w:lineRule="auto"/>
              <w:jc w:val="center"/>
              <w:rPr>
                <w:rFonts w:ascii="宋体" w:hAnsi="宋体"/>
                <w:szCs w:val="21"/>
              </w:rPr>
            </w:pPr>
            <w:r>
              <w:rPr>
                <w:rFonts w:ascii="宋体" w:hAnsi="宋体" w:hint="eastAsia"/>
                <w:szCs w:val="21"/>
              </w:rPr>
              <w:t>重要个人信息</w:t>
            </w:r>
          </w:p>
        </w:tc>
        <w:tc>
          <w:tcPr>
            <w:tcW w:w="2126" w:type="dxa"/>
            <w:noWrap/>
            <w:vAlign w:val="center"/>
          </w:tcPr>
          <w:p w14:paraId="6C7B072C" w14:textId="77777777" w:rsidR="006548BD" w:rsidRDefault="006548BD">
            <w:pPr>
              <w:spacing w:line="300" w:lineRule="auto"/>
              <w:jc w:val="center"/>
              <w:rPr>
                <w:rFonts w:ascii="宋体" w:hAnsi="宋体"/>
                <w:szCs w:val="21"/>
              </w:rPr>
            </w:pPr>
          </w:p>
        </w:tc>
        <w:tc>
          <w:tcPr>
            <w:tcW w:w="2126" w:type="dxa"/>
            <w:noWrap/>
            <w:vAlign w:val="center"/>
          </w:tcPr>
          <w:p w14:paraId="46CF128D" w14:textId="77777777" w:rsidR="006548BD" w:rsidRDefault="00C40723">
            <w:pPr>
              <w:spacing w:line="300" w:lineRule="auto"/>
              <w:jc w:val="center"/>
              <w:rPr>
                <w:rFonts w:ascii="宋体" w:hAnsi="宋体"/>
                <w:szCs w:val="21"/>
              </w:rPr>
            </w:pPr>
            <w:r>
              <w:rPr>
                <w:rFonts w:ascii="宋体" w:hAnsi="宋体" w:hint="eastAsia"/>
                <w:szCs w:val="21"/>
              </w:rPr>
              <w:t>保密性、完整性</w:t>
            </w:r>
          </w:p>
        </w:tc>
      </w:tr>
    </w:tbl>
    <w:p w14:paraId="6B34A9B4" w14:textId="77777777" w:rsidR="006548BD" w:rsidRDefault="00C40723">
      <w:pPr>
        <w:pStyle w:val="4"/>
        <w:numPr>
          <w:ilvl w:val="3"/>
          <w:numId w:val="1"/>
        </w:numPr>
        <w:spacing w:line="377" w:lineRule="auto"/>
        <w:ind w:left="1440"/>
      </w:pPr>
      <w:r>
        <w:rPr>
          <w:rFonts w:hint="eastAsia"/>
        </w:rPr>
        <w:lastRenderedPageBreak/>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6548BD" w14:paraId="4392FBC6" w14:textId="77777777">
        <w:trPr>
          <w:tblHeader/>
          <w:jc w:val="center"/>
        </w:trPr>
        <w:tc>
          <w:tcPr>
            <w:tcW w:w="639" w:type="dxa"/>
            <w:shd w:val="clear" w:color="auto" w:fill="A6A6A6" w:themeFill="background1" w:themeFillShade="A6"/>
            <w:vAlign w:val="center"/>
          </w:tcPr>
          <w:p w14:paraId="5E5F486A" w14:textId="77777777" w:rsidR="006548BD" w:rsidRDefault="00C40723">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0869E540" w14:textId="77777777" w:rsidR="006548BD" w:rsidRDefault="00C40723">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618C7A73" w14:textId="77777777" w:rsidR="006548BD" w:rsidRDefault="00C40723">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65428270" w14:textId="77777777" w:rsidR="006548BD" w:rsidRDefault="00C40723">
            <w:pPr>
              <w:spacing w:line="300" w:lineRule="auto"/>
              <w:jc w:val="center"/>
              <w:rPr>
                <w:b/>
                <w:szCs w:val="21"/>
              </w:rPr>
            </w:pPr>
            <w:r>
              <w:rPr>
                <w:b/>
                <w:szCs w:val="21"/>
              </w:rPr>
              <w:t>联系方式</w:t>
            </w:r>
          </w:p>
        </w:tc>
      </w:tr>
      <w:tr w:rsidR="006548BD" w14:paraId="3C2711C1" w14:textId="77777777">
        <w:trPr>
          <w:jc w:val="center"/>
        </w:trPr>
        <w:tc>
          <w:tcPr>
            <w:tcW w:w="639" w:type="dxa"/>
            <w:noWrap/>
            <w:vAlign w:val="center"/>
          </w:tcPr>
          <w:p w14:paraId="78D1A2C8"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D5EDA47" w14:textId="77777777" w:rsidR="006548BD" w:rsidRDefault="006548BD">
            <w:pPr>
              <w:spacing w:line="300" w:lineRule="auto"/>
              <w:jc w:val="center"/>
              <w:rPr>
                <w:rFonts w:ascii="华文仿宋" w:hAnsi="华文仿宋"/>
                <w:szCs w:val="21"/>
              </w:rPr>
            </w:pPr>
          </w:p>
        </w:tc>
        <w:tc>
          <w:tcPr>
            <w:tcW w:w="3700" w:type="dxa"/>
            <w:noWrap/>
            <w:vAlign w:val="center"/>
          </w:tcPr>
          <w:p w14:paraId="5AE8A6F0" w14:textId="77777777" w:rsidR="006548BD" w:rsidRDefault="006548BD">
            <w:pPr>
              <w:spacing w:line="300" w:lineRule="auto"/>
              <w:jc w:val="center"/>
              <w:rPr>
                <w:rFonts w:ascii="华文仿宋" w:hAnsi="华文仿宋"/>
                <w:szCs w:val="21"/>
              </w:rPr>
            </w:pPr>
          </w:p>
        </w:tc>
        <w:tc>
          <w:tcPr>
            <w:tcW w:w="1716" w:type="dxa"/>
            <w:noWrap/>
            <w:vAlign w:val="center"/>
          </w:tcPr>
          <w:p w14:paraId="2A593A87" w14:textId="77777777" w:rsidR="006548BD" w:rsidRDefault="006548BD">
            <w:pPr>
              <w:spacing w:line="300" w:lineRule="auto"/>
              <w:jc w:val="center"/>
              <w:rPr>
                <w:rFonts w:ascii="华文仿宋" w:hAnsi="华文仿宋"/>
                <w:szCs w:val="21"/>
              </w:rPr>
            </w:pPr>
          </w:p>
        </w:tc>
      </w:tr>
      <w:tr w:rsidR="006548BD" w14:paraId="5D24F85B" w14:textId="77777777">
        <w:trPr>
          <w:jc w:val="center"/>
        </w:trPr>
        <w:tc>
          <w:tcPr>
            <w:tcW w:w="639" w:type="dxa"/>
            <w:noWrap/>
            <w:vAlign w:val="center"/>
          </w:tcPr>
          <w:p w14:paraId="41E0E23E"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6B544926" w14:textId="77777777" w:rsidR="006548BD" w:rsidRDefault="006548BD">
            <w:pPr>
              <w:spacing w:line="300" w:lineRule="auto"/>
              <w:jc w:val="center"/>
              <w:rPr>
                <w:rFonts w:ascii="华文仿宋" w:hAnsi="华文仿宋"/>
                <w:szCs w:val="21"/>
              </w:rPr>
            </w:pPr>
          </w:p>
        </w:tc>
        <w:tc>
          <w:tcPr>
            <w:tcW w:w="3700" w:type="dxa"/>
            <w:noWrap/>
            <w:vAlign w:val="center"/>
          </w:tcPr>
          <w:p w14:paraId="1B8734D6" w14:textId="77777777" w:rsidR="006548BD" w:rsidRDefault="006548BD">
            <w:pPr>
              <w:spacing w:line="300" w:lineRule="auto"/>
              <w:jc w:val="center"/>
              <w:rPr>
                <w:rFonts w:ascii="华文仿宋" w:hAnsi="华文仿宋"/>
                <w:szCs w:val="21"/>
              </w:rPr>
            </w:pPr>
          </w:p>
        </w:tc>
        <w:tc>
          <w:tcPr>
            <w:tcW w:w="1716" w:type="dxa"/>
            <w:noWrap/>
            <w:vAlign w:val="center"/>
          </w:tcPr>
          <w:p w14:paraId="2D02BD4D" w14:textId="77777777" w:rsidR="006548BD" w:rsidRDefault="006548BD">
            <w:pPr>
              <w:spacing w:line="300" w:lineRule="auto"/>
              <w:jc w:val="center"/>
              <w:rPr>
                <w:rFonts w:ascii="华文仿宋" w:hAnsi="华文仿宋"/>
                <w:szCs w:val="21"/>
              </w:rPr>
            </w:pPr>
          </w:p>
        </w:tc>
      </w:tr>
      <w:tr w:rsidR="006548BD" w14:paraId="1E64381C" w14:textId="77777777">
        <w:trPr>
          <w:jc w:val="center"/>
        </w:trPr>
        <w:tc>
          <w:tcPr>
            <w:tcW w:w="639" w:type="dxa"/>
            <w:noWrap/>
            <w:vAlign w:val="center"/>
          </w:tcPr>
          <w:p w14:paraId="6E589C8A"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587A4009" w14:textId="77777777" w:rsidR="006548BD" w:rsidRDefault="006548BD">
            <w:pPr>
              <w:spacing w:line="300" w:lineRule="auto"/>
              <w:jc w:val="center"/>
              <w:rPr>
                <w:rFonts w:ascii="华文仿宋" w:hAnsi="华文仿宋"/>
                <w:szCs w:val="21"/>
              </w:rPr>
            </w:pPr>
          </w:p>
        </w:tc>
        <w:tc>
          <w:tcPr>
            <w:tcW w:w="3700" w:type="dxa"/>
            <w:noWrap/>
            <w:vAlign w:val="center"/>
          </w:tcPr>
          <w:p w14:paraId="64F7744E" w14:textId="77777777" w:rsidR="006548BD" w:rsidRDefault="006548BD">
            <w:pPr>
              <w:spacing w:line="300" w:lineRule="auto"/>
              <w:jc w:val="center"/>
              <w:rPr>
                <w:rFonts w:ascii="华文仿宋" w:hAnsi="华文仿宋"/>
                <w:szCs w:val="21"/>
              </w:rPr>
            </w:pPr>
          </w:p>
        </w:tc>
        <w:tc>
          <w:tcPr>
            <w:tcW w:w="1716" w:type="dxa"/>
            <w:noWrap/>
            <w:vAlign w:val="center"/>
          </w:tcPr>
          <w:p w14:paraId="0435C8C7" w14:textId="77777777" w:rsidR="006548BD" w:rsidRDefault="006548BD">
            <w:pPr>
              <w:spacing w:line="300" w:lineRule="auto"/>
              <w:jc w:val="center"/>
              <w:rPr>
                <w:rFonts w:ascii="华文仿宋" w:hAnsi="华文仿宋"/>
                <w:szCs w:val="21"/>
              </w:rPr>
            </w:pPr>
          </w:p>
        </w:tc>
      </w:tr>
      <w:tr w:rsidR="006548BD" w14:paraId="39BD118C" w14:textId="77777777">
        <w:trPr>
          <w:jc w:val="center"/>
        </w:trPr>
        <w:tc>
          <w:tcPr>
            <w:tcW w:w="639" w:type="dxa"/>
            <w:noWrap/>
            <w:vAlign w:val="center"/>
          </w:tcPr>
          <w:p w14:paraId="05C95E65"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9370277" w14:textId="77777777" w:rsidR="006548BD" w:rsidRDefault="006548BD">
            <w:pPr>
              <w:spacing w:line="300" w:lineRule="auto"/>
              <w:jc w:val="center"/>
              <w:rPr>
                <w:rFonts w:ascii="华文仿宋" w:hAnsi="华文仿宋"/>
                <w:szCs w:val="21"/>
              </w:rPr>
            </w:pPr>
          </w:p>
        </w:tc>
        <w:tc>
          <w:tcPr>
            <w:tcW w:w="3700" w:type="dxa"/>
            <w:noWrap/>
            <w:vAlign w:val="center"/>
          </w:tcPr>
          <w:p w14:paraId="6E66446D" w14:textId="77777777" w:rsidR="006548BD" w:rsidRDefault="006548BD">
            <w:pPr>
              <w:spacing w:line="300" w:lineRule="auto"/>
              <w:jc w:val="center"/>
              <w:rPr>
                <w:rFonts w:ascii="华文仿宋" w:hAnsi="华文仿宋"/>
                <w:szCs w:val="21"/>
              </w:rPr>
            </w:pPr>
          </w:p>
        </w:tc>
        <w:tc>
          <w:tcPr>
            <w:tcW w:w="1716" w:type="dxa"/>
            <w:noWrap/>
            <w:vAlign w:val="center"/>
          </w:tcPr>
          <w:p w14:paraId="645C0873" w14:textId="77777777" w:rsidR="006548BD" w:rsidRDefault="006548BD">
            <w:pPr>
              <w:spacing w:line="300" w:lineRule="auto"/>
              <w:jc w:val="center"/>
              <w:rPr>
                <w:rFonts w:ascii="华文仿宋" w:hAnsi="华文仿宋"/>
                <w:szCs w:val="21"/>
              </w:rPr>
            </w:pPr>
          </w:p>
        </w:tc>
      </w:tr>
      <w:tr w:rsidR="006548BD" w14:paraId="55384D77" w14:textId="77777777">
        <w:trPr>
          <w:jc w:val="center"/>
        </w:trPr>
        <w:tc>
          <w:tcPr>
            <w:tcW w:w="639" w:type="dxa"/>
            <w:noWrap/>
            <w:vAlign w:val="center"/>
          </w:tcPr>
          <w:p w14:paraId="255705AC"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16815AD9" w14:textId="77777777" w:rsidR="006548BD" w:rsidRDefault="006548BD">
            <w:pPr>
              <w:spacing w:line="300" w:lineRule="auto"/>
              <w:jc w:val="center"/>
              <w:rPr>
                <w:rFonts w:ascii="华文仿宋" w:hAnsi="华文仿宋"/>
                <w:szCs w:val="21"/>
              </w:rPr>
            </w:pPr>
          </w:p>
        </w:tc>
        <w:tc>
          <w:tcPr>
            <w:tcW w:w="3700" w:type="dxa"/>
            <w:noWrap/>
            <w:vAlign w:val="center"/>
          </w:tcPr>
          <w:p w14:paraId="7B86F59E" w14:textId="77777777" w:rsidR="006548BD" w:rsidRDefault="006548BD">
            <w:pPr>
              <w:spacing w:line="300" w:lineRule="auto"/>
              <w:jc w:val="center"/>
              <w:rPr>
                <w:rFonts w:ascii="华文仿宋" w:hAnsi="华文仿宋"/>
                <w:szCs w:val="21"/>
              </w:rPr>
            </w:pPr>
          </w:p>
        </w:tc>
        <w:tc>
          <w:tcPr>
            <w:tcW w:w="1716" w:type="dxa"/>
            <w:noWrap/>
            <w:vAlign w:val="center"/>
          </w:tcPr>
          <w:p w14:paraId="0389B6D9" w14:textId="77777777" w:rsidR="006548BD" w:rsidRDefault="006548BD">
            <w:pPr>
              <w:spacing w:line="300" w:lineRule="auto"/>
              <w:jc w:val="center"/>
              <w:rPr>
                <w:rFonts w:ascii="华文仿宋" w:hAnsi="华文仿宋"/>
                <w:szCs w:val="21"/>
              </w:rPr>
            </w:pPr>
          </w:p>
        </w:tc>
      </w:tr>
      <w:tr w:rsidR="006548BD" w14:paraId="69BE52F1" w14:textId="77777777">
        <w:trPr>
          <w:jc w:val="center"/>
        </w:trPr>
        <w:tc>
          <w:tcPr>
            <w:tcW w:w="639" w:type="dxa"/>
            <w:noWrap/>
            <w:vAlign w:val="center"/>
          </w:tcPr>
          <w:p w14:paraId="6C00B5A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244D4CD" w14:textId="77777777" w:rsidR="006548BD" w:rsidRDefault="006548BD">
            <w:pPr>
              <w:spacing w:line="300" w:lineRule="auto"/>
              <w:jc w:val="center"/>
              <w:rPr>
                <w:rFonts w:ascii="华文仿宋" w:hAnsi="华文仿宋"/>
                <w:szCs w:val="21"/>
              </w:rPr>
            </w:pPr>
          </w:p>
        </w:tc>
        <w:tc>
          <w:tcPr>
            <w:tcW w:w="3700" w:type="dxa"/>
            <w:noWrap/>
            <w:vAlign w:val="center"/>
          </w:tcPr>
          <w:p w14:paraId="55A4AB4A" w14:textId="77777777" w:rsidR="006548BD" w:rsidRDefault="006548BD">
            <w:pPr>
              <w:spacing w:line="300" w:lineRule="auto"/>
              <w:jc w:val="center"/>
              <w:rPr>
                <w:rFonts w:ascii="华文仿宋" w:hAnsi="华文仿宋"/>
                <w:szCs w:val="21"/>
              </w:rPr>
            </w:pPr>
          </w:p>
        </w:tc>
        <w:tc>
          <w:tcPr>
            <w:tcW w:w="1716" w:type="dxa"/>
            <w:noWrap/>
            <w:vAlign w:val="center"/>
          </w:tcPr>
          <w:p w14:paraId="294C289A" w14:textId="77777777" w:rsidR="006548BD" w:rsidRDefault="006548BD">
            <w:pPr>
              <w:spacing w:line="300" w:lineRule="auto"/>
              <w:jc w:val="center"/>
              <w:rPr>
                <w:rFonts w:ascii="华文仿宋" w:hAnsi="华文仿宋"/>
                <w:szCs w:val="21"/>
              </w:rPr>
            </w:pPr>
          </w:p>
        </w:tc>
      </w:tr>
      <w:tr w:rsidR="006548BD" w14:paraId="370FF477" w14:textId="77777777">
        <w:trPr>
          <w:jc w:val="center"/>
        </w:trPr>
        <w:tc>
          <w:tcPr>
            <w:tcW w:w="639" w:type="dxa"/>
            <w:noWrap/>
            <w:vAlign w:val="center"/>
          </w:tcPr>
          <w:p w14:paraId="4580CDD4"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79651587" w14:textId="77777777" w:rsidR="006548BD" w:rsidRDefault="006548BD">
            <w:pPr>
              <w:spacing w:line="300" w:lineRule="auto"/>
              <w:jc w:val="center"/>
              <w:rPr>
                <w:rFonts w:ascii="华文仿宋" w:hAnsi="华文仿宋"/>
                <w:szCs w:val="21"/>
              </w:rPr>
            </w:pPr>
          </w:p>
        </w:tc>
        <w:tc>
          <w:tcPr>
            <w:tcW w:w="3700" w:type="dxa"/>
            <w:noWrap/>
            <w:vAlign w:val="center"/>
          </w:tcPr>
          <w:p w14:paraId="35F7E23E" w14:textId="77777777" w:rsidR="006548BD" w:rsidRDefault="006548BD">
            <w:pPr>
              <w:spacing w:line="300" w:lineRule="auto"/>
              <w:jc w:val="center"/>
              <w:rPr>
                <w:rFonts w:ascii="华文仿宋" w:hAnsi="华文仿宋"/>
                <w:szCs w:val="21"/>
              </w:rPr>
            </w:pPr>
          </w:p>
        </w:tc>
        <w:tc>
          <w:tcPr>
            <w:tcW w:w="1716" w:type="dxa"/>
            <w:noWrap/>
            <w:vAlign w:val="center"/>
          </w:tcPr>
          <w:p w14:paraId="01AF244B" w14:textId="77777777" w:rsidR="006548BD" w:rsidRDefault="006548BD">
            <w:pPr>
              <w:spacing w:line="300" w:lineRule="auto"/>
              <w:jc w:val="center"/>
              <w:rPr>
                <w:rFonts w:ascii="华文仿宋" w:hAnsi="华文仿宋"/>
                <w:szCs w:val="21"/>
              </w:rPr>
            </w:pPr>
          </w:p>
        </w:tc>
      </w:tr>
      <w:tr w:rsidR="006548BD" w14:paraId="4D8211B7" w14:textId="77777777">
        <w:trPr>
          <w:jc w:val="center"/>
        </w:trPr>
        <w:tc>
          <w:tcPr>
            <w:tcW w:w="639" w:type="dxa"/>
            <w:noWrap/>
            <w:vAlign w:val="center"/>
          </w:tcPr>
          <w:p w14:paraId="7A223AF1"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E3C2BDC" w14:textId="77777777" w:rsidR="006548BD" w:rsidRDefault="006548BD">
            <w:pPr>
              <w:spacing w:line="300" w:lineRule="auto"/>
              <w:jc w:val="center"/>
              <w:rPr>
                <w:rFonts w:ascii="华文仿宋" w:hAnsi="华文仿宋"/>
                <w:szCs w:val="21"/>
              </w:rPr>
            </w:pPr>
          </w:p>
        </w:tc>
        <w:tc>
          <w:tcPr>
            <w:tcW w:w="3700" w:type="dxa"/>
            <w:noWrap/>
            <w:vAlign w:val="center"/>
          </w:tcPr>
          <w:p w14:paraId="356B5796" w14:textId="77777777" w:rsidR="006548BD" w:rsidRDefault="006548BD">
            <w:pPr>
              <w:spacing w:line="300" w:lineRule="auto"/>
              <w:jc w:val="center"/>
              <w:rPr>
                <w:rFonts w:ascii="华文仿宋" w:hAnsi="华文仿宋"/>
                <w:szCs w:val="21"/>
              </w:rPr>
            </w:pPr>
          </w:p>
        </w:tc>
        <w:tc>
          <w:tcPr>
            <w:tcW w:w="1716" w:type="dxa"/>
            <w:noWrap/>
            <w:vAlign w:val="center"/>
          </w:tcPr>
          <w:p w14:paraId="720BE5F6" w14:textId="77777777" w:rsidR="006548BD" w:rsidRDefault="006548BD">
            <w:pPr>
              <w:spacing w:line="300" w:lineRule="auto"/>
              <w:jc w:val="center"/>
              <w:rPr>
                <w:rFonts w:ascii="华文仿宋" w:hAnsi="华文仿宋"/>
                <w:szCs w:val="21"/>
              </w:rPr>
            </w:pPr>
          </w:p>
        </w:tc>
      </w:tr>
      <w:tr w:rsidR="006548BD" w14:paraId="021A7B9D" w14:textId="77777777">
        <w:trPr>
          <w:jc w:val="center"/>
        </w:trPr>
        <w:tc>
          <w:tcPr>
            <w:tcW w:w="639" w:type="dxa"/>
            <w:noWrap/>
            <w:vAlign w:val="center"/>
          </w:tcPr>
          <w:p w14:paraId="11EE835B"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063206CA" w14:textId="77777777" w:rsidR="006548BD" w:rsidRDefault="006548BD">
            <w:pPr>
              <w:spacing w:line="300" w:lineRule="auto"/>
              <w:jc w:val="center"/>
              <w:rPr>
                <w:rFonts w:ascii="华文仿宋" w:hAnsi="华文仿宋"/>
                <w:szCs w:val="21"/>
              </w:rPr>
            </w:pPr>
          </w:p>
        </w:tc>
        <w:tc>
          <w:tcPr>
            <w:tcW w:w="3700" w:type="dxa"/>
            <w:noWrap/>
            <w:vAlign w:val="center"/>
          </w:tcPr>
          <w:p w14:paraId="483B26DC" w14:textId="77777777" w:rsidR="006548BD" w:rsidRDefault="006548BD">
            <w:pPr>
              <w:spacing w:line="300" w:lineRule="auto"/>
              <w:jc w:val="center"/>
              <w:rPr>
                <w:rFonts w:ascii="华文仿宋" w:hAnsi="华文仿宋"/>
                <w:szCs w:val="21"/>
              </w:rPr>
            </w:pPr>
          </w:p>
        </w:tc>
        <w:tc>
          <w:tcPr>
            <w:tcW w:w="1716" w:type="dxa"/>
            <w:noWrap/>
            <w:vAlign w:val="center"/>
          </w:tcPr>
          <w:p w14:paraId="204E9799" w14:textId="77777777" w:rsidR="006548BD" w:rsidRDefault="006548BD">
            <w:pPr>
              <w:spacing w:line="300" w:lineRule="auto"/>
              <w:jc w:val="center"/>
              <w:rPr>
                <w:rFonts w:ascii="华文仿宋" w:hAnsi="华文仿宋"/>
                <w:szCs w:val="21"/>
              </w:rPr>
            </w:pPr>
          </w:p>
        </w:tc>
      </w:tr>
      <w:tr w:rsidR="006548BD" w14:paraId="70393DE2" w14:textId="77777777">
        <w:trPr>
          <w:jc w:val="center"/>
        </w:trPr>
        <w:tc>
          <w:tcPr>
            <w:tcW w:w="639" w:type="dxa"/>
            <w:noWrap/>
            <w:vAlign w:val="center"/>
          </w:tcPr>
          <w:p w14:paraId="4D04DDE6" w14:textId="77777777" w:rsidR="006548BD" w:rsidRDefault="006548BD">
            <w:pPr>
              <w:numPr>
                <w:ilvl w:val="0"/>
                <w:numId w:val="26"/>
              </w:numPr>
              <w:spacing w:line="300" w:lineRule="auto"/>
              <w:jc w:val="center"/>
              <w:rPr>
                <w:rFonts w:ascii="宋体" w:hAnsi="宋体"/>
                <w:kern w:val="0"/>
                <w:szCs w:val="21"/>
              </w:rPr>
            </w:pPr>
          </w:p>
        </w:tc>
        <w:tc>
          <w:tcPr>
            <w:tcW w:w="2241" w:type="dxa"/>
            <w:noWrap/>
            <w:vAlign w:val="center"/>
          </w:tcPr>
          <w:p w14:paraId="4EC18C4F" w14:textId="77777777" w:rsidR="006548BD" w:rsidRDefault="006548BD">
            <w:pPr>
              <w:spacing w:line="300" w:lineRule="auto"/>
              <w:jc w:val="center"/>
              <w:rPr>
                <w:rFonts w:ascii="华文仿宋" w:hAnsi="华文仿宋"/>
                <w:color w:val="000000"/>
                <w:szCs w:val="21"/>
              </w:rPr>
            </w:pPr>
          </w:p>
        </w:tc>
        <w:tc>
          <w:tcPr>
            <w:tcW w:w="3700" w:type="dxa"/>
            <w:noWrap/>
            <w:vAlign w:val="center"/>
          </w:tcPr>
          <w:p w14:paraId="723095AD" w14:textId="77777777" w:rsidR="006548BD" w:rsidRDefault="006548BD">
            <w:pPr>
              <w:spacing w:line="300" w:lineRule="auto"/>
              <w:jc w:val="center"/>
              <w:rPr>
                <w:rFonts w:ascii="华文仿宋" w:hAnsi="华文仿宋"/>
                <w:color w:val="000000"/>
                <w:szCs w:val="21"/>
              </w:rPr>
            </w:pPr>
          </w:p>
        </w:tc>
        <w:tc>
          <w:tcPr>
            <w:tcW w:w="1716" w:type="dxa"/>
            <w:noWrap/>
            <w:vAlign w:val="center"/>
          </w:tcPr>
          <w:p w14:paraId="4CEB0C07" w14:textId="77777777" w:rsidR="006548BD" w:rsidRDefault="006548BD">
            <w:pPr>
              <w:spacing w:line="300" w:lineRule="auto"/>
              <w:jc w:val="center"/>
              <w:rPr>
                <w:rFonts w:ascii="华文仿宋" w:hAnsi="华文仿宋"/>
                <w:color w:val="000000"/>
                <w:szCs w:val="21"/>
              </w:rPr>
            </w:pPr>
          </w:p>
        </w:tc>
      </w:tr>
    </w:tbl>
    <w:p w14:paraId="5F080308" w14:textId="77777777" w:rsidR="006548BD" w:rsidRDefault="00C40723">
      <w:pPr>
        <w:pStyle w:val="4"/>
        <w:numPr>
          <w:ilvl w:val="3"/>
          <w:numId w:val="1"/>
        </w:numPr>
        <w:spacing w:line="377" w:lineRule="auto"/>
        <w:ind w:left="1440"/>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6548BD" w14:paraId="5E5B53C0" w14:textId="77777777">
        <w:trPr>
          <w:tblHeader/>
          <w:jc w:val="center"/>
        </w:trPr>
        <w:tc>
          <w:tcPr>
            <w:tcW w:w="704" w:type="dxa"/>
            <w:shd w:val="clear" w:color="auto" w:fill="A6A6A6" w:themeFill="background1" w:themeFillShade="A6"/>
            <w:vAlign w:val="center"/>
          </w:tcPr>
          <w:p w14:paraId="51693487" w14:textId="77777777" w:rsidR="006548BD" w:rsidRDefault="00C40723">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4C110B17" w14:textId="77777777" w:rsidR="006548BD" w:rsidRDefault="00C40723">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4E34859" w14:textId="77777777" w:rsidR="006548BD" w:rsidRDefault="00C40723">
            <w:pPr>
              <w:spacing w:line="300" w:lineRule="auto"/>
              <w:jc w:val="center"/>
              <w:rPr>
                <w:b/>
                <w:szCs w:val="21"/>
              </w:rPr>
            </w:pPr>
            <w:r>
              <w:rPr>
                <w:b/>
                <w:szCs w:val="21"/>
              </w:rPr>
              <w:t>主要内容</w:t>
            </w:r>
          </w:p>
        </w:tc>
      </w:tr>
      <w:tr w:rsidR="006548BD" w14:paraId="1DD51B98" w14:textId="77777777">
        <w:trPr>
          <w:jc w:val="center"/>
        </w:trPr>
        <w:tc>
          <w:tcPr>
            <w:tcW w:w="704" w:type="dxa"/>
            <w:noWrap/>
            <w:vAlign w:val="center"/>
          </w:tcPr>
          <w:p w14:paraId="70A8C949"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63EDBE0" w14:textId="77777777" w:rsidR="006548BD" w:rsidRDefault="006548BD">
            <w:pPr>
              <w:spacing w:line="300" w:lineRule="auto"/>
              <w:jc w:val="center"/>
              <w:rPr>
                <w:rFonts w:ascii="华文仿宋" w:hAnsi="华文仿宋"/>
                <w:szCs w:val="21"/>
              </w:rPr>
            </w:pPr>
          </w:p>
        </w:tc>
        <w:tc>
          <w:tcPr>
            <w:tcW w:w="5356" w:type="dxa"/>
            <w:noWrap/>
            <w:vAlign w:val="center"/>
          </w:tcPr>
          <w:p w14:paraId="0485D8A6" w14:textId="77777777" w:rsidR="006548BD" w:rsidRDefault="00C40723">
            <w:pPr>
              <w:spacing w:line="300" w:lineRule="auto"/>
              <w:jc w:val="center"/>
              <w:rPr>
                <w:rFonts w:ascii="华文仿宋" w:hAnsi="华文仿宋"/>
                <w:szCs w:val="21"/>
              </w:rPr>
            </w:pPr>
            <w:r>
              <w:rPr>
                <w:rFonts w:hint="eastAsia"/>
              </w:rPr>
              <w:t>机构总体安全方针和政策方面的管理制度</w:t>
            </w:r>
          </w:p>
        </w:tc>
      </w:tr>
      <w:tr w:rsidR="006548BD" w14:paraId="4691E7D6" w14:textId="77777777">
        <w:trPr>
          <w:jc w:val="center"/>
        </w:trPr>
        <w:tc>
          <w:tcPr>
            <w:tcW w:w="704" w:type="dxa"/>
            <w:noWrap/>
            <w:vAlign w:val="center"/>
          </w:tcPr>
          <w:p w14:paraId="13904E0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20EBBD6" w14:textId="77777777" w:rsidR="006548BD" w:rsidRDefault="006548BD">
            <w:pPr>
              <w:spacing w:line="300" w:lineRule="auto"/>
              <w:jc w:val="center"/>
              <w:rPr>
                <w:rFonts w:ascii="华文仿宋" w:hAnsi="华文仿宋"/>
                <w:szCs w:val="21"/>
              </w:rPr>
            </w:pPr>
          </w:p>
        </w:tc>
        <w:tc>
          <w:tcPr>
            <w:tcW w:w="5356" w:type="dxa"/>
            <w:noWrap/>
            <w:vAlign w:val="center"/>
          </w:tcPr>
          <w:p w14:paraId="2A48D14B" w14:textId="77777777" w:rsidR="006548BD" w:rsidRDefault="00C40723">
            <w:pPr>
              <w:spacing w:line="300" w:lineRule="auto"/>
              <w:jc w:val="center"/>
              <w:rPr>
                <w:rFonts w:ascii="华文仿宋" w:hAnsi="华文仿宋"/>
                <w:szCs w:val="21"/>
              </w:rPr>
            </w:pPr>
            <w:r>
              <w:rPr>
                <w:rFonts w:hint="eastAsia"/>
              </w:rPr>
              <w:t>部门设置、岗位设置及工作职责定义方面的管理制度</w:t>
            </w:r>
          </w:p>
        </w:tc>
      </w:tr>
      <w:tr w:rsidR="006548BD" w14:paraId="5811548C" w14:textId="77777777">
        <w:trPr>
          <w:jc w:val="center"/>
        </w:trPr>
        <w:tc>
          <w:tcPr>
            <w:tcW w:w="704" w:type="dxa"/>
            <w:noWrap/>
            <w:vAlign w:val="center"/>
          </w:tcPr>
          <w:p w14:paraId="6677E26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0360F5F" w14:textId="77777777" w:rsidR="006548BD" w:rsidRDefault="006548BD">
            <w:pPr>
              <w:spacing w:line="300" w:lineRule="auto"/>
              <w:jc w:val="center"/>
              <w:rPr>
                <w:rFonts w:ascii="华文仿宋" w:hAnsi="华文仿宋"/>
                <w:szCs w:val="21"/>
              </w:rPr>
            </w:pPr>
          </w:p>
        </w:tc>
        <w:tc>
          <w:tcPr>
            <w:tcW w:w="5356" w:type="dxa"/>
            <w:noWrap/>
            <w:vAlign w:val="center"/>
          </w:tcPr>
          <w:p w14:paraId="54F86396" w14:textId="77777777" w:rsidR="006548BD" w:rsidRDefault="00C40723">
            <w:pPr>
              <w:spacing w:line="300" w:lineRule="auto"/>
              <w:jc w:val="center"/>
              <w:rPr>
                <w:rFonts w:ascii="华文仿宋" w:hAnsi="华文仿宋"/>
                <w:szCs w:val="21"/>
              </w:rPr>
            </w:pPr>
            <w:r>
              <w:rPr>
                <w:rFonts w:hint="eastAsia"/>
              </w:rPr>
              <w:t>授权审批、审批流程等方面的管理制度</w:t>
            </w:r>
          </w:p>
        </w:tc>
      </w:tr>
      <w:tr w:rsidR="006548BD" w14:paraId="38297C7B" w14:textId="77777777">
        <w:trPr>
          <w:jc w:val="center"/>
        </w:trPr>
        <w:tc>
          <w:tcPr>
            <w:tcW w:w="704" w:type="dxa"/>
            <w:noWrap/>
            <w:vAlign w:val="center"/>
          </w:tcPr>
          <w:p w14:paraId="2BE55DA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946542B" w14:textId="77777777" w:rsidR="006548BD" w:rsidRDefault="006548BD">
            <w:pPr>
              <w:spacing w:line="300" w:lineRule="auto"/>
              <w:jc w:val="center"/>
              <w:rPr>
                <w:rFonts w:ascii="华文仿宋" w:hAnsi="华文仿宋"/>
                <w:szCs w:val="21"/>
              </w:rPr>
            </w:pPr>
          </w:p>
        </w:tc>
        <w:tc>
          <w:tcPr>
            <w:tcW w:w="5356" w:type="dxa"/>
            <w:noWrap/>
            <w:vAlign w:val="center"/>
          </w:tcPr>
          <w:p w14:paraId="3A17A534" w14:textId="77777777" w:rsidR="006548BD" w:rsidRDefault="00C40723">
            <w:pPr>
              <w:spacing w:line="300" w:lineRule="auto"/>
              <w:jc w:val="center"/>
              <w:rPr>
                <w:rFonts w:ascii="华文仿宋" w:hAnsi="华文仿宋"/>
                <w:szCs w:val="21"/>
              </w:rPr>
            </w:pPr>
            <w:r>
              <w:rPr>
                <w:rFonts w:hint="eastAsia"/>
              </w:rPr>
              <w:t>安全审批和安全检查方面的管理制度</w:t>
            </w:r>
          </w:p>
        </w:tc>
      </w:tr>
      <w:tr w:rsidR="006548BD" w14:paraId="18AA4604" w14:textId="77777777">
        <w:trPr>
          <w:jc w:val="center"/>
        </w:trPr>
        <w:tc>
          <w:tcPr>
            <w:tcW w:w="704" w:type="dxa"/>
            <w:noWrap/>
            <w:vAlign w:val="center"/>
          </w:tcPr>
          <w:p w14:paraId="2A994431"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9C68B" w14:textId="77777777" w:rsidR="006548BD" w:rsidRDefault="006548BD">
            <w:pPr>
              <w:spacing w:line="300" w:lineRule="auto"/>
              <w:jc w:val="center"/>
              <w:rPr>
                <w:rFonts w:ascii="华文仿宋" w:hAnsi="华文仿宋"/>
                <w:szCs w:val="21"/>
              </w:rPr>
            </w:pPr>
          </w:p>
        </w:tc>
        <w:tc>
          <w:tcPr>
            <w:tcW w:w="5356" w:type="dxa"/>
            <w:noWrap/>
            <w:vAlign w:val="center"/>
          </w:tcPr>
          <w:p w14:paraId="41A2ABEC" w14:textId="77777777" w:rsidR="006548BD" w:rsidRDefault="00C40723">
            <w:pPr>
              <w:spacing w:line="300" w:lineRule="auto"/>
              <w:jc w:val="center"/>
              <w:rPr>
                <w:rFonts w:ascii="华文仿宋" w:hAnsi="华文仿宋"/>
                <w:szCs w:val="21"/>
              </w:rPr>
            </w:pPr>
            <w:r>
              <w:rPr>
                <w:rFonts w:hint="eastAsia"/>
              </w:rPr>
              <w:t>管理制度、操作规程修订、维护方面的管理制度</w:t>
            </w:r>
          </w:p>
        </w:tc>
      </w:tr>
      <w:tr w:rsidR="006548BD" w14:paraId="77403529" w14:textId="77777777">
        <w:trPr>
          <w:jc w:val="center"/>
        </w:trPr>
        <w:tc>
          <w:tcPr>
            <w:tcW w:w="704" w:type="dxa"/>
            <w:noWrap/>
            <w:vAlign w:val="center"/>
          </w:tcPr>
          <w:p w14:paraId="574CD3A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960A375" w14:textId="77777777" w:rsidR="006548BD" w:rsidRDefault="006548BD">
            <w:pPr>
              <w:spacing w:line="300" w:lineRule="auto"/>
              <w:jc w:val="center"/>
              <w:rPr>
                <w:rFonts w:ascii="华文仿宋" w:hAnsi="华文仿宋"/>
                <w:szCs w:val="21"/>
              </w:rPr>
            </w:pPr>
          </w:p>
        </w:tc>
        <w:tc>
          <w:tcPr>
            <w:tcW w:w="5356" w:type="dxa"/>
            <w:noWrap/>
            <w:vAlign w:val="center"/>
          </w:tcPr>
          <w:p w14:paraId="4B6B87A9" w14:textId="77777777" w:rsidR="006548BD" w:rsidRDefault="00C40723">
            <w:pPr>
              <w:spacing w:line="300" w:lineRule="auto"/>
              <w:jc w:val="center"/>
              <w:rPr>
                <w:rFonts w:ascii="华文仿宋" w:hAnsi="华文仿宋"/>
                <w:szCs w:val="21"/>
              </w:rPr>
            </w:pPr>
            <w:r>
              <w:rPr>
                <w:rFonts w:hint="eastAsia"/>
              </w:rPr>
              <w:t>人员录用、离岗、考核等方面的管理制度</w:t>
            </w:r>
          </w:p>
        </w:tc>
      </w:tr>
      <w:tr w:rsidR="006548BD" w14:paraId="76692750" w14:textId="77777777">
        <w:trPr>
          <w:jc w:val="center"/>
        </w:trPr>
        <w:tc>
          <w:tcPr>
            <w:tcW w:w="704" w:type="dxa"/>
            <w:noWrap/>
            <w:vAlign w:val="center"/>
          </w:tcPr>
          <w:p w14:paraId="75444CC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8420A8A" w14:textId="77777777" w:rsidR="006548BD" w:rsidRDefault="006548BD">
            <w:pPr>
              <w:spacing w:line="300" w:lineRule="auto"/>
              <w:jc w:val="center"/>
              <w:rPr>
                <w:rFonts w:ascii="华文仿宋" w:hAnsi="华文仿宋"/>
                <w:szCs w:val="21"/>
              </w:rPr>
            </w:pPr>
          </w:p>
        </w:tc>
        <w:tc>
          <w:tcPr>
            <w:tcW w:w="5356" w:type="dxa"/>
            <w:noWrap/>
            <w:vAlign w:val="center"/>
          </w:tcPr>
          <w:p w14:paraId="789B3C67" w14:textId="77777777" w:rsidR="006548BD" w:rsidRDefault="00C40723">
            <w:pPr>
              <w:spacing w:line="300" w:lineRule="auto"/>
              <w:jc w:val="center"/>
              <w:rPr>
                <w:rFonts w:ascii="华文仿宋" w:hAnsi="华文仿宋"/>
                <w:szCs w:val="21"/>
              </w:rPr>
            </w:pPr>
            <w:r>
              <w:rPr>
                <w:rFonts w:hint="eastAsia"/>
              </w:rPr>
              <w:t>人员安全教育和培训方面的管理制度</w:t>
            </w:r>
          </w:p>
        </w:tc>
      </w:tr>
      <w:tr w:rsidR="006548BD" w14:paraId="389D6166" w14:textId="77777777">
        <w:trPr>
          <w:jc w:val="center"/>
        </w:trPr>
        <w:tc>
          <w:tcPr>
            <w:tcW w:w="704" w:type="dxa"/>
            <w:noWrap/>
            <w:vAlign w:val="center"/>
          </w:tcPr>
          <w:p w14:paraId="3B16177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98FA76B" w14:textId="77777777" w:rsidR="006548BD" w:rsidRDefault="006548BD">
            <w:pPr>
              <w:spacing w:line="300" w:lineRule="auto"/>
              <w:jc w:val="center"/>
              <w:rPr>
                <w:rFonts w:ascii="华文仿宋" w:hAnsi="华文仿宋"/>
                <w:szCs w:val="21"/>
              </w:rPr>
            </w:pPr>
          </w:p>
        </w:tc>
        <w:tc>
          <w:tcPr>
            <w:tcW w:w="5356" w:type="dxa"/>
            <w:noWrap/>
            <w:vAlign w:val="center"/>
          </w:tcPr>
          <w:p w14:paraId="771696A0" w14:textId="77777777" w:rsidR="006548BD" w:rsidRDefault="00C40723">
            <w:pPr>
              <w:spacing w:line="300" w:lineRule="auto"/>
              <w:jc w:val="center"/>
              <w:rPr>
                <w:rFonts w:ascii="华文仿宋" w:hAnsi="华文仿宋"/>
                <w:szCs w:val="21"/>
              </w:rPr>
            </w:pPr>
            <w:r>
              <w:rPr>
                <w:rFonts w:hint="eastAsia"/>
              </w:rPr>
              <w:t>人员沟通合作方面的管理制度</w:t>
            </w:r>
          </w:p>
        </w:tc>
      </w:tr>
      <w:tr w:rsidR="006548BD" w14:paraId="5FD83890" w14:textId="77777777">
        <w:trPr>
          <w:jc w:val="center"/>
        </w:trPr>
        <w:tc>
          <w:tcPr>
            <w:tcW w:w="704" w:type="dxa"/>
            <w:noWrap/>
            <w:vAlign w:val="center"/>
          </w:tcPr>
          <w:p w14:paraId="08AE67D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5D25828" w14:textId="77777777" w:rsidR="006548BD" w:rsidRDefault="006548BD">
            <w:pPr>
              <w:spacing w:line="300" w:lineRule="auto"/>
              <w:jc w:val="center"/>
              <w:rPr>
                <w:rFonts w:ascii="华文仿宋" w:hAnsi="华文仿宋"/>
                <w:szCs w:val="21"/>
              </w:rPr>
            </w:pPr>
          </w:p>
        </w:tc>
        <w:tc>
          <w:tcPr>
            <w:tcW w:w="5356" w:type="dxa"/>
            <w:noWrap/>
            <w:vAlign w:val="center"/>
          </w:tcPr>
          <w:p w14:paraId="118CC117" w14:textId="77777777" w:rsidR="006548BD" w:rsidRDefault="00C40723">
            <w:pPr>
              <w:spacing w:line="300" w:lineRule="auto"/>
              <w:jc w:val="center"/>
              <w:rPr>
                <w:rFonts w:ascii="华文仿宋" w:hAnsi="华文仿宋"/>
                <w:szCs w:val="21"/>
              </w:rPr>
            </w:pPr>
            <w:r>
              <w:rPr>
                <w:rFonts w:hint="eastAsia"/>
              </w:rPr>
              <w:t>第三方人员访问控制方面的管理制度</w:t>
            </w:r>
          </w:p>
        </w:tc>
      </w:tr>
      <w:tr w:rsidR="006548BD" w14:paraId="13D3500B" w14:textId="77777777">
        <w:trPr>
          <w:jc w:val="center"/>
        </w:trPr>
        <w:tc>
          <w:tcPr>
            <w:tcW w:w="704" w:type="dxa"/>
            <w:noWrap/>
            <w:vAlign w:val="center"/>
          </w:tcPr>
          <w:p w14:paraId="04FEE8C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2349C17" w14:textId="77777777" w:rsidR="006548BD" w:rsidRDefault="006548BD">
            <w:pPr>
              <w:spacing w:line="300" w:lineRule="auto"/>
              <w:jc w:val="center"/>
              <w:rPr>
                <w:rFonts w:ascii="华文仿宋" w:hAnsi="华文仿宋"/>
                <w:szCs w:val="21"/>
              </w:rPr>
            </w:pPr>
          </w:p>
        </w:tc>
        <w:tc>
          <w:tcPr>
            <w:tcW w:w="5356" w:type="dxa"/>
            <w:noWrap/>
            <w:vAlign w:val="center"/>
          </w:tcPr>
          <w:p w14:paraId="775505FA" w14:textId="77777777" w:rsidR="006548BD" w:rsidRDefault="00C40723">
            <w:pPr>
              <w:spacing w:line="300" w:lineRule="auto"/>
              <w:jc w:val="center"/>
              <w:rPr>
                <w:rFonts w:ascii="华文仿宋" w:hAnsi="华文仿宋"/>
                <w:szCs w:val="21"/>
              </w:rPr>
            </w:pPr>
            <w:r>
              <w:rPr>
                <w:rFonts w:hint="eastAsia"/>
              </w:rPr>
              <w:t>工程实施过程管理方面的管理制度</w:t>
            </w:r>
          </w:p>
        </w:tc>
      </w:tr>
      <w:tr w:rsidR="006548BD" w14:paraId="315F2A7C" w14:textId="77777777">
        <w:trPr>
          <w:jc w:val="center"/>
        </w:trPr>
        <w:tc>
          <w:tcPr>
            <w:tcW w:w="704" w:type="dxa"/>
            <w:noWrap/>
            <w:vAlign w:val="center"/>
          </w:tcPr>
          <w:p w14:paraId="2CB2722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4D289A0" w14:textId="77777777" w:rsidR="006548BD" w:rsidRDefault="006548BD">
            <w:pPr>
              <w:spacing w:line="300" w:lineRule="auto"/>
              <w:jc w:val="center"/>
              <w:rPr>
                <w:rFonts w:ascii="华文仿宋" w:hAnsi="华文仿宋"/>
                <w:szCs w:val="21"/>
              </w:rPr>
            </w:pPr>
          </w:p>
        </w:tc>
        <w:tc>
          <w:tcPr>
            <w:tcW w:w="5356" w:type="dxa"/>
            <w:noWrap/>
            <w:vAlign w:val="center"/>
          </w:tcPr>
          <w:p w14:paraId="2BF6AD32" w14:textId="77777777" w:rsidR="006548BD" w:rsidRDefault="00C40723">
            <w:pPr>
              <w:spacing w:line="300" w:lineRule="auto"/>
              <w:jc w:val="center"/>
              <w:rPr>
                <w:rFonts w:ascii="华文仿宋" w:hAnsi="华文仿宋"/>
                <w:szCs w:val="21"/>
              </w:rPr>
            </w:pPr>
            <w:r>
              <w:rPr>
                <w:rFonts w:hint="eastAsia"/>
              </w:rPr>
              <w:t>产品选型、采购方面的管理制度</w:t>
            </w:r>
          </w:p>
        </w:tc>
      </w:tr>
      <w:tr w:rsidR="006548BD" w14:paraId="33B9867D" w14:textId="77777777">
        <w:trPr>
          <w:jc w:val="center"/>
        </w:trPr>
        <w:tc>
          <w:tcPr>
            <w:tcW w:w="704" w:type="dxa"/>
            <w:noWrap/>
            <w:vAlign w:val="center"/>
          </w:tcPr>
          <w:p w14:paraId="2AEDB04A"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B90C72B" w14:textId="77777777" w:rsidR="006548BD" w:rsidRDefault="006548BD">
            <w:pPr>
              <w:spacing w:line="300" w:lineRule="auto"/>
              <w:jc w:val="center"/>
              <w:rPr>
                <w:rFonts w:ascii="华文仿宋" w:hAnsi="华文仿宋"/>
                <w:szCs w:val="21"/>
              </w:rPr>
            </w:pPr>
          </w:p>
        </w:tc>
        <w:tc>
          <w:tcPr>
            <w:tcW w:w="5356" w:type="dxa"/>
            <w:noWrap/>
            <w:vAlign w:val="center"/>
          </w:tcPr>
          <w:p w14:paraId="7C35B6FA" w14:textId="77777777" w:rsidR="006548BD" w:rsidRDefault="00C40723">
            <w:pPr>
              <w:spacing w:line="300" w:lineRule="auto"/>
              <w:jc w:val="center"/>
              <w:rPr>
                <w:rFonts w:ascii="华文仿宋" w:hAnsi="华文仿宋"/>
                <w:szCs w:val="21"/>
              </w:rPr>
            </w:pPr>
            <w:r>
              <w:rPr>
                <w:rFonts w:hint="eastAsia"/>
              </w:rPr>
              <w:t>软件外包开发或自我开发方面的管理制度</w:t>
            </w:r>
          </w:p>
        </w:tc>
      </w:tr>
      <w:tr w:rsidR="006548BD" w14:paraId="36F57D37" w14:textId="77777777">
        <w:trPr>
          <w:jc w:val="center"/>
        </w:trPr>
        <w:tc>
          <w:tcPr>
            <w:tcW w:w="704" w:type="dxa"/>
            <w:noWrap/>
            <w:vAlign w:val="center"/>
          </w:tcPr>
          <w:p w14:paraId="6F693203"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B09DAB" w14:textId="77777777" w:rsidR="006548BD" w:rsidRDefault="006548BD">
            <w:pPr>
              <w:spacing w:line="300" w:lineRule="auto"/>
              <w:jc w:val="center"/>
              <w:rPr>
                <w:rFonts w:ascii="华文仿宋" w:hAnsi="华文仿宋"/>
                <w:szCs w:val="21"/>
              </w:rPr>
            </w:pPr>
          </w:p>
        </w:tc>
        <w:tc>
          <w:tcPr>
            <w:tcW w:w="5356" w:type="dxa"/>
            <w:noWrap/>
            <w:vAlign w:val="center"/>
          </w:tcPr>
          <w:p w14:paraId="5F9D7745" w14:textId="77777777" w:rsidR="006548BD" w:rsidRDefault="00C40723">
            <w:pPr>
              <w:spacing w:line="300" w:lineRule="auto"/>
              <w:jc w:val="center"/>
              <w:rPr>
                <w:rFonts w:ascii="华文仿宋" w:hAnsi="华文仿宋"/>
                <w:szCs w:val="21"/>
              </w:rPr>
            </w:pPr>
            <w:r>
              <w:rPr>
                <w:rFonts w:hint="eastAsia"/>
              </w:rPr>
              <w:t>测试、验收、交付方面的管理制度</w:t>
            </w:r>
          </w:p>
        </w:tc>
      </w:tr>
      <w:tr w:rsidR="006548BD" w14:paraId="693E2C58" w14:textId="77777777">
        <w:trPr>
          <w:jc w:val="center"/>
        </w:trPr>
        <w:tc>
          <w:tcPr>
            <w:tcW w:w="704" w:type="dxa"/>
            <w:noWrap/>
            <w:vAlign w:val="center"/>
          </w:tcPr>
          <w:p w14:paraId="02D17715"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8D21AC6" w14:textId="77777777" w:rsidR="006548BD" w:rsidRDefault="006548BD">
            <w:pPr>
              <w:spacing w:line="300" w:lineRule="auto"/>
              <w:jc w:val="center"/>
              <w:rPr>
                <w:rFonts w:ascii="华文仿宋" w:hAnsi="华文仿宋"/>
                <w:szCs w:val="21"/>
              </w:rPr>
            </w:pPr>
          </w:p>
        </w:tc>
        <w:tc>
          <w:tcPr>
            <w:tcW w:w="5356" w:type="dxa"/>
            <w:noWrap/>
            <w:vAlign w:val="center"/>
          </w:tcPr>
          <w:p w14:paraId="6F59F5F8" w14:textId="77777777" w:rsidR="006548BD" w:rsidRDefault="00C40723">
            <w:pPr>
              <w:spacing w:line="300" w:lineRule="auto"/>
              <w:jc w:val="center"/>
              <w:rPr>
                <w:rFonts w:ascii="华文仿宋" w:hAnsi="华文仿宋"/>
                <w:szCs w:val="21"/>
              </w:rPr>
            </w:pPr>
            <w:r>
              <w:rPr>
                <w:rFonts w:hint="eastAsia"/>
              </w:rPr>
              <w:t>机房安全管理方面的管理制度</w:t>
            </w:r>
          </w:p>
        </w:tc>
      </w:tr>
      <w:tr w:rsidR="006548BD" w14:paraId="1F19531E" w14:textId="77777777">
        <w:trPr>
          <w:jc w:val="center"/>
        </w:trPr>
        <w:tc>
          <w:tcPr>
            <w:tcW w:w="704" w:type="dxa"/>
            <w:noWrap/>
            <w:vAlign w:val="center"/>
          </w:tcPr>
          <w:p w14:paraId="1138128C"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F2C51E3" w14:textId="77777777" w:rsidR="006548BD" w:rsidRDefault="006548BD">
            <w:pPr>
              <w:spacing w:line="300" w:lineRule="auto"/>
              <w:jc w:val="center"/>
              <w:rPr>
                <w:rFonts w:ascii="华文仿宋" w:hAnsi="华文仿宋"/>
                <w:szCs w:val="21"/>
              </w:rPr>
            </w:pPr>
          </w:p>
        </w:tc>
        <w:tc>
          <w:tcPr>
            <w:tcW w:w="5356" w:type="dxa"/>
            <w:noWrap/>
            <w:vAlign w:val="center"/>
          </w:tcPr>
          <w:p w14:paraId="524E40D0" w14:textId="77777777" w:rsidR="006548BD" w:rsidRDefault="00C40723">
            <w:pPr>
              <w:spacing w:line="300" w:lineRule="auto"/>
              <w:jc w:val="center"/>
              <w:rPr>
                <w:rFonts w:ascii="华文仿宋" w:hAnsi="华文仿宋"/>
                <w:szCs w:val="21"/>
              </w:rPr>
            </w:pPr>
            <w:r>
              <w:rPr>
                <w:rFonts w:hint="eastAsia"/>
              </w:rPr>
              <w:t>办公环境安全管理方面的管理制度</w:t>
            </w:r>
          </w:p>
        </w:tc>
      </w:tr>
      <w:tr w:rsidR="006548BD" w14:paraId="743C5D50" w14:textId="77777777">
        <w:trPr>
          <w:jc w:val="center"/>
        </w:trPr>
        <w:tc>
          <w:tcPr>
            <w:tcW w:w="704" w:type="dxa"/>
            <w:noWrap/>
            <w:vAlign w:val="center"/>
          </w:tcPr>
          <w:p w14:paraId="29965A6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0817C7BD" w14:textId="77777777" w:rsidR="006548BD" w:rsidRDefault="006548BD">
            <w:pPr>
              <w:spacing w:line="300" w:lineRule="auto"/>
              <w:jc w:val="center"/>
              <w:rPr>
                <w:rFonts w:ascii="华文仿宋" w:hAnsi="华文仿宋"/>
                <w:szCs w:val="21"/>
              </w:rPr>
            </w:pPr>
          </w:p>
        </w:tc>
        <w:tc>
          <w:tcPr>
            <w:tcW w:w="5356" w:type="dxa"/>
            <w:noWrap/>
            <w:vAlign w:val="center"/>
          </w:tcPr>
          <w:p w14:paraId="135663B9" w14:textId="77777777" w:rsidR="006548BD" w:rsidRDefault="00C40723">
            <w:pPr>
              <w:spacing w:line="300" w:lineRule="auto"/>
              <w:jc w:val="center"/>
              <w:rPr>
                <w:rFonts w:ascii="华文仿宋" w:hAnsi="华文仿宋"/>
                <w:szCs w:val="21"/>
              </w:rPr>
            </w:pPr>
            <w:r>
              <w:rPr>
                <w:rFonts w:hint="eastAsia"/>
              </w:rPr>
              <w:t>资产、设备、介质安全管理方面的管理制度</w:t>
            </w:r>
          </w:p>
        </w:tc>
      </w:tr>
      <w:tr w:rsidR="006548BD" w14:paraId="41FC0118" w14:textId="77777777">
        <w:trPr>
          <w:jc w:val="center"/>
        </w:trPr>
        <w:tc>
          <w:tcPr>
            <w:tcW w:w="704" w:type="dxa"/>
            <w:noWrap/>
            <w:vAlign w:val="center"/>
          </w:tcPr>
          <w:p w14:paraId="4AD4AD3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C06DBA5" w14:textId="77777777" w:rsidR="006548BD" w:rsidRDefault="006548BD">
            <w:pPr>
              <w:spacing w:line="300" w:lineRule="auto"/>
              <w:jc w:val="center"/>
              <w:rPr>
                <w:rFonts w:ascii="华文仿宋" w:hAnsi="华文仿宋"/>
                <w:szCs w:val="21"/>
              </w:rPr>
            </w:pPr>
          </w:p>
        </w:tc>
        <w:tc>
          <w:tcPr>
            <w:tcW w:w="5356" w:type="dxa"/>
            <w:noWrap/>
            <w:vAlign w:val="center"/>
          </w:tcPr>
          <w:p w14:paraId="0E2524A8" w14:textId="77777777" w:rsidR="006548BD" w:rsidRDefault="00C40723">
            <w:pPr>
              <w:spacing w:line="300" w:lineRule="auto"/>
              <w:jc w:val="center"/>
              <w:rPr>
                <w:rFonts w:ascii="华文仿宋" w:hAnsi="华文仿宋"/>
                <w:szCs w:val="21"/>
              </w:rPr>
            </w:pPr>
            <w:r>
              <w:rPr>
                <w:rFonts w:hint="eastAsia"/>
              </w:rPr>
              <w:t>配置设施、软硬件维护方面的管理制度</w:t>
            </w:r>
          </w:p>
        </w:tc>
      </w:tr>
      <w:tr w:rsidR="006548BD" w14:paraId="393770C5" w14:textId="77777777">
        <w:trPr>
          <w:jc w:val="center"/>
        </w:trPr>
        <w:tc>
          <w:tcPr>
            <w:tcW w:w="704" w:type="dxa"/>
            <w:noWrap/>
            <w:vAlign w:val="center"/>
          </w:tcPr>
          <w:p w14:paraId="7BC2DB2B"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7D5EFE92" w14:textId="77777777" w:rsidR="006548BD" w:rsidRDefault="006548BD">
            <w:pPr>
              <w:spacing w:line="300" w:lineRule="auto"/>
              <w:jc w:val="center"/>
              <w:rPr>
                <w:rFonts w:ascii="华文仿宋" w:hAnsi="华文仿宋"/>
                <w:szCs w:val="21"/>
              </w:rPr>
            </w:pPr>
          </w:p>
        </w:tc>
        <w:tc>
          <w:tcPr>
            <w:tcW w:w="5356" w:type="dxa"/>
            <w:noWrap/>
            <w:vAlign w:val="center"/>
          </w:tcPr>
          <w:p w14:paraId="40593447" w14:textId="77777777" w:rsidR="006548BD" w:rsidRDefault="00C40723">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6548BD" w14:paraId="0EFD227F" w14:textId="77777777">
        <w:trPr>
          <w:jc w:val="center"/>
        </w:trPr>
        <w:tc>
          <w:tcPr>
            <w:tcW w:w="704" w:type="dxa"/>
            <w:noWrap/>
            <w:vAlign w:val="center"/>
          </w:tcPr>
          <w:p w14:paraId="1EEDFB67"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2AD25CFC" w14:textId="77777777" w:rsidR="006548BD" w:rsidRDefault="006548BD">
            <w:pPr>
              <w:spacing w:line="300" w:lineRule="auto"/>
              <w:jc w:val="center"/>
              <w:rPr>
                <w:rFonts w:ascii="华文仿宋" w:hAnsi="华文仿宋"/>
                <w:szCs w:val="21"/>
              </w:rPr>
            </w:pPr>
          </w:p>
        </w:tc>
        <w:tc>
          <w:tcPr>
            <w:tcW w:w="5356" w:type="dxa"/>
            <w:noWrap/>
            <w:vAlign w:val="center"/>
          </w:tcPr>
          <w:p w14:paraId="6345FCB9" w14:textId="77777777" w:rsidR="006548BD" w:rsidRDefault="00C40723">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6548BD" w14:paraId="6CDF2E77" w14:textId="77777777">
        <w:trPr>
          <w:jc w:val="center"/>
        </w:trPr>
        <w:tc>
          <w:tcPr>
            <w:tcW w:w="704" w:type="dxa"/>
            <w:noWrap/>
            <w:vAlign w:val="center"/>
          </w:tcPr>
          <w:p w14:paraId="20211B16"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3118D044" w14:textId="77777777" w:rsidR="006548BD" w:rsidRDefault="006548BD">
            <w:pPr>
              <w:spacing w:line="300" w:lineRule="auto"/>
              <w:jc w:val="center"/>
              <w:rPr>
                <w:rFonts w:ascii="华文仿宋" w:hAnsi="华文仿宋"/>
                <w:szCs w:val="21"/>
              </w:rPr>
            </w:pPr>
          </w:p>
        </w:tc>
        <w:tc>
          <w:tcPr>
            <w:tcW w:w="5356" w:type="dxa"/>
            <w:noWrap/>
            <w:vAlign w:val="center"/>
          </w:tcPr>
          <w:p w14:paraId="1FFAA02A" w14:textId="77777777" w:rsidR="006548BD" w:rsidRDefault="00C40723">
            <w:pPr>
              <w:spacing w:line="300" w:lineRule="auto"/>
              <w:jc w:val="center"/>
              <w:rPr>
                <w:rFonts w:ascii="华文仿宋" w:hAnsi="华文仿宋"/>
                <w:szCs w:val="21"/>
              </w:rPr>
            </w:pPr>
            <w:r>
              <w:rPr>
                <w:rFonts w:hint="eastAsia"/>
              </w:rPr>
              <w:t>系统监控、风险评估、漏洞扫描方面的管理制度</w:t>
            </w:r>
          </w:p>
        </w:tc>
      </w:tr>
      <w:tr w:rsidR="006548BD" w14:paraId="0D4AB5AD" w14:textId="77777777">
        <w:trPr>
          <w:jc w:val="center"/>
        </w:trPr>
        <w:tc>
          <w:tcPr>
            <w:tcW w:w="704" w:type="dxa"/>
            <w:noWrap/>
            <w:vAlign w:val="center"/>
          </w:tcPr>
          <w:p w14:paraId="490688CF"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BB5786" w14:textId="77777777" w:rsidR="006548BD" w:rsidRDefault="006548BD">
            <w:pPr>
              <w:spacing w:line="300" w:lineRule="auto"/>
              <w:jc w:val="center"/>
              <w:rPr>
                <w:rFonts w:ascii="华文仿宋" w:hAnsi="华文仿宋"/>
                <w:szCs w:val="21"/>
              </w:rPr>
            </w:pPr>
          </w:p>
        </w:tc>
        <w:tc>
          <w:tcPr>
            <w:tcW w:w="5356" w:type="dxa"/>
            <w:noWrap/>
            <w:vAlign w:val="center"/>
          </w:tcPr>
          <w:p w14:paraId="20197FDB" w14:textId="77777777" w:rsidR="006548BD" w:rsidRDefault="00C40723">
            <w:pPr>
              <w:spacing w:line="300" w:lineRule="auto"/>
              <w:jc w:val="center"/>
              <w:rPr>
                <w:rFonts w:ascii="华文仿宋" w:hAnsi="华文仿宋"/>
                <w:szCs w:val="21"/>
              </w:rPr>
            </w:pPr>
            <w:r>
              <w:rPr>
                <w:rFonts w:hint="eastAsia"/>
              </w:rPr>
              <w:t>病毒防范方面的管理制度</w:t>
            </w:r>
          </w:p>
        </w:tc>
      </w:tr>
      <w:tr w:rsidR="006548BD" w14:paraId="17DC3A35" w14:textId="77777777">
        <w:trPr>
          <w:jc w:val="center"/>
        </w:trPr>
        <w:tc>
          <w:tcPr>
            <w:tcW w:w="704" w:type="dxa"/>
            <w:noWrap/>
            <w:vAlign w:val="center"/>
          </w:tcPr>
          <w:p w14:paraId="06285B68"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5547690A" w14:textId="77777777" w:rsidR="006548BD" w:rsidRDefault="006548BD">
            <w:pPr>
              <w:spacing w:line="300" w:lineRule="auto"/>
              <w:jc w:val="center"/>
              <w:rPr>
                <w:rFonts w:ascii="华文仿宋" w:hAnsi="华文仿宋"/>
                <w:szCs w:val="21"/>
              </w:rPr>
            </w:pPr>
          </w:p>
        </w:tc>
        <w:tc>
          <w:tcPr>
            <w:tcW w:w="5356" w:type="dxa"/>
            <w:noWrap/>
            <w:vAlign w:val="center"/>
          </w:tcPr>
          <w:p w14:paraId="2F9590AE" w14:textId="77777777" w:rsidR="006548BD" w:rsidRDefault="00C40723">
            <w:pPr>
              <w:spacing w:line="300" w:lineRule="auto"/>
              <w:jc w:val="center"/>
              <w:rPr>
                <w:rFonts w:ascii="华文仿宋" w:hAnsi="华文仿宋"/>
                <w:szCs w:val="21"/>
              </w:rPr>
            </w:pPr>
            <w:r>
              <w:rPr>
                <w:rFonts w:hint="eastAsia"/>
              </w:rPr>
              <w:t>系统变更控制方面的管理制度</w:t>
            </w:r>
          </w:p>
        </w:tc>
      </w:tr>
      <w:tr w:rsidR="006548BD" w14:paraId="1BF5492A" w14:textId="77777777">
        <w:trPr>
          <w:jc w:val="center"/>
        </w:trPr>
        <w:tc>
          <w:tcPr>
            <w:tcW w:w="704" w:type="dxa"/>
            <w:noWrap/>
            <w:vAlign w:val="center"/>
          </w:tcPr>
          <w:p w14:paraId="76B1B24E"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1A125D3D" w14:textId="77777777" w:rsidR="006548BD" w:rsidRDefault="006548BD">
            <w:pPr>
              <w:spacing w:line="300" w:lineRule="auto"/>
              <w:jc w:val="center"/>
              <w:rPr>
                <w:rFonts w:ascii="华文仿宋" w:hAnsi="华文仿宋"/>
                <w:szCs w:val="21"/>
              </w:rPr>
            </w:pPr>
          </w:p>
        </w:tc>
        <w:tc>
          <w:tcPr>
            <w:tcW w:w="5356" w:type="dxa"/>
            <w:noWrap/>
            <w:vAlign w:val="center"/>
          </w:tcPr>
          <w:p w14:paraId="4D8FAD39" w14:textId="77777777" w:rsidR="006548BD" w:rsidRDefault="00C40723">
            <w:pPr>
              <w:spacing w:line="300" w:lineRule="auto"/>
              <w:jc w:val="center"/>
              <w:rPr>
                <w:rFonts w:ascii="华文仿宋" w:hAnsi="华文仿宋"/>
                <w:szCs w:val="21"/>
              </w:rPr>
            </w:pPr>
            <w:r>
              <w:rPr>
                <w:rFonts w:hint="eastAsia"/>
              </w:rPr>
              <w:t>备份和恢复方面的管理制度</w:t>
            </w:r>
          </w:p>
        </w:tc>
      </w:tr>
      <w:tr w:rsidR="006548BD" w14:paraId="3A314831" w14:textId="77777777">
        <w:trPr>
          <w:jc w:val="center"/>
        </w:trPr>
        <w:tc>
          <w:tcPr>
            <w:tcW w:w="704" w:type="dxa"/>
            <w:noWrap/>
            <w:vAlign w:val="center"/>
          </w:tcPr>
          <w:p w14:paraId="2C04817D" w14:textId="77777777" w:rsidR="006548BD" w:rsidRDefault="006548BD">
            <w:pPr>
              <w:numPr>
                <w:ilvl w:val="0"/>
                <w:numId w:val="27"/>
              </w:numPr>
              <w:spacing w:line="300" w:lineRule="auto"/>
              <w:jc w:val="center"/>
              <w:rPr>
                <w:rFonts w:ascii="宋体" w:hAnsi="宋体"/>
                <w:kern w:val="0"/>
                <w:szCs w:val="21"/>
              </w:rPr>
            </w:pPr>
          </w:p>
        </w:tc>
        <w:tc>
          <w:tcPr>
            <w:tcW w:w="3568" w:type="dxa"/>
            <w:noWrap/>
            <w:vAlign w:val="center"/>
          </w:tcPr>
          <w:p w14:paraId="43E858D9" w14:textId="77777777" w:rsidR="006548BD" w:rsidRDefault="006548BD">
            <w:pPr>
              <w:spacing w:line="300" w:lineRule="auto"/>
              <w:jc w:val="center"/>
              <w:rPr>
                <w:rFonts w:ascii="华文仿宋" w:hAnsi="华文仿宋"/>
                <w:szCs w:val="21"/>
              </w:rPr>
            </w:pPr>
          </w:p>
        </w:tc>
        <w:tc>
          <w:tcPr>
            <w:tcW w:w="5356" w:type="dxa"/>
            <w:noWrap/>
            <w:vAlign w:val="center"/>
          </w:tcPr>
          <w:p w14:paraId="43A55EC3" w14:textId="77777777" w:rsidR="006548BD" w:rsidRDefault="00C40723">
            <w:pPr>
              <w:spacing w:line="300" w:lineRule="auto"/>
              <w:jc w:val="center"/>
              <w:rPr>
                <w:rFonts w:ascii="华文仿宋" w:hAnsi="华文仿宋"/>
                <w:szCs w:val="21"/>
              </w:rPr>
            </w:pPr>
            <w:r>
              <w:rPr>
                <w:rFonts w:hint="eastAsia"/>
              </w:rPr>
              <w:t>安全事件报告和处置方面的管理制度</w:t>
            </w:r>
          </w:p>
        </w:tc>
      </w:tr>
    </w:tbl>
    <w:p w14:paraId="0FAB421E" w14:textId="77777777" w:rsidR="006548BD" w:rsidRDefault="006548BD"/>
    <w:p w14:paraId="381422DC" w14:textId="77777777" w:rsidR="006548BD" w:rsidRDefault="006548BD"/>
    <w:p w14:paraId="778A20F8" w14:textId="77777777" w:rsidR="006548BD" w:rsidRDefault="00C40723">
      <w:pPr>
        <w:pStyle w:val="20"/>
      </w:pPr>
      <w:bookmarkStart w:id="42" w:name="_Toc78095403"/>
      <w:r>
        <w:rPr>
          <w:rFonts w:hint="eastAsia"/>
        </w:rPr>
        <w:t>现场测评时间安排</w:t>
      </w:r>
      <w:bookmarkEnd w:id="38"/>
      <w:bookmarkEnd w:id="4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6548BD" w14:paraId="2E889C2E"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091FBC23" w14:textId="77777777" w:rsidR="006548BD" w:rsidRDefault="00C40723">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21814FE0" w14:textId="77777777" w:rsidR="006548BD" w:rsidRDefault="00C40723">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8E210F3" w14:textId="77777777" w:rsidR="006548BD" w:rsidRDefault="00C40723">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13B12C8C" w14:textId="77777777" w:rsidR="006548BD" w:rsidRDefault="00C40723">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0F06AA7D" w14:textId="77777777" w:rsidR="006548BD" w:rsidRDefault="00C40723">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0DC736A9" w14:textId="77777777" w:rsidR="006548BD" w:rsidRDefault="00C40723">
            <w:pPr>
              <w:spacing w:line="300" w:lineRule="auto"/>
              <w:jc w:val="center"/>
              <w:rPr>
                <w:b/>
                <w:kern w:val="0"/>
                <w:szCs w:val="21"/>
              </w:rPr>
            </w:pPr>
            <w:r>
              <w:rPr>
                <w:rFonts w:hint="eastAsia"/>
                <w:b/>
                <w:kern w:val="0"/>
                <w:szCs w:val="21"/>
              </w:rPr>
              <w:t>配合人员</w:t>
            </w:r>
          </w:p>
        </w:tc>
      </w:tr>
      <w:tr w:rsidR="006548BD" w14:paraId="796C299E"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9DC5FA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64FA7A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58DF546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AB70AF5" w14:textId="77777777" w:rsidR="006548BD" w:rsidRDefault="00C40723">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2B2C0A4F" w14:textId="77777777" w:rsidR="006548BD" w:rsidRDefault="00C40723">
            <w:pPr>
              <w:spacing w:line="300" w:lineRule="auto"/>
              <w:jc w:val="center"/>
              <w:rPr>
                <w:rFonts w:ascii="宋体" w:hAnsi="宋体"/>
                <w:szCs w:val="21"/>
              </w:rPr>
            </w:pPr>
            <w:r>
              <w:rPr>
                <w:rFonts w:ascii="宋体" w:hAnsi="宋体" w:hint="eastAsia"/>
                <w:szCs w:val="21"/>
              </w:rPr>
              <w:t>现场查看安全管理制度及管理执行记录文件</w:t>
            </w:r>
          </w:p>
        </w:tc>
        <w:tc>
          <w:tcPr>
            <w:tcW w:w="1420" w:type="dxa"/>
            <w:tcBorders>
              <w:top w:val="single" w:sz="4" w:space="0" w:color="auto"/>
              <w:left w:val="single" w:sz="4" w:space="0" w:color="auto"/>
              <w:bottom w:val="single" w:sz="4" w:space="0" w:color="auto"/>
              <w:right w:val="single" w:sz="4" w:space="0" w:color="auto"/>
            </w:tcBorders>
            <w:vAlign w:val="center"/>
          </w:tcPr>
          <w:p w14:paraId="5394401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6B128DED"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45857C1F"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2CF7967E"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1552276"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A17D5AC" w14:textId="77777777" w:rsidR="006548BD" w:rsidRDefault="00C40723">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6F6CE1ED" w14:textId="77777777" w:rsidR="006548BD" w:rsidRDefault="00C40723">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3F243503"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20EC9BF"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1DBB522"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4C0B2E5"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F9BB0FE" w14:textId="77777777" w:rsidR="006548BD" w:rsidRDefault="00C40723">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62E1C3C8"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0A20C2C0" w14:textId="77777777" w:rsidR="006548BD" w:rsidRDefault="00C40723">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25DBF33A" w14:textId="77777777" w:rsidR="006548BD" w:rsidRDefault="00C40723">
            <w:pPr>
              <w:spacing w:line="300" w:lineRule="auto"/>
              <w:jc w:val="center"/>
              <w:rPr>
                <w:rFonts w:ascii="宋体" w:hAnsi="宋体"/>
                <w:szCs w:val="21"/>
              </w:rPr>
            </w:pPr>
            <w:r>
              <w:rPr>
                <w:rFonts w:ascii="宋体" w:hAnsi="宋体" w:hint="eastAsia"/>
                <w:szCs w:val="21"/>
              </w:rPr>
              <w:t>网络管理员</w:t>
            </w:r>
          </w:p>
        </w:tc>
      </w:tr>
      <w:tr w:rsidR="006548BD" w14:paraId="015F761B"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0C5E576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A4C4BBD" w14:textId="77777777" w:rsidR="006548BD" w:rsidRDefault="00C40723">
            <w:pPr>
              <w:widowControl/>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C024E0A" w14:textId="77777777" w:rsidR="006548BD" w:rsidRDefault="00C40723">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F78D605" w14:textId="77777777" w:rsidR="006548BD" w:rsidRDefault="00C40723">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59B77420" w14:textId="77777777" w:rsidR="006548BD" w:rsidRDefault="00C40723">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DEEE8A2"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01D283EE" w14:textId="77777777">
        <w:trPr>
          <w:trHeight w:val="766"/>
          <w:jc w:val="center"/>
        </w:trPr>
        <w:tc>
          <w:tcPr>
            <w:tcW w:w="962" w:type="dxa"/>
            <w:vMerge/>
            <w:tcBorders>
              <w:left w:val="single" w:sz="4" w:space="0" w:color="auto"/>
              <w:right w:val="single" w:sz="4" w:space="0" w:color="auto"/>
            </w:tcBorders>
            <w:vAlign w:val="center"/>
          </w:tcPr>
          <w:p w14:paraId="4642A8F9"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06593706"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7A08299"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53BF01DF" w14:textId="77777777" w:rsidR="006548BD" w:rsidRDefault="00C40723">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1B79D21" w14:textId="77777777" w:rsidR="006548BD" w:rsidRDefault="00C40723">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5C13E203"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C7A0775" w14:textId="77777777">
        <w:trPr>
          <w:trHeight w:val="766"/>
          <w:jc w:val="center"/>
        </w:trPr>
        <w:tc>
          <w:tcPr>
            <w:tcW w:w="962" w:type="dxa"/>
            <w:vMerge/>
            <w:tcBorders>
              <w:left w:val="single" w:sz="4" w:space="0" w:color="auto"/>
              <w:right w:val="single" w:sz="4" w:space="0" w:color="auto"/>
            </w:tcBorders>
            <w:vAlign w:val="center"/>
          </w:tcPr>
          <w:p w14:paraId="041BF816"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4009276E" w14:textId="77777777" w:rsidR="006548BD" w:rsidRDefault="006548BD">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A3A83B7"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71DBC916"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7BE4762"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9C52DC6"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6797881E" w14:textId="77777777">
        <w:trPr>
          <w:trHeight w:val="766"/>
          <w:jc w:val="center"/>
        </w:trPr>
        <w:tc>
          <w:tcPr>
            <w:tcW w:w="962" w:type="dxa"/>
            <w:vMerge w:val="restart"/>
            <w:tcBorders>
              <w:left w:val="single" w:sz="4" w:space="0" w:color="auto"/>
              <w:right w:val="single" w:sz="4" w:space="0" w:color="auto"/>
            </w:tcBorders>
            <w:vAlign w:val="center"/>
          </w:tcPr>
          <w:p w14:paraId="107CD72B"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05740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E626F55"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155E24D" w14:textId="77777777" w:rsidR="006548BD" w:rsidRDefault="00C40723">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46D77652"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52E2F32B"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4A1E63B2" w14:textId="77777777">
        <w:trPr>
          <w:trHeight w:val="766"/>
          <w:jc w:val="center"/>
        </w:trPr>
        <w:tc>
          <w:tcPr>
            <w:tcW w:w="962" w:type="dxa"/>
            <w:vMerge/>
            <w:tcBorders>
              <w:left w:val="single" w:sz="4" w:space="0" w:color="auto"/>
              <w:right w:val="single" w:sz="4" w:space="0" w:color="auto"/>
            </w:tcBorders>
            <w:vAlign w:val="center"/>
          </w:tcPr>
          <w:p w14:paraId="3B4DDC63"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50C949D"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EAE0BEC"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360C421D" w14:textId="77777777" w:rsidR="006548BD" w:rsidRDefault="00C40723">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0F512329" w14:textId="77777777" w:rsidR="006548BD" w:rsidRDefault="00C40723">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36BEA074"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309EC114" w14:textId="77777777">
        <w:trPr>
          <w:trHeight w:val="766"/>
          <w:jc w:val="center"/>
        </w:trPr>
        <w:tc>
          <w:tcPr>
            <w:tcW w:w="962" w:type="dxa"/>
            <w:vMerge w:val="restart"/>
            <w:tcBorders>
              <w:left w:val="single" w:sz="4" w:space="0" w:color="auto"/>
              <w:right w:val="single" w:sz="4" w:space="0" w:color="auto"/>
            </w:tcBorders>
            <w:vAlign w:val="center"/>
          </w:tcPr>
          <w:p w14:paraId="0AE3908A"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72CAEA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68366463"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9B60AA0" w14:textId="77777777" w:rsidR="006548BD" w:rsidRDefault="00C40723">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27C25BBE" w14:textId="77777777" w:rsidR="006548BD" w:rsidRDefault="00C40723">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664643AA"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117807E4" w14:textId="77777777">
        <w:trPr>
          <w:trHeight w:val="766"/>
          <w:jc w:val="center"/>
        </w:trPr>
        <w:tc>
          <w:tcPr>
            <w:tcW w:w="962" w:type="dxa"/>
            <w:vMerge/>
            <w:tcBorders>
              <w:left w:val="single" w:sz="4" w:space="0" w:color="auto"/>
              <w:right w:val="single" w:sz="4" w:space="0" w:color="auto"/>
            </w:tcBorders>
            <w:vAlign w:val="center"/>
          </w:tcPr>
          <w:p w14:paraId="5561DA75"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6068B34"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417156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49D874E" w14:textId="77777777" w:rsidR="006548BD" w:rsidRDefault="00C40723">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0A5CA896" w14:textId="77777777" w:rsidR="006548BD" w:rsidRDefault="00C40723">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1FBC2F87" w14:textId="77777777" w:rsidR="006548BD" w:rsidRDefault="00C40723">
            <w:pPr>
              <w:spacing w:line="300" w:lineRule="auto"/>
              <w:jc w:val="center"/>
              <w:rPr>
                <w:rFonts w:ascii="宋体" w:hAnsi="宋体"/>
                <w:szCs w:val="21"/>
              </w:rPr>
            </w:pPr>
            <w:r>
              <w:rPr>
                <w:rFonts w:ascii="宋体" w:hAnsi="宋体" w:hint="eastAsia"/>
                <w:szCs w:val="21"/>
              </w:rPr>
              <w:t>安全管理员</w:t>
            </w:r>
          </w:p>
        </w:tc>
      </w:tr>
      <w:tr w:rsidR="006548BD" w14:paraId="504112FC" w14:textId="77777777">
        <w:trPr>
          <w:trHeight w:val="766"/>
          <w:jc w:val="center"/>
        </w:trPr>
        <w:tc>
          <w:tcPr>
            <w:tcW w:w="962" w:type="dxa"/>
            <w:vMerge w:val="restart"/>
            <w:tcBorders>
              <w:left w:val="single" w:sz="4" w:space="0" w:color="auto"/>
              <w:right w:val="single" w:sz="4" w:space="0" w:color="auto"/>
            </w:tcBorders>
            <w:vAlign w:val="center"/>
          </w:tcPr>
          <w:p w14:paraId="44D371FF"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7EC91801"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03AACC70"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4A7191B8" w14:textId="77777777" w:rsidR="006548BD" w:rsidRPr="00156D26" w:rsidRDefault="00C40723">
            <w:pPr>
              <w:spacing w:line="300" w:lineRule="auto"/>
              <w:jc w:val="center"/>
              <w:rPr>
                <w:rFonts w:ascii="宋体" w:hAnsi="宋体"/>
                <w:color w:val="FF0000"/>
                <w:szCs w:val="21"/>
              </w:rPr>
            </w:pPr>
            <w:r w:rsidRPr="00156D26">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01F0200E" w14:textId="77777777" w:rsidR="006548BD" w:rsidRPr="00156D26" w:rsidRDefault="00C40723">
            <w:pPr>
              <w:spacing w:line="300" w:lineRule="auto"/>
              <w:jc w:val="center"/>
              <w:rPr>
                <w:rFonts w:ascii="宋体" w:hAnsi="宋体" w:cs="宋体"/>
                <w:color w:val="FF0000"/>
                <w:kern w:val="0"/>
                <w:szCs w:val="21"/>
              </w:rPr>
            </w:pPr>
            <w:r w:rsidRPr="00156D26">
              <w:rPr>
                <w:rFonts w:ascii="宋体" w:hAnsi="宋体" w:cs="宋体" w:hint="eastAsia"/>
                <w:color w:val="FF0000"/>
                <w:kern w:val="0"/>
                <w:szCs w:val="21"/>
              </w:rPr>
              <w:t>对系统进行漏洞扫描、对应用系统进行渗透性测试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740A7540" w14:textId="77777777" w:rsidR="006548BD" w:rsidRDefault="00C40723">
            <w:pPr>
              <w:spacing w:line="300" w:lineRule="auto"/>
              <w:jc w:val="center"/>
              <w:rPr>
                <w:rFonts w:ascii="宋体" w:hAnsi="宋体"/>
                <w:szCs w:val="21"/>
              </w:rPr>
            </w:pPr>
            <w:r>
              <w:rPr>
                <w:rFonts w:ascii="宋体" w:hAnsi="宋体" w:hint="eastAsia"/>
                <w:szCs w:val="21"/>
              </w:rPr>
              <w:t>应用管理员、网络管理员</w:t>
            </w:r>
          </w:p>
        </w:tc>
      </w:tr>
      <w:tr w:rsidR="006548BD" w14:paraId="049E2B50" w14:textId="77777777">
        <w:trPr>
          <w:trHeight w:val="766"/>
          <w:jc w:val="center"/>
        </w:trPr>
        <w:tc>
          <w:tcPr>
            <w:tcW w:w="962" w:type="dxa"/>
            <w:vMerge/>
            <w:tcBorders>
              <w:left w:val="single" w:sz="4" w:space="0" w:color="auto"/>
              <w:right w:val="single" w:sz="4" w:space="0" w:color="auto"/>
            </w:tcBorders>
            <w:vAlign w:val="center"/>
          </w:tcPr>
          <w:p w14:paraId="6B822C54" w14:textId="77777777" w:rsidR="006548BD" w:rsidRDefault="006548BD">
            <w:pPr>
              <w:numPr>
                <w:ilvl w:val="0"/>
                <w:numId w:val="28"/>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B8A19" w14:textId="77777777" w:rsidR="006548BD" w:rsidRDefault="006548BD">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161DDD64" w14:textId="77777777" w:rsidR="006548BD" w:rsidRDefault="00C40723">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12C305FF" w14:textId="77777777" w:rsidR="006548BD" w:rsidRDefault="00C40723">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5EC9B1BF" w14:textId="77777777" w:rsidR="006548BD" w:rsidRDefault="00C40723">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7AB4C95F" w14:textId="77777777" w:rsidR="006548BD" w:rsidRDefault="00C40723">
            <w:pPr>
              <w:spacing w:line="300" w:lineRule="auto"/>
              <w:jc w:val="center"/>
              <w:rPr>
                <w:rFonts w:ascii="宋体" w:hAnsi="宋体"/>
                <w:szCs w:val="21"/>
              </w:rPr>
            </w:pPr>
            <w:r>
              <w:rPr>
                <w:rFonts w:ascii="宋体" w:hAnsi="宋体" w:hint="eastAsia"/>
                <w:szCs w:val="21"/>
              </w:rPr>
              <w:t>系统管理员</w:t>
            </w:r>
          </w:p>
        </w:tc>
      </w:tr>
      <w:tr w:rsidR="006548BD" w14:paraId="10641290" w14:textId="77777777">
        <w:trPr>
          <w:trHeight w:val="766"/>
          <w:jc w:val="center"/>
        </w:trPr>
        <w:tc>
          <w:tcPr>
            <w:tcW w:w="962" w:type="dxa"/>
            <w:vMerge w:val="restart"/>
            <w:tcBorders>
              <w:left w:val="single" w:sz="4" w:space="0" w:color="auto"/>
              <w:right w:val="single" w:sz="4" w:space="0" w:color="auto"/>
            </w:tcBorders>
            <w:vAlign w:val="center"/>
          </w:tcPr>
          <w:p w14:paraId="42F061D2" w14:textId="77777777" w:rsidR="006548BD" w:rsidRDefault="006548BD">
            <w:pPr>
              <w:numPr>
                <w:ilvl w:val="0"/>
                <w:numId w:val="28"/>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AE59340"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2021.</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744ECF8B"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0E7D0AC6" w14:textId="77777777" w:rsidR="006548BD" w:rsidRDefault="00C40723">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6E130A65" w14:textId="77777777" w:rsidR="006548BD" w:rsidRDefault="00C40723">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6B82B4EF" w14:textId="77777777" w:rsidR="006548BD" w:rsidRDefault="006548BD">
            <w:pPr>
              <w:spacing w:line="300" w:lineRule="auto"/>
              <w:jc w:val="center"/>
              <w:rPr>
                <w:rFonts w:ascii="宋体" w:hAnsi="宋体"/>
                <w:szCs w:val="21"/>
              </w:rPr>
            </w:pPr>
          </w:p>
        </w:tc>
      </w:tr>
      <w:tr w:rsidR="006548BD" w14:paraId="5BEFB781" w14:textId="77777777">
        <w:trPr>
          <w:trHeight w:val="766"/>
          <w:jc w:val="center"/>
        </w:trPr>
        <w:tc>
          <w:tcPr>
            <w:tcW w:w="962" w:type="dxa"/>
            <w:vMerge/>
            <w:tcBorders>
              <w:left w:val="single" w:sz="4" w:space="0" w:color="auto"/>
              <w:right w:val="single" w:sz="4" w:space="0" w:color="auto"/>
            </w:tcBorders>
            <w:vAlign w:val="center"/>
          </w:tcPr>
          <w:p w14:paraId="6A28DAC7"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3C5DF489"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7B7B095A"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3A22BCE1" w14:textId="77777777" w:rsidR="006548BD" w:rsidRDefault="00C40723">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61B4CEE4" w14:textId="77777777" w:rsidR="006548BD" w:rsidRDefault="00C40723">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7071E1C8" w14:textId="77777777" w:rsidR="006548BD" w:rsidRDefault="006548BD">
            <w:pPr>
              <w:spacing w:line="300" w:lineRule="auto"/>
              <w:jc w:val="center"/>
              <w:rPr>
                <w:rFonts w:ascii="宋体" w:hAnsi="宋体"/>
                <w:szCs w:val="21"/>
              </w:rPr>
            </w:pPr>
          </w:p>
        </w:tc>
      </w:tr>
      <w:tr w:rsidR="006548BD" w14:paraId="7978A8DB"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165FC7D4" w14:textId="77777777" w:rsidR="006548BD" w:rsidRDefault="006548BD">
            <w:pPr>
              <w:numPr>
                <w:ilvl w:val="0"/>
                <w:numId w:val="29"/>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381BC12" w14:textId="77777777" w:rsidR="006548BD" w:rsidRDefault="006548BD">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318F73F" w14:textId="77777777" w:rsidR="006548BD" w:rsidRDefault="00C40723">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7FD21DB3" w14:textId="77777777" w:rsidR="006548BD" w:rsidRDefault="00C40723">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ACA58DC" w14:textId="77777777" w:rsidR="006548BD" w:rsidRDefault="00C40723">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7FBFBB12" w14:textId="77777777" w:rsidR="006548BD" w:rsidRDefault="00C40723">
            <w:pPr>
              <w:spacing w:line="300" w:lineRule="auto"/>
              <w:jc w:val="center"/>
              <w:rPr>
                <w:rFonts w:ascii="宋体" w:hAnsi="宋体"/>
                <w:szCs w:val="21"/>
              </w:rPr>
            </w:pPr>
            <w:r>
              <w:rPr>
                <w:rFonts w:ascii="宋体" w:hAnsi="宋体"/>
                <w:szCs w:val="21"/>
              </w:rPr>
              <w:t>项目所有相关人员</w:t>
            </w:r>
          </w:p>
        </w:tc>
      </w:tr>
    </w:tbl>
    <w:p w14:paraId="24F2DB90" w14:textId="77777777" w:rsidR="006548BD" w:rsidRDefault="00C40723">
      <w:pPr>
        <w:pStyle w:val="1"/>
        <w:numPr>
          <w:ilvl w:val="0"/>
          <w:numId w:val="1"/>
        </w:numPr>
        <w:tabs>
          <w:tab w:val="left" w:pos="0"/>
        </w:tabs>
        <w:ind w:left="0" w:firstLine="0"/>
        <w:rPr>
          <w:rFonts w:ascii="Arial" w:cs="Arial"/>
        </w:rPr>
      </w:pPr>
      <w:bookmarkStart w:id="43" w:name="_Toc78095404"/>
      <w:r>
        <w:rPr>
          <w:rFonts w:ascii="Arial" w:cs="Arial" w:hint="eastAsia"/>
        </w:rPr>
        <w:lastRenderedPageBreak/>
        <w:t>测评方法与工具</w:t>
      </w:r>
      <w:bookmarkEnd w:id="43"/>
    </w:p>
    <w:p w14:paraId="13DDDC7C" w14:textId="77777777" w:rsidR="006548BD" w:rsidRDefault="00C40723">
      <w:pPr>
        <w:pStyle w:val="20"/>
        <w:numPr>
          <w:ilvl w:val="1"/>
          <w:numId w:val="30"/>
        </w:numPr>
      </w:pPr>
      <w:bookmarkStart w:id="44" w:name="_Toc78095405"/>
      <w:r>
        <w:rPr>
          <w:rFonts w:hint="eastAsia"/>
        </w:rPr>
        <w:t>测评方法</w:t>
      </w:r>
      <w:bookmarkEnd w:id="44"/>
    </w:p>
    <w:p w14:paraId="41604B3A" w14:textId="77777777" w:rsidR="006548BD" w:rsidRDefault="00255B72">
      <w:pPr>
        <w:pStyle w:val="af7"/>
        <w:spacing w:after="0" w:line="360" w:lineRule="auto"/>
        <w:ind w:firstLineChars="200" w:firstLine="480"/>
        <w:rPr>
          <w:rFonts w:ascii="宋体" w:hAnsi="宋体"/>
        </w:rPr>
      </w:pPr>
      <w:r>
        <w:rPr>
          <w:rFonts w:ascii="宋体" w:hAnsi="宋体"/>
        </w:rPr>
        <w:t>根据</w:t>
      </w:r>
      <w:r>
        <w:rPr>
          <w:rFonts w:ascii="宋体" w:hAnsi="宋体" w:hint="eastAsia"/>
        </w:rPr>
        <w:t>网络</w:t>
      </w:r>
      <w:r w:rsidR="00C40723">
        <w:rPr>
          <w:rFonts w:ascii="宋体" w:hAnsi="宋体"/>
        </w:rPr>
        <w:t>安全等级保护测评准则，现场测评的方法包括检查、访谈和测试等三类，在此基础上进行综合风险分析。</w:t>
      </w:r>
    </w:p>
    <w:p w14:paraId="2632C32B" w14:textId="77777777" w:rsidR="006548BD" w:rsidRDefault="00C40723">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w:t>
      </w:r>
      <w:r w:rsidR="00255B72">
        <w:rPr>
          <w:rFonts w:ascii="宋体" w:hAnsi="宋体" w:hint="eastAsia"/>
        </w:rPr>
        <w:t>网络</w:t>
      </w:r>
      <w:r>
        <w:rPr>
          <w:rFonts w:ascii="宋体" w:hAnsi="宋体"/>
        </w:rPr>
        <w:t>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04760CF6" w14:textId="77777777" w:rsidR="006548BD" w:rsidRDefault="00C40723">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w:t>
      </w:r>
      <w:r w:rsidR="00255B72">
        <w:rPr>
          <w:rFonts w:ascii="宋体" w:hAnsi="宋体" w:hint="eastAsia"/>
        </w:rPr>
        <w:t>网络</w:t>
      </w:r>
      <w:r>
        <w:rPr>
          <w:rFonts w:ascii="宋体" w:hAnsi="宋体"/>
        </w:rPr>
        <w:t>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3FDBDFA8" w14:textId="77777777" w:rsidR="006548BD" w:rsidRDefault="00C40723">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w:t>
      </w:r>
      <w:r w:rsidR="00255B72">
        <w:rPr>
          <w:rFonts w:ascii="宋体" w:hAnsi="宋体" w:hint="eastAsia"/>
        </w:rPr>
        <w:t>网络</w:t>
      </w:r>
      <w:r>
        <w:rPr>
          <w:rFonts w:ascii="宋体" w:hAnsi="宋体"/>
        </w:rPr>
        <w:t>安全等级保护措施是否有效的一种方法。测试对象主要涉及安全物理环境、安全通信网络、安全区域边界、安全计算环境、安全管理中心和安全管理等方面的内容。</w:t>
      </w:r>
    </w:p>
    <w:p w14:paraId="712002E6" w14:textId="77777777" w:rsidR="006548BD" w:rsidRDefault="00C40723">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741C2DB5" w14:textId="77777777" w:rsidR="006548BD" w:rsidRDefault="00C40723">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78127834" w14:textId="77777777" w:rsidR="006548BD" w:rsidRDefault="00C40723">
      <w:pPr>
        <w:pStyle w:val="20"/>
      </w:pPr>
      <w:bookmarkStart w:id="45" w:name="_Toc78095406"/>
      <w:r>
        <w:rPr>
          <w:rFonts w:hint="eastAsia"/>
        </w:rPr>
        <w:t>主要测评工具</w:t>
      </w:r>
      <w:bookmarkEnd w:id="45"/>
    </w:p>
    <w:p w14:paraId="779A620A" w14:textId="77777777" w:rsidR="006548BD" w:rsidRDefault="00C40723">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0B1C9F" w14:paraId="6700A2A3" w14:textId="77777777" w:rsidTr="00B65369">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46C1D519" w14:textId="77777777" w:rsidR="000B1C9F" w:rsidRDefault="000B1C9F" w:rsidP="00B65369">
            <w:pPr>
              <w:widowControl/>
              <w:spacing w:line="300" w:lineRule="auto"/>
              <w:rPr>
                <w:b/>
                <w:bCs/>
                <w:kern w:val="0"/>
              </w:rPr>
            </w:pPr>
            <w:r>
              <w:rPr>
                <w:rFonts w:hint="eastAsia"/>
                <w:b/>
                <w:bCs/>
                <w:kern w:val="0"/>
              </w:rPr>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15190490" w14:textId="77777777" w:rsidR="000B1C9F" w:rsidRDefault="000B1C9F" w:rsidP="00B65369">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7BD0D20A" w14:textId="77777777" w:rsidR="000B1C9F" w:rsidRDefault="000B1C9F" w:rsidP="00B65369">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1516BFA6" w14:textId="77777777" w:rsidR="000B1C9F" w:rsidRDefault="000B1C9F" w:rsidP="00B65369">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24C2FA14" w14:textId="77777777" w:rsidR="000B1C9F" w:rsidRDefault="000B1C9F" w:rsidP="00B65369">
            <w:pPr>
              <w:widowControl/>
              <w:spacing w:line="300" w:lineRule="auto"/>
              <w:jc w:val="center"/>
              <w:rPr>
                <w:b/>
                <w:bCs/>
                <w:kern w:val="0"/>
              </w:rPr>
            </w:pPr>
            <w:r>
              <w:rPr>
                <w:rFonts w:hint="eastAsia"/>
                <w:b/>
                <w:bCs/>
                <w:kern w:val="0"/>
              </w:rPr>
              <w:t>漏洞库版本</w:t>
            </w:r>
          </w:p>
        </w:tc>
      </w:tr>
      <w:tr w:rsidR="000B1C9F" w14:paraId="5AC7DC6D"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1E6C2B19"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36BE166E"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356F4437" w14:textId="77777777" w:rsidR="000B1C9F" w:rsidRDefault="000B1C9F" w:rsidP="00B65369">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0898CC0C"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68D8A892"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14.3.210628104</w:t>
            </w:r>
          </w:p>
        </w:tc>
      </w:tr>
      <w:tr w:rsidR="000B1C9F" w14:paraId="5534D4E3"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4060374F"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4636B940" w14:textId="77777777" w:rsidR="000B1C9F" w:rsidRDefault="000B1C9F" w:rsidP="00B65369">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3C6DA723" w14:textId="77777777" w:rsidR="000B1C9F" w:rsidRDefault="000B1C9F" w:rsidP="00B65369">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55B1D03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218DBA6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202107020132</w:t>
            </w:r>
          </w:p>
        </w:tc>
      </w:tr>
      <w:tr w:rsidR="000B1C9F" w14:paraId="13885B91"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6D7EFA4"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51144FE" w14:textId="77777777" w:rsidR="000B1C9F" w:rsidRDefault="000B1C9F" w:rsidP="00B65369">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w:t>
            </w:r>
            <w:r>
              <w:rPr>
                <w:color w:val="FF0000"/>
                <w:kern w:val="0"/>
              </w:rPr>
              <w:lastRenderedPageBreak/>
              <w:t>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029072A8" w14:textId="77777777" w:rsidR="000B1C9F" w:rsidRDefault="000B1C9F" w:rsidP="00B65369">
            <w:pPr>
              <w:spacing w:line="300" w:lineRule="auto"/>
              <w:jc w:val="center"/>
              <w:rPr>
                <w:rFonts w:ascii="宋体" w:hAnsi="宋体"/>
                <w:color w:val="FF0000"/>
                <w:szCs w:val="21"/>
              </w:rPr>
            </w:pPr>
            <w:r>
              <w:rPr>
                <w:color w:val="FF0000"/>
                <w:kern w:val="0"/>
              </w:rPr>
              <w:lastRenderedPageBreak/>
              <w:t>北京神州绿盟信息安全科技股份</w:t>
            </w:r>
            <w:r>
              <w:rPr>
                <w:color w:val="FF0000"/>
                <w:kern w:val="0"/>
              </w:rPr>
              <w:lastRenderedPageBreak/>
              <w:t>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A8B5B36"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V6.0R024F00SP</w:t>
            </w:r>
            <w:r w:rsidRPr="00C95244">
              <w:rPr>
                <w:rFonts w:ascii="宋体" w:hAnsi="宋体"/>
                <w:color w:val="FF0000"/>
                <w:szCs w:val="21"/>
              </w:rPr>
              <w:lastRenderedPageBreak/>
              <w:t>06</w:t>
            </w:r>
          </w:p>
        </w:tc>
        <w:tc>
          <w:tcPr>
            <w:tcW w:w="1960" w:type="dxa"/>
            <w:tcBorders>
              <w:top w:val="single" w:sz="4" w:space="0" w:color="auto"/>
              <w:left w:val="single" w:sz="4" w:space="0" w:color="auto"/>
              <w:bottom w:val="single" w:sz="4" w:space="0" w:color="auto"/>
              <w:right w:val="single" w:sz="4" w:space="0" w:color="auto"/>
            </w:tcBorders>
            <w:vAlign w:val="center"/>
          </w:tcPr>
          <w:p w14:paraId="4F37320F"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lastRenderedPageBreak/>
              <w:t>V6.0R02F01.2400</w:t>
            </w:r>
          </w:p>
        </w:tc>
      </w:tr>
      <w:tr w:rsidR="000B1C9F" w14:paraId="7015A69B"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12D95A7"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CD3088C"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46FBDDD1" w14:textId="77777777" w:rsidR="000B1C9F" w:rsidRDefault="000B1C9F" w:rsidP="00B65369">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4779779D"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19EE8FF7"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V6.1.115</w:t>
            </w:r>
          </w:p>
        </w:tc>
      </w:tr>
      <w:tr w:rsidR="000B1C9F" w14:paraId="5B225EBE" w14:textId="77777777" w:rsidTr="00B65369">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09A58B23" w14:textId="77777777" w:rsidR="000B1C9F" w:rsidRDefault="000B1C9F" w:rsidP="000B1C9F">
            <w:pPr>
              <w:numPr>
                <w:ilvl w:val="0"/>
                <w:numId w:val="31"/>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2ED776E3"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1AF8ACA5" w14:textId="77777777" w:rsidR="000B1C9F" w:rsidRDefault="000B1C9F" w:rsidP="00B65369">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51040909"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22DB88F8" w14:textId="77777777" w:rsidR="000B1C9F" w:rsidRPr="00C95244" w:rsidRDefault="000B1C9F" w:rsidP="00B65369">
            <w:pPr>
              <w:spacing w:line="300" w:lineRule="auto"/>
              <w:jc w:val="center"/>
              <w:rPr>
                <w:rFonts w:ascii="宋体" w:hAnsi="宋体"/>
                <w:color w:val="FF0000"/>
                <w:szCs w:val="21"/>
              </w:rPr>
            </w:pPr>
            <w:r w:rsidRPr="00C95244">
              <w:rPr>
                <w:rFonts w:ascii="宋体" w:hAnsi="宋体" w:hint="eastAsia"/>
                <w:color w:val="FF0000"/>
                <w:szCs w:val="21"/>
              </w:rPr>
              <w:t>--</w:t>
            </w:r>
          </w:p>
        </w:tc>
      </w:tr>
    </w:tbl>
    <w:p w14:paraId="22A4940A" w14:textId="77777777" w:rsidR="006548BD" w:rsidRDefault="00C40723">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1ED01130" w14:textId="77777777" w:rsidR="006548BD" w:rsidRDefault="00C40723">
      <w:pPr>
        <w:pStyle w:val="1"/>
        <w:numPr>
          <w:ilvl w:val="0"/>
          <w:numId w:val="1"/>
        </w:numPr>
        <w:tabs>
          <w:tab w:val="left" w:pos="0"/>
        </w:tabs>
        <w:ind w:left="0" w:firstLine="0"/>
        <w:rPr>
          <w:rFonts w:ascii="Arial" w:cs="Arial"/>
        </w:rPr>
      </w:pPr>
      <w:bookmarkStart w:id="46" w:name="_Toc367280137"/>
      <w:bookmarkStart w:id="47" w:name="_Toc78095407"/>
      <w:r>
        <w:rPr>
          <w:rFonts w:ascii="Arial" w:cs="Arial" w:hint="eastAsia"/>
        </w:rPr>
        <w:t>测评内容与实施</w:t>
      </w:r>
      <w:bookmarkEnd w:id="46"/>
      <w:bookmarkEnd w:id="47"/>
    </w:p>
    <w:p w14:paraId="2F3011D7" w14:textId="77777777" w:rsidR="006548BD" w:rsidRDefault="00C40723">
      <w:pPr>
        <w:pStyle w:val="20"/>
        <w:numPr>
          <w:ilvl w:val="1"/>
          <w:numId w:val="32"/>
        </w:numPr>
      </w:pPr>
      <w:bookmarkStart w:id="48" w:name="_Toc78095408"/>
      <w:bookmarkStart w:id="49" w:name="_Toc367280166"/>
      <w:r>
        <w:rPr>
          <w:rFonts w:hint="eastAsia"/>
        </w:rPr>
        <w:t>通用安全要求</w:t>
      </w:r>
      <w:bookmarkEnd w:id="48"/>
    </w:p>
    <w:p w14:paraId="62292FCF" w14:textId="77777777" w:rsidR="006548BD" w:rsidRDefault="00C40723">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611BF5B5" w14:textId="77777777" w:rsidR="006548BD" w:rsidRDefault="00C40723">
      <w:pPr>
        <w:pStyle w:val="3"/>
        <w:ind w:leftChars="150" w:left="1392" w:hanging="1077"/>
      </w:pPr>
      <w:bookmarkStart w:id="50" w:name="_Toc78095409"/>
      <w:bookmarkStart w:id="51" w:name="_Toc38034007"/>
      <w:bookmarkStart w:id="52" w:name="_Toc367280142"/>
      <w:r>
        <w:rPr>
          <w:rFonts w:hint="eastAsia"/>
        </w:rPr>
        <w:t>安全物理环境测评</w:t>
      </w:r>
      <w:bookmarkEnd w:id="50"/>
      <w:bookmarkEnd w:id="51"/>
    </w:p>
    <w:p w14:paraId="08AE14F9" w14:textId="77777777" w:rsidR="006548BD" w:rsidRDefault="00C40723" w:rsidP="00255B72">
      <w:pPr>
        <w:pStyle w:val="aff0"/>
        <w:numPr>
          <w:ilvl w:val="3"/>
          <w:numId w:val="1"/>
        </w:numPr>
        <w:spacing w:line="360" w:lineRule="auto"/>
        <w:ind w:leftChars="300" w:left="2070" w:firstLineChars="0"/>
        <w:outlineLvl w:val="3"/>
        <w:rPr>
          <w:b/>
          <w:bCs/>
          <w:sz w:val="28"/>
          <w:szCs w:val="28"/>
        </w:rPr>
      </w:pPr>
      <w:r>
        <w:rPr>
          <w:rFonts w:hint="eastAsia"/>
          <w:b/>
          <w:bCs/>
          <w:sz w:val="28"/>
          <w:szCs w:val="28"/>
        </w:rPr>
        <w:t>测评内容</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223"/>
        <w:gridCol w:w="7791"/>
      </w:tblGrid>
      <w:tr w:rsidR="006548BD" w14:paraId="32592EAE" w14:textId="77777777">
        <w:trPr>
          <w:trHeight w:val="573"/>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19673D5F" w14:textId="77777777" w:rsidR="006548BD" w:rsidRDefault="00C40723">
            <w:pPr>
              <w:spacing w:line="300" w:lineRule="auto"/>
              <w:jc w:val="center"/>
              <w:rPr>
                <w:b/>
                <w:szCs w:val="21"/>
              </w:rPr>
            </w:pPr>
            <w:r>
              <w:rPr>
                <w:rFonts w:hint="eastAsia"/>
                <w:b/>
                <w:szCs w:val="21"/>
              </w:rPr>
              <w:t>序号</w:t>
            </w:r>
          </w:p>
        </w:tc>
        <w:tc>
          <w:tcPr>
            <w:tcW w:w="1201" w:type="dxa"/>
            <w:tcBorders>
              <w:top w:val="single" w:sz="4" w:space="0" w:color="auto"/>
              <w:left w:val="single" w:sz="4" w:space="0" w:color="auto"/>
              <w:bottom w:val="single" w:sz="4" w:space="0" w:color="auto"/>
              <w:right w:val="single" w:sz="4" w:space="0" w:color="auto"/>
            </w:tcBorders>
            <w:shd w:val="clear" w:color="auto" w:fill="BFBFBF"/>
            <w:vAlign w:val="center"/>
          </w:tcPr>
          <w:p w14:paraId="28AA1FBC" w14:textId="77777777" w:rsidR="006548BD" w:rsidRDefault="00C40723">
            <w:pPr>
              <w:spacing w:line="300" w:lineRule="auto"/>
              <w:jc w:val="center"/>
              <w:rPr>
                <w:b/>
                <w:szCs w:val="21"/>
              </w:rPr>
            </w:pPr>
            <w:proofErr w:type="gramStart"/>
            <w:r>
              <w:rPr>
                <w:rFonts w:hint="eastAsia"/>
                <w:b/>
                <w:szCs w:val="21"/>
              </w:rPr>
              <w:t>安全子</w:t>
            </w:r>
            <w:proofErr w:type="gramEnd"/>
            <w:r>
              <w:rPr>
                <w:rFonts w:hint="eastAsia"/>
                <w:b/>
                <w:szCs w:val="21"/>
              </w:rPr>
              <w:t>类</w:t>
            </w:r>
          </w:p>
        </w:tc>
        <w:tc>
          <w:tcPr>
            <w:tcW w:w="7648" w:type="dxa"/>
            <w:tcBorders>
              <w:top w:val="single" w:sz="4" w:space="0" w:color="auto"/>
              <w:left w:val="single" w:sz="4" w:space="0" w:color="auto"/>
              <w:bottom w:val="single" w:sz="4" w:space="0" w:color="auto"/>
              <w:right w:val="single" w:sz="4" w:space="0" w:color="auto"/>
            </w:tcBorders>
            <w:shd w:val="clear" w:color="auto" w:fill="BFBFBF"/>
            <w:vAlign w:val="center"/>
          </w:tcPr>
          <w:p w14:paraId="219027F2" w14:textId="77777777" w:rsidR="006548BD" w:rsidRDefault="00C40723">
            <w:pPr>
              <w:spacing w:line="300" w:lineRule="auto"/>
              <w:jc w:val="center"/>
              <w:rPr>
                <w:b/>
                <w:szCs w:val="21"/>
              </w:rPr>
            </w:pPr>
            <w:r>
              <w:rPr>
                <w:rFonts w:hint="eastAsia"/>
                <w:b/>
                <w:szCs w:val="21"/>
              </w:rPr>
              <w:t>测评指标描述</w:t>
            </w:r>
          </w:p>
        </w:tc>
      </w:tr>
      <w:tr w:rsidR="006548BD" w14:paraId="357996DB" w14:textId="77777777">
        <w:trPr>
          <w:jc w:val="center"/>
        </w:trPr>
        <w:tc>
          <w:tcPr>
            <w:tcW w:w="779" w:type="dxa"/>
            <w:noWrap/>
            <w:vAlign w:val="center"/>
          </w:tcPr>
          <w:p w14:paraId="226092CB"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DEC3775"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物理位置选择</w:t>
            </w:r>
          </w:p>
        </w:tc>
        <w:tc>
          <w:tcPr>
            <w:tcW w:w="7648" w:type="dxa"/>
            <w:noWrap/>
            <w:vAlign w:val="center"/>
          </w:tcPr>
          <w:p w14:paraId="1A1868C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）机房场地应选择在具有防震、防风和防雨等能力的建筑内；</w:t>
            </w:r>
          </w:p>
        </w:tc>
      </w:tr>
      <w:tr w:rsidR="006548BD" w14:paraId="7964FC28" w14:textId="77777777">
        <w:trPr>
          <w:jc w:val="center"/>
        </w:trPr>
        <w:tc>
          <w:tcPr>
            <w:tcW w:w="779" w:type="dxa"/>
            <w:noWrap/>
            <w:vAlign w:val="center"/>
          </w:tcPr>
          <w:p w14:paraId="149D183E"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9B7BD57" w14:textId="77777777" w:rsidR="006548BD" w:rsidRDefault="006548BD">
            <w:pPr>
              <w:spacing w:line="300" w:lineRule="auto"/>
              <w:jc w:val="center"/>
              <w:rPr>
                <w:rFonts w:ascii="华文仿宋" w:hAnsi="华文仿宋"/>
                <w:szCs w:val="21"/>
              </w:rPr>
            </w:pPr>
          </w:p>
        </w:tc>
        <w:tc>
          <w:tcPr>
            <w:tcW w:w="7648" w:type="dxa"/>
            <w:noWrap/>
            <w:vAlign w:val="center"/>
          </w:tcPr>
          <w:p w14:paraId="48E7A2F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）机房场地应避免设在建筑物的顶层或地下室，否则应加强防水和防潮措施。</w:t>
            </w:r>
          </w:p>
        </w:tc>
      </w:tr>
      <w:tr w:rsidR="006548BD" w14:paraId="4B22312A" w14:textId="77777777">
        <w:trPr>
          <w:jc w:val="center"/>
        </w:trPr>
        <w:tc>
          <w:tcPr>
            <w:tcW w:w="779" w:type="dxa"/>
            <w:noWrap/>
            <w:vAlign w:val="center"/>
          </w:tcPr>
          <w:p w14:paraId="322A7D79"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231C5703"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物理访问控制</w:t>
            </w:r>
          </w:p>
        </w:tc>
        <w:tc>
          <w:tcPr>
            <w:tcW w:w="7648" w:type="dxa"/>
            <w:noWrap/>
            <w:vAlign w:val="center"/>
          </w:tcPr>
          <w:p w14:paraId="1142CF9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）机房出入口应配置电子门禁系统，控制、鉴别和记录进入的人员。</w:t>
            </w:r>
          </w:p>
        </w:tc>
      </w:tr>
      <w:tr w:rsidR="006548BD" w14:paraId="2293639F" w14:textId="77777777">
        <w:trPr>
          <w:jc w:val="center"/>
        </w:trPr>
        <w:tc>
          <w:tcPr>
            <w:tcW w:w="779" w:type="dxa"/>
            <w:noWrap/>
            <w:vAlign w:val="center"/>
          </w:tcPr>
          <w:p w14:paraId="79C4EE46"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12F5E15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防盗窃和防破坏</w:t>
            </w:r>
          </w:p>
        </w:tc>
        <w:tc>
          <w:tcPr>
            <w:tcW w:w="7648" w:type="dxa"/>
            <w:noWrap/>
            <w:vAlign w:val="center"/>
          </w:tcPr>
          <w:p w14:paraId="7DD2FF2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）应将设备或主要部件进行固定，并设置明显的不易除去的标识；</w:t>
            </w:r>
          </w:p>
        </w:tc>
      </w:tr>
      <w:tr w:rsidR="006548BD" w14:paraId="062D30B2" w14:textId="77777777">
        <w:trPr>
          <w:jc w:val="center"/>
        </w:trPr>
        <w:tc>
          <w:tcPr>
            <w:tcW w:w="779" w:type="dxa"/>
            <w:noWrap/>
            <w:vAlign w:val="center"/>
          </w:tcPr>
          <w:p w14:paraId="0B61865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76B2DDE" w14:textId="77777777" w:rsidR="006548BD" w:rsidRDefault="006548BD">
            <w:pPr>
              <w:spacing w:line="300" w:lineRule="auto"/>
              <w:jc w:val="center"/>
              <w:rPr>
                <w:rFonts w:ascii="华文仿宋" w:hAnsi="华文仿宋"/>
                <w:szCs w:val="21"/>
              </w:rPr>
            </w:pPr>
          </w:p>
        </w:tc>
        <w:tc>
          <w:tcPr>
            <w:tcW w:w="7648" w:type="dxa"/>
            <w:noWrap/>
            <w:vAlign w:val="center"/>
          </w:tcPr>
          <w:p w14:paraId="25CB5FF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）应将通信线缆铺设在隐蔽安全处；</w:t>
            </w:r>
          </w:p>
        </w:tc>
      </w:tr>
      <w:tr w:rsidR="006548BD" w14:paraId="6D014F1A" w14:textId="77777777">
        <w:trPr>
          <w:jc w:val="center"/>
        </w:trPr>
        <w:tc>
          <w:tcPr>
            <w:tcW w:w="779" w:type="dxa"/>
            <w:noWrap/>
            <w:vAlign w:val="center"/>
          </w:tcPr>
          <w:p w14:paraId="0EB1C55A"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4ECD95F" w14:textId="77777777" w:rsidR="006548BD" w:rsidRDefault="006548BD">
            <w:pPr>
              <w:spacing w:line="300" w:lineRule="auto"/>
              <w:jc w:val="center"/>
              <w:rPr>
                <w:rFonts w:ascii="华文仿宋" w:hAnsi="华文仿宋"/>
                <w:szCs w:val="21"/>
              </w:rPr>
            </w:pPr>
          </w:p>
        </w:tc>
        <w:tc>
          <w:tcPr>
            <w:tcW w:w="7648" w:type="dxa"/>
            <w:noWrap/>
            <w:vAlign w:val="center"/>
          </w:tcPr>
          <w:p w14:paraId="1D5BFCE3"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）应设置机房防盗报警系统或设置有专人值守的视频监控系统。</w:t>
            </w:r>
          </w:p>
        </w:tc>
      </w:tr>
      <w:tr w:rsidR="006548BD" w14:paraId="79368178" w14:textId="77777777">
        <w:trPr>
          <w:jc w:val="center"/>
        </w:trPr>
        <w:tc>
          <w:tcPr>
            <w:tcW w:w="779" w:type="dxa"/>
            <w:noWrap/>
            <w:vAlign w:val="center"/>
          </w:tcPr>
          <w:p w14:paraId="664492F3"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6FC673E1"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防雷击</w:t>
            </w:r>
          </w:p>
        </w:tc>
        <w:tc>
          <w:tcPr>
            <w:tcW w:w="7648" w:type="dxa"/>
            <w:noWrap/>
            <w:vAlign w:val="center"/>
          </w:tcPr>
          <w:p w14:paraId="2B586564"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）应将各类机柜、设施和设备等通过接地系统安全接地；</w:t>
            </w:r>
          </w:p>
        </w:tc>
      </w:tr>
      <w:tr w:rsidR="006548BD" w14:paraId="6DE7D98A" w14:textId="77777777">
        <w:trPr>
          <w:jc w:val="center"/>
        </w:trPr>
        <w:tc>
          <w:tcPr>
            <w:tcW w:w="779" w:type="dxa"/>
            <w:noWrap/>
            <w:vAlign w:val="center"/>
          </w:tcPr>
          <w:p w14:paraId="3B11D81F"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69CFD19" w14:textId="77777777" w:rsidR="006548BD" w:rsidRDefault="006548BD">
            <w:pPr>
              <w:spacing w:line="300" w:lineRule="auto"/>
              <w:jc w:val="center"/>
              <w:rPr>
                <w:rFonts w:ascii="华文仿宋" w:hAnsi="华文仿宋"/>
                <w:szCs w:val="21"/>
              </w:rPr>
            </w:pPr>
          </w:p>
        </w:tc>
        <w:tc>
          <w:tcPr>
            <w:tcW w:w="7648" w:type="dxa"/>
            <w:noWrap/>
            <w:vAlign w:val="center"/>
          </w:tcPr>
          <w:p w14:paraId="3FA667C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）应采取措施防止感应雷，例如设置防雷保安器或过压保护装置等。</w:t>
            </w:r>
          </w:p>
        </w:tc>
      </w:tr>
      <w:tr w:rsidR="006548BD" w14:paraId="18ED3604" w14:textId="77777777">
        <w:trPr>
          <w:jc w:val="center"/>
        </w:trPr>
        <w:tc>
          <w:tcPr>
            <w:tcW w:w="779" w:type="dxa"/>
            <w:noWrap/>
            <w:vAlign w:val="center"/>
          </w:tcPr>
          <w:p w14:paraId="72916F54"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068CE72"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防火</w:t>
            </w:r>
          </w:p>
        </w:tc>
        <w:tc>
          <w:tcPr>
            <w:tcW w:w="7648" w:type="dxa"/>
            <w:noWrap/>
            <w:vAlign w:val="center"/>
          </w:tcPr>
          <w:p w14:paraId="5FC4B8A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）机房应设置火灾自动消防系统，能够自动检测火情、自动报警，并自动灭火；</w:t>
            </w:r>
          </w:p>
        </w:tc>
      </w:tr>
      <w:tr w:rsidR="006548BD" w14:paraId="177465E7" w14:textId="77777777">
        <w:trPr>
          <w:jc w:val="center"/>
        </w:trPr>
        <w:tc>
          <w:tcPr>
            <w:tcW w:w="779" w:type="dxa"/>
            <w:noWrap/>
            <w:vAlign w:val="center"/>
          </w:tcPr>
          <w:p w14:paraId="5F3DEC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659E3BCE" w14:textId="77777777" w:rsidR="006548BD" w:rsidRDefault="006548BD">
            <w:pPr>
              <w:spacing w:line="300" w:lineRule="auto"/>
              <w:jc w:val="center"/>
              <w:rPr>
                <w:rFonts w:ascii="华文仿宋" w:hAnsi="华文仿宋"/>
                <w:szCs w:val="21"/>
              </w:rPr>
            </w:pPr>
          </w:p>
        </w:tc>
        <w:tc>
          <w:tcPr>
            <w:tcW w:w="7648" w:type="dxa"/>
            <w:noWrap/>
            <w:vAlign w:val="center"/>
          </w:tcPr>
          <w:p w14:paraId="026929C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）机房及相关的工作房间和辅助房应采用具有耐火等级的建筑材料；</w:t>
            </w:r>
          </w:p>
        </w:tc>
      </w:tr>
      <w:tr w:rsidR="006548BD" w14:paraId="600F09FA" w14:textId="77777777">
        <w:trPr>
          <w:jc w:val="center"/>
        </w:trPr>
        <w:tc>
          <w:tcPr>
            <w:tcW w:w="779" w:type="dxa"/>
            <w:noWrap/>
            <w:vAlign w:val="center"/>
          </w:tcPr>
          <w:p w14:paraId="677601A5"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352A06A9" w14:textId="77777777" w:rsidR="006548BD" w:rsidRDefault="006548BD">
            <w:pPr>
              <w:spacing w:line="300" w:lineRule="auto"/>
              <w:jc w:val="center"/>
              <w:rPr>
                <w:rFonts w:ascii="华文仿宋" w:hAnsi="华文仿宋"/>
                <w:szCs w:val="21"/>
              </w:rPr>
            </w:pPr>
          </w:p>
        </w:tc>
        <w:tc>
          <w:tcPr>
            <w:tcW w:w="7648" w:type="dxa"/>
            <w:noWrap/>
            <w:vAlign w:val="center"/>
          </w:tcPr>
          <w:p w14:paraId="284E549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）应对机房划分区域进行管理，区域和区域之间设置隔离防火措施。</w:t>
            </w:r>
          </w:p>
        </w:tc>
      </w:tr>
      <w:tr w:rsidR="006548BD" w14:paraId="4C2138E1" w14:textId="77777777">
        <w:trPr>
          <w:jc w:val="center"/>
        </w:trPr>
        <w:tc>
          <w:tcPr>
            <w:tcW w:w="779" w:type="dxa"/>
            <w:noWrap/>
            <w:vAlign w:val="center"/>
          </w:tcPr>
          <w:p w14:paraId="3BFEAAB7"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33E801B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防水和防潮</w:t>
            </w:r>
          </w:p>
        </w:tc>
        <w:tc>
          <w:tcPr>
            <w:tcW w:w="7648" w:type="dxa"/>
            <w:noWrap/>
            <w:vAlign w:val="center"/>
          </w:tcPr>
          <w:p w14:paraId="66970ED7"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）应采取措施防止雨水通过机房窗户、屋顶和墙壁渗透；</w:t>
            </w:r>
          </w:p>
        </w:tc>
      </w:tr>
      <w:tr w:rsidR="006548BD" w14:paraId="1FB66AD0" w14:textId="77777777">
        <w:trPr>
          <w:jc w:val="center"/>
        </w:trPr>
        <w:tc>
          <w:tcPr>
            <w:tcW w:w="779" w:type="dxa"/>
            <w:noWrap/>
            <w:vAlign w:val="center"/>
          </w:tcPr>
          <w:p w14:paraId="318FE35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78120F2B" w14:textId="77777777" w:rsidR="006548BD" w:rsidRDefault="006548BD">
            <w:pPr>
              <w:spacing w:line="300" w:lineRule="auto"/>
              <w:jc w:val="center"/>
              <w:rPr>
                <w:rFonts w:ascii="华文仿宋" w:hAnsi="华文仿宋"/>
                <w:szCs w:val="21"/>
              </w:rPr>
            </w:pPr>
          </w:p>
        </w:tc>
        <w:tc>
          <w:tcPr>
            <w:tcW w:w="7648" w:type="dxa"/>
            <w:noWrap/>
            <w:vAlign w:val="center"/>
          </w:tcPr>
          <w:p w14:paraId="67DCE126"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）应采取措施防止机房内水蒸气结露和地下积水的转移与渗透；</w:t>
            </w:r>
          </w:p>
        </w:tc>
      </w:tr>
      <w:tr w:rsidR="006548BD" w14:paraId="08FFA0AC" w14:textId="77777777">
        <w:trPr>
          <w:jc w:val="center"/>
        </w:trPr>
        <w:tc>
          <w:tcPr>
            <w:tcW w:w="779" w:type="dxa"/>
            <w:noWrap/>
            <w:vAlign w:val="center"/>
          </w:tcPr>
          <w:p w14:paraId="342C78A4"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291D0592" w14:textId="77777777" w:rsidR="006548BD" w:rsidRDefault="006548BD">
            <w:pPr>
              <w:spacing w:line="300" w:lineRule="auto"/>
              <w:jc w:val="center"/>
              <w:rPr>
                <w:rFonts w:ascii="华文仿宋" w:hAnsi="华文仿宋"/>
                <w:szCs w:val="21"/>
              </w:rPr>
            </w:pPr>
          </w:p>
        </w:tc>
        <w:tc>
          <w:tcPr>
            <w:tcW w:w="7648" w:type="dxa"/>
            <w:noWrap/>
            <w:vAlign w:val="center"/>
          </w:tcPr>
          <w:p w14:paraId="596B6B48"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）应安装对水敏感的检测仪表或元件，对机房进行防水检测和报警。</w:t>
            </w:r>
          </w:p>
        </w:tc>
      </w:tr>
      <w:tr w:rsidR="006548BD" w14:paraId="4ED00001" w14:textId="77777777">
        <w:trPr>
          <w:jc w:val="center"/>
        </w:trPr>
        <w:tc>
          <w:tcPr>
            <w:tcW w:w="779" w:type="dxa"/>
            <w:noWrap/>
            <w:vAlign w:val="center"/>
          </w:tcPr>
          <w:p w14:paraId="51C38F18"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565576CA"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防静电</w:t>
            </w:r>
          </w:p>
        </w:tc>
        <w:tc>
          <w:tcPr>
            <w:tcW w:w="7648" w:type="dxa"/>
            <w:noWrap/>
            <w:vAlign w:val="center"/>
          </w:tcPr>
          <w:p w14:paraId="27BB12E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）应采用防静电地板或地面并采用必要的接地防静电措施；</w:t>
            </w:r>
          </w:p>
        </w:tc>
      </w:tr>
      <w:tr w:rsidR="006548BD" w14:paraId="489DC6BC" w14:textId="77777777">
        <w:trPr>
          <w:jc w:val="center"/>
        </w:trPr>
        <w:tc>
          <w:tcPr>
            <w:tcW w:w="779" w:type="dxa"/>
            <w:noWrap/>
            <w:vAlign w:val="center"/>
          </w:tcPr>
          <w:p w14:paraId="1C9CFE08"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4DCA4050" w14:textId="77777777" w:rsidR="006548BD" w:rsidRDefault="006548BD">
            <w:pPr>
              <w:spacing w:line="300" w:lineRule="auto"/>
              <w:jc w:val="center"/>
              <w:rPr>
                <w:rFonts w:ascii="华文仿宋" w:hAnsi="华文仿宋"/>
                <w:szCs w:val="21"/>
              </w:rPr>
            </w:pPr>
          </w:p>
        </w:tc>
        <w:tc>
          <w:tcPr>
            <w:tcW w:w="7648" w:type="dxa"/>
            <w:noWrap/>
            <w:vAlign w:val="center"/>
          </w:tcPr>
          <w:p w14:paraId="63121ADF"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）应采取措施防止静电的产生，例如采用静电消除器、佩戴防静电手环等。</w:t>
            </w:r>
          </w:p>
        </w:tc>
      </w:tr>
      <w:tr w:rsidR="006548BD" w14:paraId="131AA6E8" w14:textId="77777777">
        <w:trPr>
          <w:jc w:val="center"/>
        </w:trPr>
        <w:tc>
          <w:tcPr>
            <w:tcW w:w="779" w:type="dxa"/>
            <w:noWrap/>
            <w:vAlign w:val="center"/>
          </w:tcPr>
          <w:p w14:paraId="67DDFF73" w14:textId="77777777" w:rsidR="006548BD" w:rsidRDefault="006548BD">
            <w:pPr>
              <w:numPr>
                <w:ilvl w:val="0"/>
                <w:numId w:val="33"/>
              </w:numPr>
              <w:spacing w:line="300" w:lineRule="auto"/>
              <w:jc w:val="center"/>
              <w:rPr>
                <w:rFonts w:ascii="宋体" w:hAnsi="宋体"/>
                <w:kern w:val="0"/>
                <w:szCs w:val="21"/>
              </w:rPr>
            </w:pPr>
          </w:p>
        </w:tc>
        <w:tc>
          <w:tcPr>
            <w:tcW w:w="1201" w:type="dxa"/>
            <w:noWrap/>
            <w:vAlign w:val="center"/>
          </w:tcPr>
          <w:p w14:paraId="4A9DC0DC"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温湿度控制</w:t>
            </w:r>
          </w:p>
        </w:tc>
        <w:tc>
          <w:tcPr>
            <w:tcW w:w="7648" w:type="dxa"/>
            <w:noWrap/>
            <w:vAlign w:val="center"/>
          </w:tcPr>
          <w:p w14:paraId="20FC88D9"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）应设置温湿度自动调节设施，使机房温湿度的变化在设备运行所允许的范围之内。</w:t>
            </w:r>
          </w:p>
        </w:tc>
      </w:tr>
      <w:tr w:rsidR="006548BD" w14:paraId="503B0C2B" w14:textId="77777777">
        <w:trPr>
          <w:jc w:val="center"/>
        </w:trPr>
        <w:tc>
          <w:tcPr>
            <w:tcW w:w="779" w:type="dxa"/>
            <w:noWrap/>
            <w:vAlign w:val="center"/>
          </w:tcPr>
          <w:p w14:paraId="0081BCFF"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0C3C244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电力供应</w:t>
            </w:r>
          </w:p>
        </w:tc>
        <w:tc>
          <w:tcPr>
            <w:tcW w:w="7648" w:type="dxa"/>
            <w:noWrap/>
            <w:vAlign w:val="center"/>
          </w:tcPr>
          <w:p w14:paraId="7A48A6FC"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）应在机房供电线路上配置稳压器和过电压防护设备；</w:t>
            </w:r>
          </w:p>
        </w:tc>
      </w:tr>
      <w:tr w:rsidR="006548BD" w14:paraId="53D5D7C3" w14:textId="77777777">
        <w:trPr>
          <w:jc w:val="center"/>
        </w:trPr>
        <w:tc>
          <w:tcPr>
            <w:tcW w:w="779" w:type="dxa"/>
            <w:noWrap/>
            <w:vAlign w:val="center"/>
          </w:tcPr>
          <w:p w14:paraId="044E9E2C"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716BB93" w14:textId="77777777" w:rsidR="006548BD" w:rsidRDefault="006548BD">
            <w:pPr>
              <w:spacing w:line="300" w:lineRule="auto"/>
              <w:jc w:val="center"/>
              <w:rPr>
                <w:rFonts w:ascii="华文仿宋" w:hAnsi="华文仿宋"/>
                <w:szCs w:val="21"/>
              </w:rPr>
            </w:pPr>
          </w:p>
        </w:tc>
        <w:tc>
          <w:tcPr>
            <w:tcW w:w="7648" w:type="dxa"/>
            <w:noWrap/>
            <w:vAlign w:val="center"/>
          </w:tcPr>
          <w:p w14:paraId="1E26DC15"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）应提供短期的备用电力供应，至少满足设备在断电情况下的正常运行要求；</w:t>
            </w:r>
          </w:p>
        </w:tc>
      </w:tr>
      <w:tr w:rsidR="006548BD" w14:paraId="3F79919F" w14:textId="77777777">
        <w:trPr>
          <w:jc w:val="center"/>
        </w:trPr>
        <w:tc>
          <w:tcPr>
            <w:tcW w:w="779" w:type="dxa"/>
            <w:noWrap/>
            <w:vAlign w:val="center"/>
          </w:tcPr>
          <w:p w14:paraId="4DC32E47"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53D33CD9" w14:textId="77777777" w:rsidR="006548BD" w:rsidRDefault="006548BD">
            <w:pPr>
              <w:spacing w:line="300" w:lineRule="auto"/>
              <w:jc w:val="center"/>
              <w:rPr>
                <w:rFonts w:ascii="华文仿宋" w:hAnsi="华文仿宋"/>
                <w:szCs w:val="21"/>
              </w:rPr>
            </w:pPr>
          </w:p>
        </w:tc>
        <w:tc>
          <w:tcPr>
            <w:tcW w:w="7648" w:type="dxa"/>
            <w:noWrap/>
            <w:vAlign w:val="center"/>
          </w:tcPr>
          <w:p w14:paraId="69D22F9D"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）应设置冗余或并行的电力电缆线路为计算机系统供电。</w:t>
            </w:r>
          </w:p>
        </w:tc>
      </w:tr>
      <w:tr w:rsidR="006548BD" w14:paraId="03890611" w14:textId="77777777">
        <w:trPr>
          <w:jc w:val="center"/>
        </w:trPr>
        <w:tc>
          <w:tcPr>
            <w:tcW w:w="779" w:type="dxa"/>
            <w:noWrap/>
            <w:vAlign w:val="center"/>
          </w:tcPr>
          <w:p w14:paraId="35D456B5" w14:textId="77777777" w:rsidR="006548BD" w:rsidRDefault="006548BD">
            <w:pPr>
              <w:numPr>
                <w:ilvl w:val="0"/>
                <w:numId w:val="33"/>
              </w:numPr>
              <w:spacing w:line="300" w:lineRule="auto"/>
              <w:jc w:val="center"/>
              <w:rPr>
                <w:rFonts w:ascii="宋体" w:hAnsi="宋体"/>
                <w:kern w:val="0"/>
                <w:szCs w:val="21"/>
              </w:rPr>
            </w:pPr>
          </w:p>
        </w:tc>
        <w:tc>
          <w:tcPr>
            <w:tcW w:w="1201" w:type="dxa"/>
            <w:vMerge w:val="restart"/>
            <w:noWrap/>
            <w:vAlign w:val="center"/>
          </w:tcPr>
          <w:p w14:paraId="2E0F1E58" w14:textId="77777777" w:rsidR="006548BD" w:rsidRDefault="00C40723">
            <w:pPr>
              <w:spacing w:line="300" w:lineRule="auto"/>
              <w:jc w:val="center"/>
              <w:rPr>
                <w:rFonts w:ascii="华文仿宋" w:hAnsi="华文仿宋"/>
                <w:szCs w:val="21"/>
              </w:rPr>
            </w:pPr>
            <w:r>
              <w:rPr>
                <w:rFonts w:ascii="华文仿宋" w:hAnsi="华文仿宋" w:hint="eastAsia"/>
                <w:color w:val="000000"/>
                <w:szCs w:val="21"/>
              </w:rPr>
              <w:t>电磁防护</w:t>
            </w:r>
          </w:p>
        </w:tc>
        <w:tc>
          <w:tcPr>
            <w:tcW w:w="7648" w:type="dxa"/>
            <w:noWrap/>
            <w:vAlign w:val="center"/>
          </w:tcPr>
          <w:p w14:paraId="150BDF7A"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）电源线和通信线缆应隔离铺设，避免互相干扰；</w:t>
            </w:r>
          </w:p>
        </w:tc>
      </w:tr>
      <w:tr w:rsidR="006548BD" w14:paraId="0422020B" w14:textId="77777777">
        <w:trPr>
          <w:jc w:val="center"/>
        </w:trPr>
        <w:tc>
          <w:tcPr>
            <w:tcW w:w="779" w:type="dxa"/>
            <w:noWrap/>
            <w:vAlign w:val="center"/>
          </w:tcPr>
          <w:p w14:paraId="3ABA7D3D" w14:textId="77777777" w:rsidR="006548BD" w:rsidRDefault="006548BD">
            <w:pPr>
              <w:numPr>
                <w:ilvl w:val="0"/>
                <w:numId w:val="33"/>
              </w:numPr>
              <w:spacing w:line="300" w:lineRule="auto"/>
              <w:jc w:val="center"/>
              <w:rPr>
                <w:rFonts w:ascii="宋体" w:hAnsi="宋体"/>
                <w:kern w:val="0"/>
                <w:szCs w:val="21"/>
              </w:rPr>
            </w:pPr>
          </w:p>
        </w:tc>
        <w:tc>
          <w:tcPr>
            <w:tcW w:w="1201" w:type="dxa"/>
            <w:vMerge/>
            <w:noWrap/>
            <w:vAlign w:val="center"/>
          </w:tcPr>
          <w:p w14:paraId="1F635671" w14:textId="77777777" w:rsidR="006548BD" w:rsidRDefault="006548BD">
            <w:pPr>
              <w:spacing w:line="300" w:lineRule="auto"/>
              <w:jc w:val="center"/>
              <w:rPr>
                <w:rFonts w:ascii="华文仿宋" w:hAnsi="华文仿宋"/>
                <w:szCs w:val="21"/>
              </w:rPr>
            </w:pPr>
          </w:p>
        </w:tc>
        <w:tc>
          <w:tcPr>
            <w:tcW w:w="7648" w:type="dxa"/>
            <w:noWrap/>
            <w:vAlign w:val="center"/>
          </w:tcPr>
          <w:p w14:paraId="40F7F941" w14:textId="77777777" w:rsidR="006548BD" w:rsidRDefault="00C40723">
            <w:pPr>
              <w:spacing w:line="300" w:lineRule="auto"/>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）应对关键设备实施电磁屏蔽。</w:t>
            </w:r>
          </w:p>
        </w:tc>
      </w:tr>
    </w:tbl>
    <w:p w14:paraId="1600209F" w14:textId="77777777" w:rsidR="006548BD" w:rsidRDefault="00C40723" w:rsidP="00255B72">
      <w:pPr>
        <w:pStyle w:val="4"/>
        <w:numPr>
          <w:ilvl w:val="3"/>
          <w:numId w:val="1"/>
        </w:numPr>
        <w:spacing w:line="377" w:lineRule="auto"/>
        <w:ind w:leftChars="300" w:left="2070"/>
      </w:pPr>
      <w:bookmarkStart w:id="53" w:name="_Toc534652945"/>
      <w:bookmarkStart w:id="54" w:name="_Toc367280140"/>
      <w:bookmarkStart w:id="55" w:name="_Toc28939607"/>
      <w:bookmarkStart w:id="56" w:name="_Toc34219784"/>
      <w:r>
        <w:t>测评实施</w:t>
      </w:r>
      <w:bookmarkEnd w:id="53"/>
      <w:bookmarkEnd w:id="54"/>
      <w:bookmarkEnd w:id="55"/>
      <w:bookmarkEnd w:id="56"/>
    </w:p>
    <w:p w14:paraId="1DF042E3" w14:textId="77777777" w:rsidR="006548BD" w:rsidRDefault="00C40723">
      <w:pPr>
        <w:pStyle w:val="aff0"/>
        <w:numPr>
          <w:ilvl w:val="0"/>
          <w:numId w:val="35"/>
        </w:numPr>
        <w:spacing w:line="360" w:lineRule="auto"/>
        <w:ind w:left="839" w:firstLineChars="0"/>
        <w:rPr>
          <w:sz w:val="24"/>
          <w:szCs w:val="24"/>
        </w:rPr>
      </w:pPr>
      <w:r>
        <w:rPr>
          <w:sz w:val="24"/>
          <w:szCs w:val="24"/>
        </w:rPr>
        <w:t>文档查阅</w:t>
      </w:r>
    </w:p>
    <w:p w14:paraId="2542D11D" w14:textId="77777777" w:rsidR="006548BD" w:rsidRDefault="00C40723">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F5D066D" w14:textId="77777777" w:rsidR="006548BD" w:rsidRDefault="00C40723">
      <w:pPr>
        <w:pStyle w:val="aff0"/>
        <w:numPr>
          <w:ilvl w:val="0"/>
          <w:numId w:val="35"/>
        </w:numPr>
        <w:spacing w:line="360" w:lineRule="auto"/>
        <w:ind w:left="839" w:firstLineChars="0"/>
        <w:rPr>
          <w:sz w:val="24"/>
          <w:szCs w:val="24"/>
        </w:rPr>
      </w:pPr>
      <w:r>
        <w:rPr>
          <w:sz w:val="24"/>
          <w:szCs w:val="24"/>
        </w:rPr>
        <w:t>机房实地观测</w:t>
      </w:r>
    </w:p>
    <w:p w14:paraId="7ECC429C" w14:textId="77777777" w:rsidR="006548BD" w:rsidRDefault="00C40723">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7D2451A8" w14:textId="77777777" w:rsidR="006548BD" w:rsidRDefault="00C40723">
      <w:pPr>
        <w:pStyle w:val="aff0"/>
        <w:numPr>
          <w:ilvl w:val="0"/>
          <w:numId w:val="35"/>
        </w:numPr>
        <w:spacing w:line="360" w:lineRule="auto"/>
        <w:ind w:left="839" w:firstLineChars="0"/>
        <w:rPr>
          <w:sz w:val="24"/>
          <w:szCs w:val="24"/>
        </w:rPr>
      </w:pPr>
      <w:r>
        <w:rPr>
          <w:sz w:val="24"/>
          <w:szCs w:val="24"/>
        </w:rPr>
        <w:t>人员访谈</w:t>
      </w:r>
    </w:p>
    <w:p w14:paraId="755D84F3" w14:textId="77777777" w:rsidR="006548BD" w:rsidRDefault="00C40723">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1FC26646" w14:textId="77777777" w:rsidR="006548BD" w:rsidRDefault="00C40723">
      <w:pPr>
        <w:pStyle w:val="aff0"/>
        <w:numPr>
          <w:ilvl w:val="0"/>
          <w:numId w:val="35"/>
        </w:numPr>
        <w:spacing w:line="360" w:lineRule="auto"/>
        <w:ind w:left="839" w:firstLineChars="0"/>
        <w:rPr>
          <w:sz w:val="24"/>
          <w:szCs w:val="24"/>
        </w:rPr>
      </w:pPr>
      <w:r>
        <w:rPr>
          <w:sz w:val="24"/>
          <w:szCs w:val="24"/>
        </w:rPr>
        <w:t>结果确认</w:t>
      </w:r>
    </w:p>
    <w:p w14:paraId="7FDA58FA" w14:textId="77777777" w:rsidR="006548BD" w:rsidRDefault="00C40723">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76946EF2" w14:textId="77777777" w:rsidR="006548BD" w:rsidRDefault="00C40723" w:rsidP="00255B72">
      <w:pPr>
        <w:pStyle w:val="4"/>
        <w:numPr>
          <w:ilvl w:val="3"/>
          <w:numId w:val="1"/>
        </w:numPr>
        <w:spacing w:line="377" w:lineRule="auto"/>
        <w:ind w:leftChars="300" w:left="2070"/>
      </w:pPr>
      <w:bookmarkStart w:id="57" w:name="_Toc28939608"/>
      <w:bookmarkStart w:id="58" w:name="_Toc534652946"/>
      <w:bookmarkStart w:id="59" w:name="_Toc367280141"/>
      <w:bookmarkStart w:id="60" w:name="_Toc34219785"/>
      <w:r>
        <w:lastRenderedPageBreak/>
        <w:t>配合需求</w:t>
      </w:r>
      <w:bookmarkEnd w:id="57"/>
      <w:bookmarkEnd w:id="58"/>
      <w:bookmarkEnd w:id="59"/>
      <w:bookmarkEnd w:id="6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41057A2B" w14:textId="77777777">
        <w:trPr>
          <w:tblHeader/>
          <w:jc w:val="center"/>
        </w:trPr>
        <w:tc>
          <w:tcPr>
            <w:tcW w:w="1696" w:type="dxa"/>
            <w:shd w:val="clear" w:color="auto" w:fill="BFBFBF"/>
            <w:vAlign w:val="center"/>
          </w:tcPr>
          <w:p w14:paraId="37712B22"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0B907C84" w14:textId="77777777" w:rsidR="006548BD" w:rsidRDefault="00C40723">
            <w:pPr>
              <w:pStyle w:val="aff0"/>
              <w:spacing w:line="300" w:lineRule="auto"/>
              <w:ind w:firstLineChars="0" w:firstLine="0"/>
              <w:jc w:val="center"/>
              <w:rPr>
                <w:szCs w:val="21"/>
              </w:rPr>
            </w:pPr>
            <w:r>
              <w:rPr>
                <w:szCs w:val="21"/>
              </w:rPr>
              <w:t>需求说明</w:t>
            </w:r>
          </w:p>
        </w:tc>
      </w:tr>
      <w:tr w:rsidR="006548BD" w14:paraId="6CFD5CDB" w14:textId="77777777">
        <w:trPr>
          <w:jc w:val="center"/>
        </w:trPr>
        <w:tc>
          <w:tcPr>
            <w:tcW w:w="1696" w:type="dxa"/>
            <w:shd w:val="clear" w:color="auto" w:fill="auto"/>
            <w:vAlign w:val="center"/>
          </w:tcPr>
          <w:p w14:paraId="0A2C8F87"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6A8AE197" w14:textId="77777777" w:rsidR="006548BD" w:rsidRDefault="00C40723">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6548BD" w14:paraId="6E398663" w14:textId="77777777">
        <w:trPr>
          <w:jc w:val="center"/>
        </w:trPr>
        <w:tc>
          <w:tcPr>
            <w:tcW w:w="1696" w:type="dxa"/>
            <w:shd w:val="clear" w:color="auto" w:fill="auto"/>
            <w:vAlign w:val="center"/>
          </w:tcPr>
          <w:p w14:paraId="4EE03931"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0AFEDB8E" w14:textId="77777777" w:rsidR="006548BD" w:rsidRDefault="00C40723">
            <w:pPr>
              <w:spacing w:line="300" w:lineRule="auto"/>
              <w:jc w:val="left"/>
              <w:rPr>
                <w:kern w:val="0"/>
                <w:szCs w:val="21"/>
              </w:rPr>
            </w:pPr>
            <w:r>
              <w:rPr>
                <w:kern w:val="0"/>
                <w:szCs w:val="21"/>
              </w:rPr>
              <w:t>测评人员在测评实施期间出入机房的许可</w:t>
            </w:r>
          </w:p>
        </w:tc>
      </w:tr>
      <w:tr w:rsidR="006548BD" w14:paraId="5AC0F3D9" w14:textId="77777777">
        <w:trPr>
          <w:jc w:val="center"/>
        </w:trPr>
        <w:tc>
          <w:tcPr>
            <w:tcW w:w="1696" w:type="dxa"/>
            <w:shd w:val="clear" w:color="auto" w:fill="auto"/>
            <w:vAlign w:val="center"/>
          </w:tcPr>
          <w:p w14:paraId="2FE57FD3"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12657EDF" w14:textId="77777777" w:rsidR="006548BD" w:rsidRDefault="00C40723">
            <w:pPr>
              <w:spacing w:line="300" w:lineRule="auto"/>
              <w:jc w:val="left"/>
              <w:rPr>
                <w:kern w:val="0"/>
                <w:szCs w:val="21"/>
              </w:rPr>
            </w:pPr>
            <w:r>
              <w:rPr>
                <w:kern w:val="0"/>
                <w:szCs w:val="21"/>
              </w:rPr>
              <w:t>会议室</w:t>
            </w:r>
          </w:p>
        </w:tc>
      </w:tr>
    </w:tbl>
    <w:p w14:paraId="3757A692" w14:textId="77777777" w:rsidR="006548BD" w:rsidRDefault="00C40723">
      <w:pPr>
        <w:pStyle w:val="3"/>
        <w:ind w:leftChars="150" w:left="1392" w:hanging="1077"/>
      </w:pPr>
      <w:bookmarkStart w:id="61" w:name="_Toc28939609"/>
      <w:bookmarkStart w:id="62" w:name="_Toc29800056"/>
      <w:bookmarkStart w:id="63" w:name="_Toc34219786"/>
      <w:bookmarkStart w:id="64" w:name="_Toc78095410"/>
      <w:r>
        <w:t>安全通信网络测评</w:t>
      </w:r>
      <w:bookmarkEnd w:id="52"/>
      <w:bookmarkEnd w:id="61"/>
      <w:bookmarkEnd w:id="62"/>
      <w:bookmarkEnd w:id="63"/>
      <w:bookmarkEnd w:id="64"/>
    </w:p>
    <w:p w14:paraId="389E079B" w14:textId="77777777" w:rsidR="006548BD" w:rsidRDefault="00C40723" w:rsidP="00255B72">
      <w:pPr>
        <w:pStyle w:val="4"/>
        <w:numPr>
          <w:ilvl w:val="3"/>
          <w:numId w:val="1"/>
        </w:numPr>
        <w:spacing w:line="377" w:lineRule="auto"/>
        <w:ind w:leftChars="300" w:left="2070"/>
      </w:pPr>
      <w:bookmarkStart w:id="65" w:name="_Toc34219787"/>
      <w:bookmarkStart w:id="66" w:name="_Toc28939610"/>
      <w:bookmarkStart w:id="67" w:name="_Toc367280143"/>
      <w:r>
        <w:t>测评内容</w:t>
      </w:r>
      <w:bookmarkEnd w:id="65"/>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4A0" w:firstRow="1" w:lastRow="0" w:firstColumn="1" w:lastColumn="0" w:noHBand="0" w:noVBand="1"/>
      </w:tblPr>
      <w:tblGrid>
        <w:gridCol w:w="794"/>
        <w:gridCol w:w="1368"/>
        <w:gridCol w:w="7646"/>
      </w:tblGrid>
      <w:tr w:rsidR="006548BD" w14:paraId="22DDC81E" w14:textId="77777777">
        <w:trPr>
          <w:trHeight w:val="334"/>
          <w:tblHeader/>
          <w:jc w:val="center"/>
        </w:trPr>
        <w:tc>
          <w:tcPr>
            <w:tcW w:w="779" w:type="dxa"/>
            <w:tcBorders>
              <w:top w:val="single" w:sz="4" w:space="0" w:color="auto"/>
              <w:left w:val="single" w:sz="4" w:space="0" w:color="auto"/>
              <w:bottom w:val="single" w:sz="4" w:space="0" w:color="auto"/>
              <w:right w:val="single" w:sz="4" w:space="0" w:color="auto"/>
            </w:tcBorders>
            <w:shd w:val="clear" w:color="auto" w:fill="BFBFBF"/>
            <w:vAlign w:val="center"/>
          </w:tcPr>
          <w:p w14:paraId="2196939C" w14:textId="77777777" w:rsidR="006548BD" w:rsidRDefault="00C40723">
            <w:pPr>
              <w:jc w:val="center"/>
              <w:rPr>
                <w:b/>
                <w:szCs w:val="21"/>
              </w:rPr>
            </w:pPr>
            <w:r>
              <w:rPr>
                <w:rFonts w:hint="eastAsia"/>
                <w:b/>
                <w:szCs w:val="21"/>
              </w:rPr>
              <w:t>序号</w:t>
            </w:r>
          </w:p>
        </w:tc>
        <w:tc>
          <w:tcPr>
            <w:tcW w:w="1343" w:type="dxa"/>
            <w:tcBorders>
              <w:top w:val="single" w:sz="4" w:space="0" w:color="auto"/>
              <w:left w:val="single" w:sz="4" w:space="0" w:color="auto"/>
              <w:bottom w:val="single" w:sz="4" w:space="0" w:color="auto"/>
              <w:right w:val="single" w:sz="4" w:space="0" w:color="auto"/>
            </w:tcBorders>
            <w:shd w:val="clear" w:color="auto" w:fill="BFBFBF"/>
            <w:vAlign w:val="center"/>
          </w:tcPr>
          <w:p w14:paraId="28A99A65" w14:textId="77777777" w:rsidR="006548BD" w:rsidRDefault="00C40723">
            <w:pPr>
              <w:jc w:val="center"/>
              <w:rPr>
                <w:b/>
                <w:szCs w:val="21"/>
              </w:rPr>
            </w:pPr>
            <w:proofErr w:type="gramStart"/>
            <w:r>
              <w:rPr>
                <w:rFonts w:hint="eastAsia"/>
                <w:b/>
                <w:szCs w:val="21"/>
              </w:rPr>
              <w:t>安全子</w:t>
            </w:r>
            <w:proofErr w:type="gramEnd"/>
            <w:r>
              <w:rPr>
                <w:rFonts w:hint="eastAsia"/>
                <w:b/>
                <w:szCs w:val="21"/>
              </w:rPr>
              <w:t>类</w:t>
            </w:r>
          </w:p>
        </w:tc>
        <w:tc>
          <w:tcPr>
            <w:tcW w:w="7506" w:type="dxa"/>
            <w:tcBorders>
              <w:top w:val="single" w:sz="4" w:space="0" w:color="auto"/>
              <w:left w:val="single" w:sz="4" w:space="0" w:color="auto"/>
              <w:bottom w:val="single" w:sz="4" w:space="0" w:color="auto"/>
              <w:right w:val="single" w:sz="4" w:space="0" w:color="auto"/>
            </w:tcBorders>
            <w:shd w:val="clear" w:color="auto" w:fill="BFBFBF"/>
            <w:vAlign w:val="center"/>
          </w:tcPr>
          <w:p w14:paraId="0D94DC8D" w14:textId="77777777" w:rsidR="006548BD" w:rsidRDefault="00C40723">
            <w:pPr>
              <w:jc w:val="center"/>
              <w:rPr>
                <w:b/>
                <w:szCs w:val="21"/>
              </w:rPr>
            </w:pPr>
            <w:r>
              <w:rPr>
                <w:rFonts w:hint="eastAsia"/>
                <w:b/>
                <w:szCs w:val="21"/>
              </w:rPr>
              <w:t>测评指标描述</w:t>
            </w:r>
          </w:p>
        </w:tc>
      </w:tr>
      <w:tr w:rsidR="006548BD" w14:paraId="17F9EF5E" w14:textId="77777777">
        <w:trPr>
          <w:jc w:val="center"/>
        </w:trPr>
        <w:tc>
          <w:tcPr>
            <w:tcW w:w="779" w:type="dxa"/>
            <w:noWrap/>
            <w:vAlign w:val="center"/>
          </w:tcPr>
          <w:p w14:paraId="3152F7E6" w14:textId="77777777" w:rsidR="006548BD" w:rsidRDefault="00C40723">
            <w:pPr>
              <w:jc w:val="center"/>
              <w:rPr>
                <w:rFonts w:ascii="华文仿宋" w:hAnsi="华文仿宋"/>
                <w:szCs w:val="21"/>
              </w:rPr>
            </w:pPr>
            <w:r>
              <w:rPr>
                <w:rFonts w:ascii="华文仿宋" w:hAnsi="华文仿宋" w:hint="eastAsia"/>
                <w:color w:val="000000"/>
                <w:szCs w:val="21"/>
              </w:rPr>
              <w:t>1</w:t>
            </w:r>
          </w:p>
        </w:tc>
        <w:tc>
          <w:tcPr>
            <w:tcW w:w="1343" w:type="dxa"/>
            <w:vMerge w:val="restart"/>
            <w:noWrap/>
            <w:vAlign w:val="center"/>
          </w:tcPr>
          <w:p w14:paraId="56FCF397" w14:textId="77777777" w:rsidR="006548BD" w:rsidRDefault="00C40723">
            <w:pPr>
              <w:jc w:val="center"/>
              <w:rPr>
                <w:rFonts w:ascii="华文仿宋" w:hAnsi="华文仿宋"/>
                <w:szCs w:val="21"/>
              </w:rPr>
            </w:pPr>
            <w:r>
              <w:rPr>
                <w:rFonts w:ascii="华文仿宋" w:hAnsi="华文仿宋" w:hint="eastAsia"/>
                <w:color w:val="000000"/>
                <w:szCs w:val="21"/>
              </w:rPr>
              <w:t>网络架构</w:t>
            </w:r>
          </w:p>
        </w:tc>
        <w:tc>
          <w:tcPr>
            <w:tcW w:w="7506" w:type="dxa"/>
            <w:noWrap/>
            <w:vAlign w:val="center"/>
          </w:tcPr>
          <w:p w14:paraId="4119DB2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）应保证网络设备的业务处理能力满足业务高峰期需要；</w:t>
            </w:r>
          </w:p>
        </w:tc>
      </w:tr>
      <w:tr w:rsidR="006548BD" w14:paraId="0D3FDAFD" w14:textId="77777777">
        <w:trPr>
          <w:jc w:val="center"/>
        </w:trPr>
        <w:tc>
          <w:tcPr>
            <w:tcW w:w="779" w:type="dxa"/>
            <w:noWrap/>
            <w:vAlign w:val="center"/>
          </w:tcPr>
          <w:p w14:paraId="6A60AE74" w14:textId="77777777" w:rsidR="006548BD" w:rsidRDefault="00C40723">
            <w:pPr>
              <w:jc w:val="center"/>
              <w:rPr>
                <w:rFonts w:ascii="华文仿宋" w:hAnsi="华文仿宋"/>
                <w:szCs w:val="21"/>
              </w:rPr>
            </w:pPr>
            <w:r>
              <w:rPr>
                <w:rFonts w:ascii="华文仿宋" w:hAnsi="华文仿宋" w:hint="eastAsia"/>
                <w:color w:val="000000"/>
                <w:szCs w:val="21"/>
              </w:rPr>
              <w:t>2</w:t>
            </w:r>
          </w:p>
        </w:tc>
        <w:tc>
          <w:tcPr>
            <w:tcW w:w="1343" w:type="dxa"/>
            <w:vMerge/>
            <w:noWrap/>
            <w:vAlign w:val="center"/>
          </w:tcPr>
          <w:p w14:paraId="1A119905" w14:textId="77777777" w:rsidR="006548BD" w:rsidRDefault="006548BD">
            <w:pPr>
              <w:jc w:val="center"/>
              <w:rPr>
                <w:rFonts w:ascii="华文仿宋" w:hAnsi="华文仿宋"/>
                <w:szCs w:val="21"/>
              </w:rPr>
            </w:pPr>
          </w:p>
        </w:tc>
        <w:tc>
          <w:tcPr>
            <w:tcW w:w="7506" w:type="dxa"/>
            <w:noWrap/>
            <w:vAlign w:val="center"/>
          </w:tcPr>
          <w:p w14:paraId="3028187A"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）应保证网络各个部分的带宽满足业务高峰期需要；</w:t>
            </w:r>
          </w:p>
        </w:tc>
      </w:tr>
      <w:tr w:rsidR="006548BD" w14:paraId="1CC52A3B" w14:textId="77777777">
        <w:trPr>
          <w:jc w:val="center"/>
        </w:trPr>
        <w:tc>
          <w:tcPr>
            <w:tcW w:w="779" w:type="dxa"/>
            <w:noWrap/>
            <w:vAlign w:val="center"/>
          </w:tcPr>
          <w:p w14:paraId="65C0C724" w14:textId="77777777" w:rsidR="006548BD" w:rsidRDefault="00C40723">
            <w:pPr>
              <w:jc w:val="center"/>
              <w:rPr>
                <w:rFonts w:ascii="华文仿宋" w:hAnsi="华文仿宋"/>
                <w:szCs w:val="21"/>
              </w:rPr>
            </w:pPr>
            <w:r>
              <w:rPr>
                <w:rFonts w:ascii="华文仿宋" w:hAnsi="华文仿宋" w:hint="eastAsia"/>
                <w:color w:val="000000"/>
                <w:szCs w:val="21"/>
              </w:rPr>
              <w:t>3</w:t>
            </w:r>
          </w:p>
        </w:tc>
        <w:tc>
          <w:tcPr>
            <w:tcW w:w="1343" w:type="dxa"/>
            <w:vMerge/>
            <w:noWrap/>
            <w:vAlign w:val="center"/>
          </w:tcPr>
          <w:p w14:paraId="2FA4A8DD" w14:textId="77777777" w:rsidR="006548BD" w:rsidRDefault="006548BD">
            <w:pPr>
              <w:jc w:val="center"/>
              <w:rPr>
                <w:rFonts w:ascii="华文仿宋" w:hAnsi="华文仿宋"/>
                <w:szCs w:val="21"/>
              </w:rPr>
            </w:pPr>
          </w:p>
        </w:tc>
        <w:tc>
          <w:tcPr>
            <w:tcW w:w="7506" w:type="dxa"/>
            <w:noWrap/>
            <w:vAlign w:val="center"/>
          </w:tcPr>
          <w:p w14:paraId="5AEEF8A1" w14:textId="77777777" w:rsidR="006548BD" w:rsidRDefault="00C40723">
            <w:pPr>
              <w:jc w:val="left"/>
              <w:rPr>
                <w:rFonts w:ascii="华文仿宋" w:hAnsi="华文仿宋"/>
                <w:szCs w:val="21"/>
              </w:rPr>
            </w:pPr>
            <w:r>
              <w:rPr>
                <w:rFonts w:ascii="华文仿宋" w:hAnsi="华文仿宋" w:hint="eastAsia"/>
                <w:color w:val="000000"/>
                <w:szCs w:val="21"/>
              </w:rPr>
              <w:t>c</w:t>
            </w:r>
            <w:r>
              <w:rPr>
                <w:rFonts w:ascii="华文仿宋" w:hAnsi="华文仿宋" w:hint="eastAsia"/>
                <w:color w:val="000000"/>
                <w:szCs w:val="21"/>
              </w:rPr>
              <w:t>）应划分不同的网络区域，并按照方便管理和控制的原则为各网络区域分配地址；</w:t>
            </w:r>
          </w:p>
        </w:tc>
      </w:tr>
      <w:tr w:rsidR="006548BD" w14:paraId="7E846FFB" w14:textId="77777777">
        <w:trPr>
          <w:jc w:val="center"/>
        </w:trPr>
        <w:tc>
          <w:tcPr>
            <w:tcW w:w="779" w:type="dxa"/>
            <w:noWrap/>
            <w:vAlign w:val="center"/>
          </w:tcPr>
          <w:p w14:paraId="52F1E8EF" w14:textId="77777777" w:rsidR="006548BD" w:rsidRDefault="00C40723">
            <w:pPr>
              <w:jc w:val="center"/>
              <w:rPr>
                <w:rFonts w:ascii="华文仿宋" w:hAnsi="华文仿宋"/>
                <w:szCs w:val="21"/>
              </w:rPr>
            </w:pPr>
            <w:r>
              <w:rPr>
                <w:rFonts w:ascii="华文仿宋" w:hAnsi="华文仿宋" w:hint="eastAsia"/>
                <w:color w:val="000000"/>
                <w:szCs w:val="21"/>
              </w:rPr>
              <w:t>4</w:t>
            </w:r>
          </w:p>
        </w:tc>
        <w:tc>
          <w:tcPr>
            <w:tcW w:w="1343" w:type="dxa"/>
            <w:vMerge/>
            <w:noWrap/>
            <w:vAlign w:val="center"/>
          </w:tcPr>
          <w:p w14:paraId="2581E7F3" w14:textId="77777777" w:rsidR="006548BD" w:rsidRDefault="006548BD">
            <w:pPr>
              <w:jc w:val="center"/>
              <w:rPr>
                <w:rFonts w:ascii="华文仿宋" w:hAnsi="华文仿宋"/>
                <w:szCs w:val="21"/>
              </w:rPr>
            </w:pPr>
          </w:p>
        </w:tc>
        <w:tc>
          <w:tcPr>
            <w:tcW w:w="7506" w:type="dxa"/>
            <w:noWrap/>
            <w:vAlign w:val="center"/>
          </w:tcPr>
          <w:p w14:paraId="03AC27ED" w14:textId="77777777" w:rsidR="006548BD" w:rsidRDefault="00C40723">
            <w:pPr>
              <w:jc w:val="left"/>
              <w:rPr>
                <w:rFonts w:ascii="华文仿宋" w:hAnsi="华文仿宋"/>
                <w:szCs w:val="21"/>
              </w:rPr>
            </w:pPr>
            <w:r>
              <w:rPr>
                <w:rFonts w:ascii="华文仿宋" w:hAnsi="华文仿宋" w:hint="eastAsia"/>
                <w:color w:val="000000"/>
                <w:szCs w:val="21"/>
              </w:rPr>
              <w:t>d</w:t>
            </w:r>
            <w:r>
              <w:rPr>
                <w:rFonts w:ascii="华文仿宋" w:hAnsi="华文仿宋" w:hint="eastAsia"/>
                <w:color w:val="000000"/>
                <w:szCs w:val="21"/>
              </w:rPr>
              <w:t>）应避免将重要网络区域部署在边界处，重要网络区域与其他网络区域之间应采取可靠的技术隔离手段；</w:t>
            </w:r>
          </w:p>
        </w:tc>
      </w:tr>
      <w:tr w:rsidR="006548BD" w14:paraId="22AEEEA7" w14:textId="77777777">
        <w:trPr>
          <w:jc w:val="center"/>
        </w:trPr>
        <w:tc>
          <w:tcPr>
            <w:tcW w:w="779" w:type="dxa"/>
            <w:noWrap/>
            <w:vAlign w:val="center"/>
          </w:tcPr>
          <w:p w14:paraId="39C8FBED" w14:textId="77777777" w:rsidR="006548BD" w:rsidRDefault="00C40723">
            <w:pPr>
              <w:jc w:val="center"/>
              <w:rPr>
                <w:rFonts w:ascii="华文仿宋" w:hAnsi="华文仿宋"/>
                <w:szCs w:val="21"/>
              </w:rPr>
            </w:pPr>
            <w:r>
              <w:rPr>
                <w:rFonts w:ascii="华文仿宋" w:hAnsi="华文仿宋" w:hint="eastAsia"/>
                <w:color w:val="000000"/>
                <w:szCs w:val="21"/>
              </w:rPr>
              <w:t>5</w:t>
            </w:r>
          </w:p>
        </w:tc>
        <w:tc>
          <w:tcPr>
            <w:tcW w:w="1343" w:type="dxa"/>
            <w:vMerge/>
            <w:noWrap/>
            <w:vAlign w:val="center"/>
          </w:tcPr>
          <w:p w14:paraId="6E7583CB" w14:textId="77777777" w:rsidR="006548BD" w:rsidRDefault="006548BD">
            <w:pPr>
              <w:jc w:val="center"/>
              <w:rPr>
                <w:rFonts w:ascii="华文仿宋" w:hAnsi="华文仿宋"/>
                <w:szCs w:val="21"/>
              </w:rPr>
            </w:pPr>
          </w:p>
        </w:tc>
        <w:tc>
          <w:tcPr>
            <w:tcW w:w="7506" w:type="dxa"/>
            <w:noWrap/>
            <w:vAlign w:val="center"/>
          </w:tcPr>
          <w:p w14:paraId="2D4DF4A3" w14:textId="77777777" w:rsidR="006548BD" w:rsidRDefault="00C40723">
            <w:pPr>
              <w:jc w:val="left"/>
              <w:rPr>
                <w:rFonts w:ascii="华文仿宋" w:hAnsi="华文仿宋"/>
                <w:szCs w:val="21"/>
              </w:rPr>
            </w:pPr>
            <w:r>
              <w:rPr>
                <w:rFonts w:ascii="华文仿宋" w:hAnsi="华文仿宋" w:hint="eastAsia"/>
                <w:color w:val="000000"/>
                <w:szCs w:val="21"/>
              </w:rPr>
              <w:t>e</w:t>
            </w:r>
            <w:r>
              <w:rPr>
                <w:rFonts w:ascii="华文仿宋" w:hAnsi="华文仿宋" w:hint="eastAsia"/>
                <w:color w:val="000000"/>
                <w:szCs w:val="21"/>
              </w:rPr>
              <w:t>）应提供通信线路、关键网络设备和关键计算设备的硬件冗余，保证系统的可用性。</w:t>
            </w:r>
          </w:p>
        </w:tc>
      </w:tr>
      <w:tr w:rsidR="006548BD" w14:paraId="489D38D7" w14:textId="77777777">
        <w:trPr>
          <w:jc w:val="center"/>
        </w:trPr>
        <w:tc>
          <w:tcPr>
            <w:tcW w:w="779" w:type="dxa"/>
            <w:noWrap/>
            <w:vAlign w:val="center"/>
          </w:tcPr>
          <w:p w14:paraId="2C06438D" w14:textId="77777777" w:rsidR="006548BD" w:rsidRDefault="00C40723">
            <w:pPr>
              <w:jc w:val="center"/>
              <w:rPr>
                <w:rFonts w:ascii="华文仿宋" w:hAnsi="华文仿宋"/>
                <w:szCs w:val="21"/>
              </w:rPr>
            </w:pPr>
            <w:r>
              <w:rPr>
                <w:rFonts w:ascii="华文仿宋" w:hAnsi="华文仿宋" w:hint="eastAsia"/>
                <w:color w:val="000000"/>
                <w:szCs w:val="21"/>
              </w:rPr>
              <w:t>6</w:t>
            </w:r>
          </w:p>
        </w:tc>
        <w:tc>
          <w:tcPr>
            <w:tcW w:w="1343" w:type="dxa"/>
            <w:vMerge w:val="restart"/>
            <w:noWrap/>
            <w:vAlign w:val="center"/>
          </w:tcPr>
          <w:p w14:paraId="075A4B9F" w14:textId="77777777" w:rsidR="006548BD" w:rsidRDefault="00C40723">
            <w:pPr>
              <w:jc w:val="center"/>
              <w:rPr>
                <w:rFonts w:ascii="华文仿宋" w:hAnsi="华文仿宋"/>
                <w:szCs w:val="21"/>
              </w:rPr>
            </w:pPr>
            <w:r>
              <w:rPr>
                <w:rFonts w:ascii="华文仿宋" w:hAnsi="华文仿宋" w:hint="eastAsia"/>
                <w:color w:val="000000"/>
                <w:szCs w:val="21"/>
              </w:rPr>
              <w:t>通信传输</w:t>
            </w:r>
          </w:p>
        </w:tc>
        <w:tc>
          <w:tcPr>
            <w:tcW w:w="7506" w:type="dxa"/>
            <w:noWrap/>
            <w:vAlign w:val="center"/>
          </w:tcPr>
          <w:p w14:paraId="2E13CC9C"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）应采用校验技术或密码技术保证通信过程中数据的完整性；</w:t>
            </w:r>
          </w:p>
        </w:tc>
      </w:tr>
      <w:tr w:rsidR="006548BD" w14:paraId="4FA97E86" w14:textId="77777777">
        <w:trPr>
          <w:jc w:val="center"/>
        </w:trPr>
        <w:tc>
          <w:tcPr>
            <w:tcW w:w="779" w:type="dxa"/>
            <w:noWrap/>
            <w:vAlign w:val="center"/>
          </w:tcPr>
          <w:p w14:paraId="529A6479" w14:textId="77777777" w:rsidR="006548BD" w:rsidRDefault="00C40723">
            <w:pPr>
              <w:jc w:val="center"/>
              <w:rPr>
                <w:rFonts w:ascii="华文仿宋" w:hAnsi="华文仿宋"/>
                <w:szCs w:val="21"/>
              </w:rPr>
            </w:pPr>
            <w:r>
              <w:rPr>
                <w:rFonts w:ascii="华文仿宋" w:hAnsi="华文仿宋" w:hint="eastAsia"/>
                <w:color w:val="000000"/>
                <w:szCs w:val="21"/>
              </w:rPr>
              <w:t>7</w:t>
            </w:r>
          </w:p>
        </w:tc>
        <w:tc>
          <w:tcPr>
            <w:tcW w:w="1343" w:type="dxa"/>
            <w:vMerge/>
            <w:noWrap/>
            <w:vAlign w:val="center"/>
          </w:tcPr>
          <w:p w14:paraId="080D6408" w14:textId="77777777" w:rsidR="006548BD" w:rsidRDefault="006548BD">
            <w:pPr>
              <w:jc w:val="center"/>
              <w:rPr>
                <w:rFonts w:ascii="华文仿宋" w:hAnsi="华文仿宋"/>
                <w:szCs w:val="21"/>
              </w:rPr>
            </w:pPr>
          </w:p>
        </w:tc>
        <w:tc>
          <w:tcPr>
            <w:tcW w:w="7506" w:type="dxa"/>
            <w:noWrap/>
            <w:vAlign w:val="center"/>
          </w:tcPr>
          <w:p w14:paraId="04C333DE" w14:textId="77777777" w:rsidR="006548BD" w:rsidRDefault="00C40723">
            <w:pPr>
              <w:jc w:val="left"/>
              <w:rPr>
                <w:rFonts w:ascii="华文仿宋" w:hAnsi="华文仿宋"/>
                <w:szCs w:val="21"/>
              </w:rPr>
            </w:pPr>
            <w:r>
              <w:rPr>
                <w:rFonts w:ascii="华文仿宋" w:hAnsi="华文仿宋" w:hint="eastAsia"/>
                <w:color w:val="000000"/>
                <w:szCs w:val="21"/>
              </w:rPr>
              <w:t>b</w:t>
            </w:r>
            <w:r>
              <w:rPr>
                <w:rFonts w:ascii="华文仿宋" w:hAnsi="华文仿宋" w:hint="eastAsia"/>
                <w:color w:val="000000"/>
                <w:szCs w:val="21"/>
              </w:rPr>
              <w:t>）应采用密码技术保证通信过程中数据的保密性。</w:t>
            </w:r>
          </w:p>
        </w:tc>
      </w:tr>
      <w:tr w:rsidR="006548BD" w14:paraId="1AD43CE0" w14:textId="77777777">
        <w:trPr>
          <w:jc w:val="center"/>
        </w:trPr>
        <w:tc>
          <w:tcPr>
            <w:tcW w:w="779" w:type="dxa"/>
            <w:noWrap/>
            <w:vAlign w:val="center"/>
          </w:tcPr>
          <w:p w14:paraId="3467C155" w14:textId="77777777" w:rsidR="006548BD" w:rsidRDefault="00C40723">
            <w:pPr>
              <w:jc w:val="center"/>
              <w:rPr>
                <w:rFonts w:ascii="华文仿宋" w:hAnsi="华文仿宋"/>
                <w:szCs w:val="21"/>
              </w:rPr>
            </w:pPr>
            <w:r>
              <w:rPr>
                <w:rFonts w:ascii="华文仿宋" w:hAnsi="华文仿宋" w:hint="eastAsia"/>
                <w:color w:val="000000"/>
                <w:szCs w:val="21"/>
              </w:rPr>
              <w:t>8</w:t>
            </w:r>
          </w:p>
        </w:tc>
        <w:tc>
          <w:tcPr>
            <w:tcW w:w="1343" w:type="dxa"/>
            <w:noWrap/>
            <w:vAlign w:val="center"/>
          </w:tcPr>
          <w:p w14:paraId="0B70ADE1" w14:textId="77777777" w:rsidR="006548BD" w:rsidRDefault="00C40723">
            <w:pPr>
              <w:jc w:val="center"/>
              <w:rPr>
                <w:rFonts w:ascii="华文仿宋" w:hAnsi="华文仿宋"/>
                <w:szCs w:val="21"/>
              </w:rPr>
            </w:pPr>
            <w:r>
              <w:rPr>
                <w:rFonts w:ascii="华文仿宋" w:hAnsi="华文仿宋" w:hint="eastAsia"/>
                <w:color w:val="000000"/>
                <w:szCs w:val="21"/>
              </w:rPr>
              <w:t>可信验证</w:t>
            </w:r>
          </w:p>
        </w:tc>
        <w:tc>
          <w:tcPr>
            <w:tcW w:w="7506" w:type="dxa"/>
            <w:noWrap/>
            <w:vAlign w:val="center"/>
          </w:tcPr>
          <w:p w14:paraId="7CCB359A" w14:textId="77777777" w:rsidR="006548BD" w:rsidRDefault="00C40723">
            <w:pPr>
              <w:jc w:val="left"/>
              <w:rPr>
                <w:rFonts w:ascii="华文仿宋" w:hAnsi="华文仿宋"/>
                <w:szCs w:val="21"/>
              </w:rPr>
            </w:pPr>
            <w:r>
              <w:rPr>
                <w:rFonts w:ascii="华文仿宋" w:hAnsi="华文仿宋" w:hint="eastAsia"/>
                <w:color w:val="000000"/>
                <w:szCs w:val="21"/>
              </w:rPr>
              <w:t>a</w:t>
            </w:r>
            <w:r>
              <w:rPr>
                <w:rFonts w:ascii="华文仿宋" w:hAnsi="华文仿宋" w:hint="eastAsia"/>
                <w:color w:val="000000"/>
                <w:szCs w:val="21"/>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ED14B5A" w14:textId="77777777" w:rsidR="006548BD" w:rsidRDefault="00C40723" w:rsidP="00255B72">
      <w:pPr>
        <w:pStyle w:val="4"/>
        <w:numPr>
          <w:ilvl w:val="3"/>
          <w:numId w:val="1"/>
        </w:numPr>
        <w:spacing w:line="377" w:lineRule="auto"/>
        <w:ind w:leftChars="300" w:left="2070"/>
      </w:pPr>
      <w:bookmarkStart w:id="68" w:name="_Toc367280144"/>
      <w:bookmarkStart w:id="69" w:name="_Toc28939611"/>
      <w:bookmarkStart w:id="70" w:name="_Toc34219788"/>
      <w:r>
        <w:t>测评实施</w:t>
      </w:r>
      <w:bookmarkEnd w:id="68"/>
      <w:bookmarkEnd w:id="69"/>
      <w:bookmarkEnd w:id="70"/>
    </w:p>
    <w:p w14:paraId="6E449D06"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948ED95" w14:textId="77777777" w:rsidR="006548BD" w:rsidRDefault="00C40723">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5DCF5773" w14:textId="77777777" w:rsidR="006548BD" w:rsidRDefault="00C40723">
      <w:pPr>
        <w:numPr>
          <w:ilvl w:val="0"/>
          <w:numId w:val="35"/>
        </w:numPr>
        <w:spacing w:line="360" w:lineRule="auto"/>
        <w:ind w:left="839"/>
        <w:rPr>
          <w:sz w:val="24"/>
          <w:szCs w:val="24"/>
        </w:rPr>
      </w:pPr>
      <w:r>
        <w:rPr>
          <w:sz w:val="24"/>
          <w:szCs w:val="24"/>
        </w:rPr>
        <w:t>访谈与分析</w:t>
      </w:r>
    </w:p>
    <w:p w14:paraId="765ACD50" w14:textId="77777777" w:rsidR="006548BD" w:rsidRDefault="00C40723">
      <w:pPr>
        <w:spacing w:line="360" w:lineRule="auto"/>
        <w:ind w:left="839"/>
        <w:rPr>
          <w:sz w:val="24"/>
          <w:szCs w:val="24"/>
        </w:rPr>
      </w:pPr>
      <w:r>
        <w:rPr>
          <w:sz w:val="24"/>
          <w:szCs w:val="24"/>
        </w:rPr>
        <w:lastRenderedPageBreak/>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14835D8B" w14:textId="77777777" w:rsidR="006548BD" w:rsidRDefault="00C40723">
      <w:pPr>
        <w:numPr>
          <w:ilvl w:val="0"/>
          <w:numId w:val="35"/>
        </w:numPr>
        <w:spacing w:line="360" w:lineRule="auto"/>
        <w:ind w:left="839"/>
        <w:rPr>
          <w:sz w:val="24"/>
          <w:szCs w:val="24"/>
        </w:rPr>
      </w:pPr>
      <w:r>
        <w:rPr>
          <w:sz w:val="24"/>
          <w:szCs w:val="24"/>
        </w:rPr>
        <w:t>文档查阅</w:t>
      </w:r>
    </w:p>
    <w:p w14:paraId="0EA84B21" w14:textId="77777777" w:rsidR="006548BD" w:rsidRDefault="00C40723">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6956FC37" w14:textId="77777777" w:rsidR="006548BD" w:rsidRDefault="00C40723">
      <w:pPr>
        <w:numPr>
          <w:ilvl w:val="0"/>
          <w:numId w:val="35"/>
        </w:numPr>
        <w:spacing w:line="360" w:lineRule="auto"/>
        <w:ind w:left="839"/>
        <w:rPr>
          <w:sz w:val="24"/>
          <w:szCs w:val="24"/>
        </w:rPr>
      </w:pPr>
      <w:r>
        <w:rPr>
          <w:sz w:val="24"/>
          <w:szCs w:val="24"/>
        </w:rPr>
        <w:t>结果确认</w:t>
      </w:r>
    </w:p>
    <w:p w14:paraId="4916B1E8"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06B3E8A7" w14:textId="77777777" w:rsidR="006548BD" w:rsidRDefault="00C40723" w:rsidP="00255B72">
      <w:pPr>
        <w:pStyle w:val="4"/>
        <w:numPr>
          <w:ilvl w:val="3"/>
          <w:numId w:val="1"/>
        </w:numPr>
        <w:spacing w:line="377" w:lineRule="auto"/>
        <w:ind w:leftChars="300" w:left="2070"/>
      </w:pPr>
      <w:bookmarkStart w:id="71" w:name="_Toc34219789"/>
      <w:bookmarkStart w:id="72" w:name="_Toc367280145"/>
      <w:bookmarkStart w:id="73" w:name="_Toc28939612"/>
      <w:r>
        <w:t>配合需求</w:t>
      </w:r>
      <w:bookmarkEnd w:id="71"/>
      <w:bookmarkEnd w:id="72"/>
      <w:bookmarkEnd w:id="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6548BD" w14:paraId="5917B483" w14:textId="77777777">
        <w:trPr>
          <w:tblHeader/>
          <w:jc w:val="center"/>
        </w:trPr>
        <w:tc>
          <w:tcPr>
            <w:tcW w:w="1271" w:type="dxa"/>
            <w:shd w:val="clear" w:color="auto" w:fill="BFBFBF"/>
            <w:vAlign w:val="center"/>
          </w:tcPr>
          <w:p w14:paraId="3EF0FA34" w14:textId="77777777" w:rsidR="006548BD" w:rsidRDefault="00C40723">
            <w:pPr>
              <w:spacing w:line="300" w:lineRule="auto"/>
              <w:jc w:val="center"/>
              <w:rPr>
                <w:szCs w:val="21"/>
              </w:rPr>
            </w:pPr>
            <w:r>
              <w:rPr>
                <w:szCs w:val="21"/>
              </w:rPr>
              <w:t>配合项目</w:t>
            </w:r>
          </w:p>
        </w:tc>
        <w:tc>
          <w:tcPr>
            <w:tcW w:w="8357" w:type="dxa"/>
            <w:shd w:val="clear" w:color="auto" w:fill="BFBFBF"/>
            <w:vAlign w:val="center"/>
          </w:tcPr>
          <w:p w14:paraId="3DBB64D2" w14:textId="77777777" w:rsidR="006548BD" w:rsidRDefault="00C40723">
            <w:pPr>
              <w:spacing w:line="300" w:lineRule="auto"/>
              <w:jc w:val="center"/>
              <w:rPr>
                <w:szCs w:val="21"/>
              </w:rPr>
            </w:pPr>
            <w:r>
              <w:rPr>
                <w:szCs w:val="21"/>
              </w:rPr>
              <w:t>需求说明</w:t>
            </w:r>
          </w:p>
        </w:tc>
      </w:tr>
      <w:tr w:rsidR="006548BD" w14:paraId="041E7F55" w14:textId="77777777">
        <w:trPr>
          <w:jc w:val="center"/>
        </w:trPr>
        <w:tc>
          <w:tcPr>
            <w:tcW w:w="1271" w:type="dxa"/>
            <w:shd w:val="clear" w:color="auto" w:fill="auto"/>
            <w:vAlign w:val="center"/>
          </w:tcPr>
          <w:p w14:paraId="7D74F8D3" w14:textId="77777777" w:rsidR="006548BD" w:rsidRDefault="00C40723">
            <w:pPr>
              <w:spacing w:line="300" w:lineRule="auto"/>
              <w:jc w:val="center"/>
              <w:rPr>
                <w:kern w:val="0"/>
                <w:szCs w:val="21"/>
              </w:rPr>
            </w:pPr>
            <w:r>
              <w:rPr>
                <w:kern w:val="0"/>
                <w:szCs w:val="21"/>
              </w:rPr>
              <w:t>配合人员</w:t>
            </w:r>
          </w:p>
        </w:tc>
        <w:tc>
          <w:tcPr>
            <w:tcW w:w="8357" w:type="dxa"/>
            <w:shd w:val="clear" w:color="auto" w:fill="auto"/>
            <w:vAlign w:val="center"/>
          </w:tcPr>
          <w:p w14:paraId="0B7AC4CB" w14:textId="77777777" w:rsidR="006548BD" w:rsidRDefault="00C40723">
            <w:pPr>
              <w:spacing w:line="300" w:lineRule="auto"/>
              <w:jc w:val="left"/>
              <w:rPr>
                <w:kern w:val="0"/>
                <w:szCs w:val="21"/>
              </w:rPr>
            </w:pPr>
            <w:r>
              <w:rPr>
                <w:kern w:val="0"/>
                <w:szCs w:val="21"/>
              </w:rPr>
              <w:t>网络管理员，配合工作包括：</w:t>
            </w:r>
          </w:p>
          <w:p w14:paraId="7FDC693F" w14:textId="77777777" w:rsidR="006548BD" w:rsidRDefault="00C40723">
            <w:pPr>
              <w:numPr>
                <w:ilvl w:val="0"/>
                <w:numId w:val="36"/>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45BE9D5B" w14:textId="77777777" w:rsidR="006548BD" w:rsidRDefault="00C40723">
            <w:pPr>
              <w:numPr>
                <w:ilvl w:val="0"/>
                <w:numId w:val="36"/>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3CA7957C" w14:textId="77777777" w:rsidR="006548BD" w:rsidRDefault="00C40723">
            <w:pPr>
              <w:numPr>
                <w:ilvl w:val="0"/>
                <w:numId w:val="36"/>
              </w:numPr>
              <w:spacing w:line="300" w:lineRule="auto"/>
              <w:jc w:val="left"/>
              <w:rPr>
                <w:kern w:val="0"/>
                <w:szCs w:val="21"/>
              </w:rPr>
            </w:pPr>
            <w:r>
              <w:rPr>
                <w:kern w:val="0"/>
                <w:szCs w:val="21"/>
              </w:rPr>
              <w:t>提供必要的文档类证据（如网络拓扑图等）</w:t>
            </w:r>
          </w:p>
        </w:tc>
      </w:tr>
      <w:tr w:rsidR="006548BD" w14:paraId="2E672639" w14:textId="77777777">
        <w:trPr>
          <w:jc w:val="center"/>
        </w:trPr>
        <w:tc>
          <w:tcPr>
            <w:tcW w:w="1271" w:type="dxa"/>
            <w:shd w:val="clear" w:color="auto" w:fill="auto"/>
            <w:vAlign w:val="center"/>
          </w:tcPr>
          <w:p w14:paraId="210785B8" w14:textId="77777777" w:rsidR="006548BD" w:rsidRDefault="00C40723">
            <w:pPr>
              <w:spacing w:line="300" w:lineRule="auto"/>
              <w:jc w:val="center"/>
              <w:rPr>
                <w:kern w:val="0"/>
                <w:szCs w:val="21"/>
              </w:rPr>
            </w:pPr>
            <w:r>
              <w:rPr>
                <w:kern w:val="0"/>
                <w:szCs w:val="21"/>
              </w:rPr>
              <w:t>安全权限</w:t>
            </w:r>
          </w:p>
        </w:tc>
        <w:tc>
          <w:tcPr>
            <w:tcW w:w="8357" w:type="dxa"/>
            <w:shd w:val="clear" w:color="auto" w:fill="auto"/>
            <w:vAlign w:val="center"/>
          </w:tcPr>
          <w:p w14:paraId="38A1B345"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4BBCA347" w14:textId="77777777">
        <w:trPr>
          <w:jc w:val="center"/>
        </w:trPr>
        <w:tc>
          <w:tcPr>
            <w:tcW w:w="1271" w:type="dxa"/>
            <w:shd w:val="clear" w:color="auto" w:fill="auto"/>
            <w:vAlign w:val="center"/>
          </w:tcPr>
          <w:p w14:paraId="46322F79" w14:textId="77777777" w:rsidR="006548BD" w:rsidRDefault="00C40723">
            <w:pPr>
              <w:spacing w:line="300" w:lineRule="auto"/>
              <w:jc w:val="center"/>
              <w:rPr>
                <w:kern w:val="0"/>
                <w:szCs w:val="21"/>
              </w:rPr>
            </w:pPr>
            <w:r>
              <w:rPr>
                <w:kern w:val="0"/>
                <w:szCs w:val="21"/>
              </w:rPr>
              <w:t>办公环境</w:t>
            </w:r>
          </w:p>
        </w:tc>
        <w:tc>
          <w:tcPr>
            <w:tcW w:w="8357" w:type="dxa"/>
            <w:shd w:val="clear" w:color="auto" w:fill="auto"/>
            <w:vAlign w:val="center"/>
          </w:tcPr>
          <w:p w14:paraId="0E541BD6" w14:textId="77777777" w:rsidR="006548BD" w:rsidRDefault="00C40723">
            <w:pPr>
              <w:spacing w:line="300" w:lineRule="auto"/>
              <w:rPr>
                <w:szCs w:val="21"/>
              </w:rPr>
            </w:pPr>
            <w:r>
              <w:rPr>
                <w:szCs w:val="21"/>
              </w:rPr>
              <w:t>如可远程管理相关网络设备，应提供可远程访问的测评环境</w:t>
            </w:r>
          </w:p>
        </w:tc>
      </w:tr>
    </w:tbl>
    <w:p w14:paraId="1ED0C006" w14:textId="77777777" w:rsidR="006548BD" w:rsidRDefault="00C40723">
      <w:pPr>
        <w:pStyle w:val="3"/>
        <w:ind w:leftChars="150" w:left="1392" w:hanging="1077"/>
      </w:pPr>
      <w:bookmarkStart w:id="74" w:name="_Toc29800057"/>
      <w:bookmarkStart w:id="75" w:name="_Toc78095411"/>
      <w:bookmarkStart w:id="76" w:name="_Toc34219790"/>
      <w:bookmarkStart w:id="77" w:name="_Toc364672184"/>
      <w:bookmarkStart w:id="78" w:name="_Toc28939613"/>
      <w:bookmarkStart w:id="79" w:name="_Toc364686715"/>
      <w:bookmarkStart w:id="80" w:name="_Toc367280146"/>
      <w:r>
        <w:t>安全区域边界测评</w:t>
      </w:r>
      <w:bookmarkEnd w:id="74"/>
      <w:bookmarkEnd w:id="75"/>
      <w:bookmarkEnd w:id="76"/>
      <w:bookmarkEnd w:id="77"/>
      <w:bookmarkEnd w:id="78"/>
      <w:bookmarkEnd w:id="79"/>
    </w:p>
    <w:p w14:paraId="496368DE" w14:textId="77777777" w:rsidR="006548BD" w:rsidRDefault="00C40723" w:rsidP="00255B72">
      <w:pPr>
        <w:pStyle w:val="4"/>
        <w:numPr>
          <w:ilvl w:val="3"/>
          <w:numId w:val="1"/>
        </w:numPr>
        <w:spacing w:line="377" w:lineRule="auto"/>
        <w:ind w:leftChars="300" w:left="2070"/>
      </w:pPr>
      <w:bookmarkStart w:id="81" w:name="_Toc28939614"/>
      <w:bookmarkStart w:id="82" w:name="_Toc364686716"/>
      <w:bookmarkStart w:id="83" w:name="_Toc34219791"/>
      <w:bookmarkStart w:id="84" w:name="_Toc364672185"/>
      <w:r>
        <w:t>测评内容</w:t>
      </w:r>
      <w:bookmarkEnd w:id="81"/>
      <w:bookmarkEnd w:id="82"/>
      <w:bookmarkEnd w:id="83"/>
      <w:bookmarkEnd w:id="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517"/>
        <w:gridCol w:w="7393"/>
      </w:tblGrid>
      <w:tr w:rsidR="006548BD" w14:paraId="0E0DE0D7" w14:textId="77777777">
        <w:trPr>
          <w:tblHeader/>
          <w:jc w:val="center"/>
        </w:trPr>
        <w:tc>
          <w:tcPr>
            <w:tcW w:w="923" w:type="dxa"/>
            <w:shd w:val="clear" w:color="auto" w:fill="BFBFBF"/>
            <w:vAlign w:val="center"/>
          </w:tcPr>
          <w:p w14:paraId="05BAD974" w14:textId="77777777" w:rsidR="006548BD" w:rsidRDefault="00C40723">
            <w:pPr>
              <w:jc w:val="center"/>
              <w:rPr>
                <w:szCs w:val="21"/>
              </w:rPr>
            </w:pPr>
            <w:r>
              <w:rPr>
                <w:szCs w:val="21"/>
              </w:rPr>
              <w:t>序号</w:t>
            </w:r>
          </w:p>
        </w:tc>
        <w:tc>
          <w:tcPr>
            <w:tcW w:w="1482" w:type="dxa"/>
            <w:shd w:val="clear" w:color="auto" w:fill="BFBFBF"/>
            <w:vAlign w:val="center"/>
          </w:tcPr>
          <w:p w14:paraId="6C34F195" w14:textId="77777777" w:rsidR="006548BD" w:rsidRDefault="00C40723">
            <w:pPr>
              <w:jc w:val="center"/>
              <w:rPr>
                <w:szCs w:val="21"/>
              </w:rPr>
            </w:pPr>
            <w:proofErr w:type="gramStart"/>
            <w:r>
              <w:rPr>
                <w:szCs w:val="21"/>
              </w:rPr>
              <w:t>安全子</w:t>
            </w:r>
            <w:proofErr w:type="gramEnd"/>
            <w:r>
              <w:rPr>
                <w:szCs w:val="21"/>
              </w:rPr>
              <w:t>类</w:t>
            </w:r>
          </w:p>
        </w:tc>
        <w:tc>
          <w:tcPr>
            <w:tcW w:w="7223" w:type="dxa"/>
            <w:shd w:val="clear" w:color="auto" w:fill="BFBFBF"/>
            <w:vAlign w:val="center"/>
          </w:tcPr>
          <w:p w14:paraId="4624D50B" w14:textId="77777777" w:rsidR="006548BD" w:rsidRDefault="00C40723">
            <w:pPr>
              <w:jc w:val="center"/>
              <w:rPr>
                <w:szCs w:val="21"/>
              </w:rPr>
            </w:pPr>
            <w:r>
              <w:rPr>
                <w:szCs w:val="21"/>
              </w:rPr>
              <w:t>测评指标描述</w:t>
            </w:r>
          </w:p>
        </w:tc>
      </w:tr>
      <w:tr w:rsidR="006548BD" w14:paraId="44DEF769" w14:textId="77777777">
        <w:trPr>
          <w:trHeight w:val="99"/>
          <w:jc w:val="center"/>
        </w:trPr>
        <w:tc>
          <w:tcPr>
            <w:tcW w:w="923" w:type="dxa"/>
            <w:vMerge w:val="restart"/>
            <w:shd w:val="clear" w:color="auto" w:fill="auto"/>
            <w:vAlign w:val="center"/>
          </w:tcPr>
          <w:p w14:paraId="4577436A" w14:textId="77777777" w:rsidR="006548BD" w:rsidRDefault="00C40723">
            <w:pPr>
              <w:ind w:rightChars="-51" w:right="-107"/>
              <w:jc w:val="center"/>
              <w:rPr>
                <w:szCs w:val="21"/>
              </w:rPr>
            </w:pPr>
            <w:r>
              <w:rPr>
                <w:rFonts w:hint="eastAsia"/>
                <w:szCs w:val="21"/>
              </w:rPr>
              <w:t>1</w:t>
            </w:r>
          </w:p>
        </w:tc>
        <w:tc>
          <w:tcPr>
            <w:tcW w:w="1482" w:type="dxa"/>
            <w:vMerge w:val="restart"/>
            <w:shd w:val="clear" w:color="auto" w:fill="auto"/>
            <w:vAlign w:val="center"/>
          </w:tcPr>
          <w:p w14:paraId="0B6212E7" w14:textId="77777777" w:rsidR="006548BD" w:rsidRDefault="00C40723">
            <w:pPr>
              <w:spacing w:line="300" w:lineRule="auto"/>
              <w:jc w:val="center"/>
              <w:rPr>
                <w:szCs w:val="21"/>
              </w:rPr>
            </w:pPr>
            <w:r>
              <w:rPr>
                <w:szCs w:val="21"/>
              </w:rPr>
              <w:t>边界防护</w:t>
            </w:r>
          </w:p>
        </w:tc>
        <w:tc>
          <w:tcPr>
            <w:tcW w:w="7223" w:type="dxa"/>
            <w:shd w:val="clear" w:color="auto" w:fill="auto"/>
            <w:vAlign w:val="center"/>
          </w:tcPr>
          <w:p w14:paraId="4C7BCFC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应保证跨越边界的访问和数据流通过边界设备提供的受控接口进行通信；</w:t>
            </w:r>
          </w:p>
        </w:tc>
      </w:tr>
      <w:tr w:rsidR="006548BD" w14:paraId="0EDFBB03" w14:textId="77777777">
        <w:trPr>
          <w:trHeight w:val="97"/>
          <w:jc w:val="center"/>
        </w:trPr>
        <w:tc>
          <w:tcPr>
            <w:tcW w:w="923" w:type="dxa"/>
            <w:vMerge/>
            <w:shd w:val="clear" w:color="auto" w:fill="auto"/>
            <w:vAlign w:val="center"/>
          </w:tcPr>
          <w:p w14:paraId="38C6431F" w14:textId="77777777" w:rsidR="006548BD" w:rsidRDefault="006548BD">
            <w:pPr>
              <w:ind w:rightChars="-51" w:right="-107"/>
              <w:jc w:val="center"/>
              <w:rPr>
                <w:szCs w:val="21"/>
              </w:rPr>
            </w:pPr>
          </w:p>
        </w:tc>
        <w:tc>
          <w:tcPr>
            <w:tcW w:w="1482" w:type="dxa"/>
            <w:vMerge/>
            <w:shd w:val="clear" w:color="auto" w:fill="auto"/>
            <w:vAlign w:val="center"/>
          </w:tcPr>
          <w:p w14:paraId="2909DD25" w14:textId="77777777" w:rsidR="006548BD" w:rsidRDefault="006548BD">
            <w:pPr>
              <w:spacing w:line="300" w:lineRule="auto"/>
              <w:jc w:val="center"/>
              <w:rPr>
                <w:szCs w:val="21"/>
              </w:rPr>
            </w:pPr>
          </w:p>
        </w:tc>
        <w:tc>
          <w:tcPr>
            <w:tcW w:w="7223" w:type="dxa"/>
            <w:shd w:val="clear" w:color="auto" w:fill="auto"/>
            <w:vAlign w:val="center"/>
          </w:tcPr>
          <w:p w14:paraId="7A75A8F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应能够对非授权设备私自联到内部网络的行为进行检查或限制；</w:t>
            </w:r>
          </w:p>
        </w:tc>
      </w:tr>
      <w:tr w:rsidR="006548BD" w14:paraId="542AEF81" w14:textId="77777777">
        <w:trPr>
          <w:trHeight w:val="97"/>
          <w:jc w:val="center"/>
        </w:trPr>
        <w:tc>
          <w:tcPr>
            <w:tcW w:w="923" w:type="dxa"/>
            <w:vMerge/>
            <w:shd w:val="clear" w:color="auto" w:fill="auto"/>
            <w:vAlign w:val="center"/>
          </w:tcPr>
          <w:p w14:paraId="38162D3E" w14:textId="77777777" w:rsidR="006548BD" w:rsidRDefault="006548BD">
            <w:pPr>
              <w:ind w:rightChars="-51" w:right="-107"/>
              <w:jc w:val="center"/>
              <w:rPr>
                <w:szCs w:val="21"/>
              </w:rPr>
            </w:pPr>
          </w:p>
        </w:tc>
        <w:tc>
          <w:tcPr>
            <w:tcW w:w="1482" w:type="dxa"/>
            <w:vMerge/>
            <w:shd w:val="clear" w:color="auto" w:fill="auto"/>
            <w:vAlign w:val="center"/>
          </w:tcPr>
          <w:p w14:paraId="45D2847B" w14:textId="77777777" w:rsidR="006548BD" w:rsidRDefault="006548BD">
            <w:pPr>
              <w:spacing w:line="300" w:lineRule="auto"/>
              <w:jc w:val="center"/>
              <w:rPr>
                <w:szCs w:val="21"/>
              </w:rPr>
            </w:pPr>
          </w:p>
        </w:tc>
        <w:tc>
          <w:tcPr>
            <w:tcW w:w="7223" w:type="dxa"/>
            <w:shd w:val="clear" w:color="auto" w:fill="auto"/>
            <w:vAlign w:val="center"/>
          </w:tcPr>
          <w:p w14:paraId="38313E2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应能够对内部用户非授权联到外部网络的行为进行检查或限制；</w:t>
            </w:r>
          </w:p>
        </w:tc>
      </w:tr>
      <w:tr w:rsidR="006548BD" w14:paraId="6D412500" w14:textId="77777777">
        <w:trPr>
          <w:trHeight w:val="97"/>
          <w:jc w:val="center"/>
        </w:trPr>
        <w:tc>
          <w:tcPr>
            <w:tcW w:w="923" w:type="dxa"/>
            <w:vMerge/>
            <w:shd w:val="clear" w:color="auto" w:fill="auto"/>
            <w:vAlign w:val="center"/>
          </w:tcPr>
          <w:p w14:paraId="0E3319AF" w14:textId="77777777" w:rsidR="006548BD" w:rsidRDefault="006548BD">
            <w:pPr>
              <w:ind w:rightChars="-51" w:right="-107"/>
              <w:jc w:val="center"/>
              <w:rPr>
                <w:szCs w:val="21"/>
              </w:rPr>
            </w:pPr>
          </w:p>
        </w:tc>
        <w:tc>
          <w:tcPr>
            <w:tcW w:w="1482" w:type="dxa"/>
            <w:vMerge/>
            <w:shd w:val="clear" w:color="auto" w:fill="auto"/>
            <w:vAlign w:val="center"/>
          </w:tcPr>
          <w:p w14:paraId="596CFEAD" w14:textId="77777777" w:rsidR="006548BD" w:rsidRDefault="006548BD">
            <w:pPr>
              <w:spacing w:line="300" w:lineRule="auto"/>
              <w:jc w:val="center"/>
              <w:rPr>
                <w:szCs w:val="21"/>
              </w:rPr>
            </w:pPr>
          </w:p>
        </w:tc>
        <w:tc>
          <w:tcPr>
            <w:tcW w:w="7223" w:type="dxa"/>
            <w:shd w:val="clear" w:color="auto" w:fill="auto"/>
            <w:vAlign w:val="center"/>
          </w:tcPr>
          <w:p w14:paraId="4573243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应限制无线网络的使用，保证无线网络通过受控的边界设备接入内部网络。</w:t>
            </w:r>
          </w:p>
        </w:tc>
      </w:tr>
      <w:tr w:rsidR="006548BD" w14:paraId="31874E54" w14:textId="77777777">
        <w:trPr>
          <w:trHeight w:val="78"/>
          <w:jc w:val="center"/>
        </w:trPr>
        <w:tc>
          <w:tcPr>
            <w:tcW w:w="923" w:type="dxa"/>
            <w:vMerge w:val="restart"/>
            <w:shd w:val="clear" w:color="auto" w:fill="auto"/>
            <w:vAlign w:val="center"/>
          </w:tcPr>
          <w:p w14:paraId="773554BA" w14:textId="77777777" w:rsidR="006548BD" w:rsidRDefault="00C40723">
            <w:pPr>
              <w:ind w:rightChars="-51" w:right="-107"/>
              <w:jc w:val="center"/>
              <w:rPr>
                <w:szCs w:val="21"/>
              </w:rPr>
            </w:pPr>
            <w:r>
              <w:rPr>
                <w:rFonts w:hint="eastAsia"/>
                <w:szCs w:val="21"/>
              </w:rPr>
              <w:t>2</w:t>
            </w:r>
          </w:p>
        </w:tc>
        <w:tc>
          <w:tcPr>
            <w:tcW w:w="1482" w:type="dxa"/>
            <w:vMerge w:val="restart"/>
            <w:shd w:val="clear" w:color="auto" w:fill="auto"/>
            <w:vAlign w:val="center"/>
          </w:tcPr>
          <w:p w14:paraId="54005AC8" w14:textId="77777777" w:rsidR="006548BD" w:rsidRDefault="00C40723">
            <w:pPr>
              <w:spacing w:line="300" w:lineRule="auto"/>
              <w:jc w:val="center"/>
              <w:rPr>
                <w:szCs w:val="21"/>
              </w:rPr>
            </w:pPr>
            <w:r>
              <w:rPr>
                <w:szCs w:val="21"/>
              </w:rPr>
              <w:t>访问控制</w:t>
            </w:r>
          </w:p>
        </w:tc>
        <w:tc>
          <w:tcPr>
            <w:tcW w:w="7223" w:type="dxa"/>
            <w:shd w:val="clear" w:color="auto" w:fill="auto"/>
            <w:vAlign w:val="center"/>
          </w:tcPr>
          <w:p w14:paraId="2CA7843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应在网络边界或区域之间根据访问控制策略设置访问控制规则，默认情况下除允许通信外受控接口拒绝所有通信；</w:t>
            </w:r>
          </w:p>
        </w:tc>
      </w:tr>
      <w:tr w:rsidR="006548BD" w14:paraId="6577D6F3" w14:textId="77777777">
        <w:trPr>
          <w:trHeight w:val="78"/>
          <w:jc w:val="center"/>
        </w:trPr>
        <w:tc>
          <w:tcPr>
            <w:tcW w:w="923" w:type="dxa"/>
            <w:vMerge/>
            <w:shd w:val="clear" w:color="auto" w:fill="auto"/>
            <w:vAlign w:val="center"/>
          </w:tcPr>
          <w:p w14:paraId="2ED4B007" w14:textId="77777777" w:rsidR="006548BD" w:rsidRDefault="006548BD">
            <w:pPr>
              <w:ind w:rightChars="-51" w:right="-107"/>
              <w:jc w:val="center"/>
              <w:rPr>
                <w:szCs w:val="21"/>
              </w:rPr>
            </w:pPr>
          </w:p>
        </w:tc>
        <w:tc>
          <w:tcPr>
            <w:tcW w:w="1482" w:type="dxa"/>
            <w:vMerge/>
            <w:shd w:val="clear" w:color="auto" w:fill="auto"/>
            <w:vAlign w:val="center"/>
          </w:tcPr>
          <w:p w14:paraId="3071C945" w14:textId="77777777" w:rsidR="006548BD" w:rsidRDefault="006548BD">
            <w:pPr>
              <w:spacing w:line="300" w:lineRule="auto"/>
              <w:jc w:val="center"/>
              <w:rPr>
                <w:szCs w:val="21"/>
              </w:rPr>
            </w:pPr>
          </w:p>
        </w:tc>
        <w:tc>
          <w:tcPr>
            <w:tcW w:w="7223" w:type="dxa"/>
            <w:shd w:val="clear" w:color="auto" w:fill="auto"/>
            <w:vAlign w:val="center"/>
          </w:tcPr>
          <w:p w14:paraId="184335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应删除多余或无效的访问控制规则，优化访问控制列表，并保证访问控制规则数量最小化；</w:t>
            </w:r>
          </w:p>
        </w:tc>
      </w:tr>
      <w:tr w:rsidR="006548BD" w14:paraId="3ADB3CC9" w14:textId="77777777">
        <w:trPr>
          <w:trHeight w:val="78"/>
          <w:jc w:val="center"/>
        </w:trPr>
        <w:tc>
          <w:tcPr>
            <w:tcW w:w="923" w:type="dxa"/>
            <w:vMerge/>
            <w:shd w:val="clear" w:color="auto" w:fill="auto"/>
            <w:vAlign w:val="center"/>
          </w:tcPr>
          <w:p w14:paraId="417E2808" w14:textId="77777777" w:rsidR="006548BD" w:rsidRDefault="006548BD">
            <w:pPr>
              <w:ind w:rightChars="-51" w:right="-107"/>
              <w:jc w:val="center"/>
              <w:rPr>
                <w:szCs w:val="21"/>
              </w:rPr>
            </w:pPr>
          </w:p>
        </w:tc>
        <w:tc>
          <w:tcPr>
            <w:tcW w:w="1482" w:type="dxa"/>
            <w:vMerge/>
            <w:shd w:val="clear" w:color="auto" w:fill="auto"/>
            <w:vAlign w:val="center"/>
          </w:tcPr>
          <w:p w14:paraId="1FD28922" w14:textId="77777777" w:rsidR="006548BD" w:rsidRDefault="006548BD">
            <w:pPr>
              <w:spacing w:line="300" w:lineRule="auto"/>
              <w:jc w:val="center"/>
              <w:rPr>
                <w:szCs w:val="21"/>
              </w:rPr>
            </w:pPr>
          </w:p>
        </w:tc>
        <w:tc>
          <w:tcPr>
            <w:tcW w:w="7223" w:type="dxa"/>
            <w:shd w:val="clear" w:color="auto" w:fill="auto"/>
            <w:vAlign w:val="center"/>
          </w:tcPr>
          <w:p w14:paraId="6AE3A91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应对源地址、目的地址、源端口、目的端口和协议等进行检查，以允许</w:t>
            </w:r>
            <w:r>
              <w:rPr>
                <w:rFonts w:ascii="华文仿宋" w:hAnsi="华文仿宋" w:hint="eastAsia"/>
                <w:color w:val="000000"/>
                <w:szCs w:val="21"/>
              </w:rPr>
              <w:t>/</w:t>
            </w:r>
            <w:r>
              <w:rPr>
                <w:rFonts w:ascii="华文仿宋" w:hAnsi="华文仿宋" w:hint="eastAsia"/>
                <w:color w:val="000000"/>
                <w:szCs w:val="21"/>
              </w:rPr>
              <w:t>拒</w:t>
            </w:r>
            <w:r>
              <w:rPr>
                <w:rFonts w:ascii="华文仿宋" w:hAnsi="华文仿宋" w:hint="eastAsia"/>
                <w:color w:val="000000"/>
                <w:szCs w:val="21"/>
              </w:rPr>
              <w:lastRenderedPageBreak/>
              <w:t>绝数据包进出；</w:t>
            </w:r>
          </w:p>
        </w:tc>
      </w:tr>
      <w:tr w:rsidR="006548BD" w14:paraId="5C82075C" w14:textId="77777777">
        <w:trPr>
          <w:trHeight w:val="78"/>
          <w:jc w:val="center"/>
        </w:trPr>
        <w:tc>
          <w:tcPr>
            <w:tcW w:w="923" w:type="dxa"/>
            <w:vMerge/>
            <w:shd w:val="clear" w:color="auto" w:fill="auto"/>
            <w:vAlign w:val="center"/>
          </w:tcPr>
          <w:p w14:paraId="07B7CC0E" w14:textId="77777777" w:rsidR="006548BD" w:rsidRDefault="006548BD">
            <w:pPr>
              <w:ind w:rightChars="-51" w:right="-107"/>
              <w:jc w:val="center"/>
              <w:rPr>
                <w:szCs w:val="21"/>
              </w:rPr>
            </w:pPr>
          </w:p>
        </w:tc>
        <w:tc>
          <w:tcPr>
            <w:tcW w:w="1482" w:type="dxa"/>
            <w:vMerge/>
            <w:shd w:val="clear" w:color="auto" w:fill="auto"/>
            <w:vAlign w:val="center"/>
          </w:tcPr>
          <w:p w14:paraId="311BF12E" w14:textId="77777777" w:rsidR="006548BD" w:rsidRDefault="006548BD">
            <w:pPr>
              <w:spacing w:line="300" w:lineRule="auto"/>
              <w:jc w:val="center"/>
              <w:rPr>
                <w:szCs w:val="21"/>
              </w:rPr>
            </w:pPr>
          </w:p>
        </w:tc>
        <w:tc>
          <w:tcPr>
            <w:tcW w:w="7223" w:type="dxa"/>
            <w:shd w:val="clear" w:color="auto" w:fill="auto"/>
            <w:vAlign w:val="center"/>
          </w:tcPr>
          <w:p w14:paraId="18003F1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应能根据会话状态信息为进出数据流提供明确的允许</w:t>
            </w:r>
            <w:r>
              <w:rPr>
                <w:rFonts w:ascii="华文仿宋" w:hAnsi="华文仿宋" w:hint="eastAsia"/>
                <w:color w:val="000000"/>
                <w:szCs w:val="21"/>
              </w:rPr>
              <w:t>/</w:t>
            </w:r>
            <w:r>
              <w:rPr>
                <w:rFonts w:ascii="华文仿宋" w:hAnsi="华文仿宋" w:hint="eastAsia"/>
                <w:color w:val="000000"/>
                <w:szCs w:val="21"/>
              </w:rPr>
              <w:t>拒绝访问的能力；</w:t>
            </w:r>
          </w:p>
        </w:tc>
      </w:tr>
      <w:tr w:rsidR="006548BD" w14:paraId="01A41013" w14:textId="77777777">
        <w:trPr>
          <w:trHeight w:val="78"/>
          <w:jc w:val="center"/>
        </w:trPr>
        <w:tc>
          <w:tcPr>
            <w:tcW w:w="923" w:type="dxa"/>
            <w:vMerge/>
            <w:shd w:val="clear" w:color="auto" w:fill="auto"/>
            <w:vAlign w:val="center"/>
          </w:tcPr>
          <w:p w14:paraId="03614DBC" w14:textId="77777777" w:rsidR="006548BD" w:rsidRDefault="006548BD">
            <w:pPr>
              <w:ind w:rightChars="-51" w:right="-107"/>
              <w:jc w:val="center"/>
              <w:rPr>
                <w:szCs w:val="21"/>
              </w:rPr>
            </w:pPr>
          </w:p>
        </w:tc>
        <w:tc>
          <w:tcPr>
            <w:tcW w:w="1482" w:type="dxa"/>
            <w:vMerge/>
            <w:shd w:val="clear" w:color="auto" w:fill="auto"/>
            <w:vAlign w:val="center"/>
          </w:tcPr>
          <w:p w14:paraId="46EFDBB2" w14:textId="77777777" w:rsidR="006548BD" w:rsidRDefault="006548BD">
            <w:pPr>
              <w:spacing w:line="300" w:lineRule="auto"/>
              <w:jc w:val="center"/>
              <w:rPr>
                <w:szCs w:val="21"/>
              </w:rPr>
            </w:pPr>
          </w:p>
        </w:tc>
        <w:tc>
          <w:tcPr>
            <w:tcW w:w="7223" w:type="dxa"/>
            <w:shd w:val="clear" w:color="auto" w:fill="auto"/>
            <w:vAlign w:val="center"/>
          </w:tcPr>
          <w:p w14:paraId="7ACC10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应对进出网络的数据流实现基于应用协议和应用内容的访问控制。</w:t>
            </w:r>
          </w:p>
        </w:tc>
      </w:tr>
      <w:tr w:rsidR="006548BD" w14:paraId="222095C2" w14:textId="77777777">
        <w:trPr>
          <w:trHeight w:val="99"/>
          <w:jc w:val="center"/>
        </w:trPr>
        <w:tc>
          <w:tcPr>
            <w:tcW w:w="923" w:type="dxa"/>
            <w:vMerge w:val="restart"/>
            <w:shd w:val="clear" w:color="auto" w:fill="auto"/>
            <w:vAlign w:val="center"/>
          </w:tcPr>
          <w:p w14:paraId="0E095F61" w14:textId="77777777" w:rsidR="006548BD" w:rsidRDefault="00C40723">
            <w:pPr>
              <w:ind w:rightChars="-51" w:right="-107"/>
              <w:jc w:val="center"/>
              <w:rPr>
                <w:szCs w:val="21"/>
              </w:rPr>
            </w:pPr>
            <w:r>
              <w:rPr>
                <w:rFonts w:hint="eastAsia"/>
                <w:szCs w:val="21"/>
              </w:rPr>
              <w:t>3</w:t>
            </w:r>
          </w:p>
        </w:tc>
        <w:tc>
          <w:tcPr>
            <w:tcW w:w="1482" w:type="dxa"/>
            <w:vMerge w:val="restart"/>
            <w:shd w:val="clear" w:color="auto" w:fill="auto"/>
            <w:vAlign w:val="center"/>
          </w:tcPr>
          <w:p w14:paraId="189CC1BE" w14:textId="77777777" w:rsidR="006548BD" w:rsidRDefault="00C40723">
            <w:pPr>
              <w:spacing w:line="300" w:lineRule="auto"/>
              <w:jc w:val="center"/>
              <w:rPr>
                <w:szCs w:val="21"/>
              </w:rPr>
            </w:pPr>
            <w:r>
              <w:rPr>
                <w:szCs w:val="21"/>
              </w:rPr>
              <w:t>入侵防范</w:t>
            </w:r>
          </w:p>
        </w:tc>
        <w:tc>
          <w:tcPr>
            <w:tcW w:w="7223" w:type="dxa"/>
            <w:shd w:val="clear" w:color="auto" w:fill="auto"/>
            <w:vAlign w:val="center"/>
          </w:tcPr>
          <w:p w14:paraId="50C149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应在关键网络节点处检测、防止或限制从外部发起的网络攻击行为；</w:t>
            </w:r>
          </w:p>
        </w:tc>
      </w:tr>
      <w:tr w:rsidR="006548BD" w14:paraId="7FD4AB52" w14:textId="77777777">
        <w:trPr>
          <w:trHeight w:val="97"/>
          <w:jc w:val="center"/>
        </w:trPr>
        <w:tc>
          <w:tcPr>
            <w:tcW w:w="923" w:type="dxa"/>
            <w:vMerge/>
            <w:shd w:val="clear" w:color="auto" w:fill="auto"/>
            <w:vAlign w:val="center"/>
          </w:tcPr>
          <w:p w14:paraId="571DE5D4" w14:textId="77777777" w:rsidR="006548BD" w:rsidRDefault="006548BD">
            <w:pPr>
              <w:ind w:rightChars="-51" w:right="-107"/>
              <w:jc w:val="center"/>
              <w:rPr>
                <w:szCs w:val="21"/>
              </w:rPr>
            </w:pPr>
          </w:p>
        </w:tc>
        <w:tc>
          <w:tcPr>
            <w:tcW w:w="1482" w:type="dxa"/>
            <w:vMerge/>
            <w:shd w:val="clear" w:color="auto" w:fill="auto"/>
            <w:vAlign w:val="center"/>
          </w:tcPr>
          <w:p w14:paraId="3106D241" w14:textId="77777777" w:rsidR="006548BD" w:rsidRDefault="006548BD">
            <w:pPr>
              <w:spacing w:line="300" w:lineRule="auto"/>
              <w:jc w:val="center"/>
              <w:rPr>
                <w:szCs w:val="21"/>
              </w:rPr>
            </w:pPr>
          </w:p>
        </w:tc>
        <w:tc>
          <w:tcPr>
            <w:tcW w:w="7223" w:type="dxa"/>
            <w:shd w:val="clear" w:color="auto" w:fill="auto"/>
            <w:vAlign w:val="center"/>
          </w:tcPr>
          <w:p w14:paraId="6DBCD2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应在关键网络节点处检测、防止或限制从内部发起的网络攻击行为</w:t>
            </w:r>
          </w:p>
        </w:tc>
      </w:tr>
      <w:tr w:rsidR="006548BD" w14:paraId="535103AB" w14:textId="77777777">
        <w:trPr>
          <w:trHeight w:val="97"/>
          <w:jc w:val="center"/>
        </w:trPr>
        <w:tc>
          <w:tcPr>
            <w:tcW w:w="923" w:type="dxa"/>
            <w:vMerge/>
            <w:shd w:val="clear" w:color="auto" w:fill="auto"/>
            <w:vAlign w:val="center"/>
          </w:tcPr>
          <w:p w14:paraId="1CBD6972" w14:textId="77777777" w:rsidR="006548BD" w:rsidRDefault="006548BD">
            <w:pPr>
              <w:ind w:rightChars="-51" w:right="-107"/>
              <w:jc w:val="center"/>
              <w:rPr>
                <w:szCs w:val="21"/>
              </w:rPr>
            </w:pPr>
          </w:p>
        </w:tc>
        <w:tc>
          <w:tcPr>
            <w:tcW w:w="1482" w:type="dxa"/>
            <w:vMerge/>
            <w:shd w:val="clear" w:color="auto" w:fill="auto"/>
            <w:vAlign w:val="center"/>
          </w:tcPr>
          <w:p w14:paraId="2982E93F" w14:textId="77777777" w:rsidR="006548BD" w:rsidRDefault="006548BD">
            <w:pPr>
              <w:spacing w:line="300" w:lineRule="auto"/>
              <w:jc w:val="center"/>
              <w:rPr>
                <w:szCs w:val="21"/>
              </w:rPr>
            </w:pPr>
          </w:p>
        </w:tc>
        <w:tc>
          <w:tcPr>
            <w:tcW w:w="7223" w:type="dxa"/>
            <w:shd w:val="clear" w:color="auto" w:fill="auto"/>
            <w:vAlign w:val="center"/>
          </w:tcPr>
          <w:p w14:paraId="1E3ADD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应采取技术措施对网络行为进行分析，实现对网络攻击特别是新型网络攻击行为的分析；</w:t>
            </w:r>
          </w:p>
        </w:tc>
      </w:tr>
      <w:tr w:rsidR="006548BD" w14:paraId="1352F9F0" w14:textId="77777777">
        <w:trPr>
          <w:trHeight w:val="97"/>
          <w:jc w:val="center"/>
        </w:trPr>
        <w:tc>
          <w:tcPr>
            <w:tcW w:w="923" w:type="dxa"/>
            <w:vMerge/>
            <w:shd w:val="clear" w:color="auto" w:fill="auto"/>
            <w:vAlign w:val="center"/>
          </w:tcPr>
          <w:p w14:paraId="6606947B" w14:textId="77777777" w:rsidR="006548BD" w:rsidRDefault="006548BD">
            <w:pPr>
              <w:ind w:rightChars="-51" w:right="-107"/>
              <w:jc w:val="center"/>
              <w:rPr>
                <w:szCs w:val="21"/>
              </w:rPr>
            </w:pPr>
          </w:p>
        </w:tc>
        <w:tc>
          <w:tcPr>
            <w:tcW w:w="1482" w:type="dxa"/>
            <w:vMerge/>
            <w:shd w:val="clear" w:color="auto" w:fill="auto"/>
            <w:vAlign w:val="center"/>
          </w:tcPr>
          <w:p w14:paraId="257B18F6" w14:textId="77777777" w:rsidR="006548BD" w:rsidRDefault="006548BD">
            <w:pPr>
              <w:spacing w:line="300" w:lineRule="auto"/>
              <w:jc w:val="center"/>
              <w:rPr>
                <w:szCs w:val="21"/>
              </w:rPr>
            </w:pPr>
          </w:p>
        </w:tc>
        <w:tc>
          <w:tcPr>
            <w:tcW w:w="7223" w:type="dxa"/>
            <w:shd w:val="clear" w:color="auto" w:fill="auto"/>
            <w:vAlign w:val="center"/>
          </w:tcPr>
          <w:p w14:paraId="7E796C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当检测到攻击行为时，记录攻击源</w:t>
            </w:r>
            <w:r>
              <w:rPr>
                <w:rFonts w:ascii="华文仿宋" w:hAnsi="华文仿宋" w:hint="eastAsia"/>
                <w:color w:val="000000"/>
                <w:szCs w:val="21"/>
              </w:rPr>
              <w:t xml:space="preserve"> IP</w:t>
            </w:r>
            <w:r>
              <w:rPr>
                <w:rFonts w:ascii="华文仿宋" w:hAnsi="华文仿宋" w:hint="eastAsia"/>
                <w:color w:val="000000"/>
                <w:szCs w:val="21"/>
              </w:rPr>
              <w:t>、攻击类型、攻击目标、攻击时间，在发生严重入侵事件时应提供报警。</w:t>
            </w:r>
          </w:p>
        </w:tc>
      </w:tr>
      <w:tr w:rsidR="006548BD" w14:paraId="6B68CAFD" w14:textId="77777777">
        <w:trPr>
          <w:trHeight w:val="390"/>
          <w:jc w:val="center"/>
        </w:trPr>
        <w:tc>
          <w:tcPr>
            <w:tcW w:w="923" w:type="dxa"/>
            <w:vMerge w:val="restart"/>
            <w:shd w:val="clear" w:color="auto" w:fill="auto"/>
            <w:vAlign w:val="center"/>
          </w:tcPr>
          <w:p w14:paraId="714B2BF3" w14:textId="77777777" w:rsidR="006548BD" w:rsidRDefault="00C40723">
            <w:pPr>
              <w:ind w:rightChars="-51" w:right="-107"/>
              <w:jc w:val="center"/>
              <w:rPr>
                <w:szCs w:val="21"/>
              </w:rPr>
            </w:pPr>
            <w:r>
              <w:rPr>
                <w:rFonts w:hint="eastAsia"/>
                <w:szCs w:val="21"/>
              </w:rPr>
              <w:t>4</w:t>
            </w:r>
          </w:p>
        </w:tc>
        <w:tc>
          <w:tcPr>
            <w:tcW w:w="1482" w:type="dxa"/>
            <w:vMerge w:val="restart"/>
            <w:shd w:val="clear" w:color="auto" w:fill="auto"/>
            <w:vAlign w:val="center"/>
          </w:tcPr>
          <w:p w14:paraId="6BE1F938" w14:textId="77777777" w:rsidR="006548BD" w:rsidRDefault="00C40723">
            <w:pPr>
              <w:spacing w:line="300" w:lineRule="auto"/>
              <w:jc w:val="center"/>
              <w:rPr>
                <w:szCs w:val="21"/>
              </w:rPr>
            </w:pPr>
            <w:r>
              <w:rPr>
                <w:szCs w:val="21"/>
              </w:rPr>
              <w:t>恶意代码和垃圾邮件防范</w:t>
            </w:r>
          </w:p>
        </w:tc>
        <w:tc>
          <w:tcPr>
            <w:tcW w:w="7223" w:type="dxa"/>
            <w:shd w:val="clear" w:color="auto" w:fill="auto"/>
            <w:vAlign w:val="center"/>
          </w:tcPr>
          <w:p w14:paraId="5722C19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应在关键网络节点处对恶意代码进行检测和清除，并维护恶意代码防护机制的升级和更新；</w:t>
            </w:r>
          </w:p>
        </w:tc>
      </w:tr>
      <w:tr w:rsidR="006548BD" w14:paraId="6CE434DA" w14:textId="77777777">
        <w:trPr>
          <w:trHeight w:val="390"/>
          <w:jc w:val="center"/>
        </w:trPr>
        <w:tc>
          <w:tcPr>
            <w:tcW w:w="923" w:type="dxa"/>
            <w:vMerge/>
            <w:shd w:val="clear" w:color="auto" w:fill="auto"/>
            <w:vAlign w:val="center"/>
          </w:tcPr>
          <w:p w14:paraId="2E403AA8" w14:textId="77777777" w:rsidR="006548BD" w:rsidRDefault="006548BD">
            <w:pPr>
              <w:ind w:rightChars="-51" w:right="-107"/>
              <w:jc w:val="center"/>
              <w:rPr>
                <w:szCs w:val="21"/>
              </w:rPr>
            </w:pPr>
          </w:p>
        </w:tc>
        <w:tc>
          <w:tcPr>
            <w:tcW w:w="1482" w:type="dxa"/>
            <w:vMerge/>
            <w:shd w:val="clear" w:color="auto" w:fill="auto"/>
            <w:vAlign w:val="center"/>
          </w:tcPr>
          <w:p w14:paraId="7117047D" w14:textId="77777777" w:rsidR="006548BD" w:rsidRDefault="006548BD">
            <w:pPr>
              <w:spacing w:line="300" w:lineRule="auto"/>
              <w:jc w:val="center"/>
              <w:rPr>
                <w:szCs w:val="21"/>
              </w:rPr>
            </w:pPr>
          </w:p>
        </w:tc>
        <w:tc>
          <w:tcPr>
            <w:tcW w:w="7223" w:type="dxa"/>
            <w:shd w:val="clear" w:color="auto" w:fill="auto"/>
            <w:vAlign w:val="center"/>
          </w:tcPr>
          <w:p w14:paraId="1B1417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应在关键网络节点处对垃圾邮件进行检测和防护，并维护垃圾邮件防护机制的升级和更新。</w:t>
            </w:r>
          </w:p>
        </w:tc>
      </w:tr>
      <w:tr w:rsidR="006548BD" w14:paraId="3EE6FE88" w14:textId="77777777">
        <w:trPr>
          <w:trHeight w:val="99"/>
          <w:jc w:val="center"/>
        </w:trPr>
        <w:tc>
          <w:tcPr>
            <w:tcW w:w="923" w:type="dxa"/>
            <w:vMerge w:val="restart"/>
            <w:shd w:val="clear" w:color="auto" w:fill="auto"/>
            <w:vAlign w:val="center"/>
          </w:tcPr>
          <w:p w14:paraId="09CC788C" w14:textId="77777777" w:rsidR="006548BD" w:rsidRDefault="00C40723">
            <w:pPr>
              <w:ind w:rightChars="-51" w:right="-107"/>
              <w:jc w:val="center"/>
              <w:rPr>
                <w:szCs w:val="21"/>
              </w:rPr>
            </w:pPr>
            <w:r>
              <w:rPr>
                <w:rFonts w:hint="eastAsia"/>
                <w:szCs w:val="21"/>
              </w:rPr>
              <w:t>5</w:t>
            </w:r>
          </w:p>
        </w:tc>
        <w:tc>
          <w:tcPr>
            <w:tcW w:w="1482" w:type="dxa"/>
            <w:vMerge w:val="restart"/>
            <w:shd w:val="clear" w:color="auto" w:fill="auto"/>
            <w:vAlign w:val="center"/>
          </w:tcPr>
          <w:p w14:paraId="04395553" w14:textId="77777777" w:rsidR="006548BD" w:rsidRDefault="00C40723">
            <w:pPr>
              <w:spacing w:line="300" w:lineRule="auto"/>
              <w:jc w:val="center"/>
              <w:rPr>
                <w:szCs w:val="21"/>
              </w:rPr>
            </w:pPr>
            <w:r>
              <w:rPr>
                <w:szCs w:val="21"/>
              </w:rPr>
              <w:t>安全审计</w:t>
            </w:r>
          </w:p>
        </w:tc>
        <w:tc>
          <w:tcPr>
            <w:tcW w:w="7223" w:type="dxa"/>
            <w:shd w:val="clear" w:color="auto" w:fill="auto"/>
            <w:vAlign w:val="center"/>
          </w:tcPr>
          <w:p w14:paraId="268B090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应在网络边界、重要网络节点进行安全审计，审计覆盖到每个用户，对重要的用户行为和重要安全事件进行审计；</w:t>
            </w:r>
          </w:p>
        </w:tc>
      </w:tr>
      <w:tr w:rsidR="006548BD" w14:paraId="5974E589" w14:textId="77777777">
        <w:trPr>
          <w:trHeight w:val="97"/>
          <w:jc w:val="center"/>
        </w:trPr>
        <w:tc>
          <w:tcPr>
            <w:tcW w:w="923" w:type="dxa"/>
            <w:vMerge/>
            <w:shd w:val="clear" w:color="auto" w:fill="auto"/>
            <w:vAlign w:val="center"/>
          </w:tcPr>
          <w:p w14:paraId="3EBF73D5" w14:textId="77777777" w:rsidR="006548BD" w:rsidRDefault="006548BD">
            <w:pPr>
              <w:ind w:rightChars="-51" w:right="-107"/>
              <w:jc w:val="center"/>
              <w:rPr>
                <w:szCs w:val="21"/>
              </w:rPr>
            </w:pPr>
          </w:p>
        </w:tc>
        <w:tc>
          <w:tcPr>
            <w:tcW w:w="1482" w:type="dxa"/>
            <w:vMerge/>
            <w:shd w:val="clear" w:color="auto" w:fill="auto"/>
            <w:vAlign w:val="center"/>
          </w:tcPr>
          <w:p w14:paraId="51CB96B5" w14:textId="77777777" w:rsidR="006548BD" w:rsidRDefault="006548BD">
            <w:pPr>
              <w:spacing w:line="300" w:lineRule="auto"/>
              <w:jc w:val="center"/>
              <w:rPr>
                <w:szCs w:val="21"/>
              </w:rPr>
            </w:pPr>
          </w:p>
        </w:tc>
        <w:tc>
          <w:tcPr>
            <w:tcW w:w="7223" w:type="dxa"/>
            <w:shd w:val="clear" w:color="auto" w:fill="auto"/>
            <w:vAlign w:val="center"/>
          </w:tcPr>
          <w:p w14:paraId="0A617FE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53152F35" w14:textId="77777777">
        <w:trPr>
          <w:trHeight w:val="97"/>
          <w:jc w:val="center"/>
        </w:trPr>
        <w:tc>
          <w:tcPr>
            <w:tcW w:w="923" w:type="dxa"/>
            <w:vMerge/>
            <w:shd w:val="clear" w:color="auto" w:fill="auto"/>
            <w:vAlign w:val="center"/>
          </w:tcPr>
          <w:p w14:paraId="74969514" w14:textId="77777777" w:rsidR="006548BD" w:rsidRDefault="006548BD">
            <w:pPr>
              <w:ind w:rightChars="-51" w:right="-107"/>
              <w:jc w:val="center"/>
              <w:rPr>
                <w:szCs w:val="21"/>
              </w:rPr>
            </w:pPr>
          </w:p>
        </w:tc>
        <w:tc>
          <w:tcPr>
            <w:tcW w:w="1482" w:type="dxa"/>
            <w:vMerge/>
            <w:shd w:val="clear" w:color="auto" w:fill="auto"/>
            <w:vAlign w:val="center"/>
          </w:tcPr>
          <w:p w14:paraId="4FE21813" w14:textId="77777777" w:rsidR="006548BD" w:rsidRDefault="006548BD">
            <w:pPr>
              <w:spacing w:line="300" w:lineRule="auto"/>
              <w:jc w:val="center"/>
              <w:rPr>
                <w:szCs w:val="21"/>
              </w:rPr>
            </w:pPr>
          </w:p>
        </w:tc>
        <w:tc>
          <w:tcPr>
            <w:tcW w:w="7223" w:type="dxa"/>
            <w:shd w:val="clear" w:color="auto" w:fill="auto"/>
            <w:vAlign w:val="center"/>
          </w:tcPr>
          <w:p w14:paraId="2FC27B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0F3E5A6" w14:textId="77777777">
        <w:trPr>
          <w:trHeight w:val="97"/>
          <w:jc w:val="center"/>
        </w:trPr>
        <w:tc>
          <w:tcPr>
            <w:tcW w:w="923" w:type="dxa"/>
            <w:vMerge/>
            <w:shd w:val="clear" w:color="auto" w:fill="auto"/>
            <w:vAlign w:val="center"/>
          </w:tcPr>
          <w:p w14:paraId="6EC0F11F" w14:textId="77777777" w:rsidR="006548BD" w:rsidRDefault="006548BD">
            <w:pPr>
              <w:ind w:rightChars="-51" w:right="-107"/>
              <w:jc w:val="center"/>
              <w:rPr>
                <w:szCs w:val="21"/>
              </w:rPr>
            </w:pPr>
          </w:p>
        </w:tc>
        <w:tc>
          <w:tcPr>
            <w:tcW w:w="1482" w:type="dxa"/>
            <w:vMerge/>
            <w:shd w:val="clear" w:color="auto" w:fill="auto"/>
            <w:vAlign w:val="center"/>
          </w:tcPr>
          <w:p w14:paraId="7AEF2F8A" w14:textId="77777777" w:rsidR="006548BD" w:rsidRDefault="006548BD">
            <w:pPr>
              <w:spacing w:line="300" w:lineRule="auto"/>
              <w:jc w:val="center"/>
              <w:rPr>
                <w:szCs w:val="21"/>
              </w:rPr>
            </w:pPr>
          </w:p>
        </w:tc>
        <w:tc>
          <w:tcPr>
            <w:tcW w:w="7223" w:type="dxa"/>
            <w:shd w:val="clear" w:color="auto" w:fill="auto"/>
            <w:vAlign w:val="center"/>
          </w:tcPr>
          <w:p w14:paraId="44FFB5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应能对远程访问的用户行为、访问互联网的用户行为等单独进行行为审计和数据分析。</w:t>
            </w:r>
          </w:p>
        </w:tc>
      </w:tr>
      <w:tr w:rsidR="006548BD" w14:paraId="587A3736" w14:textId="77777777">
        <w:trPr>
          <w:jc w:val="center"/>
        </w:trPr>
        <w:tc>
          <w:tcPr>
            <w:tcW w:w="923" w:type="dxa"/>
            <w:shd w:val="clear" w:color="auto" w:fill="auto"/>
            <w:vAlign w:val="center"/>
          </w:tcPr>
          <w:p w14:paraId="47BDD7E3" w14:textId="77777777" w:rsidR="006548BD" w:rsidRDefault="00C40723">
            <w:pPr>
              <w:ind w:rightChars="-51" w:right="-107"/>
              <w:jc w:val="center"/>
              <w:rPr>
                <w:szCs w:val="21"/>
              </w:rPr>
            </w:pPr>
            <w:r>
              <w:rPr>
                <w:rFonts w:hint="eastAsia"/>
                <w:szCs w:val="21"/>
              </w:rPr>
              <w:t>6</w:t>
            </w:r>
          </w:p>
        </w:tc>
        <w:tc>
          <w:tcPr>
            <w:tcW w:w="1482" w:type="dxa"/>
            <w:shd w:val="clear" w:color="auto" w:fill="auto"/>
            <w:vAlign w:val="center"/>
          </w:tcPr>
          <w:p w14:paraId="590FFD59" w14:textId="77777777" w:rsidR="006548BD" w:rsidRDefault="00C40723">
            <w:pPr>
              <w:spacing w:line="300" w:lineRule="auto"/>
              <w:jc w:val="center"/>
              <w:rPr>
                <w:szCs w:val="21"/>
              </w:rPr>
            </w:pPr>
            <w:r>
              <w:rPr>
                <w:szCs w:val="21"/>
              </w:rPr>
              <w:t>可信验证</w:t>
            </w:r>
          </w:p>
        </w:tc>
        <w:tc>
          <w:tcPr>
            <w:tcW w:w="7223" w:type="dxa"/>
            <w:shd w:val="clear" w:color="auto" w:fill="auto"/>
            <w:vAlign w:val="center"/>
          </w:tcPr>
          <w:p w14:paraId="55773006"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可基于可信根对边界设备的系统引导程序、系统程序、重要配置参数和边界防护应用程序等进行可信验证，并在应用程序的关键执行环节进行动态可信验证，在检测到其可信性受到破坏后进行报警，</w:t>
            </w:r>
            <w:r>
              <w:rPr>
                <w:rFonts w:ascii="华文仿宋" w:hAnsi="华文仿宋" w:hint="eastAsia"/>
                <w:color w:val="000000"/>
                <w:szCs w:val="21"/>
              </w:rPr>
              <w:t xml:space="preserve"> </w:t>
            </w:r>
            <w:r>
              <w:rPr>
                <w:rFonts w:ascii="华文仿宋" w:hAnsi="华文仿宋" w:hint="eastAsia"/>
                <w:color w:val="000000"/>
                <w:szCs w:val="21"/>
              </w:rPr>
              <w:t>并将验证结果形成审计记录送至安全管理中心。</w:t>
            </w:r>
          </w:p>
        </w:tc>
      </w:tr>
    </w:tbl>
    <w:p w14:paraId="28247462" w14:textId="77777777" w:rsidR="006548BD" w:rsidRDefault="00C40723" w:rsidP="00255B72">
      <w:pPr>
        <w:pStyle w:val="4"/>
        <w:numPr>
          <w:ilvl w:val="3"/>
          <w:numId w:val="1"/>
        </w:numPr>
        <w:spacing w:line="377" w:lineRule="auto"/>
        <w:ind w:leftChars="300" w:left="2070"/>
      </w:pPr>
      <w:bookmarkStart w:id="85" w:name="_Toc364686717"/>
      <w:bookmarkStart w:id="86" w:name="_Toc364672186"/>
      <w:bookmarkStart w:id="87" w:name="_Toc28939615"/>
      <w:bookmarkStart w:id="88" w:name="_Toc34219792"/>
      <w:r>
        <w:t>测评实施</w:t>
      </w:r>
      <w:bookmarkEnd w:id="85"/>
      <w:bookmarkEnd w:id="86"/>
      <w:bookmarkEnd w:id="87"/>
      <w:bookmarkEnd w:id="88"/>
    </w:p>
    <w:p w14:paraId="1991A833"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3EE62C8" w14:textId="77777777" w:rsidR="006548BD" w:rsidRDefault="00C40723">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6B50333F"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7ECAF89C" w14:textId="77777777" w:rsidR="006548BD" w:rsidRDefault="00C40723">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w:t>
      </w:r>
      <w:r>
        <w:rPr>
          <w:rFonts w:ascii="宋体" w:hAnsi="宋体"/>
          <w:sz w:val="24"/>
          <w:szCs w:val="24"/>
        </w:rPr>
        <w:lastRenderedPageBreak/>
        <w:t>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4BB07B4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4C75F6FC" w14:textId="77777777" w:rsidR="006548BD" w:rsidRDefault="00C40723">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490F11E"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277F085B" w14:textId="77777777" w:rsidR="006548BD" w:rsidRDefault="00C40723">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4F705995"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结果确认</w:t>
      </w:r>
    </w:p>
    <w:p w14:paraId="242990C2"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69A31DF8" w14:textId="77777777" w:rsidR="006548BD" w:rsidRDefault="00C40723" w:rsidP="00255B72">
      <w:pPr>
        <w:pStyle w:val="4"/>
        <w:numPr>
          <w:ilvl w:val="3"/>
          <w:numId w:val="1"/>
        </w:numPr>
        <w:spacing w:line="377" w:lineRule="auto"/>
        <w:ind w:leftChars="300" w:left="2070"/>
      </w:pPr>
      <w:bookmarkStart w:id="89" w:name="_Toc364686718"/>
      <w:bookmarkStart w:id="90" w:name="_Toc364672187"/>
      <w:bookmarkStart w:id="91" w:name="_Toc34219793"/>
      <w:bookmarkStart w:id="92" w:name="_Toc28939616"/>
      <w:r>
        <w:t>配合需求</w:t>
      </w:r>
      <w:bookmarkEnd w:id="89"/>
      <w:bookmarkEnd w:id="90"/>
      <w:bookmarkEnd w:id="91"/>
      <w:bookmarkEnd w:id="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3884CF10" w14:textId="77777777">
        <w:trPr>
          <w:tblHeader/>
          <w:jc w:val="center"/>
        </w:trPr>
        <w:tc>
          <w:tcPr>
            <w:tcW w:w="1696" w:type="dxa"/>
            <w:shd w:val="clear" w:color="auto" w:fill="BFBFBF"/>
            <w:vAlign w:val="center"/>
          </w:tcPr>
          <w:p w14:paraId="31C1957A" w14:textId="77777777" w:rsidR="006548BD" w:rsidRDefault="00C40723">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A902FC0" w14:textId="77777777" w:rsidR="006548BD" w:rsidRDefault="00C40723">
            <w:pPr>
              <w:pStyle w:val="aff0"/>
              <w:spacing w:line="300" w:lineRule="auto"/>
              <w:ind w:firstLineChars="0" w:firstLine="0"/>
              <w:jc w:val="center"/>
              <w:rPr>
                <w:szCs w:val="21"/>
              </w:rPr>
            </w:pPr>
            <w:r>
              <w:rPr>
                <w:szCs w:val="21"/>
              </w:rPr>
              <w:t>需求说明</w:t>
            </w:r>
          </w:p>
        </w:tc>
      </w:tr>
      <w:tr w:rsidR="006548BD" w14:paraId="512363AF" w14:textId="77777777">
        <w:trPr>
          <w:jc w:val="center"/>
        </w:trPr>
        <w:tc>
          <w:tcPr>
            <w:tcW w:w="1696" w:type="dxa"/>
            <w:shd w:val="clear" w:color="auto" w:fill="auto"/>
            <w:vAlign w:val="center"/>
          </w:tcPr>
          <w:p w14:paraId="5A086B62" w14:textId="77777777" w:rsidR="006548BD" w:rsidRDefault="00C40723">
            <w:pPr>
              <w:spacing w:line="300" w:lineRule="auto"/>
              <w:jc w:val="center"/>
              <w:rPr>
                <w:kern w:val="0"/>
                <w:szCs w:val="21"/>
              </w:rPr>
            </w:pPr>
            <w:r>
              <w:rPr>
                <w:kern w:val="0"/>
                <w:szCs w:val="21"/>
              </w:rPr>
              <w:t>配合人员</w:t>
            </w:r>
          </w:p>
        </w:tc>
        <w:tc>
          <w:tcPr>
            <w:tcW w:w="7932" w:type="dxa"/>
            <w:shd w:val="clear" w:color="auto" w:fill="auto"/>
            <w:vAlign w:val="center"/>
          </w:tcPr>
          <w:p w14:paraId="100C6EE3" w14:textId="77777777" w:rsidR="006548BD" w:rsidRDefault="00C40723">
            <w:pPr>
              <w:spacing w:line="300" w:lineRule="auto"/>
              <w:jc w:val="left"/>
              <w:rPr>
                <w:kern w:val="0"/>
                <w:szCs w:val="21"/>
              </w:rPr>
            </w:pPr>
            <w:r>
              <w:rPr>
                <w:kern w:val="0"/>
                <w:szCs w:val="21"/>
              </w:rPr>
              <w:t>网络管理员，配合工作包括：</w:t>
            </w:r>
          </w:p>
          <w:p w14:paraId="4806BD9A" w14:textId="77777777" w:rsidR="006548BD" w:rsidRDefault="00C40723">
            <w:pPr>
              <w:pStyle w:val="aff0"/>
              <w:numPr>
                <w:ilvl w:val="0"/>
                <w:numId w:val="37"/>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45A48D32" w14:textId="77777777" w:rsidR="006548BD" w:rsidRDefault="00C40723">
            <w:pPr>
              <w:pStyle w:val="aff0"/>
              <w:numPr>
                <w:ilvl w:val="0"/>
                <w:numId w:val="37"/>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54C97F3E" w14:textId="77777777" w:rsidR="006548BD" w:rsidRDefault="00C40723">
            <w:pPr>
              <w:spacing w:line="300" w:lineRule="auto"/>
              <w:jc w:val="left"/>
              <w:rPr>
                <w:kern w:val="0"/>
                <w:szCs w:val="21"/>
              </w:rPr>
            </w:pPr>
            <w:r>
              <w:rPr>
                <w:kern w:val="0"/>
                <w:szCs w:val="21"/>
              </w:rPr>
              <w:t>审计员，配合工作包括：</w:t>
            </w:r>
            <w:r>
              <w:rPr>
                <w:kern w:val="0"/>
                <w:szCs w:val="21"/>
              </w:rPr>
              <w:br/>
            </w:r>
            <w:r>
              <w:rPr>
                <w:szCs w:val="21"/>
              </w:rPr>
              <w:t>展示审计日志的配置和保护实施</w:t>
            </w:r>
          </w:p>
        </w:tc>
      </w:tr>
      <w:tr w:rsidR="006548BD" w14:paraId="07F3B511" w14:textId="77777777">
        <w:trPr>
          <w:jc w:val="center"/>
        </w:trPr>
        <w:tc>
          <w:tcPr>
            <w:tcW w:w="1696" w:type="dxa"/>
            <w:shd w:val="clear" w:color="auto" w:fill="auto"/>
            <w:vAlign w:val="center"/>
          </w:tcPr>
          <w:p w14:paraId="55B41B92" w14:textId="77777777" w:rsidR="006548BD" w:rsidRDefault="00C40723">
            <w:pPr>
              <w:spacing w:line="300" w:lineRule="auto"/>
              <w:jc w:val="center"/>
              <w:rPr>
                <w:kern w:val="0"/>
                <w:szCs w:val="21"/>
              </w:rPr>
            </w:pPr>
            <w:r>
              <w:rPr>
                <w:kern w:val="0"/>
                <w:szCs w:val="21"/>
              </w:rPr>
              <w:t>安全权限</w:t>
            </w:r>
          </w:p>
        </w:tc>
        <w:tc>
          <w:tcPr>
            <w:tcW w:w="7932" w:type="dxa"/>
            <w:shd w:val="clear" w:color="auto" w:fill="auto"/>
            <w:vAlign w:val="center"/>
          </w:tcPr>
          <w:p w14:paraId="79929890" w14:textId="77777777" w:rsidR="006548BD" w:rsidRDefault="00C40723">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6548BD" w14:paraId="0AC21E7F" w14:textId="77777777">
        <w:trPr>
          <w:jc w:val="center"/>
        </w:trPr>
        <w:tc>
          <w:tcPr>
            <w:tcW w:w="1696" w:type="dxa"/>
            <w:shd w:val="clear" w:color="auto" w:fill="auto"/>
            <w:vAlign w:val="center"/>
          </w:tcPr>
          <w:p w14:paraId="2B75FE41" w14:textId="77777777" w:rsidR="006548BD" w:rsidRDefault="00C40723">
            <w:pPr>
              <w:spacing w:line="300" w:lineRule="auto"/>
              <w:jc w:val="center"/>
              <w:rPr>
                <w:kern w:val="0"/>
                <w:szCs w:val="21"/>
              </w:rPr>
            </w:pPr>
            <w:r>
              <w:rPr>
                <w:kern w:val="0"/>
                <w:szCs w:val="21"/>
              </w:rPr>
              <w:t>办公环境</w:t>
            </w:r>
          </w:p>
        </w:tc>
        <w:tc>
          <w:tcPr>
            <w:tcW w:w="7932" w:type="dxa"/>
            <w:shd w:val="clear" w:color="auto" w:fill="auto"/>
            <w:vAlign w:val="center"/>
          </w:tcPr>
          <w:p w14:paraId="68A7DC7A" w14:textId="77777777" w:rsidR="006548BD" w:rsidRDefault="00C40723">
            <w:pPr>
              <w:spacing w:line="300" w:lineRule="auto"/>
              <w:rPr>
                <w:szCs w:val="21"/>
              </w:rPr>
            </w:pPr>
            <w:r>
              <w:rPr>
                <w:szCs w:val="21"/>
              </w:rPr>
              <w:t>如可远程管理相关网络设备，应提供可远程访问的测评环境</w:t>
            </w:r>
          </w:p>
        </w:tc>
      </w:tr>
    </w:tbl>
    <w:p w14:paraId="5418B05F" w14:textId="77777777" w:rsidR="006548BD" w:rsidRDefault="00C40723">
      <w:pPr>
        <w:pStyle w:val="3"/>
        <w:ind w:leftChars="150" w:left="1392" w:hanging="1077"/>
      </w:pPr>
      <w:bookmarkStart w:id="93" w:name="_Toc29800058"/>
      <w:bookmarkStart w:id="94" w:name="_Toc34219794"/>
      <w:bookmarkStart w:id="95" w:name="_Toc78095412"/>
      <w:bookmarkStart w:id="96" w:name="_Toc28939617"/>
      <w:bookmarkStart w:id="97" w:name="_Toc364672188"/>
      <w:bookmarkStart w:id="98" w:name="_Toc364686719"/>
      <w:r>
        <w:t>安全计算环境测评</w:t>
      </w:r>
      <w:bookmarkEnd w:id="93"/>
      <w:bookmarkEnd w:id="94"/>
      <w:bookmarkEnd w:id="95"/>
      <w:bookmarkEnd w:id="96"/>
      <w:bookmarkEnd w:id="97"/>
      <w:bookmarkEnd w:id="98"/>
    </w:p>
    <w:p w14:paraId="52331C3B" w14:textId="77777777" w:rsidR="006548BD" w:rsidRDefault="00C40723" w:rsidP="00255B72">
      <w:pPr>
        <w:pStyle w:val="4"/>
        <w:numPr>
          <w:ilvl w:val="3"/>
          <w:numId w:val="1"/>
        </w:numPr>
        <w:spacing w:line="377" w:lineRule="auto"/>
        <w:ind w:leftChars="300" w:left="2070"/>
      </w:pPr>
      <w:bookmarkStart w:id="99" w:name="_Toc364672189"/>
      <w:bookmarkStart w:id="100" w:name="_Toc34219795"/>
      <w:bookmarkStart w:id="101" w:name="_Toc364686720"/>
      <w:bookmarkStart w:id="102" w:name="_Toc28939618"/>
      <w:r>
        <w:t>测评内容</w:t>
      </w:r>
      <w:bookmarkEnd w:id="99"/>
      <w:bookmarkEnd w:id="100"/>
      <w:bookmarkEnd w:id="101"/>
      <w:bookmarkEnd w:id="10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1360"/>
        <w:gridCol w:w="7538"/>
      </w:tblGrid>
      <w:tr w:rsidR="006548BD" w14:paraId="3B405BEC" w14:textId="77777777">
        <w:trPr>
          <w:tblHeader/>
          <w:jc w:val="center"/>
        </w:trPr>
        <w:tc>
          <w:tcPr>
            <w:tcW w:w="934" w:type="dxa"/>
            <w:shd w:val="clear" w:color="auto" w:fill="BFBFBF"/>
            <w:vAlign w:val="center"/>
          </w:tcPr>
          <w:p w14:paraId="0DCED69B" w14:textId="77777777" w:rsidR="006548BD" w:rsidRDefault="00C40723">
            <w:pPr>
              <w:spacing w:line="300" w:lineRule="auto"/>
              <w:jc w:val="center"/>
              <w:rPr>
                <w:szCs w:val="21"/>
              </w:rPr>
            </w:pPr>
            <w:r>
              <w:rPr>
                <w:szCs w:val="21"/>
              </w:rPr>
              <w:t>序号</w:t>
            </w:r>
          </w:p>
        </w:tc>
        <w:tc>
          <w:tcPr>
            <w:tcW w:w="1329" w:type="dxa"/>
            <w:shd w:val="clear" w:color="auto" w:fill="BFBFBF"/>
            <w:vAlign w:val="center"/>
          </w:tcPr>
          <w:p w14:paraId="530BC39C"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365" w:type="dxa"/>
            <w:shd w:val="clear" w:color="auto" w:fill="BFBFBF"/>
            <w:vAlign w:val="center"/>
          </w:tcPr>
          <w:p w14:paraId="055C2692" w14:textId="77777777" w:rsidR="006548BD" w:rsidRDefault="00C40723">
            <w:pPr>
              <w:spacing w:line="300" w:lineRule="auto"/>
              <w:jc w:val="center"/>
              <w:rPr>
                <w:szCs w:val="21"/>
              </w:rPr>
            </w:pPr>
            <w:r>
              <w:rPr>
                <w:szCs w:val="21"/>
              </w:rPr>
              <w:t>测评指标描述</w:t>
            </w:r>
          </w:p>
        </w:tc>
      </w:tr>
      <w:tr w:rsidR="006548BD" w14:paraId="12BDCFFF" w14:textId="77777777">
        <w:trPr>
          <w:trHeight w:val="99"/>
          <w:jc w:val="center"/>
        </w:trPr>
        <w:tc>
          <w:tcPr>
            <w:tcW w:w="934" w:type="dxa"/>
            <w:vMerge w:val="restart"/>
            <w:shd w:val="clear" w:color="auto" w:fill="auto"/>
            <w:vAlign w:val="center"/>
          </w:tcPr>
          <w:p w14:paraId="2F133F0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064F424" w14:textId="77777777" w:rsidR="006548BD" w:rsidRDefault="00C40723">
            <w:pPr>
              <w:spacing w:line="300" w:lineRule="auto"/>
              <w:jc w:val="center"/>
              <w:rPr>
                <w:szCs w:val="21"/>
              </w:rPr>
            </w:pPr>
            <w:r>
              <w:rPr>
                <w:szCs w:val="21"/>
              </w:rPr>
              <w:t>身份鉴别</w:t>
            </w:r>
          </w:p>
        </w:tc>
        <w:tc>
          <w:tcPr>
            <w:tcW w:w="7365" w:type="dxa"/>
            <w:shd w:val="clear" w:color="auto" w:fill="auto"/>
            <w:vAlign w:val="center"/>
          </w:tcPr>
          <w:p w14:paraId="0BF6B65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应对登录的用户进行身份标识和鉴别，身份标识具有唯一性，身份鉴别信息具有复杂度要求并定期更换；</w:t>
            </w:r>
          </w:p>
        </w:tc>
      </w:tr>
      <w:tr w:rsidR="006548BD" w14:paraId="609D1B3B" w14:textId="77777777">
        <w:trPr>
          <w:trHeight w:val="97"/>
          <w:jc w:val="center"/>
        </w:trPr>
        <w:tc>
          <w:tcPr>
            <w:tcW w:w="934" w:type="dxa"/>
            <w:vMerge/>
            <w:shd w:val="clear" w:color="auto" w:fill="auto"/>
            <w:vAlign w:val="center"/>
          </w:tcPr>
          <w:p w14:paraId="16E1197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499D98B" w14:textId="77777777" w:rsidR="006548BD" w:rsidRDefault="006548BD">
            <w:pPr>
              <w:spacing w:line="300" w:lineRule="auto"/>
              <w:jc w:val="center"/>
              <w:rPr>
                <w:szCs w:val="21"/>
              </w:rPr>
            </w:pPr>
          </w:p>
        </w:tc>
        <w:tc>
          <w:tcPr>
            <w:tcW w:w="7365" w:type="dxa"/>
            <w:shd w:val="clear" w:color="auto" w:fill="auto"/>
            <w:vAlign w:val="center"/>
          </w:tcPr>
          <w:p w14:paraId="2D3B8D0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应具有登录失败处理功能，应配置并启用结束会话、限制非法登录次数和当登录连接超时自动退出等相关措施；</w:t>
            </w:r>
          </w:p>
        </w:tc>
      </w:tr>
      <w:tr w:rsidR="006548BD" w14:paraId="07E36A8E" w14:textId="77777777">
        <w:trPr>
          <w:trHeight w:val="97"/>
          <w:jc w:val="center"/>
        </w:trPr>
        <w:tc>
          <w:tcPr>
            <w:tcW w:w="934" w:type="dxa"/>
            <w:vMerge/>
            <w:shd w:val="clear" w:color="auto" w:fill="auto"/>
            <w:vAlign w:val="center"/>
          </w:tcPr>
          <w:p w14:paraId="062A854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8486670" w14:textId="77777777" w:rsidR="006548BD" w:rsidRDefault="006548BD">
            <w:pPr>
              <w:spacing w:line="300" w:lineRule="auto"/>
              <w:jc w:val="center"/>
              <w:rPr>
                <w:szCs w:val="21"/>
              </w:rPr>
            </w:pPr>
          </w:p>
        </w:tc>
        <w:tc>
          <w:tcPr>
            <w:tcW w:w="7365" w:type="dxa"/>
            <w:shd w:val="clear" w:color="auto" w:fill="auto"/>
            <w:vAlign w:val="center"/>
          </w:tcPr>
          <w:p w14:paraId="7C8EA88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当进行远程管理时，应采取必要措施防止鉴别信息在网络传输过程中被窃听；</w:t>
            </w:r>
          </w:p>
        </w:tc>
      </w:tr>
      <w:tr w:rsidR="006548BD" w14:paraId="7A68DF32" w14:textId="77777777">
        <w:trPr>
          <w:trHeight w:val="97"/>
          <w:jc w:val="center"/>
        </w:trPr>
        <w:tc>
          <w:tcPr>
            <w:tcW w:w="934" w:type="dxa"/>
            <w:vMerge/>
            <w:shd w:val="clear" w:color="auto" w:fill="auto"/>
            <w:vAlign w:val="center"/>
          </w:tcPr>
          <w:p w14:paraId="3A7B8FA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42806A" w14:textId="77777777" w:rsidR="006548BD" w:rsidRDefault="006548BD">
            <w:pPr>
              <w:spacing w:line="300" w:lineRule="auto"/>
              <w:jc w:val="center"/>
              <w:rPr>
                <w:szCs w:val="21"/>
              </w:rPr>
            </w:pPr>
          </w:p>
        </w:tc>
        <w:tc>
          <w:tcPr>
            <w:tcW w:w="7365" w:type="dxa"/>
            <w:shd w:val="clear" w:color="auto" w:fill="auto"/>
            <w:vAlign w:val="center"/>
          </w:tcPr>
          <w:p w14:paraId="5F4523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应采用口令、密码技术、生物技术等两种或两种以上组合的鉴别技术对用户进</w:t>
            </w:r>
            <w:r>
              <w:rPr>
                <w:rFonts w:ascii="华文仿宋" w:hAnsi="华文仿宋" w:hint="eastAsia"/>
                <w:color w:val="000000"/>
                <w:szCs w:val="21"/>
              </w:rPr>
              <w:lastRenderedPageBreak/>
              <w:t>行身份鉴别，</w:t>
            </w:r>
            <w:r>
              <w:rPr>
                <w:rFonts w:ascii="华文仿宋" w:hAnsi="华文仿宋" w:hint="eastAsia"/>
                <w:color w:val="000000"/>
                <w:szCs w:val="21"/>
              </w:rPr>
              <w:t xml:space="preserve"> </w:t>
            </w:r>
            <w:r>
              <w:rPr>
                <w:rFonts w:ascii="华文仿宋" w:hAnsi="华文仿宋" w:hint="eastAsia"/>
                <w:color w:val="000000"/>
                <w:szCs w:val="21"/>
              </w:rPr>
              <w:t>且其中一种鉴别技术至少应使用密码技术来实现。</w:t>
            </w:r>
          </w:p>
        </w:tc>
      </w:tr>
      <w:tr w:rsidR="006548BD" w14:paraId="7F1F4E89" w14:textId="77777777">
        <w:trPr>
          <w:trHeight w:val="60"/>
          <w:jc w:val="center"/>
        </w:trPr>
        <w:tc>
          <w:tcPr>
            <w:tcW w:w="934" w:type="dxa"/>
            <w:vMerge w:val="restart"/>
            <w:shd w:val="clear" w:color="auto" w:fill="auto"/>
            <w:vAlign w:val="center"/>
          </w:tcPr>
          <w:p w14:paraId="24477C46"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5774DB0" w14:textId="77777777" w:rsidR="006548BD" w:rsidRDefault="00C40723">
            <w:pPr>
              <w:spacing w:line="300" w:lineRule="auto"/>
              <w:jc w:val="center"/>
              <w:rPr>
                <w:szCs w:val="21"/>
              </w:rPr>
            </w:pPr>
            <w:r>
              <w:rPr>
                <w:szCs w:val="21"/>
              </w:rPr>
              <w:t>访问控制</w:t>
            </w:r>
          </w:p>
        </w:tc>
        <w:tc>
          <w:tcPr>
            <w:tcW w:w="7365" w:type="dxa"/>
            <w:shd w:val="clear" w:color="auto" w:fill="auto"/>
            <w:vAlign w:val="center"/>
          </w:tcPr>
          <w:p w14:paraId="2CEC44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应对登录的用户分配账户和权限；</w:t>
            </w:r>
          </w:p>
        </w:tc>
      </w:tr>
      <w:tr w:rsidR="006548BD" w14:paraId="2CA77D5F" w14:textId="77777777">
        <w:trPr>
          <w:trHeight w:val="55"/>
          <w:jc w:val="center"/>
        </w:trPr>
        <w:tc>
          <w:tcPr>
            <w:tcW w:w="934" w:type="dxa"/>
            <w:vMerge/>
            <w:shd w:val="clear" w:color="auto" w:fill="auto"/>
            <w:vAlign w:val="center"/>
          </w:tcPr>
          <w:p w14:paraId="6F14D98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EAD2C3" w14:textId="77777777" w:rsidR="006548BD" w:rsidRDefault="006548BD">
            <w:pPr>
              <w:spacing w:line="300" w:lineRule="auto"/>
              <w:jc w:val="center"/>
              <w:rPr>
                <w:szCs w:val="21"/>
              </w:rPr>
            </w:pPr>
          </w:p>
        </w:tc>
        <w:tc>
          <w:tcPr>
            <w:tcW w:w="7365" w:type="dxa"/>
            <w:shd w:val="clear" w:color="auto" w:fill="auto"/>
            <w:vAlign w:val="center"/>
          </w:tcPr>
          <w:p w14:paraId="04A442E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应重命名或删除默认账户，修改默认账户的默认口令；</w:t>
            </w:r>
          </w:p>
        </w:tc>
      </w:tr>
      <w:tr w:rsidR="006548BD" w14:paraId="406FA25A" w14:textId="77777777">
        <w:trPr>
          <w:trHeight w:val="55"/>
          <w:jc w:val="center"/>
        </w:trPr>
        <w:tc>
          <w:tcPr>
            <w:tcW w:w="934" w:type="dxa"/>
            <w:vMerge/>
            <w:shd w:val="clear" w:color="auto" w:fill="auto"/>
            <w:vAlign w:val="center"/>
          </w:tcPr>
          <w:p w14:paraId="30817D1B"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2A9353F" w14:textId="77777777" w:rsidR="006548BD" w:rsidRDefault="006548BD">
            <w:pPr>
              <w:spacing w:line="300" w:lineRule="auto"/>
              <w:jc w:val="center"/>
              <w:rPr>
                <w:szCs w:val="21"/>
              </w:rPr>
            </w:pPr>
          </w:p>
        </w:tc>
        <w:tc>
          <w:tcPr>
            <w:tcW w:w="7365" w:type="dxa"/>
            <w:shd w:val="clear" w:color="auto" w:fill="auto"/>
            <w:vAlign w:val="center"/>
          </w:tcPr>
          <w:p w14:paraId="606C93D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应及时删除或停用多余的、过期的账户，避免共享账户的存在；</w:t>
            </w:r>
          </w:p>
        </w:tc>
      </w:tr>
      <w:tr w:rsidR="006548BD" w14:paraId="1CA6F978" w14:textId="77777777">
        <w:trPr>
          <w:trHeight w:val="55"/>
          <w:jc w:val="center"/>
        </w:trPr>
        <w:tc>
          <w:tcPr>
            <w:tcW w:w="934" w:type="dxa"/>
            <w:vMerge/>
            <w:shd w:val="clear" w:color="auto" w:fill="auto"/>
            <w:vAlign w:val="center"/>
          </w:tcPr>
          <w:p w14:paraId="15B41FFA"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A3B8606" w14:textId="77777777" w:rsidR="006548BD" w:rsidRDefault="006548BD">
            <w:pPr>
              <w:spacing w:line="300" w:lineRule="auto"/>
              <w:jc w:val="center"/>
              <w:rPr>
                <w:szCs w:val="21"/>
              </w:rPr>
            </w:pPr>
          </w:p>
        </w:tc>
        <w:tc>
          <w:tcPr>
            <w:tcW w:w="7365" w:type="dxa"/>
            <w:shd w:val="clear" w:color="auto" w:fill="auto"/>
            <w:vAlign w:val="center"/>
          </w:tcPr>
          <w:p w14:paraId="189163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应授予管理用户所需的最小权限，实现管理用户的权限分离；</w:t>
            </w:r>
          </w:p>
        </w:tc>
      </w:tr>
      <w:tr w:rsidR="006548BD" w14:paraId="25AA27A4" w14:textId="77777777">
        <w:trPr>
          <w:trHeight w:val="55"/>
          <w:jc w:val="center"/>
        </w:trPr>
        <w:tc>
          <w:tcPr>
            <w:tcW w:w="934" w:type="dxa"/>
            <w:vMerge/>
            <w:shd w:val="clear" w:color="auto" w:fill="auto"/>
            <w:vAlign w:val="center"/>
          </w:tcPr>
          <w:p w14:paraId="4CBD20FF"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EA7BD84" w14:textId="77777777" w:rsidR="006548BD" w:rsidRDefault="006548BD">
            <w:pPr>
              <w:spacing w:line="300" w:lineRule="auto"/>
              <w:jc w:val="center"/>
              <w:rPr>
                <w:szCs w:val="21"/>
              </w:rPr>
            </w:pPr>
          </w:p>
        </w:tc>
        <w:tc>
          <w:tcPr>
            <w:tcW w:w="7365" w:type="dxa"/>
            <w:shd w:val="clear" w:color="auto" w:fill="auto"/>
            <w:vAlign w:val="center"/>
          </w:tcPr>
          <w:p w14:paraId="541E33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应由授权主体配置访问控制策略，访问控制策略规定主体对客体的访问规则；</w:t>
            </w:r>
          </w:p>
        </w:tc>
      </w:tr>
      <w:tr w:rsidR="006548BD" w14:paraId="6912FF08" w14:textId="77777777">
        <w:trPr>
          <w:trHeight w:val="55"/>
          <w:jc w:val="center"/>
        </w:trPr>
        <w:tc>
          <w:tcPr>
            <w:tcW w:w="934" w:type="dxa"/>
            <w:vMerge/>
            <w:shd w:val="clear" w:color="auto" w:fill="auto"/>
            <w:vAlign w:val="center"/>
          </w:tcPr>
          <w:p w14:paraId="0BBF814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CCEDA81" w14:textId="77777777" w:rsidR="006548BD" w:rsidRDefault="006548BD">
            <w:pPr>
              <w:spacing w:line="300" w:lineRule="auto"/>
              <w:jc w:val="center"/>
              <w:rPr>
                <w:szCs w:val="21"/>
              </w:rPr>
            </w:pPr>
          </w:p>
        </w:tc>
        <w:tc>
          <w:tcPr>
            <w:tcW w:w="7365" w:type="dxa"/>
            <w:shd w:val="clear" w:color="auto" w:fill="auto"/>
            <w:vAlign w:val="center"/>
          </w:tcPr>
          <w:p w14:paraId="36A167A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访问控制的粒度应达到主体为用户级或进程级，客体为文件、数据库表级；</w:t>
            </w:r>
          </w:p>
        </w:tc>
      </w:tr>
      <w:tr w:rsidR="006548BD" w14:paraId="2F44F9F2" w14:textId="77777777">
        <w:trPr>
          <w:trHeight w:val="55"/>
          <w:jc w:val="center"/>
        </w:trPr>
        <w:tc>
          <w:tcPr>
            <w:tcW w:w="934" w:type="dxa"/>
            <w:vMerge/>
            <w:shd w:val="clear" w:color="auto" w:fill="auto"/>
            <w:vAlign w:val="center"/>
          </w:tcPr>
          <w:p w14:paraId="18CED60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1F5E1F9" w14:textId="77777777" w:rsidR="006548BD" w:rsidRDefault="006548BD">
            <w:pPr>
              <w:spacing w:line="300" w:lineRule="auto"/>
              <w:jc w:val="center"/>
              <w:rPr>
                <w:szCs w:val="21"/>
              </w:rPr>
            </w:pPr>
          </w:p>
        </w:tc>
        <w:tc>
          <w:tcPr>
            <w:tcW w:w="7365" w:type="dxa"/>
            <w:shd w:val="clear" w:color="auto" w:fill="auto"/>
            <w:vAlign w:val="center"/>
          </w:tcPr>
          <w:p w14:paraId="60EAEA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应对重要主体和客体设置安全标记，并控制主体对有安全标记信息资源的访问。</w:t>
            </w:r>
          </w:p>
        </w:tc>
      </w:tr>
      <w:tr w:rsidR="006548BD" w14:paraId="75EAB4C7" w14:textId="77777777">
        <w:trPr>
          <w:trHeight w:val="99"/>
          <w:jc w:val="center"/>
        </w:trPr>
        <w:tc>
          <w:tcPr>
            <w:tcW w:w="934" w:type="dxa"/>
            <w:vMerge w:val="restart"/>
            <w:shd w:val="clear" w:color="auto" w:fill="auto"/>
            <w:vAlign w:val="center"/>
          </w:tcPr>
          <w:p w14:paraId="043588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14B67A06" w14:textId="77777777" w:rsidR="006548BD" w:rsidRDefault="00C40723">
            <w:pPr>
              <w:spacing w:line="300" w:lineRule="auto"/>
              <w:jc w:val="center"/>
              <w:rPr>
                <w:szCs w:val="21"/>
              </w:rPr>
            </w:pPr>
            <w:r>
              <w:rPr>
                <w:szCs w:val="21"/>
              </w:rPr>
              <w:t>安全审计</w:t>
            </w:r>
          </w:p>
        </w:tc>
        <w:tc>
          <w:tcPr>
            <w:tcW w:w="7365" w:type="dxa"/>
            <w:shd w:val="clear" w:color="auto" w:fill="auto"/>
            <w:vAlign w:val="center"/>
          </w:tcPr>
          <w:p w14:paraId="3773F0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应启用安全审计功能，审计覆盖到每个用户，对重要的用户行为和重要安全事件进行审计；</w:t>
            </w:r>
          </w:p>
        </w:tc>
      </w:tr>
      <w:tr w:rsidR="006548BD" w14:paraId="09095C04" w14:textId="77777777">
        <w:trPr>
          <w:trHeight w:val="97"/>
          <w:jc w:val="center"/>
        </w:trPr>
        <w:tc>
          <w:tcPr>
            <w:tcW w:w="934" w:type="dxa"/>
            <w:vMerge/>
            <w:shd w:val="clear" w:color="auto" w:fill="auto"/>
            <w:vAlign w:val="center"/>
          </w:tcPr>
          <w:p w14:paraId="4826263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7A95B405" w14:textId="77777777" w:rsidR="006548BD" w:rsidRDefault="006548BD">
            <w:pPr>
              <w:spacing w:line="300" w:lineRule="auto"/>
              <w:jc w:val="center"/>
              <w:rPr>
                <w:szCs w:val="21"/>
              </w:rPr>
            </w:pPr>
          </w:p>
        </w:tc>
        <w:tc>
          <w:tcPr>
            <w:tcW w:w="7365" w:type="dxa"/>
            <w:shd w:val="clear" w:color="auto" w:fill="auto"/>
            <w:vAlign w:val="center"/>
          </w:tcPr>
          <w:p w14:paraId="5C28170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审计记录应包括事件的日期和时间、用户、事件类型、事件是否成功及其他与审计相关的信息；</w:t>
            </w:r>
          </w:p>
        </w:tc>
      </w:tr>
      <w:tr w:rsidR="006548BD" w14:paraId="09857190" w14:textId="77777777">
        <w:trPr>
          <w:trHeight w:val="97"/>
          <w:jc w:val="center"/>
        </w:trPr>
        <w:tc>
          <w:tcPr>
            <w:tcW w:w="934" w:type="dxa"/>
            <w:vMerge/>
            <w:shd w:val="clear" w:color="auto" w:fill="auto"/>
            <w:vAlign w:val="center"/>
          </w:tcPr>
          <w:p w14:paraId="471BB675"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D337867" w14:textId="77777777" w:rsidR="006548BD" w:rsidRDefault="006548BD">
            <w:pPr>
              <w:spacing w:line="300" w:lineRule="auto"/>
              <w:jc w:val="center"/>
              <w:rPr>
                <w:szCs w:val="21"/>
              </w:rPr>
            </w:pPr>
          </w:p>
        </w:tc>
        <w:tc>
          <w:tcPr>
            <w:tcW w:w="7365" w:type="dxa"/>
            <w:shd w:val="clear" w:color="auto" w:fill="auto"/>
            <w:vAlign w:val="center"/>
          </w:tcPr>
          <w:p w14:paraId="0A9ECF5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应对审计记录进行保护，定期备份，避免受到未预期的删除、修改或覆盖等；</w:t>
            </w:r>
          </w:p>
        </w:tc>
      </w:tr>
      <w:tr w:rsidR="006548BD" w14:paraId="25428078" w14:textId="77777777">
        <w:trPr>
          <w:trHeight w:val="97"/>
          <w:jc w:val="center"/>
        </w:trPr>
        <w:tc>
          <w:tcPr>
            <w:tcW w:w="934" w:type="dxa"/>
            <w:vMerge/>
            <w:shd w:val="clear" w:color="auto" w:fill="auto"/>
            <w:vAlign w:val="center"/>
          </w:tcPr>
          <w:p w14:paraId="5F6247D3"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586A516D" w14:textId="77777777" w:rsidR="006548BD" w:rsidRDefault="006548BD">
            <w:pPr>
              <w:spacing w:line="300" w:lineRule="auto"/>
              <w:jc w:val="center"/>
              <w:rPr>
                <w:szCs w:val="21"/>
              </w:rPr>
            </w:pPr>
          </w:p>
        </w:tc>
        <w:tc>
          <w:tcPr>
            <w:tcW w:w="7365" w:type="dxa"/>
            <w:shd w:val="clear" w:color="auto" w:fill="auto"/>
            <w:vAlign w:val="center"/>
          </w:tcPr>
          <w:p w14:paraId="01C2B2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应对审计进程进行保护，防止未经授权的中断。</w:t>
            </w:r>
          </w:p>
        </w:tc>
      </w:tr>
      <w:tr w:rsidR="006548BD" w14:paraId="4904AFB7" w14:textId="77777777">
        <w:trPr>
          <w:trHeight w:val="65"/>
          <w:jc w:val="center"/>
        </w:trPr>
        <w:tc>
          <w:tcPr>
            <w:tcW w:w="934" w:type="dxa"/>
            <w:vMerge w:val="restart"/>
            <w:shd w:val="clear" w:color="auto" w:fill="auto"/>
            <w:vAlign w:val="center"/>
          </w:tcPr>
          <w:p w14:paraId="034742C8"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5FD9AC33" w14:textId="77777777" w:rsidR="006548BD" w:rsidRDefault="00C40723">
            <w:pPr>
              <w:spacing w:line="300" w:lineRule="auto"/>
              <w:jc w:val="center"/>
              <w:rPr>
                <w:szCs w:val="21"/>
              </w:rPr>
            </w:pPr>
            <w:r>
              <w:rPr>
                <w:szCs w:val="21"/>
              </w:rPr>
              <w:t>入侵防范</w:t>
            </w:r>
          </w:p>
        </w:tc>
        <w:tc>
          <w:tcPr>
            <w:tcW w:w="7365" w:type="dxa"/>
            <w:shd w:val="clear" w:color="auto" w:fill="auto"/>
            <w:vAlign w:val="center"/>
          </w:tcPr>
          <w:p w14:paraId="3CB00D8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应遵循最小安装的原则，仅安装需要的组件和应用程序；</w:t>
            </w:r>
          </w:p>
        </w:tc>
      </w:tr>
      <w:tr w:rsidR="006548BD" w14:paraId="2B2CF45C" w14:textId="77777777">
        <w:trPr>
          <w:trHeight w:val="65"/>
          <w:jc w:val="center"/>
        </w:trPr>
        <w:tc>
          <w:tcPr>
            <w:tcW w:w="934" w:type="dxa"/>
            <w:vMerge/>
            <w:shd w:val="clear" w:color="auto" w:fill="auto"/>
            <w:vAlign w:val="center"/>
          </w:tcPr>
          <w:p w14:paraId="53D5E2FC"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F71BFC7" w14:textId="77777777" w:rsidR="006548BD" w:rsidRDefault="006548BD">
            <w:pPr>
              <w:spacing w:line="300" w:lineRule="auto"/>
              <w:jc w:val="center"/>
              <w:rPr>
                <w:szCs w:val="21"/>
              </w:rPr>
            </w:pPr>
          </w:p>
        </w:tc>
        <w:tc>
          <w:tcPr>
            <w:tcW w:w="7365" w:type="dxa"/>
            <w:shd w:val="clear" w:color="auto" w:fill="auto"/>
            <w:vAlign w:val="center"/>
          </w:tcPr>
          <w:p w14:paraId="59D71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应关闭不需要的系统服务、默认共享和高危端口；</w:t>
            </w:r>
          </w:p>
        </w:tc>
      </w:tr>
      <w:tr w:rsidR="006548BD" w14:paraId="56745215" w14:textId="77777777">
        <w:trPr>
          <w:trHeight w:val="65"/>
          <w:jc w:val="center"/>
        </w:trPr>
        <w:tc>
          <w:tcPr>
            <w:tcW w:w="934" w:type="dxa"/>
            <w:vMerge/>
            <w:shd w:val="clear" w:color="auto" w:fill="auto"/>
            <w:vAlign w:val="center"/>
          </w:tcPr>
          <w:p w14:paraId="76A73F3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93214DA" w14:textId="77777777" w:rsidR="006548BD" w:rsidRDefault="006548BD">
            <w:pPr>
              <w:spacing w:line="300" w:lineRule="auto"/>
              <w:jc w:val="center"/>
              <w:rPr>
                <w:szCs w:val="21"/>
              </w:rPr>
            </w:pPr>
          </w:p>
        </w:tc>
        <w:tc>
          <w:tcPr>
            <w:tcW w:w="7365" w:type="dxa"/>
            <w:shd w:val="clear" w:color="auto" w:fill="auto"/>
            <w:vAlign w:val="center"/>
          </w:tcPr>
          <w:p w14:paraId="6156B5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应通过设定终端接入方式或网络地址范围对通过网络进行管理的管理终端进行限制；</w:t>
            </w:r>
          </w:p>
        </w:tc>
      </w:tr>
      <w:tr w:rsidR="006548BD" w14:paraId="79FFAF08" w14:textId="77777777">
        <w:trPr>
          <w:trHeight w:val="65"/>
          <w:jc w:val="center"/>
        </w:trPr>
        <w:tc>
          <w:tcPr>
            <w:tcW w:w="934" w:type="dxa"/>
            <w:vMerge/>
            <w:shd w:val="clear" w:color="auto" w:fill="auto"/>
            <w:vAlign w:val="center"/>
          </w:tcPr>
          <w:p w14:paraId="477DD6CE"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41A67B3F" w14:textId="77777777" w:rsidR="006548BD" w:rsidRDefault="006548BD">
            <w:pPr>
              <w:spacing w:line="300" w:lineRule="auto"/>
              <w:jc w:val="center"/>
              <w:rPr>
                <w:szCs w:val="21"/>
              </w:rPr>
            </w:pPr>
          </w:p>
        </w:tc>
        <w:tc>
          <w:tcPr>
            <w:tcW w:w="7365" w:type="dxa"/>
            <w:shd w:val="clear" w:color="auto" w:fill="auto"/>
            <w:vAlign w:val="center"/>
          </w:tcPr>
          <w:p w14:paraId="2AD2F4A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应提供数据有效性检验功能，保证通过人机接口输入或通过通信接口输入的内容符合系统设定要求；</w:t>
            </w:r>
          </w:p>
        </w:tc>
      </w:tr>
      <w:tr w:rsidR="006548BD" w14:paraId="1B9A6275" w14:textId="77777777">
        <w:trPr>
          <w:trHeight w:val="65"/>
          <w:jc w:val="center"/>
        </w:trPr>
        <w:tc>
          <w:tcPr>
            <w:tcW w:w="934" w:type="dxa"/>
            <w:vMerge/>
            <w:shd w:val="clear" w:color="auto" w:fill="auto"/>
            <w:vAlign w:val="center"/>
          </w:tcPr>
          <w:p w14:paraId="60EAD159"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B6E1E85" w14:textId="77777777" w:rsidR="006548BD" w:rsidRDefault="006548BD">
            <w:pPr>
              <w:spacing w:line="300" w:lineRule="auto"/>
              <w:jc w:val="center"/>
              <w:rPr>
                <w:szCs w:val="21"/>
              </w:rPr>
            </w:pPr>
          </w:p>
        </w:tc>
        <w:tc>
          <w:tcPr>
            <w:tcW w:w="7365" w:type="dxa"/>
            <w:shd w:val="clear" w:color="auto" w:fill="auto"/>
            <w:vAlign w:val="center"/>
          </w:tcPr>
          <w:p w14:paraId="3A95B05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应能发现可能存在的已知漏洞，并在经过充分测试评估后，及时修补漏洞；</w:t>
            </w:r>
          </w:p>
        </w:tc>
      </w:tr>
      <w:tr w:rsidR="006548BD" w14:paraId="40992453" w14:textId="77777777">
        <w:trPr>
          <w:trHeight w:val="65"/>
          <w:jc w:val="center"/>
        </w:trPr>
        <w:tc>
          <w:tcPr>
            <w:tcW w:w="934" w:type="dxa"/>
            <w:vMerge/>
            <w:shd w:val="clear" w:color="auto" w:fill="auto"/>
            <w:vAlign w:val="center"/>
          </w:tcPr>
          <w:p w14:paraId="0CBFD11D"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5C5F843" w14:textId="77777777" w:rsidR="006548BD" w:rsidRDefault="006548BD">
            <w:pPr>
              <w:spacing w:line="300" w:lineRule="auto"/>
              <w:jc w:val="center"/>
              <w:rPr>
                <w:szCs w:val="21"/>
              </w:rPr>
            </w:pPr>
          </w:p>
        </w:tc>
        <w:tc>
          <w:tcPr>
            <w:tcW w:w="7365" w:type="dxa"/>
            <w:shd w:val="clear" w:color="auto" w:fill="auto"/>
            <w:vAlign w:val="center"/>
          </w:tcPr>
          <w:p w14:paraId="06D1FB0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应能够检测到对重要节点进行入侵的行为，并在发生严重入侵事件时提供报警。</w:t>
            </w:r>
          </w:p>
        </w:tc>
      </w:tr>
      <w:tr w:rsidR="006548BD" w14:paraId="3A3A47FF" w14:textId="77777777">
        <w:trPr>
          <w:jc w:val="center"/>
        </w:trPr>
        <w:tc>
          <w:tcPr>
            <w:tcW w:w="934" w:type="dxa"/>
            <w:shd w:val="clear" w:color="auto" w:fill="auto"/>
            <w:vAlign w:val="center"/>
          </w:tcPr>
          <w:p w14:paraId="4E134EA1"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55BC6575" w14:textId="77777777" w:rsidR="006548BD" w:rsidRDefault="00C40723">
            <w:pPr>
              <w:spacing w:line="300" w:lineRule="auto"/>
              <w:jc w:val="center"/>
              <w:rPr>
                <w:szCs w:val="21"/>
              </w:rPr>
            </w:pPr>
            <w:r>
              <w:rPr>
                <w:szCs w:val="21"/>
              </w:rPr>
              <w:t>恶意代码防范</w:t>
            </w:r>
          </w:p>
        </w:tc>
        <w:tc>
          <w:tcPr>
            <w:tcW w:w="7365" w:type="dxa"/>
            <w:shd w:val="clear" w:color="auto" w:fill="auto"/>
            <w:vAlign w:val="center"/>
          </w:tcPr>
          <w:p w14:paraId="378D13B8"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应采用免受恶意代码攻击的技术措施或主动免疫可信验证机制及时识别入侵和病毒行为，并将其有效阻断。</w:t>
            </w:r>
          </w:p>
        </w:tc>
      </w:tr>
      <w:tr w:rsidR="006548BD" w14:paraId="4CFACC01" w14:textId="77777777">
        <w:trPr>
          <w:jc w:val="center"/>
        </w:trPr>
        <w:tc>
          <w:tcPr>
            <w:tcW w:w="934" w:type="dxa"/>
            <w:shd w:val="clear" w:color="auto" w:fill="auto"/>
            <w:vAlign w:val="center"/>
          </w:tcPr>
          <w:p w14:paraId="68E8C66B" w14:textId="77777777" w:rsidR="006548BD" w:rsidRDefault="006548BD">
            <w:pPr>
              <w:pStyle w:val="aff0"/>
              <w:numPr>
                <w:ilvl w:val="0"/>
                <w:numId w:val="38"/>
              </w:numPr>
              <w:ind w:rightChars="-51" w:right="-107" w:firstLineChars="0"/>
              <w:jc w:val="center"/>
              <w:rPr>
                <w:szCs w:val="21"/>
              </w:rPr>
            </w:pPr>
          </w:p>
        </w:tc>
        <w:tc>
          <w:tcPr>
            <w:tcW w:w="1329" w:type="dxa"/>
            <w:shd w:val="clear" w:color="auto" w:fill="auto"/>
            <w:vAlign w:val="center"/>
          </w:tcPr>
          <w:p w14:paraId="4510ED55" w14:textId="77777777" w:rsidR="006548BD" w:rsidRDefault="00C40723">
            <w:pPr>
              <w:spacing w:line="300" w:lineRule="auto"/>
              <w:jc w:val="center"/>
              <w:rPr>
                <w:szCs w:val="21"/>
              </w:rPr>
            </w:pPr>
            <w:r>
              <w:rPr>
                <w:szCs w:val="21"/>
              </w:rPr>
              <w:t>可信验证</w:t>
            </w:r>
          </w:p>
        </w:tc>
        <w:tc>
          <w:tcPr>
            <w:tcW w:w="7365" w:type="dxa"/>
            <w:shd w:val="clear" w:color="auto" w:fill="auto"/>
            <w:vAlign w:val="center"/>
          </w:tcPr>
          <w:p w14:paraId="356DB663"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可基于可信根对计算设备的系统引导程序、系统程序、重要配置参数和应用程序等进行可信验证，</w:t>
            </w:r>
            <w:r>
              <w:rPr>
                <w:rFonts w:ascii="华文仿宋" w:hAnsi="华文仿宋" w:hint="eastAsia"/>
                <w:color w:val="000000"/>
                <w:szCs w:val="21"/>
              </w:rPr>
              <w:t xml:space="preserve"> </w:t>
            </w:r>
            <w:r>
              <w:rPr>
                <w:rFonts w:ascii="华文仿宋" w:hAnsi="华文仿宋" w:hint="eastAsia"/>
                <w:color w:val="000000"/>
                <w:szCs w:val="21"/>
              </w:rPr>
              <w:t>并在应用程序的关键执行环节进行动态可信验证，在检测到其可信性受到破坏后进行报警，并将验证</w:t>
            </w:r>
            <w:r>
              <w:rPr>
                <w:rFonts w:ascii="华文仿宋" w:hAnsi="华文仿宋" w:hint="eastAsia"/>
                <w:color w:val="000000"/>
                <w:szCs w:val="21"/>
              </w:rPr>
              <w:t xml:space="preserve"> </w:t>
            </w:r>
            <w:r>
              <w:rPr>
                <w:rFonts w:ascii="华文仿宋" w:hAnsi="华文仿宋" w:hint="eastAsia"/>
                <w:color w:val="000000"/>
                <w:szCs w:val="21"/>
              </w:rPr>
              <w:t>结果形成审计记录送至安全管理中心。</w:t>
            </w:r>
            <w:r>
              <w:rPr>
                <w:rFonts w:ascii="华文仿宋" w:hAnsi="华文仿宋" w:hint="eastAsia"/>
                <w:color w:val="000000"/>
                <w:szCs w:val="21"/>
              </w:rPr>
              <w:t xml:space="preserve"> </w:t>
            </w:r>
          </w:p>
        </w:tc>
      </w:tr>
      <w:tr w:rsidR="006548BD" w14:paraId="33900506" w14:textId="77777777">
        <w:trPr>
          <w:trHeight w:val="195"/>
          <w:jc w:val="center"/>
        </w:trPr>
        <w:tc>
          <w:tcPr>
            <w:tcW w:w="934" w:type="dxa"/>
            <w:vMerge w:val="restart"/>
            <w:shd w:val="clear" w:color="auto" w:fill="auto"/>
            <w:vAlign w:val="center"/>
          </w:tcPr>
          <w:p w14:paraId="4C712C9C"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CC94C3E" w14:textId="77777777" w:rsidR="006548BD" w:rsidRDefault="00C40723">
            <w:pPr>
              <w:spacing w:line="300" w:lineRule="auto"/>
              <w:jc w:val="center"/>
              <w:rPr>
                <w:szCs w:val="21"/>
              </w:rPr>
            </w:pPr>
            <w:r>
              <w:rPr>
                <w:szCs w:val="21"/>
              </w:rPr>
              <w:t>数据完整性</w:t>
            </w:r>
          </w:p>
        </w:tc>
        <w:tc>
          <w:tcPr>
            <w:tcW w:w="7365" w:type="dxa"/>
            <w:shd w:val="clear" w:color="auto" w:fill="auto"/>
            <w:vAlign w:val="center"/>
          </w:tcPr>
          <w:p w14:paraId="417EAB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应采用校验技术或密码技术保证重要数据在传输过程中的完整性，包括但不限于鉴别数据、重要业务数据、重要审计数据、重要配置数据、重要视频数据和重要个人信息等；</w:t>
            </w:r>
          </w:p>
        </w:tc>
      </w:tr>
      <w:tr w:rsidR="006548BD" w14:paraId="2B5477D5" w14:textId="77777777">
        <w:trPr>
          <w:trHeight w:val="195"/>
          <w:jc w:val="center"/>
        </w:trPr>
        <w:tc>
          <w:tcPr>
            <w:tcW w:w="934" w:type="dxa"/>
            <w:vMerge/>
            <w:shd w:val="clear" w:color="auto" w:fill="auto"/>
            <w:vAlign w:val="center"/>
          </w:tcPr>
          <w:p w14:paraId="371D7EF6"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019C7DA9" w14:textId="77777777" w:rsidR="006548BD" w:rsidRDefault="006548BD">
            <w:pPr>
              <w:spacing w:line="300" w:lineRule="auto"/>
              <w:jc w:val="center"/>
              <w:rPr>
                <w:szCs w:val="21"/>
              </w:rPr>
            </w:pPr>
          </w:p>
        </w:tc>
        <w:tc>
          <w:tcPr>
            <w:tcW w:w="7365" w:type="dxa"/>
            <w:shd w:val="clear" w:color="auto" w:fill="auto"/>
            <w:vAlign w:val="center"/>
          </w:tcPr>
          <w:p w14:paraId="6B8D6B2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应采用校验技术或密码技术保证重要数据在存储过程中的完整性，包括但不限于鉴别数据、重要业务数据、重要审计数据、重要配置数据、重要视频数据和重</w:t>
            </w:r>
            <w:r>
              <w:rPr>
                <w:rFonts w:ascii="华文仿宋" w:hAnsi="华文仿宋" w:hint="eastAsia"/>
                <w:color w:val="000000"/>
                <w:szCs w:val="21"/>
              </w:rPr>
              <w:lastRenderedPageBreak/>
              <w:t>要个人信息等。</w:t>
            </w:r>
            <w:r>
              <w:rPr>
                <w:rFonts w:ascii="华文仿宋" w:hAnsi="华文仿宋" w:hint="eastAsia"/>
                <w:color w:val="000000"/>
                <w:szCs w:val="21"/>
              </w:rPr>
              <w:t xml:space="preserve"> </w:t>
            </w:r>
          </w:p>
        </w:tc>
      </w:tr>
      <w:tr w:rsidR="006548BD" w14:paraId="241062C7" w14:textId="77777777">
        <w:trPr>
          <w:trHeight w:val="195"/>
          <w:jc w:val="center"/>
        </w:trPr>
        <w:tc>
          <w:tcPr>
            <w:tcW w:w="934" w:type="dxa"/>
            <w:vMerge w:val="restart"/>
            <w:shd w:val="clear" w:color="auto" w:fill="auto"/>
            <w:vAlign w:val="center"/>
          </w:tcPr>
          <w:p w14:paraId="62860277" w14:textId="77777777" w:rsidR="006548BD" w:rsidRDefault="006548BD">
            <w:pPr>
              <w:pStyle w:val="aff0"/>
              <w:numPr>
                <w:ilvl w:val="0"/>
                <w:numId w:val="38"/>
              </w:numPr>
              <w:ind w:rightChars="-51" w:right="-107" w:firstLineChars="0"/>
              <w:jc w:val="center"/>
              <w:rPr>
                <w:color w:val="FF0000"/>
                <w:szCs w:val="21"/>
              </w:rPr>
            </w:pPr>
          </w:p>
        </w:tc>
        <w:tc>
          <w:tcPr>
            <w:tcW w:w="1329" w:type="dxa"/>
            <w:vMerge w:val="restart"/>
            <w:shd w:val="clear" w:color="auto" w:fill="auto"/>
            <w:vAlign w:val="center"/>
          </w:tcPr>
          <w:p w14:paraId="4A197223" w14:textId="77777777" w:rsidR="006548BD" w:rsidRDefault="00C40723">
            <w:pPr>
              <w:spacing w:line="300" w:lineRule="auto"/>
              <w:jc w:val="center"/>
              <w:rPr>
                <w:color w:val="FF0000"/>
                <w:szCs w:val="21"/>
              </w:rPr>
            </w:pPr>
            <w:r>
              <w:rPr>
                <w:color w:val="FF0000"/>
                <w:szCs w:val="21"/>
              </w:rPr>
              <w:t>数据保密性</w:t>
            </w:r>
          </w:p>
        </w:tc>
        <w:tc>
          <w:tcPr>
            <w:tcW w:w="7365" w:type="dxa"/>
            <w:shd w:val="clear" w:color="auto" w:fill="auto"/>
            <w:vAlign w:val="center"/>
          </w:tcPr>
          <w:p w14:paraId="4D3C799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应采用密码技术保证重要数据在传输过程中的保密性，包括但不限于鉴别数据、重要业务数据和重要个人信息等；</w:t>
            </w:r>
            <w:r>
              <w:rPr>
                <w:rFonts w:ascii="华文仿宋" w:hAnsi="华文仿宋" w:hint="eastAsia"/>
                <w:color w:val="000000"/>
                <w:szCs w:val="21"/>
              </w:rPr>
              <w:t xml:space="preserve"> </w:t>
            </w:r>
          </w:p>
        </w:tc>
      </w:tr>
      <w:tr w:rsidR="006548BD" w14:paraId="28D5BDB2" w14:textId="77777777">
        <w:trPr>
          <w:trHeight w:val="195"/>
          <w:jc w:val="center"/>
        </w:trPr>
        <w:tc>
          <w:tcPr>
            <w:tcW w:w="934" w:type="dxa"/>
            <w:vMerge/>
            <w:shd w:val="clear" w:color="auto" w:fill="auto"/>
            <w:vAlign w:val="center"/>
          </w:tcPr>
          <w:p w14:paraId="23AA417D" w14:textId="77777777" w:rsidR="006548BD" w:rsidRDefault="006548BD">
            <w:pPr>
              <w:pStyle w:val="aff0"/>
              <w:numPr>
                <w:ilvl w:val="0"/>
                <w:numId w:val="38"/>
              </w:numPr>
              <w:ind w:rightChars="-51" w:right="-107" w:firstLineChars="0"/>
              <w:jc w:val="center"/>
              <w:rPr>
                <w:color w:val="FF0000"/>
                <w:szCs w:val="21"/>
              </w:rPr>
            </w:pPr>
          </w:p>
        </w:tc>
        <w:tc>
          <w:tcPr>
            <w:tcW w:w="1329" w:type="dxa"/>
            <w:vMerge/>
            <w:shd w:val="clear" w:color="auto" w:fill="auto"/>
            <w:vAlign w:val="center"/>
          </w:tcPr>
          <w:p w14:paraId="559F200A" w14:textId="77777777" w:rsidR="006548BD" w:rsidRDefault="006548BD">
            <w:pPr>
              <w:spacing w:line="300" w:lineRule="auto"/>
              <w:jc w:val="center"/>
              <w:rPr>
                <w:color w:val="FF0000"/>
                <w:szCs w:val="21"/>
              </w:rPr>
            </w:pPr>
          </w:p>
        </w:tc>
        <w:tc>
          <w:tcPr>
            <w:tcW w:w="7365" w:type="dxa"/>
            <w:shd w:val="clear" w:color="auto" w:fill="auto"/>
            <w:vAlign w:val="center"/>
          </w:tcPr>
          <w:p w14:paraId="549D12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应采用密码技术保证重要数据在存储过程中的保密性，包括但不限于鉴别数据、重要业务数据和重要个人信息等。</w:t>
            </w:r>
            <w:r>
              <w:rPr>
                <w:rFonts w:ascii="华文仿宋" w:hAnsi="华文仿宋" w:hint="eastAsia"/>
                <w:color w:val="000000"/>
                <w:szCs w:val="21"/>
              </w:rPr>
              <w:t xml:space="preserve"> </w:t>
            </w:r>
          </w:p>
        </w:tc>
      </w:tr>
      <w:tr w:rsidR="006548BD" w14:paraId="27C08AF7" w14:textId="77777777">
        <w:trPr>
          <w:trHeight w:val="260"/>
          <w:jc w:val="center"/>
        </w:trPr>
        <w:tc>
          <w:tcPr>
            <w:tcW w:w="934" w:type="dxa"/>
            <w:vMerge w:val="restart"/>
            <w:shd w:val="clear" w:color="auto" w:fill="auto"/>
            <w:vAlign w:val="center"/>
          </w:tcPr>
          <w:p w14:paraId="2ADB1594"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31D7A648" w14:textId="77777777" w:rsidR="006548BD" w:rsidRDefault="00C40723">
            <w:pPr>
              <w:spacing w:line="300" w:lineRule="auto"/>
              <w:jc w:val="center"/>
              <w:rPr>
                <w:szCs w:val="21"/>
              </w:rPr>
            </w:pPr>
            <w:r>
              <w:rPr>
                <w:szCs w:val="21"/>
              </w:rPr>
              <w:t>数据备份恢复</w:t>
            </w:r>
          </w:p>
        </w:tc>
        <w:tc>
          <w:tcPr>
            <w:tcW w:w="7365" w:type="dxa"/>
            <w:shd w:val="clear" w:color="auto" w:fill="auto"/>
            <w:vAlign w:val="center"/>
          </w:tcPr>
          <w:p w14:paraId="3912F7F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应提供重要数据的本地数据备份与恢复功能；</w:t>
            </w:r>
            <w:r>
              <w:rPr>
                <w:rFonts w:ascii="华文仿宋" w:hAnsi="华文仿宋" w:hint="eastAsia"/>
                <w:color w:val="000000"/>
                <w:szCs w:val="21"/>
              </w:rPr>
              <w:t xml:space="preserve"> </w:t>
            </w:r>
          </w:p>
        </w:tc>
      </w:tr>
      <w:tr w:rsidR="006548BD" w14:paraId="77E42A97" w14:textId="77777777">
        <w:trPr>
          <w:trHeight w:val="260"/>
          <w:jc w:val="center"/>
        </w:trPr>
        <w:tc>
          <w:tcPr>
            <w:tcW w:w="934" w:type="dxa"/>
            <w:vMerge/>
            <w:shd w:val="clear" w:color="auto" w:fill="auto"/>
            <w:vAlign w:val="center"/>
          </w:tcPr>
          <w:p w14:paraId="209FE85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31A13DCE" w14:textId="77777777" w:rsidR="006548BD" w:rsidRDefault="006548BD">
            <w:pPr>
              <w:spacing w:line="300" w:lineRule="auto"/>
              <w:jc w:val="center"/>
              <w:rPr>
                <w:szCs w:val="21"/>
              </w:rPr>
            </w:pPr>
          </w:p>
        </w:tc>
        <w:tc>
          <w:tcPr>
            <w:tcW w:w="7365" w:type="dxa"/>
            <w:shd w:val="clear" w:color="auto" w:fill="auto"/>
            <w:vAlign w:val="center"/>
          </w:tcPr>
          <w:p w14:paraId="11CCC66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应提供异地实时备份功能，利用通信网络将重要数据实时备份至备份场地；</w:t>
            </w:r>
            <w:r>
              <w:rPr>
                <w:rFonts w:ascii="华文仿宋" w:hAnsi="华文仿宋" w:hint="eastAsia"/>
                <w:color w:val="000000"/>
                <w:szCs w:val="21"/>
              </w:rPr>
              <w:t xml:space="preserve"> </w:t>
            </w:r>
          </w:p>
        </w:tc>
      </w:tr>
      <w:tr w:rsidR="006548BD" w14:paraId="1B39361D" w14:textId="77777777">
        <w:trPr>
          <w:trHeight w:val="260"/>
          <w:jc w:val="center"/>
        </w:trPr>
        <w:tc>
          <w:tcPr>
            <w:tcW w:w="934" w:type="dxa"/>
            <w:vMerge/>
            <w:shd w:val="clear" w:color="auto" w:fill="auto"/>
            <w:vAlign w:val="center"/>
          </w:tcPr>
          <w:p w14:paraId="0742E682"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C91C240" w14:textId="77777777" w:rsidR="006548BD" w:rsidRDefault="006548BD">
            <w:pPr>
              <w:spacing w:line="300" w:lineRule="auto"/>
              <w:jc w:val="center"/>
              <w:rPr>
                <w:szCs w:val="21"/>
              </w:rPr>
            </w:pPr>
          </w:p>
        </w:tc>
        <w:tc>
          <w:tcPr>
            <w:tcW w:w="7365" w:type="dxa"/>
            <w:shd w:val="clear" w:color="auto" w:fill="auto"/>
            <w:vAlign w:val="center"/>
          </w:tcPr>
          <w:p w14:paraId="6ED5CD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应提供重要数据处理系统的热冗余，保证系统的高可用性。</w:t>
            </w:r>
            <w:r>
              <w:rPr>
                <w:rFonts w:ascii="华文仿宋" w:hAnsi="华文仿宋" w:hint="eastAsia"/>
                <w:color w:val="000000"/>
                <w:szCs w:val="21"/>
              </w:rPr>
              <w:t xml:space="preserve"> </w:t>
            </w:r>
          </w:p>
        </w:tc>
      </w:tr>
      <w:tr w:rsidR="006548BD" w14:paraId="00365134" w14:textId="77777777">
        <w:trPr>
          <w:trHeight w:val="390"/>
          <w:jc w:val="center"/>
        </w:trPr>
        <w:tc>
          <w:tcPr>
            <w:tcW w:w="934" w:type="dxa"/>
            <w:vMerge w:val="restart"/>
            <w:shd w:val="clear" w:color="auto" w:fill="auto"/>
            <w:vAlign w:val="center"/>
          </w:tcPr>
          <w:p w14:paraId="7CDDBA31"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613CEAD3" w14:textId="77777777" w:rsidR="006548BD" w:rsidRDefault="00C40723">
            <w:pPr>
              <w:spacing w:line="300" w:lineRule="auto"/>
              <w:jc w:val="center"/>
              <w:rPr>
                <w:szCs w:val="21"/>
              </w:rPr>
            </w:pPr>
            <w:r>
              <w:rPr>
                <w:szCs w:val="21"/>
              </w:rPr>
              <w:t>剩余信息保护</w:t>
            </w:r>
          </w:p>
        </w:tc>
        <w:tc>
          <w:tcPr>
            <w:tcW w:w="7365" w:type="dxa"/>
            <w:shd w:val="clear" w:color="auto" w:fill="auto"/>
            <w:vAlign w:val="center"/>
          </w:tcPr>
          <w:p w14:paraId="790998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应保证鉴别信息所在的存储空间被释放或重新分配前得到完全清除；</w:t>
            </w:r>
            <w:r>
              <w:rPr>
                <w:rFonts w:ascii="华文仿宋" w:hAnsi="华文仿宋" w:hint="eastAsia"/>
                <w:color w:val="000000"/>
                <w:szCs w:val="21"/>
              </w:rPr>
              <w:t xml:space="preserve"> </w:t>
            </w:r>
          </w:p>
        </w:tc>
      </w:tr>
      <w:tr w:rsidR="006548BD" w14:paraId="6ADD016E" w14:textId="77777777">
        <w:trPr>
          <w:trHeight w:val="390"/>
          <w:jc w:val="center"/>
        </w:trPr>
        <w:tc>
          <w:tcPr>
            <w:tcW w:w="934" w:type="dxa"/>
            <w:vMerge/>
            <w:shd w:val="clear" w:color="auto" w:fill="auto"/>
            <w:vAlign w:val="center"/>
          </w:tcPr>
          <w:p w14:paraId="3ED5DBC8"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D5D61B9" w14:textId="77777777" w:rsidR="006548BD" w:rsidRDefault="006548BD">
            <w:pPr>
              <w:spacing w:line="300" w:lineRule="auto"/>
              <w:jc w:val="center"/>
              <w:rPr>
                <w:szCs w:val="21"/>
              </w:rPr>
            </w:pPr>
          </w:p>
        </w:tc>
        <w:tc>
          <w:tcPr>
            <w:tcW w:w="7365" w:type="dxa"/>
            <w:shd w:val="clear" w:color="auto" w:fill="auto"/>
            <w:vAlign w:val="center"/>
          </w:tcPr>
          <w:p w14:paraId="727AC4C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应保证存有敏感数据的存储空间被释放或重新分配前得到完全清除。</w:t>
            </w:r>
            <w:r>
              <w:rPr>
                <w:rFonts w:ascii="华文仿宋" w:hAnsi="华文仿宋" w:hint="eastAsia"/>
                <w:color w:val="000000"/>
                <w:szCs w:val="21"/>
              </w:rPr>
              <w:t xml:space="preserve"> </w:t>
            </w:r>
          </w:p>
        </w:tc>
      </w:tr>
      <w:tr w:rsidR="006548BD" w14:paraId="005A960B" w14:textId="77777777">
        <w:trPr>
          <w:trHeight w:val="390"/>
          <w:jc w:val="center"/>
        </w:trPr>
        <w:tc>
          <w:tcPr>
            <w:tcW w:w="934" w:type="dxa"/>
            <w:vMerge w:val="restart"/>
            <w:shd w:val="clear" w:color="auto" w:fill="auto"/>
            <w:vAlign w:val="center"/>
          </w:tcPr>
          <w:p w14:paraId="3B8CB6B2" w14:textId="77777777" w:rsidR="006548BD" w:rsidRDefault="006548BD">
            <w:pPr>
              <w:pStyle w:val="aff0"/>
              <w:numPr>
                <w:ilvl w:val="0"/>
                <w:numId w:val="38"/>
              </w:numPr>
              <w:ind w:rightChars="-51" w:right="-107" w:firstLineChars="0"/>
              <w:jc w:val="center"/>
              <w:rPr>
                <w:szCs w:val="21"/>
              </w:rPr>
            </w:pPr>
          </w:p>
        </w:tc>
        <w:tc>
          <w:tcPr>
            <w:tcW w:w="1329" w:type="dxa"/>
            <w:vMerge w:val="restart"/>
            <w:shd w:val="clear" w:color="auto" w:fill="auto"/>
            <w:vAlign w:val="center"/>
          </w:tcPr>
          <w:p w14:paraId="2049AD7F" w14:textId="77777777" w:rsidR="006548BD" w:rsidRDefault="00C40723">
            <w:pPr>
              <w:spacing w:line="300" w:lineRule="auto"/>
              <w:jc w:val="center"/>
              <w:rPr>
                <w:szCs w:val="21"/>
              </w:rPr>
            </w:pPr>
            <w:r>
              <w:rPr>
                <w:szCs w:val="21"/>
              </w:rPr>
              <w:t>个人信息保护</w:t>
            </w:r>
          </w:p>
        </w:tc>
        <w:tc>
          <w:tcPr>
            <w:tcW w:w="7365" w:type="dxa"/>
            <w:shd w:val="clear" w:color="auto" w:fill="auto"/>
            <w:vAlign w:val="center"/>
          </w:tcPr>
          <w:p w14:paraId="4591AB0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应仅采集和保存业务必需的用户个人信息；</w:t>
            </w:r>
            <w:r>
              <w:rPr>
                <w:rFonts w:ascii="华文仿宋" w:hAnsi="华文仿宋" w:hint="eastAsia"/>
                <w:color w:val="000000"/>
                <w:szCs w:val="21"/>
              </w:rPr>
              <w:t xml:space="preserve"> </w:t>
            </w:r>
          </w:p>
        </w:tc>
      </w:tr>
      <w:tr w:rsidR="006548BD" w14:paraId="1F93E28D" w14:textId="77777777">
        <w:trPr>
          <w:trHeight w:val="390"/>
          <w:jc w:val="center"/>
        </w:trPr>
        <w:tc>
          <w:tcPr>
            <w:tcW w:w="934" w:type="dxa"/>
            <w:vMerge/>
            <w:shd w:val="clear" w:color="auto" w:fill="auto"/>
            <w:vAlign w:val="center"/>
          </w:tcPr>
          <w:p w14:paraId="2E3AD274" w14:textId="77777777" w:rsidR="006548BD" w:rsidRDefault="006548BD">
            <w:pPr>
              <w:pStyle w:val="aff0"/>
              <w:numPr>
                <w:ilvl w:val="0"/>
                <w:numId w:val="38"/>
              </w:numPr>
              <w:ind w:rightChars="-51" w:right="-107" w:firstLineChars="0"/>
              <w:jc w:val="center"/>
              <w:rPr>
                <w:szCs w:val="21"/>
              </w:rPr>
            </w:pPr>
          </w:p>
        </w:tc>
        <w:tc>
          <w:tcPr>
            <w:tcW w:w="1329" w:type="dxa"/>
            <w:vMerge/>
            <w:shd w:val="clear" w:color="auto" w:fill="auto"/>
            <w:vAlign w:val="center"/>
          </w:tcPr>
          <w:p w14:paraId="21A8774C" w14:textId="77777777" w:rsidR="006548BD" w:rsidRDefault="006548BD">
            <w:pPr>
              <w:spacing w:line="300" w:lineRule="auto"/>
              <w:jc w:val="center"/>
              <w:rPr>
                <w:szCs w:val="21"/>
              </w:rPr>
            </w:pPr>
          </w:p>
        </w:tc>
        <w:tc>
          <w:tcPr>
            <w:tcW w:w="7365" w:type="dxa"/>
            <w:shd w:val="clear" w:color="auto" w:fill="auto"/>
            <w:vAlign w:val="center"/>
          </w:tcPr>
          <w:p w14:paraId="56F5679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应禁止未授权访问和非法使用用户个人信息。</w:t>
            </w:r>
            <w:r>
              <w:rPr>
                <w:rFonts w:ascii="华文仿宋" w:hAnsi="华文仿宋" w:hint="eastAsia"/>
                <w:color w:val="000000"/>
                <w:szCs w:val="21"/>
              </w:rPr>
              <w:t xml:space="preserve"> </w:t>
            </w:r>
          </w:p>
        </w:tc>
      </w:tr>
    </w:tbl>
    <w:p w14:paraId="2138CAB1" w14:textId="77777777" w:rsidR="006548BD" w:rsidRDefault="00C40723" w:rsidP="00255B72">
      <w:pPr>
        <w:pStyle w:val="4"/>
        <w:numPr>
          <w:ilvl w:val="3"/>
          <w:numId w:val="1"/>
        </w:numPr>
        <w:spacing w:line="377" w:lineRule="auto"/>
        <w:ind w:leftChars="300" w:left="2070"/>
      </w:pPr>
      <w:bookmarkStart w:id="103" w:name="_Toc364672190"/>
      <w:bookmarkStart w:id="104" w:name="_Toc364686721"/>
      <w:bookmarkStart w:id="105" w:name="_Toc34219796"/>
      <w:bookmarkStart w:id="106" w:name="_Toc28939619"/>
      <w:r>
        <w:t>测评实施</w:t>
      </w:r>
      <w:bookmarkEnd w:id="103"/>
      <w:bookmarkEnd w:id="104"/>
      <w:bookmarkEnd w:id="105"/>
      <w:bookmarkEnd w:id="106"/>
    </w:p>
    <w:p w14:paraId="1AC4B674"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安全配置核查与人工验证</w:t>
      </w:r>
    </w:p>
    <w:p w14:paraId="079844EE" w14:textId="77777777" w:rsidR="006548BD" w:rsidRDefault="00C40723">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77990831"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工具测试与分析</w:t>
      </w:r>
    </w:p>
    <w:p w14:paraId="44DC46AC" w14:textId="77777777" w:rsidR="006548BD" w:rsidRDefault="00C40723">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51900C86"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访谈与分析</w:t>
      </w:r>
    </w:p>
    <w:p w14:paraId="1E3D5AEE" w14:textId="77777777" w:rsidR="006548BD" w:rsidRDefault="00C40723">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32D625AB"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t>文档查阅和分析</w:t>
      </w:r>
    </w:p>
    <w:p w14:paraId="5C6FD65A" w14:textId="77777777" w:rsidR="006548BD" w:rsidRDefault="00C40723">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497F349A" w14:textId="77777777" w:rsidR="006548BD" w:rsidRDefault="00C40723">
      <w:pPr>
        <w:numPr>
          <w:ilvl w:val="0"/>
          <w:numId w:val="35"/>
        </w:numPr>
        <w:spacing w:line="360" w:lineRule="auto"/>
        <w:ind w:left="839"/>
        <w:rPr>
          <w:rFonts w:ascii="宋体" w:hAnsi="宋体"/>
          <w:sz w:val="24"/>
          <w:szCs w:val="24"/>
        </w:rPr>
      </w:pPr>
      <w:r>
        <w:rPr>
          <w:rFonts w:ascii="宋体" w:hAnsi="宋体"/>
          <w:sz w:val="24"/>
          <w:szCs w:val="24"/>
        </w:rPr>
        <w:lastRenderedPageBreak/>
        <w:t>结果确认</w:t>
      </w:r>
    </w:p>
    <w:p w14:paraId="3011E617" w14:textId="77777777" w:rsidR="006548BD" w:rsidRDefault="00C40723">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9B4DAA5" w14:textId="77777777" w:rsidR="006548BD" w:rsidRDefault="00C40723" w:rsidP="00255B72">
      <w:pPr>
        <w:pStyle w:val="4"/>
        <w:numPr>
          <w:ilvl w:val="3"/>
          <w:numId w:val="1"/>
        </w:numPr>
        <w:spacing w:line="377" w:lineRule="auto"/>
        <w:ind w:leftChars="300" w:left="2070"/>
      </w:pPr>
      <w:bookmarkStart w:id="107" w:name="_Toc34219797"/>
      <w:bookmarkStart w:id="108" w:name="_Toc364672191"/>
      <w:bookmarkStart w:id="109" w:name="_Toc364686722"/>
      <w:bookmarkStart w:id="110" w:name="_Toc28939620"/>
      <w:r>
        <w:t>配合需求</w:t>
      </w:r>
      <w:bookmarkEnd w:id="107"/>
      <w:bookmarkEnd w:id="108"/>
      <w:bookmarkEnd w:id="109"/>
      <w:bookmarkEnd w:id="11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6548BD" w14:paraId="042C6FCC" w14:textId="77777777">
        <w:trPr>
          <w:jc w:val="center"/>
        </w:trPr>
        <w:tc>
          <w:tcPr>
            <w:tcW w:w="1696" w:type="dxa"/>
            <w:shd w:val="clear" w:color="auto" w:fill="BFBFBF"/>
            <w:vAlign w:val="center"/>
          </w:tcPr>
          <w:p w14:paraId="6A34C10F" w14:textId="77777777" w:rsidR="006548BD" w:rsidRDefault="00C40723">
            <w:pPr>
              <w:spacing w:line="300" w:lineRule="auto"/>
              <w:jc w:val="center"/>
              <w:rPr>
                <w:szCs w:val="21"/>
              </w:rPr>
            </w:pPr>
            <w:bookmarkStart w:id="111" w:name="_Toc364672192"/>
            <w:bookmarkStart w:id="112" w:name="_Toc364686723"/>
            <w:r>
              <w:rPr>
                <w:szCs w:val="21"/>
              </w:rPr>
              <w:t>配合项目</w:t>
            </w:r>
          </w:p>
        </w:tc>
        <w:tc>
          <w:tcPr>
            <w:tcW w:w="7932" w:type="dxa"/>
            <w:shd w:val="clear" w:color="auto" w:fill="BFBFBF"/>
            <w:vAlign w:val="center"/>
          </w:tcPr>
          <w:p w14:paraId="04DF437B" w14:textId="77777777" w:rsidR="006548BD" w:rsidRDefault="00C40723">
            <w:pPr>
              <w:spacing w:line="300" w:lineRule="auto"/>
              <w:jc w:val="center"/>
              <w:rPr>
                <w:szCs w:val="21"/>
              </w:rPr>
            </w:pPr>
            <w:r>
              <w:rPr>
                <w:szCs w:val="21"/>
              </w:rPr>
              <w:t>需求说明</w:t>
            </w:r>
          </w:p>
        </w:tc>
      </w:tr>
      <w:tr w:rsidR="006548BD" w14:paraId="563B780E" w14:textId="77777777">
        <w:trPr>
          <w:jc w:val="center"/>
        </w:trPr>
        <w:tc>
          <w:tcPr>
            <w:tcW w:w="1696" w:type="dxa"/>
            <w:shd w:val="clear" w:color="auto" w:fill="auto"/>
            <w:vAlign w:val="center"/>
          </w:tcPr>
          <w:p w14:paraId="37C99BBC" w14:textId="77777777" w:rsidR="006548BD" w:rsidRDefault="00C40723">
            <w:pPr>
              <w:spacing w:line="300" w:lineRule="auto"/>
              <w:jc w:val="center"/>
              <w:rPr>
                <w:szCs w:val="21"/>
              </w:rPr>
            </w:pPr>
            <w:r>
              <w:rPr>
                <w:szCs w:val="21"/>
              </w:rPr>
              <w:t>配合人员</w:t>
            </w:r>
          </w:p>
        </w:tc>
        <w:tc>
          <w:tcPr>
            <w:tcW w:w="7932" w:type="dxa"/>
            <w:shd w:val="clear" w:color="auto" w:fill="auto"/>
            <w:vAlign w:val="center"/>
          </w:tcPr>
          <w:p w14:paraId="4C683EBB" w14:textId="77777777" w:rsidR="006548BD" w:rsidRDefault="00C40723">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6548BD" w14:paraId="3BC759F1" w14:textId="77777777">
        <w:trPr>
          <w:jc w:val="center"/>
        </w:trPr>
        <w:tc>
          <w:tcPr>
            <w:tcW w:w="1696" w:type="dxa"/>
            <w:shd w:val="clear" w:color="auto" w:fill="auto"/>
            <w:vAlign w:val="center"/>
          </w:tcPr>
          <w:p w14:paraId="42798F0C" w14:textId="77777777" w:rsidR="006548BD" w:rsidRDefault="00C40723">
            <w:pPr>
              <w:spacing w:line="300" w:lineRule="auto"/>
              <w:jc w:val="center"/>
              <w:rPr>
                <w:szCs w:val="21"/>
              </w:rPr>
            </w:pPr>
            <w:r>
              <w:rPr>
                <w:szCs w:val="21"/>
              </w:rPr>
              <w:t>测评环境</w:t>
            </w:r>
          </w:p>
        </w:tc>
        <w:tc>
          <w:tcPr>
            <w:tcW w:w="7932" w:type="dxa"/>
            <w:shd w:val="clear" w:color="auto" w:fill="auto"/>
            <w:vAlign w:val="center"/>
          </w:tcPr>
          <w:p w14:paraId="4C7190A8" w14:textId="77777777" w:rsidR="006548BD" w:rsidRDefault="00C40723">
            <w:pPr>
              <w:spacing w:line="300" w:lineRule="auto"/>
              <w:jc w:val="left"/>
              <w:rPr>
                <w:szCs w:val="21"/>
              </w:rPr>
            </w:pPr>
            <w:r>
              <w:rPr>
                <w:szCs w:val="21"/>
              </w:rPr>
              <w:t>允许测试设备接入被测应用系统、主机系统所在的局域网络</w:t>
            </w:r>
          </w:p>
        </w:tc>
      </w:tr>
      <w:tr w:rsidR="006548BD" w14:paraId="51F5FE45" w14:textId="77777777">
        <w:trPr>
          <w:jc w:val="center"/>
        </w:trPr>
        <w:tc>
          <w:tcPr>
            <w:tcW w:w="1696" w:type="dxa"/>
            <w:shd w:val="clear" w:color="auto" w:fill="auto"/>
            <w:vAlign w:val="center"/>
          </w:tcPr>
          <w:p w14:paraId="69D25561" w14:textId="77777777" w:rsidR="006548BD" w:rsidRDefault="00C40723">
            <w:pPr>
              <w:spacing w:line="300" w:lineRule="auto"/>
              <w:jc w:val="center"/>
              <w:rPr>
                <w:szCs w:val="21"/>
              </w:rPr>
            </w:pPr>
            <w:r>
              <w:rPr>
                <w:szCs w:val="21"/>
              </w:rPr>
              <w:t>安全权限</w:t>
            </w:r>
          </w:p>
        </w:tc>
        <w:tc>
          <w:tcPr>
            <w:tcW w:w="7932" w:type="dxa"/>
            <w:shd w:val="clear" w:color="auto" w:fill="auto"/>
            <w:vAlign w:val="center"/>
          </w:tcPr>
          <w:p w14:paraId="45225A7B" w14:textId="77777777" w:rsidR="006548BD" w:rsidRDefault="00C40723">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652871E2" w14:textId="77777777" w:rsidR="006548BD" w:rsidRDefault="00C40723">
      <w:pPr>
        <w:pStyle w:val="3"/>
        <w:ind w:leftChars="150" w:left="1392" w:hanging="1077"/>
      </w:pPr>
      <w:bookmarkStart w:id="113" w:name="_Toc34219798"/>
      <w:bookmarkStart w:id="114" w:name="_Toc28939621"/>
      <w:bookmarkStart w:id="115" w:name="_Toc29800059"/>
      <w:bookmarkStart w:id="116" w:name="_Toc78095413"/>
      <w:r>
        <w:t>安全管理中心测评</w:t>
      </w:r>
      <w:bookmarkEnd w:id="111"/>
      <w:bookmarkEnd w:id="112"/>
      <w:bookmarkEnd w:id="113"/>
      <w:bookmarkEnd w:id="114"/>
      <w:bookmarkEnd w:id="115"/>
      <w:bookmarkEnd w:id="116"/>
    </w:p>
    <w:p w14:paraId="5BA5DC9E" w14:textId="77777777" w:rsidR="006548BD" w:rsidRDefault="00C40723" w:rsidP="00255B72">
      <w:pPr>
        <w:pStyle w:val="4"/>
        <w:numPr>
          <w:ilvl w:val="3"/>
          <w:numId w:val="1"/>
        </w:numPr>
        <w:spacing w:line="377" w:lineRule="auto"/>
        <w:ind w:leftChars="300" w:left="2070"/>
      </w:pPr>
      <w:bookmarkStart w:id="117" w:name="_Toc364686724"/>
      <w:bookmarkStart w:id="118" w:name="_Toc28939622"/>
      <w:bookmarkStart w:id="119" w:name="_Toc34219799"/>
      <w:bookmarkStart w:id="120" w:name="_Toc364672193"/>
      <w:r>
        <w:t>测评内容</w:t>
      </w:r>
      <w:bookmarkEnd w:id="117"/>
      <w:bookmarkEnd w:id="118"/>
      <w:bookmarkEnd w:id="119"/>
      <w:bookmarkEnd w:id="12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1662"/>
        <w:gridCol w:w="7247"/>
      </w:tblGrid>
      <w:tr w:rsidR="006548BD" w14:paraId="0210E70F" w14:textId="77777777">
        <w:trPr>
          <w:tblHeader/>
          <w:jc w:val="center"/>
        </w:trPr>
        <w:tc>
          <w:tcPr>
            <w:tcW w:w="923" w:type="dxa"/>
            <w:shd w:val="clear" w:color="auto" w:fill="BFBFBF"/>
            <w:vAlign w:val="center"/>
          </w:tcPr>
          <w:p w14:paraId="050D7A5C" w14:textId="77777777" w:rsidR="006548BD" w:rsidRDefault="00C40723">
            <w:pPr>
              <w:spacing w:line="300" w:lineRule="auto"/>
              <w:jc w:val="center"/>
              <w:rPr>
                <w:szCs w:val="21"/>
              </w:rPr>
            </w:pPr>
            <w:bookmarkStart w:id="121" w:name="_Hlk45886143"/>
            <w:r>
              <w:rPr>
                <w:szCs w:val="21"/>
              </w:rPr>
              <w:t>序号</w:t>
            </w:r>
          </w:p>
        </w:tc>
        <w:tc>
          <w:tcPr>
            <w:tcW w:w="1624" w:type="dxa"/>
            <w:shd w:val="clear" w:color="auto" w:fill="BFBFBF"/>
            <w:vAlign w:val="center"/>
          </w:tcPr>
          <w:p w14:paraId="711BD08B"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7081" w:type="dxa"/>
            <w:shd w:val="clear" w:color="auto" w:fill="BFBFBF"/>
            <w:vAlign w:val="center"/>
          </w:tcPr>
          <w:p w14:paraId="531C5C61" w14:textId="77777777" w:rsidR="006548BD" w:rsidRDefault="00C40723">
            <w:pPr>
              <w:spacing w:line="300" w:lineRule="auto"/>
              <w:jc w:val="center"/>
              <w:rPr>
                <w:szCs w:val="21"/>
              </w:rPr>
            </w:pPr>
            <w:r>
              <w:rPr>
                <w:szCs w:val="21"/>
              </w:rPr>
              <w:t>测评指标描述</w:t>
            </w:r>
          </w:p>
        </w:tc>
      </w:tr>
      <w:tr w:rsidR="006548BD" w14:paraId="2C5E1867" w14:textId="77777777">
        <w:trPr>
          <w:trHeight w:val="195"/>
          <w:jc w:val="center"/>
        </w:trPr>
        <w:tc>
          <w:tcPr>
            <w:tcW w:w="923" w:type="dxa"/>
            <w:vMerge w:val="restart"/>
            <w:shd w:val="clear" w:color="auto" w:fill="auto"/>
            <w:vAlign w:val="center"/>
          </w:tcPr>
          <w:p w14:paraId="5D7CDA8D"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19D94498" w14:textId="77777777" w:rsidR="006548BD" w:rsidRDefault="00C40723">
            <w:pPr>
              <w:spacing w:line="300" w:lineRule="auto"/>
              <w:jc w:val="center"/>
              <w:rPr>
                <w:szCs w:val="21"/>
              </w:rPr>
            </w:pPr>
            <w:r>
              <w:rPr>
                <w:szCs w:val="21"/>
              </w:rPr>
              <w:t>系统管理</w:t>
            </w:r>
          </w:p>
        </w:tc>
        <w:tc>
          <w:tcPr>
            <w:tcW w:w="7081" w:type="dxa"/>
            <w:shd w:val="clear" w:color="auto" w:fill="auto"/>
            <w:vAlign w:val="center"/>
          </w:tcPr>
          <w:p w14:paraId="3F293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应对系统管理员进行身份鉴别，只允许其通过特定的命令或操作界面进行系统管理操作，并对这些操作进行审计；</w:t>
            </w:r>
          </w:p>
        </w:tc>
      </w:tr>
      <w:tr w:rsidR="006548BD" w14:paraId="1A0B5B96" w14:textId="77777777">
        <w:trPr>
          <w:trHeight w:val="195"/>
          <w:jc w:val="center"/>
        </w:trPr>
        <w:tc>
          <w:tcPr>
            <w:tcW w:w="923" w:type="dxa"/>
            <w:vMerge/>
            <w:shd w:val="clear" w:color="auto" w:fill="auto"/>
            <w:vAlign w:val="center"/>
          </w:tcPr>
          <w:p w14:paraId="30DAF90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5B8FE0DF" w14:textId="77777777" w:rsidR="006548BD" w:rsidRDefault="006548BD">
            <w:pPr>
              <w:spacing w:line="300" w:lineRule="auto"/>
              <w:jc w:val="center"/>
              <w:rPr>
                <w:szCs w:val="21"/>
              </w:rPr>
            </w:pPr>
          </w:p>
        </w:tc>
        <w:tc>
          <w:tcPr>
            <w:tcW w:w="7081" w:type="dxa"/>
            <w:shd w:val="clear" w:color="auto" w:fill="auto"/>
            <w:vAlign w:val="center"/>
          </w:tcPr>
          <w:p w14:paraId="39B2C3B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应通过系统管理员对系统的资源和运行进行配置、控制和管理，包括用户身份、系统资源配置、系统加载和启动、系统运行的异常处理、数据和设备的备份与恢复等。</w:t>
            </w:r>
          </w:p>
        </w:tc>
      </w:tr>
      <w:tr w:rsidR="006548BD" w14:paraId="638E585A" w14:textId="77777777">
        <w:trPr>
          <w:trHeight w:val="195"/>
          <w:jc w:val="center"/>
        </w:trPr>
        <w:tc>
          <w:tcPr>
            <w:tcW w:w="923" w:type="dxa"/>
            <w:vMerge w:val="restart"/>
            <w:shd w:val="clear" w:color="auto" w:fill="auto"/>
            <w:vAlign w:val="center"/>
          </w:tcPr>
          <w:p w14:paraId="40C558FE"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DF3D765" w14:textId="77777777" w:rsidR="006548BD" w:rsidRDefault="00C40723">
            <w:pPr>
              <w:spacing w:line="300" w:lineRule="auto"/>
              <w:jc w:val="center"/>
              <w:rPr>
                <w:szCs w:val="21"/>
              </w:rPr>
            </w:pPr>
            <w:r>
              <w:rPr>
                <w:szCs w:val="21"/>
              </w:rPr>
              <w:t>审计管理</w:t>
            </w:r>
          </w:p>
        </w:tc>
        <w:tc>
          <w:tcPr>
            <w:tcW w:w="7081" w:type="dxa"/>
            <w:shd w:val="clear" w:color="auto" w:fill="auto"/>
            <w:vAlign w:val="center"/>
          </w:tcPr>
          <w:p w14:paraId="3E9B36B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应对审计管理员进行身份鉴别，只允许其通过特定的命令或操作界面进行安全审计操作，并对这些操作进行审计；</w:t>
            </w:r>
          </w:p>
        </w:tc>
      </w:tr>
      <w:tr w:rsidR="006548BD" w14:paraId="6B762E5B" w14:textId="77777777">
        <w:trPr>
          <w:trHeight w:val="195"/>
          <w:jc w:val="center"/>
        </w:trPr>
        <w:tc>
          <w:tcPr>
            <w:tcW w:w="923" w:type="dxa"/>
            <w:vMerge/>
            <w:shd w:val="clear" w:color="auto" w:fill="auto"/>
            <w:vAlign w:val="center"/>
          </w:tcPr>
          <w:p w14:paraId="66E0610A"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8F7AF7F" w14:textId="77777777" w:rsidR="006548BD" w:rsidRDefault="006548BD">
            <w:pPr>
              <w:spacing w:line="300" w:lineRule="auto"/>
              <w:jc w:val="center"/>
              <w:rPr>
                <w:szCs w:val="21"/>
              </w:rPr>
            </w:pPr>
          </w:p>
        </w:tc>
        <w:tc>
          <w:tcPr>
            <w:tcW w:w="7081" w:type="dxa"/>
            <w:shd w:val="clear" w:color="auto" w:fill="auto"/>
            <w:vAlign w:val="center"/>
          </w:tcPr>
          <w:p w14:paraId="611486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应通过审计管理员对审计记录应进行分析，并根据分析结果进行处理，包括根据安全审计策略对审计记录进行存储、管理和查询等。</w:t>
            </w:r>
          </w:p>
        </w:tc>
      </w:tr>
      <w:tr w:rsidR="006548BD" w14:paraId="00BF9170" w14:textId="77777777">
        <w:trPr>
          <w:trHeight w:val="195"/>
          <w:jc w:val="center"/>
        </w:trPr>
        <w:tc>
          <w:tcPr>
            <w:tcW w:w="923" w:type="dxa"/>
            <w:vMerge w:val="restart"/>
            <w:shd w:val="clear" w:color="auto" w:fill="auto"/>
            <w:vAlign w:val="center"/>
          </w:tcPr>
          <w:p w14:paraId="2FDD57B0"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5979D3E0" w14:textId="77777777" w:rsidR="006548BD" w:rsidRDefault="00C40723">
            <w:pPr>
              <w:spacing w:line="300" w:lineRule="auto"/>
              <w:jc w:val="center"/>
              <w:rPr>
                <w:szCs w:val="21"/>
              </w:rPr>
            </w:pPr>
            <w:r>
              <w:rPr>
                <w:rFonts w:hint="eastAsia"/>
                <w:szCs w:val="21"/>
              </w:rPr>
              <w:t>安全管理</w:t>
            </w:r>
          </w:p>
        </w:tc>
        <w:tc>
          <w:tcPr>
            <w:tcW w:w="7081" w:type="dxa"/>
            <w:shd w:val="clear" w:color="auto" w:fill="auto"/>
            <w:vAlign w:val="center"/>
          </w:tcPr>
          <w:p w14:paraId="31C2298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应对安全管理员进行身份鉴别，只允许其通过特定的命令或操作界面进行安全管理操作，并对这些操作进行审计；</w:t>
            </w:r>
          </w:p>
        </w:tc>
      </w:tr>
      <w:tr w:rsidR="006548BD" w14:paraId="41BC4A0A" w14:textId="77777777">
        <w:trPr>
          <w:trHeight w:val="195"/>
          <w:jc w:val="center"/>
        </w:trPr>
        <w:tc>
          <w:tcPr>
            <w:tcW w:w="923" w:type="dxa"/>
            <w:vMerge/>
            <w:shd w:val="clear" w:color="auto" w:fill="auto"/>
            <w:vAlign w:val="center"/>
          </w:tcPr>
          <w:p w14:paraId="503B190E"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63CFDBD" w14:textId="77777777" w:rsidR="006548BD" w:rsidRDefault="006548BD">
            <w:pPr>
              <w:spacing w:line="300" w:lineRule="auto"/>
              <w:jc w:val="center"/>
              <w:rPr>
                <w:szCs w:val="21"/>
              </w:rPr>
            </w:pPr>
          </w:p>
        </w:tc>
        <w:tc>
          <w:tcPr>
            <w:tcW w:w="7081" w:type="dxa"/>
            <w:shd w:val="clear" w:color="auto" w:fill="auto"/>
            <w:vAlign w:val="center"/>
          </w:tcPr>
          <w:p w14:paraId="6CDEFDD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应通过安全管理员对系统中的安全策略进行配置，包括安全参数的设置，主体、客体进行统一安全标记，对主体进行授权，配置可信验证策略等。</w:t>
            </w:r>
          </w:p>
        </w:tc>
      </w:tr>
      <w:tr w:rsidR="006548BD" w14:paraId="4110A637" w14:textId="77777777">
        <w:trPr>
          <w:trHeight w:val="78"/>
          <w:jc w:val="center"/>
        </w:trPr>
        <w:tc>
          <w:tcPr>
            <w:tcW w:w="923" w:type="dxa"/>
            <w:vMerge w:val="restart"/>
            <w:shd w:val="clear" w:color="auto" w:fill="auto"/>
            <w:vAlign w:val="center"/>
          </w:tcPr>
          <w:p w14:paraId="6F713912" w14:textId="77777777" w:rsidR="006548BD" w:rsidRDefault="006548BD">
            <w:pPr>
              <w:numPr>
                <w:ilvl w:val="0"/>
                <w:numId w:val="39"/>
              </w:numPr>
              <w:ind w:rightChars="-51" w:right="-107"/>
              <w:jc w:val="center"/>
              <w:rPr>
                <w:szCs w:val="21"/>
              </w:rPr>
            </w:pPr>
          </w:p>
        </w:tc>
        <w:tc>
          <w:tcPr>
            <w:tcW w:w="1624" w:type="dxa"/>
            <w:vMerge w:val="restart"/>
            <w:shd w:val="clear" w:color="auto" w:fill="auto"/>
            <w:vAlign w:val="center"/>
          </w:tcPr>
          <w:p w14:paraId="65A766C4" w14:textId="77777777" w:rsidR="006548BD" w:rsidRDefault="00C40723">
            <w:pPr>
              <w:spacing w:line="300" w:lineRule="auto"/>
              <w:jc w:val="center"/>
              <w:rPr>
                <w:szCs w:val="21"/>
              </w:rPr>
            </w:pPr>
            <w:r>
              <w:rPr>
                <w:rFonts w:hint="eastAsia"/>
                <w:szCs w:val="21"/>
              </w:rPr>
              <w:t>集中管控</w:t>
            </w:r>
          </w:p>
        </w:tc>
        <w:tc>
          <w:tcPr>
            <w:tcW w:w="7081" w:type="dxa"/>
            <w:shd w:val="clear" w:color="auto" w:fill="auto"/>
            <w:vAlign w:val="center"/>
          </w:tcPr>
          <w:p w14:paraId="621E578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应划分出特定的管理区域，对分布在网络中的安全设备或安全组件进行管控；</w:t>
            </w:r>
            <w:r>
              <w:rPr>
                <w:rFonts w:ascii="华文仿宋" w:hAnsi="华文仿宋" w:hint="eastAsia"/>
                <w:color w:val="000000"/>
                <w:szCs w:val="21"/>
              </w:rPr>
              <w:t xml:space="preserve"> </w:t>
            </w:r>
          </w:p>
        </w:tc>
      </w:tr>
      <w:tr w:rsidR="006548BD" w14:paraId="3BEB4D9B" w14:textId="77777777">
        <w:trPr>
          <w:trHeight w:val="78"/>
          <w:jc w:val="center"/>
        </w:trPr>
        <w:tc>
          <w:tcPr>
            <w:tcW w:w="923" w:type="dxa"/>
            <w:vMerge/>
            <w:shd w:val="clear" w:color="auto" w:fill="auto"/>
            <w:vAlign w:val="center"/>
          </w:tcPr>
          <w:p w14:paraId="36C57375"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4FEB236C" w14:textId="77777777" w:rsidR="006548BD" w:rsidRDefault="006548BD">
            <w:pPr>
              <w:spacing w:line="300" w:lineRule="auto"/>
              <w:jc w:val="center"/>
              <w:rPr>
                <w:szCs w:val="21"/>
              </w:rPr>
            </w:pPr>
          </w:p>
        </w:tc>
        <w:tc>
          <w:tcPr>
            <w:tcW w:w="7081" w:type="dxa"/>
            <w:shd w:val="clear" w:color="auto" w:fill="auto"/>
            <w:vAlign w:val="center"/>
          </w:tcPr>
          <w:p w14:paraId="0ABAD0D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应能够建立一条安全的信息传输路径，对网络中的安全设备或安全组件进行管理；</w:t>
            </w:r>
          </w:p>
        </w:tc>
      </w:tr>
      <w:tr w:rsidR="006548BD" w14:paraId="2AB245A4" w14:textId="77777777">
        <w:trPr>
          <w:trHeight w:val="78"/>
          <w:jc w:val="center"/>
        </w:trPr>
        <w:tc>
          <w:tcPr>
            <w:tcW w:w="923" w:type="dxa"/>
            <w:vMerge/>
            <w:shd w:val="clear" w:color="auto" w:fill="auto"/>
            <w:vAlign w:val="center"/>
          </w:tcPr>
          <w:p w14:paraId="4D0D0A4D"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08510165" w14:textId="77777777" w:rsidR="006548BD" w:rsidRDefault="006548BD">
            <w:pPr>
              <w:spacing w:line="300" w:lineRule="auto"/>
              <w:jc w:val="center"/>
              <w:rPr>
                <w:szCs w:val="21"/>
              </w:rPr>
            </w:pPr>
          </w:p>
        </w:tc>
        <w:tc>
          <w:tcPr>
            <w:tcW w:w="7081" w:type="dxa"/>
            <w:shd w:val="clear" w:color="auto" w:fill="auto"/>
            <w:vAlign w:val="center"/>
          </w:tcPr>
          <w:p w14:paraId="26AF35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应对网络链路、安全设备、网络设备和服务器等的运行状况进行集中监测；</w:t>
            </w:r>
            <w:r>
              <w:rPr>
                <w:rFonts w:ascii="华文仿宋" w:hAnsi="华文仿宋" w:hint="eastAsia"/>
                <w:color w:val="000000"/>
                <w:szCs w:val="21"/>
              </w:rPr>
              <w:t xml:space="preserve"> </w:t>
            </w:r>
          </w:p>
        </w:tc>
      </w:tr>
      <w:tr w:rsidR="006548BD" w14:paraId="37BD5072" w14:textId="77777777">
        <w:trPr>
          <w:trHeight w:val="78"/>
          <w:jc w:val="center"/>
        </w:trPr>
        <w:tc>
          <w:tcPr>
            <w:tcW w:w="923" w:type="dxa"/>
            <w:vMerge/>
            <w:shd w:val="clear" w:color="auto" w:fill="auto"/>
            <w:vAlign w:val="center"/>
          </w:tcPr>
          <w:p w14:paraId="14265CB4"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EBF1ABE" w14:textId="77777777" w:rsidR="006548BD" w:rsidRDefault="006548BD">
            <w:pPr>
              <w:spacing w:line="300" w:lineRule="auto"/>
              <w:jc w:val="center"/>
              <w:rPr>
                <w:szCs w:val="21"/>
              </w:rPr>
            </w:pPr>
          </w:p>
        </w:tc>
        <w:tc>
          <w:tcPr>
            <w:tcW w:w="7081" w:type="dxa"/>
            <w:shd w:val="clear" w:color="auto" w:fill="auto"/>
            <w:vAlign w:val="center"/>
          </w:tcPr>
          <w:p w14:paraId="2471AB1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应对分散在各个设备上的审计数据进行收集汇总和集中分析，并保证审计记录的留存时间符合法律法规要求；</w:t>
            </w:r>
          </w:p>
        </w:tc>
      </w:tr>
      <w:tr w:rsidR="006548BD" w14:paraId="490D99C9" w14:textId="77777777">
        <w:trPr>
          <w:trHeight w:val="78"/>
          <w:jc w:val="center"/>
        </w:trPr>
        <w:tc>
          <w:tcPr>
            <w:tcW w:w="923" w:type="dxa"/>
            <w:vMerge/>
            <w:shd w:val="clear" w:color="auto" w:fill="auto"/>
            <w:vAlign w:val="center"/>
          </w:tcPr>
          <w:p w14:paraId="74C3FD01"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1DCDF62B" w14:textId="77777777" w:rsidR="006548BD" w:rsidRDefault="006548BD">
            <w:pPr>
              <w:spacing w:line="300" w:lineRule="auto"/>
              <w:jc w:val="center"/>
              <w:rPr>
                <w:szCs w:val="21"/>
              </w:rPr>
            </w:pPr>
          </w:p>
        </w:tc>
        <w:tc>
          <w:tcPr>
            <w:tcW w:w="7081" w:type="dxa"/>
            <w:shd w:val="clear" w:color="auto" w:fill="auto"/>
            <w:vAlign w:val="center"/>
          </w:tcPr>
          <w:p w14:paraId="01698B3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应对安全策略、恶意代码、补丁升级等安全相关事项进行集中管理；</w:t>
            </w:r>
            <w:r>
              <w:rPr>
                <w:rFonts w:ascii="华文仿宋" w:hAnsi="华文仿宋" w:hint="eastAsia"/>
                <w:color w:val="000000"/>
                <w:szCs w:val="21"/>
              </w:rPr>
              <w:t xml:space="preserve"> </w:t>
            </w:r>
          </w:p>
        </w:tc>
      </w:tr>
      <w:tr w:rsidR="006548BD" w14:paraId="0F883252" w14:textId="77777777">
        <w:trPr>
          <w:trHeight w:val="78"/>
          <w:jc w:val="center"/>
        </w:trPr>
        <w:tc>
          <w:tcPr>
            <w:tcW w:w="923" w:type="dxa"/>
            <w:vMerge/>
            <w:shd w:val="clear" w:color="auto" w:fill="auto"/>
            <w:vAlign w:val="center"/>
          </w:tcPr>
          <w:p w14:paraId="29D19CB2" w14:textId="77777777" w:rsidR="006548BD" w:rsidRDefault="006548BD">
            <w:pPr>
              <w:numPr>
                <w:ilvl w:val="0"/>
                <w:numId w:val="39"/>
              </w:numPr>
              <w:ind w:rightChars="-51" w:right="-107"/>
              <w:jc w:val="center"/>
              <w:rPr>
                <w:szCs w:val="21"/>
              </w:rPr>
            </w:pPr>
          </w:p>
        </w:tc>
        <w:tc>
          <w:tcPr>
            <w:tcW w:w="1624" w:type="dxa"/>
            <w:vMerge/>
            <w:shd w:val="clear" w:color="auto" w:fill="auto"/>
            <w:vAlign w:val="center"/>
          </w:tcPr>
          <w:p w14:paraId="69753473" w14:textId="77777777" w:rsidR="006548BD" w:rsidRDefault="006548BD">
            <w:pPr>
              <w:spacing w:line="300" w:lineRule="auto"/>
              <w:jc w:val="center"/>
              <w:rPr>
                <w:szCs w:val="21"/>
              </w:rPr>
            </w:pPr>
          </w:p>
        </w:tc>
        <w:tc>
          <w:tcPr>
            <w:tcW w:w="7081" w:type="dxa"/>
            <w:shd w:val="clear" w:color="auto" w:fill="auto"/>
            <w:vAlign w:val="center"/>
          </w:tcPr>
          <w:p w14:paraId="506A0D2C"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应能对网络中发生的各类安全事件进行识别、报警和分析。</w:t>
            </w:r>
            <w:r>
              <w:rPr>
                <w:rFonts w:ascii="华文仿宋" w:hAnsi="华文仿宋" w:hint="eastAsia"/>
                <w:color w:val="000000"/>
                <w:szCs w:val="21"/>
              </w:rPr>
              <w:t xml:space="preserve"> </w:t>
            </w:r>
          </w:p>
        </w:tc>
      </w:tr>
    </w:tbl>
    <w:p w14:paraId="61EAB09D" w14:textId="77777777" w:rsidR="006548BD" w:rsidRDefault="00C40723" w:rsidP="00255B72">
      <w:pPr>
        <w:pStyle w:val="4"/>
        <w:numPr>
          <w:ilvl w:val="3"/>
          <w:numId w:val="1"/>
        </w:numPr>
        <w:spacing w:line="377" w:lineRule="auto"/>
        <w:ind w:leftChars="300" w:left="2070"/>
      </w:pPr>
      <w:bookmarkStart w:id="122" w:name="_Toc364686725"/>
      <w:bookmarkStart w:id="123" w:name="_Toc364672194"/>
      <w:bookmarkStart w:id="124" w:name="_Toc28939623"/>
      <w:bookmarkStart w:id="125" w:name="_Toc34219800"/>
      <w:bookmarkEnd w:id="121"/>
      <w:r>
        <w:t>测评实施</w:t>
      </w:r>
      <w:bookmarkEnd w:id="122"/>
      <w:bookmarkEnd w:id="123"/>
      <w:bookmarkEnd w:id="124"/>
      <w:bookmarkEnd w:id="125"/>
    </w:p>
    <w:p w14:paraId="038674C5" w14:textId="77777777" w:rsidR="006548BD" w:rsidRDefault="00C40723">
      <w:pPr>
        <w:numPr>
          <w:ilvl w:val="0"/>
          <w:numId w:val="35"/>
        </w:numPr>
        <w:spacing w:line="360" w:lineRule="auto"/>
        <w:ind w:left="839"/>
        <w:rPr>
          <w:sz w:val="24"/>
          <w:szCs w:val="24"/>
        </w:rPr>
      </w:pPr>
      <w:r>
        <w:rPr>
          <w:sz w:val="24"/>
          <w:szCs w:val="24"/>
        </w:rPr>
        <w:t>安全配置核查与人工验证</w:t>
      </w:r>
    </w:p>
    <w:p w14:paraId="583A5519" w14:textId="77777777" w:rsidR="006548BD" w:rsidRDefault="00C40723">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50DF8E60" w14:textId="77777777" w:rsidR="006548BD" w:rsidRDefault="00C40723">
      <w:pPr>
        <w:numPr>
          <w:ilvl w:val="0"/>
          <w:numId w:val="35"/>
        </w:numPr>
        <w:spacing w:line="360" w:lineRule="auto"/>
        <w:ind w:left="839"/>
        <w:rPr>
          <w:sz w:val="24"/>
          <w:szCs w:val="24"/>
        </w:rPr>
      </w:pPr>
      <w:r>
        <w:rPr>
          <w:sz w:val="24"/>
          <w:szCs w:val="24"/>
        </w:rPr>
        <w:t>访谈与分析</w:t>
      </w:r>
    </w:p>
    <w:p w14:paraId="2B65E11A" w14:textId="77777777" w:rsidR="006548BD" w:rsidRDefault="00C40723">
      <w:pPr>
        <w:spacing w:line="360" w:lineRule="auto"/>
        <w:ind w:left="839"/>
        <w:rPr>
          <w:sz w:val="24"/>
          <w:szCs w:val="24"/>
        </w:rPr>
      </w:pPr>
      <w:r>
        <w:rPr>
          <w:sz w:val="24"/>
          <w:szCs w:val="24"/>
        </w:rPr>
        <w:t>与安全管理中心相关人员进行访谈，记录并验证与安全管理中心实施符合情况。</w:t>
      </w:r>
    </w:p>
    <w:p w14:paraId="7E796F51" w14:textId="77777777" w:rsidR="006548BD" w:rsidRDefault="00C40723">
      <w:pPr>
        <w:numPr>
          <w:ilvl w:val="0"/>
          <w:numId w:val="35"/>
        </w:numPr>
        <w:spacing w:line="360" w:lineRule="auto"/>
        <w:ind w:left="839"/>
        <w:rPr>
          <w:sz w:val="24"/>
          <w:szCs w:val="24"/>
        </w:rPr>
      </w:pPr>
      <w:r>
        <w:rPr>
          <w:sz w:val="24"/>
          <w:szCs w:val="24"/>
        </w:rPr>
        <w:t>文档查阅和分析</w:t>
      </w:r>
    </w:p>
    <w:p w14:paraId="13B08491" w14:textId="77777777" w:rsidR="006548BD" w:rsidRDefault="00C40723">
      <w:pPr>
        <w:spacing w:line="360" w:lineRule="auto"/>
        <w:ind w:left="839"/>
        <w:rPr>
          <w:sz w:val="24"/>
          <w:szCs w:val="24"/>
        </w:rPr>
      </w:pPr>
      <w:r>
        <w:rPr>
          <w:sz w:val="24"/>
          <w:szCs w:val="24"/>
        </w:rPr>
        <w:t>测评人员根据针对不确定项，查阅相关文档，获取补充证据。</w:t>
      </w:r>
    </w:p>
    <w:p w14:paraId="75DA782D" w14:textId="77777777" w:rsidR="006548BD" w:rsidRDefault="00C40723">
      <w:pPr>
        <w:numPr>
          <w:ilvl w:val="0"/>
          <w:numId w:val="35"/>
        </w:numPr>
        <w:spacing w:line="360" w:lineRule="auto"/>
        <w:ind w:left="839"/>
        <w:rPr>
          <w:sz w:val="24"/>
          <w:szCs w:val="24"/>
        </w:rPr>
      </w:pPr>
      <w:r>
        <w:rPr>
          <w:sz w:val="24"/>
          <w:szCs w:val="24"/>
        </w:rPr>
        <w:t>结果确认</w:t>
      </w:r>
    </w:p>
    <w:p w14:paraId="59415DD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BB9045A" w14:textId="77777777" w:rsidR="006548BD" w:rsidRDefault="00C40723" w:rsidP="00255B72">
      <w:pPr>
        <w:pStyle w:val="4"/>
        <w:numPr>
          <w:ilvl w:val="3"/>
          <w:numId w:val="1"/>
        </w:numPr>
        <w:spacing w:line="377" w:lineRule="auto"/>
        <w:ind w:leftChars="300" w:left="2070"/>
      </w:pPr>
      <w:bookmarkStart w:id="126" w:name="_Toc364672195"/>
      <w:bookmarkStart w:id="127" w:name="_Toc34219801"/>
      <w:bookmarkStart w:id="128" w:name="_Toc28939624"/>
      <w:bookmarkStart w:id="129" w:name="_Toc364686726"/>
      <w:r>
        <w:t>配合需求</w:t>
      </w:r>
      <w:bookmarkEnd w:id="126"/>
      <w:bookmarkEnd w:id="127"/>
      <w:bookmarkEnd w:id="128"/>
      <w:bookmarkEnd w:id="12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6548BD" w14:paraId="1B904D9B" w14:textId="77777777">
        <w:trPr>
          <w:jc w:val="center"/>
        </w:trPr>
        <w:tc>
          <w:tcPr>
            <w:tcW w:w="1838" w:type="dxa"/>
            <w:shd w:val="clear" w:color="auto" w:fill="BFBFBF"/>
            <w:vAlign w:val="center"/>
          </w:tcPr>
          <w:p w14:paraId="43E8B9FA" w14:textId="77777777" w:rsidR="006548BD" w:rsidRDefault="00C40723">
            <w:pPr>
              <w:spacing w:line="300" w:lineRule="auto"/>
              <w:jc w:val="center"/>
              <w:rPr>
                <w:szCs w:val="21"/>
              </w:rPr>
            </w:pPr>
            <w:r>
              <w:rPr>
                <w:szCs w:val="21"/>
              </w:rPr>
              <w:t>配合项目</w:t>
            </w:r>
          </w:p>
        </w:tc>
        <w:tc>
          <w:tcPr>
            <w:tcW w:w="7790" w:type="dxa"/>
            <w:shd w:val="clear" w:color="auto" w:fill="BFBFBF"/>
            <w:vAlign w:val="center"/>
          </w:tcPr>
          <w:p w14:paraId="52337806" w14:textId="77777777" w:rsidR="006548BD" w:rsidRDefault="00C40723">
            <w:pPr>
              <w:spacing w:line="300" w:lineRule="auto"/>
              <w:jc w:val="center"/>
              <w:rPr>
                <w:szCs w:val="21"/>
              </w:rPr>
            </w:pPr>
            <w:r>
              <w:rPr>
                <w:szCs w:val="21"/>
              </w:rPr>
              <w:t>需求说明</w:t>
            </w:r>
          </w:p>
        </w:tc>
      </w:tr>
      <w:tr w:rsidR="006548BD" w14:paraId="22724F84" w14:textId="77777777">
        <w:trPr>
          <w:jc w:val="center"/>
        </w:trPr>
        <w:tc>
          <w:tcPr>
            <w:tcW w:w="1838" w:type="dxa"/>
            <w:shd w:val="clear" w:color="auto" w:fill="auto"/>
            <w:vAlign w:val="center"/>
          </w:tcPr>
          <w:p w14:paraId="09FDFB78" w14:textId="77777777" w:rsidR="006548BD" w:rsidRDefault="00C40723">
            <w:pPr>
              <w:spacing w:line="300" w:lineRule="auto"/>
              <w:jc w:val="center"/>
              <w:rPr>
                <w:szCs w:val="21"/>
              </w:rPr>
            </w:pPr>
            <w:r>
              <w:rPr>
                <w:szCs w:val="21"/>
              </w:rPr>
              <w:t>配合人员</w:t>
            </w:r>
          </w:p>
        </w:tc>
        <w:tc>
          <w:tcPr>
            <w:tcW w:w="7790" w:type="dxa"/>
            <w:shd w:val="clear" w:color="auto" w:fill="auto"/>
            <w:vAlign w:val="center"/>
          </w:tcPr>
          <w:p w14:paraId="6FA4DAFF" w14:textId="77777777" w:rsidR="006548BD" w:rsidRDefault="00C40723">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6548BD" w14:paraId="750AC527" w14:textId="77777777">
        <w:trPr>
          <w:jc w:val="center"/>
        </w:trPr>
        <w:tc>
          <w:tcPr>
            <w:tcW w:w="1838" w:type="dxa"/>
            <w:shd w:val="clear" w:color="auto" w:fill="auto"/>
            <w:vAlign w:val="center"/>
          </w:tcPr>
          <w:p w14:paraId="16613D91" w14:textId="77777777" w:rsidR="006548BD" w:rsidRDefault="00C40723">
            <w:pPr>
              <w:spacing w:line="300" w:lineRule="auto"/>
              <w:jc w:val="center"/>
              <w:rPr>
                <w:szCs w:val="21"/>
              </w:rPr>
            </w:pPr>
            <w:r>
              <w:rPr>
                <w:szCs w:val="21"/>
              </w:rPr>
              <w:lastRenderedPageBreak/>
              <w:t>安全权限</w:t>
            </w:r>
          </w:p>
        </w:tc>
        <w:tc>
          <w:tcPr>
            <w:tcW w:w="7790" w:type="dxa"/>
            <w:shd w:val="clear" w:color="auto" w:fill="auto"/>
            <w:vAlign w:val="center"/>
          </w:tcPr>
          <w:p w14:paraId="2B83A983" w14:textId="77777777" w:rsidR="006548BD" w:rsidRDefault="00C40723">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393A5CB5" w14:textId="77777777" w:rsidR="006548BD" w:rsidRDefault="00C40723">
      <w:pPr>
        <w:pStyle w:val="3"/>
        <w:ind w:leftChars="150" w:left="1392" w:hanging="1077"/>
      </w:pPr>
      <w:bookmarkStart w:id="130" w:name="_Toc34219802"/>
      <w:bookmarkStart w:id="131" w:name="_Toc28939625"/>
      <w:bookmarkStart w:id="132" w:name="_Toc78095414"/>
      <w:bookmarkStart w:id="133" w:name="_Toc29800060"/>
      <w:r>
        <w:t>安全管理制度测评</w:t>
      </w:r>
      <w:bookmarkEnd w:id="80"/>
      <w:bookmarkEnd w:id="130"/>
      <w:bookmarkEnd w:id="131"/>
      <w:bookmarkEnd w:id="132"/>
      <w:bookmarkEnd w:id="133"/>
    </w:p>
    <w:p w14:paraId="0F036931" w14:textId="77777777" w:rsidR="006548BD" w:rsidRDefault="00C40723" w:rsidP="00255B72">
      <w:pPr>
        <w:pStyle w:val="4"/>
        <w:numPr>
          <w:ilvl w:val="3"/>
          <w:numId w:val="1"/>
        </w:numPr>
        <w:spacing w:line="377" w:lineRule="auto"/>
        <w:ind w:leftChars="300" w:left="2070"/>
      </w:pPr>
      <w:bookmarkStart w:id="134" w:name="_Toc34219803"/>
      <w:bookmarkStart w:id="135" w:name="_Toc367280147"/>
      <w:bookmarkStart w:id="136" w:name="_Toc28939626"/>
      <w:r>
        <w:t>测评内容</w:t>
      </w:r>
      <w:bookmarkEnd w:id="134"/>
      <w:bookmarkEnd w:id="135"/>
      <w:bookmarkEnd w:id="13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D22C981" w14:textId="77777777">
        <w:trPr>
          <w:tblHeader/>
          <w:jc w:val="center"/>
        </w:trPr>
        <w:tc>
          <w:tcPr>
            <w:tcW w:w="923" w:type="dxa"/>
            <w:shd w:val="clear" w:color="auto" w:fill="BFBFBF"/>
            <w:vAlign w:val="center"/>
          </w:tcPr>
          <w:p w14:paraId="10E743B0"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131C63F9"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4334014D" w14:textId="77777777" w:rsidR="006548BD" w:rsidRDefault="00C40723">
            <w:pPr>
              <w:spacing w:line="300" w:lineRule="auto"/>
              <w:jc w:val="center"/>
              <w:rPr>
                <w:szCs w:val="21"/>
              </w:rPr>
            </w:pPr>
            <w:r>
              <w:rPr>
                <w:szCs w:val="21"/>
              </w:rPr>
              <w:t>测评指标描述</w:t>
            </w:r>
          </w:p>
        </w:tc>
      </w:tr>
      <w:tr w:rsidR="006548BD" w14:paraId="082BDF30" w14:textId="77777777">
        <w:trPr>
          <w:jc w:val="center"/>
        </w:trPr>
        <w:tc>
          <w:tcPr>
            <w:tcW w:w="923" w:type="dxa"/>
            <w:shd w:val="clear" w:color="auto" w:fill="auto"/>
            <w:vAlign w:val="center"/>
          </w:tcPr>
          <w:p w14:paraId="7A992E3B" w14:textId="77777777" w:rsidR="006548BD" w:rsidRDefault="00C40723">
            <w:pPr>
              <w:widowControl/>
              <w:tabs>
                <w:tab w:val="left" w:pos="180"/>
              </w:tabs>
              <w:spacing w:line="360" w:lineRule="auto"/>
              <w:jc w:val="center"/>
              <w:rPr>
                <w:szCs w:val="21"/>
              </w:rPr>
            </w:pPr>
            <w:r>
              <w:rPr>
                <w:rFonts w:hint="eastAsia"/>
                <w:szCs w:val="21"/>
              </w:rPr>
              <w:t>1</w:t>
            </w:r>
          </w:p>
        </w:tc>
        <w:tc>
          <w:tcPr>
            <w:tcW w:w="3043" w:type="dxa"/>
            <w:shd w:val="clear" w:color="auto" w:fill="auto"/>
            <w:vAlign w:val="center"/>
          </w:tcPr>
          <w:p w14:paraId="618F7B80" w14:textId="77777777" w:rsidR="006548BD" w:rsidRDefault="00C40723">
            <w:pPr>
              <w:spacing w:line="300" w:lineRule="auto"/>
              <w:jc w:val="center"/>
              <w:rPr>
                <w:szCs w:val="21"/>
              </w:rPr>
            </w:pPr>
            <w:r>
              <w:rPr>
                <w:szCs w:val="21"/>
              </w:rPr>
              <w:t>安全策略</w:t>
            </w:r>
          </w:p>
        </w:tc>
        <w:tc>
          <w:tcPr>
            <w:tcW w:w="5662" w:type="dxa"/>
            <w:shd w:val="clear" w:color="auto" w:fill="auto"/>
            <w:vAlign w:val="center"/>
          </w:tcPr>
          <w:p w14:paraId="5881D742"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）应制</w:t>
            </w:r>
            <w:proofErr w:type="gramStart"/>
            <w:r>
              <w:rPr>
                <w:rFonts w:ascii="华文仿宋" w:hAnsi="华文仿宋" w:hint="eastAsia"/>
                <w:color w:val="000000"/>
                <w:szCs w:val="21"/>
              </w:rPr>
              <w:t>定网络</w:t>
            </w:r>
            <w:proofErr w:type="gramEnd"/>
            <w:r>
              <w:rPr>
                <w:rFonts w:ascii="华文仿宋" w:hAnsi="华文仿宋" w:hint="eastAsia"/>
                <w:color w:val="000000"/>
                <w:szCs w:val="21"/>
              </w:rPr>
              <w:t>安全工作的总体方针和安全策略，阐明机构安全工作的总体目标、范围、原则和安全框架等。</w:t>
            </w:r>
          </w:p>
        </w:tc>
      </w:tr>
      <w:tr w:rsidR="006548BD" w14:paraId="3E63EAB1" w14:textId="77777777">
        <w:trPr>
          <w:trHeight w:val="155"/>
          <w:jc w:val="center"/>
        </w:trPr>
        <w:tc>
          <w:tcPr>
            <w:tcW w:w="923" w:type="dxa"/>
            <w:vMerge w:val="restart"/>
            <w:shd w:val="clear" w:color="auto" w:fill="auto"/>
            <w:vAlign w:val="center"/>
          </w:tcPr>
          <w:p w14:paraId="161DF09C" w14:textId="77777777" w:rsidR="006548BD" w:rsidRDefault="00C40723">
            <w:pPr>
              <w:widowControl/>
              <w:tabs>
                <w:tab w:val="left" w:pos="180"/>
              </w:tabs>
              <w:spacing w:line="360" w:lineRule="auto"/>
              <w:jc w:val="center"/>
              <w:rPr>
                <w:szCs w:val="21"/>
              </w:rPr>
            </w:pPr>
            <w:r>
              <w:rPr>
                <w:rFonts w:hint="eastAsia"/>
                <w:szCs w:val="21"/>
              </w:rPr>
              <w:t>2</w:t>
            </w:r>
          </w:p>
        </w:tc>
        <w:tc>
          <w:tcPr>
            <w:tcW w:w="3043" w:type="dxa"/>
            <w:vMerge w:val="restart"/>
            <w:shd w:val="clear" w:color="auto" w:fill="auto"/>
            <w:vAlign w:val="center"/>
          </w:tcPr>
          <w:p w14:paraId="15A43EAE" w14:textId="77777777" w:rsidR="006548BD" w:rsidRDefault="00C40723">
            <w:pPr>
              <w:spacing w:line="300" w:lineRule="auto"/>
              <w:jc w:val="center"/>
              <w:rPr>
                <w:szCs w:val="21"/>
              </w:rPr>
            </w:pPr>
            <w:r>
              <w:rPr>
                <w:szCs w:val="21"/>
              </w:rPr>
              <w:t>管理制度</w:t>
            </w:r>
          </w:p>
        </w:tc>
        <w:tc>
          <w:tcPr>
            <w:tcW w:w="5662" w:type="dxa"/>
            <w:shd w:val="clear" w:color="auto" w:fill="auto"/>
            <w:vAlign w:val="center"/>
          </w:tcPr>
          <w:p w14:paraId="590560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应对安全管理活动中的各类管理内容建立安全管理制度；</w:t>
            </w:r>
          </w:p>
        </w:tc>
      </w:tr>
      <w:tr w:rsidR="006548BD" w14:paraId="570FC4AE" w14:textId="77777777">
        <w:trPr>
          <w:trHeight w:val="155"/>
          <w:jc w:val="center"/>
        </w:trPr>
        <w:tc>
          <w:tcPr>
            <w:tcW w:w="923" w:type="dxa"/>
            <w:vMerge/>
            <w:shd w:val="clear" w:color="auto" w:fill="auto"/>
            <w:vAlign w:val="center"/>
          </w:tcPr>
          <w:p w14:paraId="1A2F618B"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26BDD1C9" w14:textId="77777777" w:rsidR="006548BD" w:rsidRDefault="006548BD">
            <w:pPr>
              <w:spacing w:line="300" w:lineRule="auto"/>
              <w:jc w:val="center"/>
              <w:rPr>
                <w:szCs w:val="21"/>
              </w:rPr>
            </w:pPr>
          </w:p>
        </w:tc>
        <w:tc>
          <w:tcPr>
            <w:tcW w:w="5662" w:type="dxa"/>
            <w:shd w:val="clear" w:color="auto" w:fill="auto"/>
            <w:vAlign w:val="center"/>
          </w:tcPr>
          <w:p w14:paraId="5B25E00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应对管理人员或操作人员执行的日常管理操作建立操作规程；</w:t>
            </w:r>
          </w:p>
        </w:tc>
      </w:tr>
      <w:tr w:rsidR="006548BD" w14:paraId="1C9EEF0D" w14:textId="77777777">
        <w:trPr>
          <w:trHeight w:val="155"/>
          <w:jc w:val="center"/>
        </w:trPr>
        <w:tc>
          <w:tcPr>
            <w:tcW w:w="923" w:type="dxa"/>
            <w:vMerge/>
            <w:shd w:val="clear" w:color="auto" w:fill="auto"/>
            <w:vAlign w:val="center"/>
          </w:tcPr>
          <w:p w14:paraId="12F92F24"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7C922914" w14:textId="77777777" w:rsidR="006548BD" w:rsidRDefault="006548BD">
            <w:pPr>
              <w:spacing w:line="300" w:lineRule="auto"/>
              <w:jc w:val="center"/>
              <w:rPr>
                <w:szCs w:val="21"/>
              </w:rPr>
            </w:pPr>
          </w:p>
        </w:tc>
        <w:tc>
          <w:tcPr>
            <w:tcW w:w="5662" w:type="dxa"/>
            <w:shd w:val="clear" w:color="auto" w:fill="auto"/>
            <w:vAlign w:val="center"/>
          </w:tcPr>
          <w:p w14:paraId="0E3EDC8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应形成由安全策略、管理制度、操作规程、记录表单等构成的全面的安全管理制度体系。</w:t>
            </w:r>
          </w:p>
        </w:tc>
      </w:tr>
      <w:tr w:rsidR="006548BD" w14:paraId="0B36BB63" w14:textId="77777777">
        <w:trPr>
          <w:trHeight w:val="390"/>
          <w:jc w:val="center"/>
        </w:trPr>
        <w:tc>
          <w:tcPr>
            <w:tcW w:w="923" w:type="dxa"/>
            <w:vMerge w:val="restart"/>
            <w:shd w:val="clear" w:color="auto" w:fill="auto"/>
            <w:vAlign w:val="center"/>
          </w:tcPr>
          <w:p w14:paraId="18458E8E" w14:textId="77777777" w:rsidR="006548BD" w:rsidRDefault="00C40723">
            <w:pPr>
              <w:widowControl/>
              <w:tabs>
                <w:tab w:val="left" w:pos="180"/>
              </w:tabs>
              <w:spacing w:line="360" w:lineRule="auto"/>
              <w:jc w:val="center"/>
              <w:rPr>
                <w:szCs w:val="21"/>
              </w:rPr>
            </w:pPr>
            <w:r>
              <w:rPr>
                <w:rFonts w:hint="eastAsia"/>
                <w:szCs w:val="21"/>
              </w:rPr>
              <w:t>3</w:t>
            </w:r>
          </w:p>
        </w:tc>
        <w:tc>
          <w:tcPr>
            <w:tcW w:w="3043" w:type="dxa"/>
            <w:vMerge w:val="restart"/>
            <w:shd w:val="clear" w:color="auto" w:fill="auto"/>
            <w:vAlign w:val="center"/>
          </w:tcPr>
          <w:p w14:paraId="3F7AA657" w14:textId="77777777" w:rsidR="006548BD" w:rsidRDefault="00C40723">
            <w:pPr>
              <w:spacing w:line="300" w:lineRule="auto"/>
              <w:jc w:val="center"/>
              <w:rPr>
                <w:szCs w:val="21"/>
              </w:rPr>
            </w:pPr>
            <w:r>
              <w:rPr>
                <w:szCs w:val="21"/>
              </w:rPr>
              <w:t>制定与发布</w:t>
            </w:r>
          </w:p>
        </w:tc>
        <w:tc>
          <w:tcPr>
            <w:tcW w:w="5662" w:type="dxa"/>
            <w:shd w:val="clear" w:color="auto" w:fill="auto"/>
            <w:vAlign w:val="center"/>
          </w:tcPr>
          <w:p w14:paraId="5F4C3FC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应指定或授权专门的部门或人员负责安全管理制度的制定；</w:t>
            </w:r>
          </w:p>
        </w:tc>
      </w:tr>
      <w:tr w:rsidR="006548BD" w14:paraId="1CFD5EAD" w14:textId="77777777">
        <w:trPr>
          <w:trHeight w:val="390"/>
          <w:jc w:val="center"/>
        </w:trPr>
        <w:tc>
          <w:tcPr>
            <w:tcW w:w="923" w:type="dxa"/>
            <w:vMerge/>
            <w:shd w:val="clear" w:color="auto" w:fill="auto"/>
            <w:vAlign w:val="center"/>
          </w:tcPr>
          <w:p w14:paraId="4DBF8A7F" w14:textId="77777777" w:rsidR="006548BD" w:rsidRDefault="006548BD">
            <w:pPr>
              <w:widowControl/>
              <w:tabs>
                <w:tab w:val="left" w:pos="180"/>
              </w:tabs>
              <w:spacing w:line="360" w:lineRule="auto"/>
              <w:jc w:val="center"/>
              <w:rPr>
                <w:szCs w:val="21"/>
              </w:rPr>
            </w:pPr>
          </w:p>
        </w:tc>
        <w:tc>
          <w:tcPr>
            <w:tcW w:w="3043" w:type="dxa"/>
            <w:vMerge/>
            <w:shd w:val="clear" w:color="auto" w:fill="auto"/>
            <w:vAlign w:val="center"/>
          </w:tcPr>
          <w:p w14:paraId="4831198E" w14:textId="77777777" w:rsidR="006548BD" w:rsidRDefault="006548BD">
            <w:pPr>
              <w:spacing w:line="300" w:lineRule="auto"/>
              <w:jc w:val="center"/>
              <w:rPr>
                <w:szCs w:val="21"/>
              </w:rPr>
            </w:pPr>
          </w:p>
        </w:tc>
        <w:tc>
          <w:tcPr>
            <w:tcW w:w="5662" w:type="dxa"/>
            <w:shd w:val="clear" w:color="auto" w:fill="auto"/>
            <w:vAlign w:val="center"/>
          </w:tcPr>
          <w:p w14:paraId="1EAE3A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安全管理制度应通过正式、有效的方式发布，并进行版本控制。</w:t>
            </w:r>
          </w:p>
        </w:tc>
      </w:tr>
      <w:tr w:rsidR="006548BD" w14:paraId="4C11B825" w14:textId="77777777">
        <w:trPr>
          <w:jc w:val="center"/>
        </w:trPr>
        <w:tc>
          <w:tcPr>
            <w:tcW w:w="923" w:type="dxa"/>
            <w:shd w:val="clear" w:color="auto" w:fill="auto"/>
            <w:vAlign w:val="center"/>
          </w:tcPr>
          <w:p w14:paraId="3F25D9E1" w14:textId="77777777" w:rsidR="006548BD" w:rsidRDefault="00C40723">
            <w:pPr>
              <w:widowControl/>
              <w:tabs>
                <w:tab w:val="left" w:pos="180"/>
              </w:tabs>
              <w:spacing w:line="360" w:lineRule="auto"/>
              <w:jc w:val="center"/>
              <w:rPr>
                <w:szCs w:val="21"/>
              </w:rPr>
            </w:pPr>
            <w:r>
              <w:rPr>
                <w:rFonts w:hint="eastAsia"/>
                <w:szCs w:val="21"/>
              </w:rPr>
              <w:t>4</w:t>
            </w:r>
          </w:p>
        </w:tc>
        <w:tc>
          <w:tcPr>
            <w:tcW w:w="3043" w:type="dxa"/>
            <w:shd w:val="clear" w:color="auto" w:fill="auto"/>
            <w:vAlign w:val="center"/>
          </w:tcPr>
          <w:p w14:paraId="2A246E12" w14:textId="77777777" w:rsidR="006548BD" w:rsidRDefault="00C40723">
            <w:pPr>
              <w:spacing w:line="300" w:lineRule="auto"/>
              <w:jc w:val="center"/>
              <w:rPr>
                <w:rFonts w:ascii="华文仿宋" w:hAnsi="华文仿宋"/>
                <w:color w:val="000000"/>
                <w:szCs w:val="21"/>
              </w:rPr>
            </w:pPr>
            <w:r>
              <w:rPr>
                <w:rFonts w:ascii="华文仿宋" w:hAnsi="华文仿宋"/>
                <w:color w:val="000000"/>
                <w:szCs w:val="21"/>
              </w:rPr>
              <w:t>评审和修订</w:t>
            </w:r>
          </w:p>
        </w:tc>
        <w:tc>
          <w:tcPr>
            <w:tcW w:w="5662" w:type="dxa"/>
            <w:shd w:val="clear" w:color="auto" w:fill="auto"/>
            <w:vAlign w:val="center"/>
          </w:tcPr>
          <w:p w14:paraId="529F8081" w14:textId="77777777" w:rsidR="006548BD" w:rsidRDefault="00C40723">
            <w:pPr>
              <w:widowControl/>
              <w:jc w:val="left"/>
              <w:rPr>
                <w:rFonts w:ascii="华文仿宋" w:hAnsi="华文仿宋"/>
                <w:color w:val="000000"/>
                <w:szCs w:val="21"/>
              </w:rPr>
            </w:pPr>
            <w:r>
              <w:rPr>
                <w:rFonts w:ascii="华文仿宋" w:hAnsi="华文仿宋" w:hint="eastAsia"/>
                <w:color w:val="000000"/>
                <w:szCs w:val="21"/>
              </w:rPr>
              <w:t>a</w:t>
            </w:r>
            <w:r>
              <w:rPr>
                <w:rFonts w:ascii="华文仿宋" w:hAnsi="华文仿宋" w:hint="eastAsia"/>
                <w:color w:val="000000"/>
                <w:szCs w:val="21"/>
              </w:rPr>
              <w:t>）应定期对安全管理制度的合理性和适用性进行论证和审定，对存在不足或需要改进的安全管理制度进行修订。</w:t>
            </w:r>
          </w:p>
        </w:tc>
      </w:tr>
    </w:tbl>
    <w:p w14:paraId="4D18404E" w14:textId="77777777" w:rsidR="006548BD" w:rsidRDefault="00C40723" w:rsidP="00255B72">
      <w:pPr>
        <w:pStyle w:val="4"/>
        <w:numPr>
          <w:ilvl w:val="3"/>
          <w:numId w:val="1"/>
        </w:numPr>
        <w:spacing w:line="377" w:lineRule="auto"/>
        <w:ind w:leftChars="300" w:left="2070"/>
      </w:pPr>
      <w:bookmarkStart w:id="137" w:name="_Toc367280148"/>
      <w:bookmarkStart w:id="138" w:name="_Toc34219804"/>
      <w:bookmarkStart w:id="139" w:name="_Toc28939627"/>
      <w:r>
        <w:t>测评实施</w:t>
      </w:r>
      <w:bookmarkEnd w:id="137"/>
      <w:bookmarkEnd w:id="138"/>
      <w:bookmarkEnd w:id="139"/>
    </w:p>
    <w:p w14:paraId="3667C3CF" w14:textId="77777777" w:rsidR="006548BD" w:rsidRDefault="00C40723">
      <w:pPr>
        <w:numPr>
          <w:ilvl w:val="0"/>
          <w:numId w:val="35"/>
        </w:numPr>
        <w:spacing w:line="360" w:lineRule="auto"/>
        <w:ind w:left="839" w:firstLine="0"/>
        <w:rPr>
          <w:sz w:val="24"/>
          <w:szCs w:val="24"/>
        </w:rPr>
      </w:pPr>
      <w:r>
        <w:rPr>
          <w:sz w:val="24"/>
          <w:szCs w:val="24"/>
        </w:rPr>
        <w:t>文档查阅与分析</w:t>
      </w:r>
    </w:p>
    <w:p w14:paraId="45CF9D03"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48C75A80" w14:textId="77777777" w:rsidR="006548BD" w:rsidRDefault="00C40723">
      <w:pPr>
        <w:numPr>
          <w:ilvl w:val="0"/>
          <w:numId w:val="35"/>
        </w:numPr>
        <w:spacing w:line="360" w:lineRule="auto"/>
        <w:ind w:left="839" w:firstLine="0"/>
        <w:rPr>
          <w:sz w:val="24"/>
          <w:szCs w:val="24"/>
        </w:rPr>
      </w:pPr>
      <w:r>
        <w:rPr>
          <w:sz w:val="24"/>
          <w:szCs w:val="24"/>
        </w:rPr>
        <w:t>人员访谈</w:t>
      </w:r>
    </w:p>
    <w:p w14:paraId="22E7B53F"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2E20F613" w14:textId="77777777" w:rsidR="006548BD" w:rsidRDefault="00C40723">
      <w:pPr>
        <w:numPr>
          <w:ilvl w:val="0"/>
          <w:numId w:val="35"/>
        </w:numPr>
        <w:spacing w:line="360" w:lineRule="auto"/>
        <w:ind w:left="839" w:firstLine="0"/>
        <w:rPr>
          <w:sz w:val="24"/>
          <w:szCs w:val="24"/>
        </w:rPr>
      </w:pPr>
      <w:r>
        <w:rPr>
          <w:sz w:val="24"/>
          <w:szCs w:val="24"/>
        </w:rPr>
        <w:t>结果确认</w:t>
      </w:r>
    </w:p>
    <w:p w14:paraId="418CF59E"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57B78983" w14:textId="77777777" w:rsidR="006548BD" w:rsidRDefault="00C40723" w:rsidP="00255B72">
      <w:pPr>
        <w:pStyle w:val="4"/>
        <w:numPr>
          <w:ilvl w:val="3"/>
          <w:numId w:val="1"/>
        </w:numPr>
        <w:spacing w:line="377" w:lineRule="auto"/>
        <w:ind w:leftChars="300" w:left="2070"/>
      </w:pPr>
      <w:bookmarkStart w:id="140" w:name="_Toc34219805"/>
      <w:bookmarkStart w:id="141" w:name="_Toc28939628"/>
      <w:bookmarkStart w:id="142" w:name="_Toc367280149"/>
      <w:r>
        <w:lastRenderedPageBreak/>
        <w:t>配合需求</w:t>
      </w:r>
      <w:bookmarkEnd w:id="140"/>
      <w:bookmarkEnd w:id="141"/>
      <w:bookmarkEnd w:id="14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D8AE03D" w14:textId="77777777">
        <w:trPr>
          <w:tblHeader/>
          <w:jc w:val="center"/>
        </w:trPr>
        <w:tc>
          <w:tcPr>
            <w:tcW w:w="2376" w:type="dxa"/>
            <w:shd w:val="clear" w:color="auto" w:fill="BFBFBF"/>
            <w:vAlign w:val="center"/>
          </w:tcPr>
          <w:p w14:paraId="37233BA2"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5DB395E8" w14:textId="77777777" w:rsidR="006548BD" w:rsidRDefault="00C40723">
            <w:pPr>
              <w:spacing w:line="300" w:lineRule="auto"/>
              <w:jc w:val="center"/>
              <w:rPr>
                <w:szCs w:val="21"/>
              </w:rPr>
            </w:pPr>
            <w:r>
              <w:rPr>
                <w:szCs w:val="21"/>
              </w:rPr>
              <w:t>需求说明</w:t>
            </w:r>
          </w:p>
        </w:tc>
      </w:tr>
      <w:tr w:rsidR="006548BD" w14:paraId="6B82A8D3" w14:textId="77777777">
        <w:trPr>
          <w:trHeight w:val="315"/>
          <w:jc w:val="center"/>
        </w:trPr>
        <w:tc>
          <w:tcPr>
            <w:tcW w:w="2376" w:type="dxa"/>
            <w:vMerge w:val="restart"/>
            <w:shd w:val="clear" w:color="auto" w:fill="auto"/>
            <w:vAlign w:val="center"/>
          </w:tcPr>
          <w:p w14:paraId="63C960C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F9252E3" w14:textId="77777777" w:rsidR="006548BD" w:rsidRDefault="00C40723">
            <w:pPr>
              <w:spacing w:line="300" w:lineRule="auto"/>
              <w:jc w:val="left"/>
              <w:rPr>
                <w:szCs w:val="21"/>
              </w:rPr>
            </w:pPr>
            <w:r>
              <w:rPr>
                <w:szCs w:val="21"/>
              </w:rPr>
              <w:t>文档管理员，提供必要的制度类、记录类等文档</w:t>
            </w:r>
          </w:p>
        </w:tc>
      </w:tr>
      <w:tr w:rsidR="006548BD" w14:paraId="7A9A8669" w14:textId="77777777">
        <w:trPr>
          <w:trHeight w:val="315"/>
          <w:jc w:val="center"/>
        </w:trPr>
        <w:tc>
          <w:tcPr>
            <w:tcW w:w="2376" w:type="dxa"/>
            <w:vMerge/>
            <w:shd w:val="clear" w:color="auto" w:fill="auto"/>
            <w:vAlign w:val="center"/>
          </w:tcPr>
          <w:p w14:paraId="0E93A91B" w14:textId="77777777" w:rsidR="006548BD" w:rsidRDefault="006548BD">
            <w:pPr>
              <w:spacing w:line="300" w:lineRule="auto"/>
              <w:jc w:val="center"/>
              <w:rPr>
                <w:szCs w:val="21"/>
              </w:rPr>
            </w:pPr>
          </w:p>
        </w:tc>
        <w:tc>
          <w:tcPr>
            <w:tcW w:w="6146" w:type="dxa"/>
            <w:shd w:val="clear" w:color="auto" w:fill="auto"/>
            <w:vAlign w:val="center"/>
          </w:tcPr>
          <w:p w14:paraId="51CB2D6D" w14:textId="77777777" w:rsidR="006548BD" w:rsidRDefault="00C40723">
            <w:pPr>
              <w:spacing w:line="300" w:lineRule="auto"/>
              <w:jc w:val="left"/>
              <w:rPr>
                <w:szCs w:val="21"/>
              </w:rPr>
            </w:pPr>
            <w:r>
              <w:rPr>
                <w:szCs w:val="21"/>
              </w:rPr>
              <w:t>安全主管</w:t>
            </w:r>
          </w:p>
        </w:tc>
      </w:tr>
      <w:tr w:rsidR="006548BD" w14:paraId="510FD02F" w14:textId="77777777">
        <w:trPr>
          <w:jc w:val="center"/>
        </w:trPr>
        <w:tc>
          <w:tcPr>
            <w:tcW w:w="2376" w:type="dxa"/>
            <w:shd w:val="clear" w:color="auto" w:fill="auto"/>
            <w:vAlign w:val="center"/>
          </w:tcPr>
          <w:p w14:paraId="152365DB"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0A0731D8" w14:textId="77777777" w:rsidR="006548BD" w:rsidRDefault="00C40723">
            <w:pPr>
              <w:spacing w:line="300" w:lineRule="auto"/>
              <w:jc w:val="left"/>
              <w:rPr>
                <w:szCs w:val="21"/>
              </w:rPr>
            </w:pPr>
            <w:r>
              <w:rPr>
                <w:szCs w:val="21"/>
              </w:rPr>
              <w:t>会议室</w:t>
            </w:r>
          </w:p>
        </w:tc>
      </w:tr>
    </w:tbl>
    <w:p w14:paraId="66B27510" w14:textId="77777777" w:rsidR="006548BD" w:rsidRDefault="00C40723">
      <w:pPr>
        <w:pStyle w:val="3"/>
        <w:ind w:leftChars="150" w:left="1392" w:hanging="1077"/>
      </w:pPr>
      <w:bookmarkStart w:id="143" w:name="_Toc29800061"/>
      <w:bookmarkStart w:id="144" w:name="_Toc34219806"/>
      <w:bookmarkStart w:id="145" w:name="_Toc367280150"/>
      <w:bookmarkStart w:id="146" w:name="_Toc28939629"/>
      <w:bookmarkStart w:id="147" w:name="_Toc78095415"/>
      <w:r>
        <w:t>安全管理机构测评</w:t>
      </w:r>
      <w:bookmarkEnd w:id="143"/>
      <w:bookmarkEnd w:id="144"/>
      <w:bookmarkEnd w:id="145"/>
      <w:bookmarkEnd w:id="146"/>
      <w:bookmarkEnd w:id="147"/>
    </w:p>
    <w:p w14:paraId="6741C66B" w14:textId="77777777" w:rsidR="006548BD" w:rsidRDefault="00C40723" w:rsidP="00255B72">
      <w:pPr>
        <w:pStyle w:val="4"/>
        <w:numPr>
          <w:ilvl w:val="3"/>
          <w:numId w:val="1"/>
        </w:numPr>
        <w:spacing w:line="377" w:lineRule="auto"/>
        <w:ind w:leftChars="300" w:left="2070"/>
      </w:pPr>
      <w:bookmarkStart w:id="148" w:name="_Toc28939630"/>
      <w:bookmarkStart w:id="149" w:name="_Toc34219807"/>
      <w:bookmarkStart w:id="150" w:name="_Toc367280151"/>
      <w:r>
        <w:t>测评内容</w:t>
      </w:r>
      <w:bookmarkEnd w:id="148"/>
      <w:bookmarkEnd w:id="149"/>
      <w:bookmarkEnd w:id="150"/>
    </w:p>
    <w:p w14:paraId="70FCD2E8" w14:textId="77777777" w:rsidR="006548BD" w:rsidRDefault="006548BD"/>
    <w:p w14:paraId="2E33F42F" w14:textId="77777777" w:rsidR="006548BD" w:rsidRDefault="006548BD"/>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
        <w:gridCol w:w="1952"/>
        <w:gridCol w:w="6958"/>
      </w:tblGrid>
      <w:tr w:rsidR="006548BD" w14:paraId="61A0BB6A" w14:textId="77777777">
        <w:trPr>
          <w:tblHeader/>
          <w:jc w:val="center"/>
        </w:trPr>
        <w:tc>
          <w:tcPr>
            <w:tcW w:w="923" w:type="dxa"/>
            <w:shd w:val="clear" w:color="auto" w:fill="BFBFBF"/>
            <w:vAlign w:val="center"/>
          </w:tcPr>
          <w:p w14:paraId="1A2B8A1D" w14:textId="77777777" w:rsidR="006548BD" w:rsidRDefault="00C40723">
            <w:pPr>
              <w:spacing w:line="300" w:lineRule="auto"/>
              <w:jc w:val="center"/>
              <w:rPr>
                <w:szCs w:val="21"/>
              </w:rPr>
            </w:pPr>
            <w:bookmarkStart w:id="151" w:name="_Toc367280152"/>
            <w:r>
              <w:rPr>
                <w:szCs w:val="21"/>
              </w:rPr>
              <w:t>序号</w:t>
            </w:r>
          </w:p>
        </w:tc>
        <w:tc>
          <w:tcPr>
            <w:tcW w:w="1907" w:type="dxa"/>
            <w:shd w:val="clear" w:color="auto" w:fill="BFBFBF"/>
            <w:vAlign w:val="center"/>
          </w:tcPr>
          <w:p w14:paraId="135E489D"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23146CDA" w14:textId="77777777" w:rsidR="006548BD" w:rsidRDefault="00C40723">
            <w:pPr>
              <w:spacing w:line="300" w:lineRule="auto"/>
              <w:jc w:val="center"/>
              <w:rPr>
                <w:szCs w:val="21"/>
              </w:rPr>
            </w:pPr>
            <w:r>
              <w:rPr>
                <w:szCs w:val="21"/>
              </w:rPr>
              <w:t>测评指标描述</w:t>
            </w:r>
          </w:p>
        </w:tc>
      </w:tr>
      <w:tr w:rsidR="006548BD" w14:paraId="0EC32D1E" w14:textId="77777777">
        <w:trPr>
          <w:trHeight w:val="260"/>
          <w:jc w:val="center"/>
        </w:trPr>
        <w:tc>
          <w:tcPr>
            <w:tcW w:w="923" w:type="dxa"/>
            <w:vMerge w:val="restart"/>
            <w:shd w:val="clear" w:color="auto" w:fill="auto"/>
            <w:vAlign w:val="center"/>
          </w:tcPr>
          <w:p w14:paraId="6E42B1A3"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FA5BC25" w14:textId="77777777" w:rsidR="006548BD" w:rsidRDefault="00C40723">
            <w:pPr>
              <w:spacing w:line="300" w:lineRule="auto"/>
              <w:jc w:val="center"/>
              <w:rPr>
                <w:szCs w:val="21"/>
              </w:rPr>
            </w:pPr>
            <w:r>
              <w:rPr>
                <w:rFonts w:hint="eastAsia"/>
                <w:szCs w:val="21"/>
              </w:rPr>
              <w:t>岗位设置</w:t>
            </w:r>
          </w:p>
        </w:tc>
        <w:tc>
          <w:tcPr>
            <w:tcW w:w="6798" w:type="dxa"/>
            <w:shd w:val="clear" w:color="auto" w:fill="auto"/>
            <w:vAlign w:val="center"/>
          </w:tcPr>
          <w:p w14:paraId="642F89B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应设立网络安全管理工作的职能部门，设立安全主管、安全管理各个方面的负责人岗位，并定义各负责人的职责；</w:t>
            </w:r>
          </w:p>
        </w:tc>
      </w:tr>
      <w:tr w:rsidR="006548BD" w14:paraId="17B9F610" w14:textId="77777777">
        <w:trPr>
          <w:trHeight w:val="260"/>
          <w:jc w:val="center"/>
        </w:trPr>
        <w:tc>
          <w:tcPr>
            <w:tcW w:w="923" w:type="dxa"/>
            <w:vMerge/>
            <w:shd w:val="clear" w:color="auto" w:fill="auto"/>
            <w:vAlign w:val="center"/>
          </w:tcPr>
          <w:p w14:paraId="70A68022"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E8E86F2" w14:textId="77777777" w:rsidR="006548BD" w:rsidRDefault="006548BD">
            <w:pPr>
              <w:spacing w:line="300" w:lineRule="auto"/>
              <w:jc w:val="center"/>
              <w:rPr>
                <w:szCs w:val="21"/>
              </w:rPr>
            </w:pPr>
          </w:p>
        </w:tc>
        <w:tc>
          <w:tcPr>
            <w:tcW w:w="6798" w:type="dxa"/>
            <w:shd w:val="clear" w:color="auto" w:fill="auto"/>
            <w:vAlign w:val="center"/>
          </w:tcPr>
          <w:p w14:paraId="7CDBCFA5" w14:textId="77777777" w:rsidR="006548BD" w:rsidRDefault="00C40723">
            <w:pPr>
              <w:spacing w:line="300" w:lineRule="auto"/>
              <w:jc w:val="left"/>
              <w:rPr>
                <w:rFonts w:ascii="华文仿宋" w:hAnsi="华文仿宋"/>
                <w:color w:val="000000"/>
                <w:szCs w:val="21"/>
              </w:rPr>
            </w:pPr>
            <w:r>
              <w:rPr>
                <w:rFonts w:ascii="华文仿宋" w:hAnsi="华文仿宋"/>
                <w:color w:val="000000"/>
                <w:szCs w:val="21"/>
              </w:rPr>
              <w:t>b</w:t>
            </w:r>
            <w:r>
              <w:rPr>
                <w:rFonts w:ascii="华文仿宋" w:hAnsi="华文仿宋" w:hint="eastAsia"/>
                <w:color w:val="000000"/>
                <w:szCs w:val="21"/>
              </w:rPr>
              <w:t xml:space="preserve">) </w:t>
            </w:r>
            <w:r>
              <w:rPr>
                <w:rFonts w:ascii="华文仿宋" w:hAnsi="华文仿宋" w:hint="eastAsia"/>
                <w:color w:val="000000"/>
                <w:szCs w:val="21"/>
              </w:rPr>
              <w:t>应设立系统管理员、审计管理员和安全管理员等岗位，并定义部门及各个工作岗位的职责。</w:t>
            </w:r>
          </w:p>
        </w:tc>
      </w:tr>
      <w:tr w:rsidR="006548BD" w14:paraId="18058A39" w14:textId="77777777">
        <w:trPr>
          <w:trHeight w:val="233"/>
          <w:jc w:val="center"/>
        </w:trPr>
        <w:tc>
          <w:tcPr>
            <w:tcW w:w="923" w:type="dxa"/>
            <w:shd w:val="clear" w:color="auto" w:fill="auto"/>
            <w:vAlign w:val="center"/>
          </w:tcPr>
          <w:p w14:paraId="542186DF"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254008A8" w14:textId="77777777" w:rsidR="006548BD" w:rsidRDefault="00C40723">
            <w:pPr>
              <w:spacing w:line="300" w:lineRule="auto"/>
              <w:jc w:val="center"/>
              <w:rPr>
                <w:szCs w:val="21"/>
              </w:rPr>
            </w:pPr>
            <w:r>
              <w:rPr>
                <w:szCs w:val="21"/>
              </w:rPr>
              <w:t>人员配备</w:t>
            </w:r>
          </w:p>
        </w:tc>
        <w:tc>
          <w:tcPr>
            <w:tcW w:w="6798" w:type="dxa"/>
            <w:shd w:val="clear" w:color="auto" w:fill="auto"/>
            <w:vAlign w:val="center"/>
          </w:tcPr>
          <w:p w14:paraId="2498E1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应配备一定数量的系统管理员、审计管理员和安全管理员等。</w:t>
            </w:r>
          </w:p>
        </w:tc>
      </w:tr>
      <w:tr w:rsidR="006548BD" w14:paraId="103B4C7C" w14:textId="77777777">
        <w:trPr>
          <w:trHeight w:val="155"/>
          <w:jc w:val="center"/>
        </w:trPr>
        <w:tc>
          <w:tcPr>
            <w:tcW w:w="923" w:type="dxa"/>
            <w:vMerge w:val="restart"/>
            <w:shd w:val="clear" w:color="auto" w:fill="auto"/>
            <w:vAlign w:val="center"/>
          </w:tcPr>
          <w:p w14:paraId="279474DD"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0554190E" w14:textId="77777777" w:rsidR="006548BD" w:rsidRDefault="00C40723">
            <w:pPr>
              <w:spacing w:line="300" w:lineRule="auto"/>
              <w:jc w:val="center"/>
              <w:rPr>
                <w:szCs w:val="21"/>
              </w:rPr>
            </w:pPr>
            <w:r>
              <w:rPr>
                <w:szCs w:val="21"/>
              </w:rPr>
              <w:t>授权和审批</w:t>
            </w:r>
          </w:p>
        </w:tc>
        <w:tc>
          <w:tcPr>
            <w:tcW w:w="6798" w:type="dxa"/>
            <w:shd w:val="clear" w:color="auto" w:fill="auto"/>
            <w:vAlign w:val="center"/>
          </w:tcPr>
          <w:p w14:paraId="0651EE9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应根据各个部门和岗位的职责明确授权审批事项、审批部门和批准人等；</w:t>
            </w:r>
          </w:p>
        </w:tc>
      </w:tr>
      <w:tr w:rsidR="006548BD" w14:paraId="6E310109" w14:textId="77777777">
        <w:trPr>
          <w:trHeight w:val="155"/>
          <w:jc w:val="center"/>
        </w:trPr>
        <w:tc>
          <w:tcPr>
            <w:tcW w:w="923" w:type="dxa"/>
            <w:vMerge/>
            <w:shd w:val="clear" w:color="auto" w:fill="auto"/>
            <w:vAlign w:val="center"/>
          </w:tcPr>
          <w:p w14:paraId="4DF1EFE9"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558DA6B1" w14:textId="77777777" w:rsidR="006548BD" w:rsidRDefault="006548BD">
            <w:pPr>
              <w:spacing w:line="300" w:lineRule="auto"/>
              <w:jc w:val="center"/>
              <w:rPr>
                <w:szCs w:val="21"/>
              </w:rPr>
            </w:pPr>
          </w:p>
        </w:tc>
        <w:tc>
          <w:tcPr>
            <w:tcW w:w="6798" w:type="dxa"/>
            <w:shd w:val="clear" w:color="auto" w:fill="auto"/>
            <w:vAlign w:val="center"/>
          </w:tcPr>
          <w:p w14:paraId="3640C77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应针对系统变更、重要操作、物理访问和系统接入等事项建立审批程序，按照审批程序执行审批过程。</w:t>
            </w:r>
          </w:p>
        </w:tc>
      </w:tr>
      <w:tr w:rsidR="006548BD" w14:paraId="1CE25CC1" w14:textId="77777777">
        <w:trPr>
          <w:trHeight w:val="260"/>
          <w:jc w:val="center"/>
        </w:trPr>
        <w:tc>
          <w:tcPr>
            <w:tcW w:w="923" w:type="dxa"/>
            <w:vMerge w:val="restart"/>
            <w:shd w:val="clear" w:color="auto" w:fill="auto"/>
            <w:vAlign w:val="center"/>
          </w:tcPr>
          <w:p w14:paraId="6901AA2E" w14:textId="77777777" w:rsidR="006548BD" w:rsidRDefault="006548BD">
            <w:pPr>
              <w:widowControl/>
              <w:numPr>
                <w:ilvl w:val="0"/>
                <w:numId w:val="42"/>
              </w:numPr>
              <w:tabs>
                <w:tab w:val="left" w:pos="180"/>
              </w:tabs>
              <w:spacing w:line="360" w:lineRule="auto"/>
              <w:jc w:val="center"/>
              <w:rPr>
                <w:szCs w:val="21"/>
              </w:rPr>
            </w:pPr>
          </w:p>
        </w:tc>
        <w:tc>
          <w:tcPr>
            <w:tcW w:w="1907" w:type="dxa"/>
            <w:vMerge w:val="restart"/>
            <w:shd w:val="clear" w:color="auto" w:fill="auto"/>
            <w:vAlign w:val="center"/>
          </w:tcPr>
          <w:p w14:paraId="7FEAA6E9" w14:textId="77777777" w:rsidR="006548BD" w:rsidRDefault="00C40723">
            <w:pPr>
              <w:spacing w:line="300" w:lineRule="auto"/>
              <w:jc w:val="center"/>
              <w:rPr>
                <w:szCs w:val="21"/>
              </w:rPr>
            </w:pPr>
            <w:r>
              <w:rPr>
                <w:szCs w:val="21"/>
              </w:rPr>
              <w:t>沟通和合作</w:t>
            </w:r>
          </w:p>
        </w:tc>
        <w:tc>
          <w:tcPr>
            <w:tcW w:w="6798" w:type="dxa"/>
            <w:shd w:val="clear" w:color="auto" w:fill="auto"/>
            <w:vAlign w:val="center"/>
          </w:tcPr>
          <w:p w14:paraId="681230A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应加强各类管理人员、组织内部机构和网络安全管理部门之间的合作与沟通，定期召开协调会议，共同协作处理网络安全问题；</w:t>
            </w:r>
          </w:p>
        </w:tc>
      </w:tr>
      <w:tr w:rsidR="006548BD" w14:paraId="0E2F23D7" w14:textId="77777777">
        <w:trPr>
          <w:trHeight w:val="260"/>
          <w:jc w:val="center"/>
        </w:trPr>
        <w:tc>
          <w:tcPr>
            <w:tcW w:w="923" w:type="dxa"/>
            <w:vMerge/>
            <w:shd w:val="clear" w:color="auto" w:fill="auto"/>
            <w:vAlign w:val="center"/>
          </w:tcPr>
          <w:p w14:paraId="330D0DEA"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16DB8D85" w14:textId="77777777" w:rsidR="006548BD" w:rsidRDefault="006548BD">
            <w:pPr>
              <w:spacing w:line="300" w:lineRule="auto"/>
              <w:jc w:val="center"/>
              <w:rPr>
                <w:szCs w:val="21"/>
              </w:rPr>
            </w:pPr>
          </w:p>
        </w:tc>
        <w:tc>
          <w:tcPr>
            <w:tcW w:w="6798" w:type="dxa"/>
            <w:shd w:val="clear" w:color="auto" w:fill="auto"/>
            <w:vAlign w:val="center"/>
          </w:tcPr>
          <w:p w14:paraId="7FD0F4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应加强与网络安全职能部门、各类供应商、业界专家及安全组织的合作与沟通；</w:t>
            </w:r>
          </w:p>
        </w:tc>
      </w:tr>
      <w:tr w:rsidR="006548BD" w14:paraId="2547FA9D" w14:textId="77777777">
        <w:trPr>
          <w:trHeight w:val="260"/>
          <w:jc w:val="center"/>
        </w:trPr>
        <w:tc>
          <w:tcPr>
            <w:tcW w:w="923" w:type="dxa"/>
            <w:vMerge/>
            <w:shd w:val="clear" w:color="auto" w:fill="auto"/>
            <w:vAlign w:val="center"/>
          </w:tcPr>
          <w:p w14:paraId="417E9A7D" w14:textId="77777777" w:rsidR="006548BD" w:rsidRDefault="006548BD">
            <w:pPr>
              <w:widowControl/>
              <w:numPr>
                <w:ilvl w:val="0"/>
                <w:numId w:val="42"/>
              </w:numPr>
              <w:tabs>
                <w:tab w:val="left" w:pos="180"/>
              </w:tabs>
              <w:spacing w:line="360" w:lineRule="auto"/>
              <w:jc w:val="center"/>
              <w:rPr>
                <w:szCs w:val="21"/>
              </w:rPr>
            </w:pPr>
          </w:p>
        </w:tc>
        <w:tc>
          <w:tcPr>
            <w:tcW w:w="1907" w:type="dxa"/>
            <w:vMerge/>
            <w:shd w:val="clear" w:color="auto" w:fill="auto"/>
            <w:vAlign w:val="center"/>
          </w:tcPr>
          <w:p w14:paraId="30F98DC5" w14:textId="77777777" w:rsidR="006548BD" w:rsidRDefault="006548BD">
            <w:pPr>
              <w:spacing w:line="300" w:lineRule="auto"/>
              <w:jc w:val="center"/>
              <w:rPr>
                <w:szCs w:val="21"/>
              </w:rPr>
            </w:pPr>
          </w:p>
        </w:tc>
        <w:tc>
          <w:tcPr>
            <w:tcW w:w="6798" w:type="dxa"/>
            <w:shd w:val="clear" w:color="auto" w:fill="auto"/>
            <w:vAlign w:val="center"/>
          </w:tcPr>
          <w:p w14:paraId="70C088A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应建立外联单位联系列表，包括外联单位名称、合作内容、联系人和联系方式等信息。</w:t>
            </w:r>
          </w:p>
        </w:tc>
      </w:tr>
      <w:tr w:rsidR="006548BD" w14:paraId="4A628AEF" w14:textId="77777777">
        <w:trPr>
          <w:trHeight w:val="260"/>
          <w:jc w:val="center"/>
        </w:trPr>
        <w:tc>
          <w:tcPr>
            <w:tcW w:w="923" w:type="dxa"/>
            <w:shd w:val="clear" w:color="auto" w:fill="auto"/>
            <w:vAlign w:val="center"/>
          </w:tcPr>
          <w:p w14:paraId="5566217D" w14:textId="77777777" w:rsidR="006548BD" w:rsidRDefault="006548BD">
            <w:pPr>
              <w:widowControl/>
              <w:numPr>
                <w:ilvl w:val="0"/>
                <w:numId w:val="42"/>
              </w:numPr>
              <w:tabs>
                <w:tab w:val="left" w:pos="180"/>
              </w:tabs>
              <w:spacing w:line="360" w:lineRule="auto"/>
              <w:jc w:val="center"/>
              <w:rPr>
                <w:szCs w:val="21"/>
              </w:rPr>
            </w:pPr>
          </w:p>
        </w:tc>
        <w:tc>
          <w:tcPr>
            <w:tcW w:w="1907" w:type="dxa"/>
            <w:shd w:val="clear" w:color="auto" w:fill="auto"/>
            <w:vAlign w:val="center"/>
          </w:tcPr>
          <w:p w14:paraId="4A1FAB0D" w14:textId="77777777" w:rsidR="006548BD" w:rsidRDefault="00C40723">
            <w:pPr>
              <w:spacing w:line="300" w:lineRule="auto"/>
              <w:jc w:val="center"/>
              <w:rPr>
                <w:szCs w:val="21"/>
              </w:rPr>
            </w:pPr>
            <w:r>
              <w:rPr>
                <w:szCs w:val="21"/>
              </w:rPr>
              <w:t>审核和检查</w:t>
            </w:r>
          </w:p>
        </w:tc>
        <w:tc>
          <w:tcPr>
            <w:tcW w:w="6798" w:type="dxa"/>
            <w:shd w:val="clear" w:color="auto" w:fill="auto"/>
            <w:vAlign w:val="center"/>
          </w:tcPr>
          <w:p w14:paraId="3BF1E81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应定期进行常规安全检查，检查内容包括系统日常运行、系统漏洞和数据备份等情况。</w:t>
            </w:r>
          </w:p>
        </w:tc>
      </w:tr>
    </w:tbl>
    <w:p w14:paraId="4178C9F7" w14:textId="77777777" w:rsidR="006548BD" w:rsidRDefault="00C40723" w:rsidP="00255B72">
      <w:pPr>
        <w:pStyle w:val="4"/>
        <w:numPr>
          <w:ilvl w:val="3"/>
          <w:numId w:val="1"/>
        </w:numPr>
        <w:spacing w:line="377" w:lineRule="auto"/>
        <w:ind w:leftChars="300" w:left="2070"/>
      </w:pPr>
      <w:bookmarkStart w:id="152" w:name="_Toc34219808"/>
      <w:bookmarkStart w:id="153" w:name="_Toc28939631"/>
      <w:r>
        <w:t>测评实施</w:t>
      </w:r>
      <w:bookmarkEnd w:id="151"/>
      <w:bookmarkEnd w:id="152"/>
      <w:bookmarkEnd w:id="153"/>
    </w:p>
    <w:p w14:paraId="51E8EC16" w14:textId="77777777" w:rsidR="006548BD" w:rsidRDefault="00C40723">
      <w:pPr>
        <w:numPr>
          <w:ilvl w:val="0"/>
          <w:numId w:val="35"/>
        </w:numPr>
        <w:spacing w:line="360" w:lineRule="auto"/>
        <w:ind w:left="839"/>
        <w:rPr>
          <w:sz w:val="24"/>
          <w:szCs w:val="24"/>
        </w:rPr>
      </w:pPr>
      <w:r>
        <w:rPr>
          <w:sz w:val="24"/>
          <w:szCs w:val="24"/>
        </w:rPr>
        <w:t>文档查阅与分析</w:t>
      </w:r>
    </w:p>
    <w:p w14:paraId="6FB5DC49" w14:textId="77777777" w:rsidR="006548BD" w:rsidRDefault="00C40723">
      <w:pPr>
        <w:spacing w:line="360" w:lineRule="auto"/>
        <w:ind w:left="839"/>
        <w:rPr>
          <w:sz w:val="24"/>
          <w:szCs w:val="24"/>
        </w:rPr>
      </w:pPr>
      <w:r>
        <w:rPr>
          <w:sz w:val="24"/>
          <w:szCs w:val="24"/>
        </w:rPr>
        <w:lastRenderedPageBreak/>
        <w:t>测评人员对测评委托方提交的安全管理文档（如制度、记录等）进行查看和分析，并记录相关证据。</w:t>
      </w:r>
    </w:p>
    <w:p w14:paraId="2ED0C39F" w14:textId="77777777" w:rsidR="006548BD" w:rsidRDefault="00C40723">
      <w:pPr>
        <w:numPr>
          <w:ilvl w:val="0"/>
          <w:numId w:val="35"/>
        </w:numPr>
        <w:spacing w:line="360" w:lineRule="auto"/>
        <w:ind w:left="839"/>
        <w:rPr>
          <w:sz w:val="24"/>
          <w:szCs w:val="24"/>
        </w:rPr>
      </w:pPr>
      <w:r>
        <w:rPr>
          <w:sz w:val="24"/>
          <w:szCs w:val="24"/>
        </w:rPr>
        <w:t>人员访谈</w:t>
      </w:r>
    </w:p>
    <w:p w14:paraId="19ED8235"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7A8DDC1" w14:textId="77777777" w:rsidR="006548BD" w:rsidRDefault="00C40723">
      <w:pPr>
        <w:numPr>
          <w:ilvl w:val="0"/>
          <w:numId w:val="35"/>
        </w:numPr>
        <w:spacing w:line="360" w:lineRule="auto"/>
        <w:ind w:left="839"/>
        <w:rPr>
          <w:sz w:val="24"/>
          <w:szCs w:val="24"/>
        </w:rPr>
      </w:pPr>
      <w:r>
        <w:rPr>
          <w:sz w:val="24"/>
          <w:szCs w:val="24"/>
        </w:rPr>
        <w:t>结果确认</w:t>
      </w:r>
    </w:p>
    <w:p w14:paraId="34501F4A"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00CD1C20" w14:textId="77777777" w:rsidR="006548BD" w:rsidRDefault="00C40723" w:rsidP="00255B72">
      <w:pPr>
        <w:pStyle w:val="4"/>
        <w:numPr>
          <w:ilvl w:val="3"/>
          <w:numId w:val="1"/>
        </w:numPr>
        <w:spacing w:line="377" w:lineRule="auto"/>
        <w:ind w:leftChars="300" w:left="2070"/>
      </w:pPr>
      <w:bookmarkStart w:id="154" w:name="_Toc28939632"/>
      <w:bookmarkStart w:id="155" w:name="_Toc367280153"/>
      <w:bookmarkStart w:id="156" w:name="_Toc34219809"/>
      <w:r>
        <w:t>配合需求</w:t>
      </w:r>
      <w:bookmarkEnd w:id="154"/>
      <w:bookmarkEnd w:id="155"/>
      <w:bookmarkEnd w:id="15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692C21CE" w14:textId="77777777">
        <w:trPr>
          <w:tblHeader/>
          <w:jc w:val="center"/>
        </w:trPr>
        <w:tc>
          <w:tcPr>
            <w:tcW w:w="2376" w:type="dxa"/>
            <w:shd w:val="clear" w:color="auto" w:fill="BFBFBF"/>
            <w:vAlign w:val="center"/>
          </w:tcPr>
          <w:p w14:paraId="57BC9A9E"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79847291" w14:textId="77777777" w:rsidR="006548BD" w:rsidRDefault="00C40723">
            <w:pPr>
              <w:spacing w:line="300" w:lineRule="auto"/>
              <w:jc w:val="center"/>
              <w:rPr>
                <w:szCs w:val="21"/>
              </w:rPr>
            </w:pPr>
            <w:r>
              <w:rPr>
                <w:szCs w:val="21"/>
              </w:rPr>
              <w:t>需求说明</w:t>
            </w:r>
          </w:p>
        </w:tc>
      </w:tr>
      <w:tr w:rsidR="006548BD" w14:paraId="27A0B777" w14:textId="77777777">
        <w:trPr>
          <w:trHeight w:val="315"/>
          <w:jc w:val="center"/>
        </w:trPr>
        <w:tc>
          <w:tcPr>
            <w:tcW w:w="2376" w:type="dxa"/>
            <w:vMerge w:val="restart"/>
            <w:shd w:val="clear" w:color="auto" w:fill="auto"/>
            <w:vAlign w:val="center"/>
          </w:tcPr>
          <w:p w14:paraId="5D19C2DC"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405568C2" w14:textId="77777777" w:rsidR="006548BD" w:rsidRDefault="00C40723">
            <w:pPr>
              <w:spacing w:line="300" w:lineRule="auto"/>
              <w:jc w:val="left"/>
              <w:rPr>
                <w:szCs w:val="21"/>
              </w:rPr>
            </w:pPr>
            <w:r>
              <w:rPr>
                <w:szCs w:val="21"/>
              </w:rPr>
              <w:t>文档管理员，提供必要的制度类、记录类等文档</w:t>
            </w:r>
          </w:p>
        </w:tc>
      </w:tr>
      <w:tr w:rsidR="006548BD" w14:paraId="1E7831B3" w14:textId="77777777">
        <w:trPr>
          <w:trHeight w:val="315"/>
          <w:jc w:val="center"/>
        </w:trPr>
        <w:tc>
          <w:tcPr>
            <w:tcW w:w="2376" w:type="dxa"/>
            <w:vMerge/>
            <w:shd w:val="clear" w:color="auto" w:fill="auto"/>
            <w:vAlign w:val="center"/>
          </w:tcPr>
          <w:p w14:paraId="5BAB13AA" w14:textId="77777777" w:rsidR="006548BD" w:rsidRDefault="006548BD">
            <w:pPr>
              <w:spacing w:line="300" w:lineRule="auto"/>
              <w:jc w:val="center"/>
              <w:rPr>
                <w:szCs w:val="21"/>
              </w:rPr>
            </w:pPr>
          </w:p>
        </w:tc>
        <w:tc>
          <w:tcPr>
            <w:tcW w:w="6146" w:type="dxa"/>
            <w:shd w:val="clear" w:color="auto" w:fill="auto"/>
            <w:vAlign w:val="center"/>
          </w:tcPr>
          <w:p w14:paraId="4D1E4CE1" w14:textId="77777777" w:rsidR="006548BD" w:rsidRDefault="00C40723">
            <w:pPr>
              <w:spacing w:line="300" w:lineRule="auto"/>
              <w:jc w:val="left"/>
              <w:rPr>
                <w:szCs w:val="21"/>
              </w:rPr>
            </w:pPr>
            <w:r>
              <w:rPr>
                <w:szCs w:val="21"/>
              </w:rPr>
              <w:t>安全主管</w:t>
            </w:r>
          </w:p>
        </w:tc>
      </w:tr>
      <w:tr w:rsidR="006548BD" w14:paraId="0882FAA6" w14:textId="77777777">
        <w:trPr>
          <w:jc w:val="center"/>
        </w:trPr>
        <w:tc>
          <w:tcPr>
            <w:tcW w:w="2376" w:type="dxa"/>
            <w:shd w:val="clear" w:color="auto" w:fill="auto"/>
            <w:vAlign w:val="center"/>
          </w:tcPr>
          <w:p w14:paraId="04177154"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2635A11" w14:textId="77777777" w:rsidR="006548BD" w:rsidRDefault="00C40723">
            <w:pPr>
              <w:spacing w:line="300" w:lineRule="auto"/>
              <w:jc w:val="left"/>
              <w:rPr>
                <w:szCs w:val="21"/>
              </w:rPr>
            </w:pPr>
            <w:r>
              <w:rPr>
                <w:szCs w:val="21"/>
              </w:rPr>
              <w:t>会议室</w:t>
            </w:r>
          </w:p>
        </w:tc>
      </w:tr>
    </w:tbl>
    <w:p w14:paraId="23D655D3" w14:textId="77777777" w:rsidR="006548BD" w:rsidRDefault="00C40723">
      <w:pPr>
        <w:pStyle w:val="3"/>
        <w:ind w:leftChars="150" w:left="1392" w:hanging="1077"/>
      </w:pPr>
      <w:bookmarkStart w:id="157" w:name="_Toc28939633"/>
      <w:bookmarkStart w:id="158" w:name="_Toc367280154"/>
      <w:bookmarkStart w:id="159" w:name="_Toc34219810"/>
      <w:bookmarkStart w:id="160" w:name="_Toc29800062"/>
      <w:bookmarkStart w:id="161" w:name="_Toc78095416"/>
      <w:r>
        <w:t>安全管理人员测评</w:t>
      </w:r>
      <w:bookmarkEnd w:id="157"/>
      <w:bookmarkEnd w:id="158"/>
      <w:bookmarkEnd w:id="159"/>
      <w:bookmarkEnd w:id="160"/>
      <w:bookmarkEnd w:id="161"/>
    </w:p>
    <w:p w14:paraId="70A736DF" w14:textId="77777777" w:rsidR="006548BD" w:rsidRDefault="00C40723" w:rsidP="00255B72">
      <w:pPr>
        <w:pStyle w:val="4"/>
        <w:numPr>
          <w:ilvl w:val="3"/>
          <w:numId w:val="1"/>
        </w:numPr>
        <w:spacing w:line="377" w:lineRule="auto"/>
        <w:ind w:leftChars="300" w:left="2070"/>
      </w:pPr>
      <w:bookmarkStart w:id="162" w:name="_Toc28939634"/>
      <w:bookmarkStart w:id="163" w:name="_Toc34219811"/>
      <w:bookmarkStart w:id="164" w:name="_Toc367280155"/>
      <w:r>
        <w:t>测评内容</w:t>
      </w:r>
      <w:bookmarkEnd w:id="162"/>
      <w:bookmarkEnd w:id="163"/>
      <w:bookmarkEnd w:id="16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
        <w:gridCol w:w="3114"/>
        <w:gridCol w:w="5795"/>
      </w:tblGrid>
      <w:tr w:rsidR="006548BD" w14:paraId="36716417" w14:textId="77777777">
        <w:trPr>
          <w:tblHeader/>
          <w:jc w:val="center"/>
        </w:trPr>
        <w:tc>
          <w:tcPr>
            <w:tcW w:w="923" w:type="dxa"/>
            <w:shd w:val="clear" w:color="auto" w:fill="BFBFBF"/>
            <w:vAlign w:val="center"/>
          </w:tcPr>
          <w:p w14:paraId="59F10431" w14:textId="77777777" w:rsidR="006548BD" w:rsidRDefault="00C40723">
            <w:pPr>
              <w:spacing w:line="300" w:lineRule="auto"/>
              <w:jc w:val="center"/>
              <w:rPr>
                <w:szCs w:val="21"/>
              </w:rPr>
            </w:pPr>
            <w:r>
              <w:rPr>
                <w:szCs w:val="21"/>
              </w:rPr>
              <w:t>序号</w:t>
            </w:r>
          </w:p>
        </w:tc>
        <w:tc>
          <w:tcPr>
            <w:tcW w:w="3043" w:type="dxa"/>
            <w:shd w:val="clear" w:color="auto" w:fill="BFBFBF"/>
            <w:vAlign w:val="center"/>
          </w:tcPr>
          <w:p w14:paraId="0E3ABD52"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5662" w:type="dxa"/>
            <w:shd w:val="clear" w:color="auto" w:fill="BFBFBF"/>
            <w:vAlign w:val="center"/>
          </w:tcPr>
          <w:p w14:paraId="7E7DAD61" w14:textId="77777777" w:rsidR="006548BD" w:rsidRDefault="00C40723">
            <w:pPr>
              <w:spacing w:line="300" w:lineRule="auto"/>
              <w:jc w:val="center"/>
              <w:rPr>
                <w:szCs w:val="21"/>
              </w:rPr>
            </w:pPr>
            <w:r>
              <w:rPr>
                <w:szCs w:val="21"/>
              </w:rPr>
              <w:t>测评指标描述</w:t>
            </w:r>
          </w:p>
        </w:tc>
      </w:tr>
      <w:tr w:rsidR="006548BD" w14:paraId="653FF658" w14:textId="77777777">
        <w:trPr>
          <w:trHeight w:val="260"/>
          <w:jc w:val="center"/>
        </w:trPr>
        <w:tc>
          <w:tcPr>
            <w:tcW w:w="923" w:type="dxa"/>
            <w:vMerge w:val="restart"/>
            <w:shd w:val="clear" w:color="auto" w:fill="auto"/>
            <w:vAlign w:val="center"/>
          </w:tcPr>
          <w:p w14:paraId="371997F4"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E73E0F" w14:textId="77777777" w:rsidR="006548BD" w:rsidRDefault="00C40723">
            <w:pPr>
              <w:spacing w:line="300" w:lineRule="auto"/>
              <w:jc w:val="center"/>
              <w:rPr>
                <w:szCs w:val="21"/>
              </w:rPr>
            </w:pPr>
            <w:r>
              <w:rPr>
                <w:szCs w:val="21"/>
              </w:rPr>
              <w:t>人员录用</w:t>
            </w:r>
          </w:p>
        </w:tc>
        <w:tc>
          <w:tcPr>
            <w:tcW w:w="5662" w:type="dxa"/>
            <w:shd w:val="clear" w:color="auto" w:fill="auto"/>
            <w:vAlign w:val="center"/>
          </w:tcPr>
          <w:p w14:paraId="2144BE2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应指定或授权专门的部门或人员负责人员录用；</w:t>
            </w:r>
          </w:p>
        </w:tc>
      </w:tr>
      <w:tr w:rsidR="006548BD" w14:paraId="285E4956" w14:textId="77777777">
        <w:trPr>
          <w:trHeight w:val="260"/>
          <w:jc w:val="center"/>
        </w:trPr>
        <w:tc>
          <w:tcPr>
            <w:tcW w:w="923" w:type="dxa"/>
            <w:vMerge/>
            <w:shd w:val="clear" w:color="auto" w:fill="auto"/>
            <w:vAlign w:val="center"/>
          </w:tcPr>
          <w:p w14:paraId="61DA8AC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80BA57B" w14:textId="77777777" w:rsidR="006548BD" w:rsidRDefault="006548BD">
            <w:pPr>
              <w:spacing w:line="300" w:lineRule="auto"/>
              <w:jc w:val="center"/>
              <w:rPr>
                <w:szCs w:val="21"/>
              </w:rPr>
            </w:pPr>
          </w:p>
        </w:tc>
        <w:tc>
          <w:tcPr>
            <w:tcW w:w="5662" w:type="dxa"/>
            <w:shd w:val="clear" w:color="auto" w:fill="auto"/>
            <w:vAlign w:val="center"/>
          </w:tcPr>
          <w:p w14:paraId="11D80C5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应对被录用人员的身份、安全背景、专业资格或资质等进行审查，对其所具有的技术技能进行考核；</w:t>
            </w:r>
          </w:p>
        </w:tc>
      </w:tr>
      <w:tr w:rsidR="006548BD" w14:paraId="42FC057A" w14:textId="77777777">
        <w:trPr>
          <w:trHeight w:val="260"/>
          <w:jc w:val="center"/>
        </w:trPr>
        <w:tc>
          <w:tcPr>
            <w:tcW w:w="923" w:type="dxa"/>
            <w:vMerge/>
            <w:shd w:val="clear" w:color="auto" w:fill="auto"/>
            <w:vAlign w:val="center"/>
          </w:tcPr>
          <w:p w14:paraId="44303904"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90820F4" w14:textId="77777777" w:rsidR="006548BD" w:rsidRDefault="006548BD">
            <w:pPr>
              <w:spacing w:line="300" w:lineRule="auto"/>
              <w:jc w:val="center"/>
              <w:rPr>
                <w:szCs w:val="21"/>
              </w:rPr>
            </w:pPr>
          </w:p>
        </w:tc>
        <w:tc>
          <w:tcPr>
            <w:tcW w:w="5662" w:type="dxa"/>
            <w:shd w:val="clear" w:color="auto" w:fill="auto"/>
            <w:vAlign w:val="center"/>
          </w:tcPr>
          <w:p w14:paraId="17E4E39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应与被录用人员签署保密协议，与关键岗位人员签署岗位责任协议。</w:t>
            </w:r>
          </w:p>
        </w:tc>
      </w:tr>
      <w:tr w:rsidR="006548BD" w14:paraId="4361586F" w14:textId="77777777">
        <w:trPr>
          <w:trHeight w:val="390"/>
          <w:jc w:val="center"/>
        </w:trPr>
        <w:tc>
          <w:tcPr>
            <w:tcW w:w="923" w:type="dxa"/>
            <w:vMerge w:val="restart"/>
            <w:shd w:val="clear" w:color="auto" w:fill="auto"/>
            <w:vAlign w:val="center"/>
          </w:tcPr>
          <w:p w14:paraId="596AE931"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580EEC4" w14:textId="77777777" w:rsidR="006548BD" w:rsidRDefault="00C40723">
            <w:pPr>
              <w:spacing w:line="300" w:lineRule="auto"/>
              <w:jc w:val="center"/>
              <w:rPr>
                <w:szCs w:val="21"/>
              </w:rPr>
            </w:pPr>
            <w:r>
              <w:rPr>
                <w:szCs w:val="21"/>
              </w:rPr>
              <w:t>人员离岗</w:t>
            </w:r>
          </w:p>
        </w:tc>
        <w:tc>
          <w:tcPr>
            <w:tcW w:w="5662" w:type="dxa"/>
            <w:shd w:val="clear" w:color="auto" w:fill="auto"/>
            <w:vAlign w:val="center"/>
          </w:tcPr>
          <w:p w14:paraId="6E54B99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应及时终止离岗人员的所有访问权限，取回各种身份证件、钥匙、徽章等以及机构提供的软硬件设备；</w:t>
            </w:r>
          </w:p>
        </w:tc>
      </w:tr>
      <w:tr w:rsidR="006548BD" w14:paraId="5A674033" w14:textId="77777777">
        <w:trPr>
          <w:trHeight w:val="390"/>
          <w:jc w:val="center"/>
        </w:trPr>
        <w:tc>
          <w:tcPr>
            <w:tcW w:w="923" w:type="dxa"/>
            <w:vMerge/>
            <w:shd w:val="clear" w:color="auto" w:fill="auto"/>
            <w:vAlign w:val="center"/>
          </w:tcPr>
          <w:p w14:paraId="088A6E2C"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41B14B47" w14:textId="77777777" w:rsidR="006548BD" w:rsidRDefault="006548BD">
            <w:pPr>
              <w:spacing w:line="300" w:lineRule="auto"/>
              <w:jc w:val="center"/>
              <w:rPr>
                <w:szCs w:val="21"/>
              </w:rPr>
            </w:pPr>
          </w:p>
        </w:tc>
        <w:tc>
          <w:tcPr>
            <w:tcW w:w="5662" w:type="dxa"/>
            <w:shd w:val="clear" w:color="auto" w:fill="auto"/>
            <w:vAlign w:val="center"/>
          </w:tcPr>
          <w:p w14:paraId="49A1AC9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应办理严格的调离手续，并承诺调离后的保密义务后方可离开。</w:t>
            </w:r>
          </w:p>
        </w:tc>
      </w:tr>
      <w:tr w:rsidR="006548BD" w14:paraId="213EA114" w14:textId="77777777">
        <w:trPr>
          <w:trHeight w:val="260"/>
          <w:jc w:val="center"/>
        </w:trPr>
        <w:tc>
          <w:tcPr>
            <w:tcW w:w="923" w:type="dxa"/>
            <w:vMerge w:val="restart"/>
            <w:shd w:val="clear" w:color="auto" w:fill="auto"/>
            <w:vAlign w:val="center"/>
          </w:tcPr>
          <w:p w14:paraId="4616BD78"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716F6F5F" w14:textId="77777777" w:rsidR="006548BD" w:rsidRDefault="00C40723">
            <w:pPr>
              <w:spacing w:line="300" w:lineRule="auto"/>
              <w:jc w:val="center"/>
              <w:rPr>
                <w:szCs w:val="21"/>
              </w:rPr>
            </w:pPr>
            <w:r>
              <w:rPr>
                <w:szCs w:val="21"/>
              </w:rPr>
              <w:t>安全意识教育和培训</w:t>
            </w:r>
          </w:p>
        </w:tc>
        <w:tc>
          <w:tcPr>
            <w:tcW w:w="5662" w:type="dxa"/>
            <w:shd w:val="clear" w:color="auto" w:fill="auto"/>
            <w:vAlign w:val="center"/>
          </w:tcPr>
          <w:p w14:paraId="5B1073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应对各类人员进行安全意识教育和岗位技能培训，并告知相关的安全责任和惩戒措施；</w:t>
            </w:r>
          </w:p>
        </w:tc>
      </w:tr>
      <w:tr w:rsidR="006548BD" w14:paraId="5D746947" w14:textId="77777777">
        <w:trPr>
          <w:trHeight w:val="260"/>
          <w:jc w:val="center"/>
        </w:trPr>
        <w:tc>
          <w:tcPr>
            <w:tcW w:w="923" w:type="dxa"/>
            <w:vMerge/>
            <w:shd w:val="clear" w:color="auto" w:fill="auto"/>
            <w:vAlign w:val="center"/>
          </w:tcPr>
          <w:p w14:paraId="7AB652E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3F96810B" w14:textId="77777777" w:rsidR="006548BD" w:rsidRDefault="006548BD">
            <w:pPr>
              <w:spacing w:line="300" w:lineRule="auto"/>
              <w:jc w:val="center"/>
              <w:rPr>
                <w:szCs w:val="21"/>
              </w:rPr>
            </w:pPr>
          </w:p>
        </w:tc>
        <w:tc>
          <w:tcPr>
            <w:tcW w:w="5662" w:type="dxa"/>
            <w:shd w:val="clear" w:color="auto" w:fill="auto"/>
            <w:vAlign w:val="center"/>
          </w:tcPr>
          <w:p w14:paraId="0BE14DD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应针对不同岗位制定不同的培训计划，对安全基础知识、岗位操作规程等进行培训；</w:t>
            </w:r>
          </w:p>
        </w:tc>
      </w:tr>
      <w:tr w:rsidR="006548BD" w14:paraId="3CBBC9D6" w14:textId="77777777">
        <w:trPr>
          <w:trHeight w:val="260"/>
          <w:jc w:val="center"/>
        </w:trPr>
        <w:tc>
          <w:tcPr>
            <w:tcW w:w="923" w:type="dxa"/>
            <w:vMerge/>
            <w:shd w:val="clear" w:color="auto" w:fill="auto"/>
            <w:vAlign w:val="center"/>
          </w:tcPr>
          <w:p w14:paraId="55F7B4C3"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1ADE933B" w14:textId="77777777" w:rsidR="006548BD" w:rsidRDefault="006548BD">
            <w:pPr>
              <w:spacing w:line="300" w:lineRule="auto"/>
              <w:jc w:val="center"/>
              <w:rPr>
                <w:szCs w:val="21"/>
              </w:rPr>
            </w:pPr>
          </w:p>
        </w:tc>
        <w:tc>
          <w:tcPr>
            <w:tcW w:w="5662" w:type="dxa"/>
            <w:shd w:val="clear" w:color="auto" w:fill="auto"/>
            <w:vAlign w:val="center"/>
          </w:tcPr>
          <w:p w14:paraId="67C2F1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应定期对不同岗位的人员进行技能考核。</w:t>
            </w:r>
          </w:p>
        </w:tc>
      </w:tr>
      <w:tr w:rsidR="006548BD" w14:paraId="0A41FA2A" w14:textId="77777777">
        <w:trPr>
          <w:trHeight w:val="195"/>
          <w:jc w:val="center"/>
        </w:trPr>
        <w:tc>
          <w:tcPr>
            <w:tcW w:w="923" w:type="dxa"/>
            <w:vMerge w:val="restart"/>
            <w:shd w:val="clear" w:color="auto" w:fill="auto"/>
            <w:vAlign w:val="center"/>
          </w:tcPr>
          <w:p w14:paraId="0B3ADA42" w14:textId="77777777" w:rsidR="006548BD" w:rsidRDefault="006548BD">
            <w:pPr>
              <w:widowControl/>
              <w:numPr>
                <w:ilvl w:val="0"/>
                <w:numId w:val="43"/>
              </w:numPr>
              <w:tabs>
                <w:tab w:val="left" w:pos="180"/>
              </w:tabs>
              <w:spacing w:line="360" w:lineRule="auto"/>
              <w:jc w:val="center"/>
              <w:rPr>
                <w:szCs w:val="21"/>
              </w:rPr>
            </w:pPr>
          </w:p>
        </w:tc>
        <w:tc>
          <w:tcPr>
            <w:tcW w:w="3043" w:type="dxa"/>
            <w:vMerge w:val="restart"/>
            <w:shd w:val="clear" w:color="auto" w:fill="auto"/>
            <w:vAlign w:val="center"/>
          </w:tcPr>
          <w:p w14:paraId="6BD3BC56" w14:textId="77777777" w:rsidR="006548BD" w:rsidRDefault="00C40723">
            <w:pPr>
              <w:spacing w:line="300" w:lineRule="auto"/>
              <w:jc w:val="center"/>
              <w:rPr>
                <w:szCs w:val="21"/>
              </w:rPr>
            </w:pPr>
            <w:r>
              <w:rPr>
                <w:szCs w:val="21"/>
              </w:rPr>
              <w:t>外部人员访问管理</w:t>
            </w:r>
          </w:p>
        </w:tc>
        <w:tc>
          <w:tcPr>
            <w:tcW w:w="5662" w:type="dxa"/>
            <w:shd w:val="clear" w:color="auto" w:fill="auto"/>
            <w:vAlign w:val="center"/>
          </w:tcPr>
          <w:p w14:paraId="34ED2F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应在外部人员物理访问受控区域前先提出书面申请，批准后由专人全程陪同，并登记备案；</w:t>
            </w:r>
          </w:p>
        </w:tc>
      </w:tr>
      <w:tr w:rsidR="006548BD" w14:paraId="43E570EA" w14:textId="77777777">
        <w:trPr>
          <w:trHeight w:val="195"/>
          <w:jc w:val="center"/>
        </w:trPr>
        <w:tc>
          <w:tcPr>
            <w:tcW w:w="923" w:type="dxa"/>
            <w:vMerge/>
            <w:shd w:val="clear" w:color="auto" w:fill="auto"/>
            <w:vAlign w:val="center"/>
          </w:tcPr>
          <w:p w14:paraId="2026D741"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0D1CA2B9" w14:textId="77777777" w:rsidR="006548BD" w:rsidRDefault="006548BD">
            <w:pPr>
              <w:spacing w:line="300" w:lineRule="auto"/>
              <w:jc w:val="center"/>
              <w:rPr>
                <w:szCs w:val="21"/>
              </w:rPr>
            </w:pPr>
          </w:p>
        </w:tc>
        <w:tc>
          <w:tcPr>
            <w:tcW w:w="5662" w:type="dxa"/>
            <w:shd w:val="clear" w:color="auto" w:fill="auto"/>
            <w:vAlign w:val="center"/>
          </w:tcPr>
          <w:p w14:paraId="1E9B38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应在外部人员接入受控网络访问系统前先提出书面申请，批准后由专人开设账户、分配权限，</w:t>
            </w:r>
            <w:r>
              <w:rPr>
                <w:rFonts w:ascii="华文仿宋" w:hAnsi="华文仿宋" w:hint="eastAsia"/>
                <w:color w:val="000000"/>
                <w:szCs w:val="21"/>
              </w:rPr>
              <w:t xml:space="preserve"> </w:t>
            </w:r>
            <w:r>
              <w:rPr>
                <w:rFonts w:ascii="华文仿宋" w:hAnsi="华文仿宋" w:hint="eastAsia"/>
                <w:color w:val="000000"/>
                <w:szCs w:val="21"/>
              </w:rPr>
              <w:t>并登记备案；</w:t>
            </w:r>
          </w:p>
        </w:tc>
      </w:tr>
      <w:tr w:rsidR="006548BD" w14:paraId="73DD1523" w14:textId="77777777">
        <w:trPr>
          <w:trHeight w:val="195"/>
          <w:jc w:val="center"/>
        </w:trPr>
        <w:tc>
          <w:tcPr>
            <w:tcW w:w="923" w:type="dxa"/>
            <w:vMerge/>
            <w:shd w:val="clear" w:color="auto" w:fill="auto"/>
            <w:vAlign w:val="center"/>
          </w:tcPr>
          <w:p w14:paraId="54298D49"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591DFFE9" w14:textId="77777777" w:rsidR="006548BD" w:rsidRDefault="006548BD">
            <w:pPr>
              <w:spacing w:line="300" w:lineRule="auto"/>
              <w:jc w:val="center"/>
              <w:rPr>
                <w:szCs w:val="21"/>
              </w:rPr>
            </w:pPr>
          </w:p>
        </w:tc>
        <w:tc>
          <w:tcPr>
            <w:tcW w:w="5662" w:type="dxa"/>
            <w:shd w:val="clear" w:color="auto" w:fill="auto"/>
            <w:vAlign w:val="center"/>
          </w:tcPr>
          <w:p w14:paraId="6EEF780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外部人员离场后应及时清除其所有的访问权限；</w:t>
            </w:r>
          </w:p>
        </w:tc>
      </w:tr>
      <w:tr w:rsidR="006548BD" w14:paraId="25204F5F" w14:textId="77777777">
        <w:trPr>
          <w:trHeight w:val="195"/>
          <w:jc w:val="center"/>
        </w:trPr>
        <w:tc>
          <w:tcPr>
            <w:tcW w:w="923" w:type="dxa"/>
            <w:vMerge/>
            <w:shd w:val="clear" w:color="auto" w:fill="auto"/>
            <w:vAlign w:val="center"/>
          </w:tcPr>
          <w:p w14:paraId="0380C326" w14:textId="77777777" w:rsidR="006548BD" w:rsidRDefault="006548BD">
            <w:pPr>
              <w:widowControl/>
              <w:numPr>
                <w:ilvl w:val="0"/>
                <w:numId w:val="43"/>
              </w:numPr>
              <w:tabs>
                <w:tab w:val="left" w:pos="180"/>
              </w:tabs>
              <w:spacing w:line="360" w:lineRule="auto"/>
              <w:jc w:val="center"/>
              <w:rPr>
                <w:szCs w:val="21"/>
              </w:rPr>
            </w:pPr>
          </w:p>
        </w:tc>
        <w:tc>
          <w:tcPr>
            <w:tcW w:w="3043" w:type="dxa"/>
            <w:vMerge/>
            <w:shd w:val="clear" w:color="auto" w:fill="auto"/>
            <w:vAlign w:val="center"/>
          </w:tcPr>
          <w:p w14:paraId="7DCB3DC7" w14:textId="77777777" w:rsidR="006548BD" w:rsidRDefault="006548BD">
            <w:pPr>
              <w:spacing w:line="300" w:lineRule="auto"/>
              <w:jc w:val="center"/>
              <w:rPr>
                <w:szCs w:val="21"/>
              </w:rPr>
            </w:pPr>
          </w:p>
        </w:tc>
        <w:tc>
          <w:tcPr>
            <w:tcW w:w="5662" w:type="dxa"/>
            <w:shd w:val="clear" w:color="auto" w:fill="auto"/>
            <w:vAlign w:val="center"/>
          </w:tcPr>
          <w:p w14:paraId="790DE53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获得系统访问授权的外部人员应签署保密协议，不得进行非授权操作，不得复制和泄露任何敏感信息。</w:t>
            </w:r>
          </w:p>
        </w:tc>
      </w:tr>
    </w:tbl>
    <w:p w14:paraId="16EAEED0" w14:textId="77777777" w:rsidR="006548BD" w:rsidRDefault="00C40723" w:rsidP="00255B72">
      <w:pPr>
        <w:pStyle w:val="4"/>
        <w:numPr>
          <w:ilvl w:val="3"/>
          <w:numId w:val="1"/>
        </w:numPr>
        <w:spacing w:line="377" w:lineRule="auto"/>
        <w:ind w:leftChars="300" w:left="2070"/>
      </w:pPr>
      <w:bookmarkStart w:id="165" w:name="_Toc367280156"/>
      <w:bookmarkStart w:id="166" w:name="_Toc34219812"/>
      <w:bookmarkStart w:id="167" w:name="_Toc28939635"/>
      <w:r>
        <w:t>测评实施</w:t>
      </w:r>
      <w:bookmarkEnd w:id="165"/>
      <w:bookmarkEnd w:id="166"/>
      <w:bookmarkEnd w:id="167"/>
    </w:p>
    <w:p w14:paraId="4DD86359" w14:textId="77777777" w:rsidR="006548BD" w:rsidRDefault="00C40723">
      <w:pPr>
        <w:numPr>
          <w:ilvl w:val="0"/>
          <w:numId w:val="35"/>
        </w:numPr>
        <w:spacing w:line="360" w:lineRule="auto"/>
        <w:ind w:left="839"/>
        <w:rPr>
          <w:sz w:val="24"/>
          <w:szCs w:val="24"/>
        </w:rPr>
      </w:pPr>
      <w:r>
        <w:rPr>
          <w:sz w:val="24"/>
          <w:szCs w:val="24"/>
        </w:rPr>
        <w:t>文档查阅与分析</w:t>
      </w:r>
    </w:p>
    <w:p w14:paraId="0168399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1676B4D8" w14:textId="77777777" w:rsidR="006548BD" w:rsidRDefault="00C40723">
      <w:pPr>
        <w:numPr>
          <w:ilvl w:val="0"/>
          <w:numId w:val="35"/>
        </w:numPr>
        <w:spacing w:line="360" w:lineRule="auto"/>
        <w:ind w:left="839"/>
        <w:rPr>
          <w:sz w:val="24"/>
          <w:szCs w:val="24"/>
        </w:rPr>
      </w:pPr>
      <w:r>
        <w:rPr>
          <w:sz w:val="24"/>
          <w:szCs w:val="24"/>
        </w:rPr>
        <w:t>人员访谈</w:t>
      </w:r>
    </w:p>
    <w:p w14:paraId="63048B86"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40697CD8" w14:textId="77777777" w:rsidR="006548BD" w:rsidRDefault="00C40723">
      <w:pPr>
        <w:numPr>
          <w:ilvl w:val="0"/>
          <w:numId w:val="35"/>
        </w:numPr>
        <w:spacing w:line="360" w:lineRule="auto"/>
        <w:ind w:left="839"/>
        <w:rPr>
          <w:sz w:val="24"/>
          <w:szCs w:val="24"/>
        </w:rPr>
      </w:pPr>
      <w:r>
        <w:rPr>
          <w:sz w:val="24"/>
          <w:szCs w:val="24"/>
        </w:rPr>
        <w:t>结果确认</w:t>
      </w:r>
    </w:p>
    <w:p w14:paraId="29E72E81"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24EFE202" w14:textId="77777777" w:rsidR="006548BD" w:rsidRDefault="00C40723" w:rsidP="00255B72">
      <w:pPr>
        <w:pStyle w:val="4"/>
        <w:numPr>
          <w:ilvl w:val="3"/>
          <w:numId w:val="1"/>
        </w:numPr>
        <w:spacing w:line="377" w:lineRule="auto"/>
        <w:ind w:leftChars="300" w:left="2070"/>
      </w:pPr>
      <w:bookmarkStart w:id="168" w:name="_Toc367280157"/>
      <w:bookmarkStart w:id="169" w:name="_Toc28939636"/>
      <w:bookmarkStart w:id="170" w:name="_Toc34219813"/>
      <w:r>
        <w:t>配合需求</w:t>
      </w:r>
      <w:bookmarkEnd w:id="168"/>
      <w:bookmarkEnd w:id="169"/>
      <w:bookmarkEnd w:id="170"/>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732A0BD0" w14:textId="77777777">
        <w:trPr>
          <w:jc w:val="center"/>
        </w:trPr>
        <w:tc>
          <w:tcPr>
            <w:tcW w:w="2376" w:type="dxa"/>
            <w:shd w:val="clear" w:color="auto" w:fill="BFBFBF"/>
            <w:vAlign w:val="center"/>
          </w:tcPr>
          <w:p w14:paraId="21BE23B8"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166D1E24" w14:textId="77777777" w:rsidR="006548BD" w:rsidRDefault="00C40723">
            <w:pPr>
              <w:spacing w:line="300" w:lineRule="auto"/>
              <w:jc w:val="center"/>
              <w:rPr>
                <w:szCs w:val="21"/>
              </w:rPr>
            </w:pPr>
            <w:r>
              <w:rPr>
                <w:szCs w:val="21"/>
              </w:rPr>
              <w:t>需求说明</w:t>
            </w:r>
          </w:p>
        </w:tc>
      </w:tr>
      <w:tr w:rsidR="006548BD" w14:paraId="23AE7823" w14:textId="77777777">
        <w:trPr>
          <w:trHeight w:val="315"/>
          <w:jc w:val="center"/>
        </w:trPr>
        <w:tc>
          <w:tcPr>
            <w:tcW w:w="2376" w:type="dxa"/>
            <w:vMerge w:val="restart"/>
            <w:shd w:val="clear" w:color="auto" w:fill="auto"/>
            <w:vAlign w:val="center"/>
          </w:tcPr>
          <w:p w14:paraId="2F14285E"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335D7717" w14:textId="77777777" w:rsidR="006548BD" w:rsidRDefault="00C40723">
            <w:pPr>
              <w:spacing w:line="300" w:lineRule="auto"/>
              <w:jc w:val="left"/>
              <w:rPr>
                <w:szCs w:val="21"/>
              </w:rPr>
            </w:pPr>
            <w:r>
              <w:rPr>
                <w:szCs w:val="21"/>
              </w:rPr>
              <w:t>文档管理员，提供必要的制度类、记录类等文档</w:t>
            </w:r>
          </w:p>
        </w:tc>
      </w:tr>
      <w:tr w:rsidR="006548BD" w14:paraId="117FF6D3" w14:textId="77777777">
        <w:trPr>
          <w:trHeight w:val="315"/>
          <w:jc w:val="center"/>
        </w:trPr>
        <w:tc>
          <w:tcPr>
            <w:tcW w:w="2376" w:type="dxa"/>
            <w:vMerge/>
            <w:shd w:val="clear" w:color="auto" w:fill="auto"/>
            <w:vAlign w:val="center"/>
          </w:tcPr>
          <w:p w14:paraId="774394D4" w14:textId="77777777" w:rsidR="006548BD" w:rsidRDefault="006548BD">
            <w:pPr>
              <w:spacing w:line="300" w:lineRule="auto"/>
              <w:jc w:val="center"/>
              <w:rPr>
                <w:szCs w:val="21"/>
              </w:rPr>
            </w:pPr>
          </w:p>
        </w:tc>
        <w:tc>
          <w:tcPr>
            <w:tcW w:w="6146" w:type="dxa"/>
            <w:shd w:val="clear" w:color="auto" w:fill="auto"/>
            <w:vAlign w:val="center"/>
          </w:tcPr>
          <w:p w14:paraId="76B1791B" w14:textId="77777777" w:rsidR="006548BD" w:rsidRDefault="00C40723">
            <w:pPr>
              <w:spacing w:line="300" w:lineRule="auto"/>
              <w:jc w:val="left"/>
              <w:rPr>
                <w:szCs w:val="21"/>
              </w:rPr>
            </w:pPr>
            <w:r>
              <w:rPr>
                <w:szCs w:val="21"/>
              </w:rPr>
              <w:t>安全主管</w:t>
            </w:r>
          </w:p>
        </w:tc>
      </w:tr>
      <w:tr w:rsidR="006548BD" w14:paraId="55AC671F" w14:textId="77777777">
        <w:trPr>
          <w:jc w:val="center"/>
        </w:trPr>
        <w:tc>
          <w:tcPr>
            <w:tcW w:w="2376" w:type="dxa"/>
            <w:shd w:val="clear" w:color="auto" w:fill="auto"/>
            <w:vAlign w:val="center"/>
          </w:tcPr>
          <w:p w14:paraId="752CB36C"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EEC2DF8" w14:textId="77777777" w:rsidR="006548BD" w:rsidRDefault="00C40723">
            <w:pPr>
              <w:spacing w:line="300" w:lineRule="auto"/>
              <w:jc w:val="left"/>
              <w:rPr>
                <w:szCs w:val="21"/>
              </w:rPr>
            </w:pPr>
            <w:r>
              <w:rPr>
                <w:szCs w:val="21"/>
              </w:rPr>
              <w:t>会议室</w:t>
            </w:r>
          </w:p>
        </w:tc>
      </w:tr>
    </w:tbl>
    <w:p w14:paraId="51FCFCE8" w14:textId="77777777" w:rsidR="006548BD" w:rsidRDefault="00C40723">
      <w:pPr>
        <w:pStyle w:val="3"/>
        <w:ind w:leftChars="150" w:left="1392" w:hanging="1077"/>
      </w:pPr>
      <w:bookmarkStart w:id="171" w:name="_Toc78095417"/>
      <w:bookmarkStart w:id="172" w:name="_Toc28939637"/>
      <w:bookmarkStart w:id="173" w:name="_Toc367280158"/>
      <w:bookmarkStart w:id="174" w:name="_Toc34219814"/>
      <w:bookmarkStart w:id="175" w:name="_Toc29800063"/>
      <w:r>
        <w:lastRenderedPageBreak/>
        <w:t>安全建设管理测评</w:t>
      </w:r>
      <w:bookmarkEnd w:id="171"/>
      <w:bookmarkEnd w:id="172"/>
      <w:bookmarkEnd w:id="173"/>
      <w:bookmarkEnd w:id="174"/>
      <w:bookmarkEnd w:id="175"/>
    </w:p>
    <w:p w14:paraId="717F38A7" w14:textId="77777777" w:rsidR="006548BD" w:rsidRDefault="00C40723" w:rsidP="00255B72">
      <w:pPr>
        <w:pStyle w:val="4"/>
        <w:numPr>
          <w:ilvl w:val="3"/>
          <w:numId w:val="1"/>
        </w:numPr>
        <w:spacing w:line="377" w:lineRule="auto"/>
        <w:ind w:leftChars="300" w:left="2070"/>
      </w:pPr>
      <w:bookmarkStart w:id="176" w:name="_Toc367280159"/>
      <w:bookmarkStart w:id="177" w:name="_Toc34219815"/>
      <w:bookmarkStart w:id="178" w:name="_Toc28939638"/>
      <w:r>
        <w:t>测评内容</w:t>
      </w:r>
      <w:bookmarkEnd w:id="176"/>
      <w:bookmarkEnd w:id="177"/>
      <w:bookmarkEnd w:id="17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6"/>
        <w:gridCol w:w="2231"/>
        <w:gridCol w:w="6667"/>
      </w:tblGrid>
      <w:tr w:rsidR="006548BD" w14:paraId="345B60BE" w14:textId="77777777">
        <w:trPr>
          <w:tblHeader/>
          <w:jc w:val="center"/>
        </w:trPr>
        <w:tc>
          <w:tcPr>
            <w:tcW w:w="956" w:type="dxa"/>
            <w:shd w:val="clear" w:color="auto" w:fill="BFBFBF"/>
            <w:vAlign w:val="center"/>
          </w:tcPr>
          <w:p w14:paraId="38AD5FD8" w14:textId="77777777" w:rsidR="006548BD" w:rsidRDefault="00C40723">
            <w:pPr>
              <w:spacing w:line="300" w:lineRule="auto"/>
              <w:jc w:val="center"/>
              <w:rPr>
                <w:szCs w:val="21"/>
              </w:rPr>
            </w:pPr>
            <w:r>
              <w:rPr>
                <w:szCs w:val="21"/>
              </w:rPr>
              <w:t>序号</w:t>
            </w:r>
          </w:p>
        </w:tc>
        <w:tc>
          <w:tcPr>
            <w:tcW w:w="2231" w:type="dxa"/>
            <w:shd w:val="clear" w:color="auto" w:fill="BFBFBF"/>
            <w:vAlign w:val="center"/>
          </w:tcPr>
          <w:p w14:paraId="6E42C100" w14:textId="77777777" w:rsidR="006548BD" w:rsidRDefault="00C40723">
            <w:pPr>
              <w:spacing w:line="300" w:lineRule="auto"/>
              <w:jc w:val="center"/>
              <w:rPr>
                <w:szCs w:val="21"/>
              </w:rPr>
            </w:pPr>
            <w:proofErr w:type="gramStart"/>
            <w:r>
              <w:rPr>
                <w:szCs w:val="21"/>
              </w:rPr>
              <w:t>安全子</w:t>
            </w:r>
            <w:proofErr w:type="gramEnd"/>
            <w:r>
              <w:rPr>
                <w:szCs w:val="21"/>
              </w:rPr>
              <w:t>类</w:t>
            </w:r>
          </w:p>
        </w:tc>
        <w:tc>
          <w:tcPr>
            <w:tcW w:w="6667" w:type="dxa"/>
            <w:shd w:val="clear" w:color="auto" w:fill="BFBFBF"/>
            <w:vAlign w:val="center"/>
          </w:tcPr>
          <w:p w14:paraId="11F30D8C" w14:textId="77777777" w:rsidR="006548BD" w:rsidRDefault="00C40723">
            <w:pPr>
              <w:spacing w:line="300" w:lineRule="auto"/>
              <w:jc w:val="center"/>
              <w:rPr>
                <w:szCs w:val="21"/>
              </w:rPr>
            </w:pPr>
            <w:r>
              <w:rPr>
                <w:szCs w:val="21"/>
              </w:rPr>
              <w:t>测评指标描述</w:t>
            </w:r>
          </w:p>
        </w:tc>
      </w:tr>
      <w:tr w:rsidR="006548BD" w14:paraId="03FD3D71" w14:textId="77777777">
        <w:trPr>
          <w:trHeight w:val="294"/>
          <w:jc w:val="center"/>
        </w:trPr>
        <w:tc>
          <w:tcPr>
            <w:tcW w:w="956" w:type="dxa"/>
            <w:vMerge w:val="restart"/>
            <w:shd w:val="clear" w:color="auto" w:fill="auto"/>
            <w:vAlign w:val="center"/>
          </w:tcPr>
          <w:p w14:paraId="309B2B4C"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BD8C705" w14:textId="77777777" w:rsidR="006548BD" w:rsidRDefault="00C40723">
            <w:pPr>
              <w:spacing w:line="300" w:lineRule="auto"/>
              <w:jc w:val="center"/>
              <w:rPr>
                <w:szCs w:val="21"/>
              </w:rPr>
            </w:pPr>
            <w:r>
              <w:rPr>
                <w:szCs w:val="21"/>
              </w:rPr>
              <w:t>定级和备案</w:t>
            </w:r>
          </w:p>
        </w:tc>
        <w:tc>
          <w:tcPr>
            <w:tcW w:w="6667" w:type="dxa"/>
            <w:shd w:val="clear" w:color="auto" w:fill="auto"/>
            <w:vAlign w:val="center"/>
          </w:tcPr>
          <w:p w14:paraId="5657DE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应以书面的形式说明保护对象的安全保护等级及确定等级的方法和理由；</w:t>
            </w:r>
          </w:p>
        </w:tc>
      </w:tr>
      <w:tr w:rsidR="006548BD" w14:paraId="71AE534C" w14:textId="77777777">
        <w:trPr>
          <w:trHeight w:val="292"/>
          <w:jc w:val="center"/>
        </w:trPr>
        <w:tc>
          <w:tcPr>
            <w:tcW w:w="956" w:type="dxa"/>
            <w:vMerge/>
            <w:shd w:val="clear" w:color="auto" w:fill="auto"/>
            <w:vAlign w:val="center"/>
          </w:tcPr>
          <w:p w14:paraId="252AC7D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541F20D" w14:textId="77777777" w:rsidR="006548BD" w:rsidRDefault="006548BD">
            <w:pPr>
              <w:spacing w:line="300" w:lineRule="auto"/>
              <w:jc w:val="center"/>
              <w:rPr>
                <w:szCs w:val="21"/>
              </w:rPr>
            </w:pPr>
          </w:p>
        </w:tc>
        <w:tc>
          <w:tcPr>
            <w:tcW w:w="6667" w:type="dxa"/>
            <w:shd w:val="clear" w:color="auto" w:fill="auto"/>
            <w:vAlign w:val="center"/>
          </w:tcPr>
          <w:p w14:paraId="7DEFC03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应组织相关部门和有关安全技术专家对定级结果的合理性和正确性进行论证和审定；</w:t>
            </w:r>
          </w:p>
        </w:tc>
      </w:tr>
      <w:tr w:rsidR="006548BD" w14:paraId="1154297F" w14:textId="77777777">
        <w:trPr>
          <w:trHeight w:val="292"/>
          <w:jc w:val="center"/>
        </w:trPr>
        <w:tc>
          <w:tcPr>
            <w:tcW w:w="956" w:type="dxa"/>
            <w:vMerge/>
            <w:shd w:val="clear" w:color="auto" w:fill="auto"/>
            <w:vAlign w:val="center"/>
          </w:tcPr>
          <w:p w14:paraId="47BE8FE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4A39683" w14:textId="77777777" w:rsidR="006548BD" w:rsidRDefault="006548BD">
            <w:pPr>
              <w:spacing w:line="300" w:lineRule="auto"/>
              <w:jc w:val="center"/>
              <w:rPr>
                <w:szCs w:val="21"/>
              </w:rPr>
            </w:pPr>
          </w:p>
        </w:tc>
        <w:tc>
          <w:tcPr>
            <w:tcW w:w="6667" w:type="dxa"/>
            <w:shd w:val="clear" w:color="auto" w:fill="auto"/>
            <w:vAlign w:val="center"/>
          </w:tcPr>
          <w:p w14:paraId="42D21A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应保证定级结果经过相关部门的批准；</w:t>
            </w:r>
          </w:p>
        </w:tc>
      </w:tr>
      <w:tr w:rsidR="006548BD" w14:paraId="39E81E22" w14:textId="77777777">
        <w:trPr>
          <w:trHeight w:val="292"/>
          <w:jc w:val="center"/>
        </w:trPr>
        <w:tc>
          <w:tcPr>
            <w:tcW w:w="956" w:type="dxa"/>
            <w:vMerge/>
            <w:shd w:val="clear" w:color="auto" w:fill="auto"/>
            <w:vAlign w:val="center"/>
          </w:tcPr>
          <w:p w14:paraId="64C8978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E6AA85A" w14:textId="77777777" w:rsidR="006548BD" w:rsidRDefault="006548BD">
            <w:pPr>
              <w:spacing w:line="300" w:lineRule="auto"/>
              <w:jc w:val="center"/>
              <w:rPr>
                <w:szCs w:val="21"/>
              </w:rPr>
            </w:pPr>
          </w:p>
        </w:tc>
        <w:tc>
          <w:tcPr>
            <w:tcW w:w="6667" w:type="dxa"/>
            <w:shd w:val="clear" w:color="auto" w:fill="auto"/>
            <w:vAlign w:val="center"/>
          </w:tcPr>
          <w:p w14:paraId="5CC9845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应将备案材料报主管部门和相应公安机关备案。</w:t>
            </w:r>
          </w:p>
        </w:tc>
      </w:tr>
      <w:tr w:rsidR="006548BD" w14:paraId="010D1198" w14:textId="77777777">
        <w:trPr>
          <w:trHeight w:val="260"/>
          <w:jc w:val="center"/>
        </w:trPr>
        <w:tc>
          <w:tcPr>
            <w:tcW w:w="956" w:type="dxa"/>
            <w:vMerge w:val="restart"/>
            <w:shd w:val="clear" w:color="auto" w:fill="auto"/>
            <w:vAlign w:val="center"/>
          </w:tcPr>
          <w:p w14:paraId="18D8CE3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06C52AC" w14:textId="77777777" w:rsidR="006548BD" w:rsidRDefault="00C40723">
            <w:pPr>
              <w:spacing w:line="300" w:lineRule="auto"/>
              <w:jc w:val="center"/>
              <w:rPr>
                <w:szCs w:val="21"/>
              </w:rPr>
            </w:pPr>
            <w:r>
              <w:rPr>
                <w:szCs w:val="21"/>
              </w:rPr>
              <w:t>安全方案设计</w:t>
            </w:r>
          </w:p>
        </w:tc>
        <w:tc>
          <w:tcPr>
            <w:tcW w:w="6667" w:type="dxa"/>
            <w:shd w:val="clear" w:color="auto" w:fill="auto"/>
            <w:vAlign w:val="center"/>
          </w:tcPr>
          <w:p w14:paraId="66AC74E3" w14:textId="77777777" w:rsidR="006548BD" w:rsidRDefault="00C40723">
            <w:pPr>
              <w:spacing w:line="300" w:lineRule="auto"/>
              <w:jc w:val="left"/>
              <w:rPr>
                <w:rFonts w:ascii="华文仿宋" w:hAnsi="华文仿宋"/>
                <w:color w:val="FF0000"/>
                <w:szCs w:val="21"/>
              </w:rPr>
            </w:pPr>
            <w:r>
              <w:rPr>
                <w:rFonts w:ascii="华文仿宋" w:hAnsi="华文仿宋" w:hint="eastAsia"/>
                <w:szCs w:val="21"/>
              </w:rPr>
              <w:t xml:space="preserve">a) </w:t>
            </w:r>
            <w:r>
              <w:rPr>
                <w:rFonts w:ascii="华文仿宋" w:hAnsi="华文仿宋" w:hint="eastAsia"/>
                <w:szCs w:val="21"/>
              </w:rPr>
              <w:t>应根据安全保护等级选择基本安全措施，依据风险分析的结果补充和调整安全措施；</w:t>
            </w:r>
          </w:p>
        </w:tc>
      </w:tr>
      <w:tr w:rsidR="006548BD" w14:paraId="4289BD9B" w14:textId="77777777">
        <w:trPr>
          <w:trHeight w:val="260"/>
          <w:jc w:val="center"/>
        </w:trPr>
        <w:tc>
          <w:tcPr>
            <w:tcW w:w="956" w:type="dxa"/>
            <w:vMerge/>
            <w:shd w:val="clear" w:color="auto" w:fill="auto"/>
            <w:vAlign w:val="center"/>
          </w:tcPr>
          <w:p w14:paraId="6D68A19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620D53D0" w14:textId="77777777" w:rsidR="006548BD" w:rsidRDefault="006548BD">
            <w:pPr>
              <w:spacing w:line="300" w:lineRule="auto"/>
              <w:jc w:val="center"/>
              <w:rPr>
                <w:szCs w:val="21"/>
              </w:rPr>
            </w:pPr>
          </w:p>
        </w:tc>
        <w:tc>
          <w:tcPr>
            <w:tcW w:w="6667" w:type="dxa"/>
            <w:shd w:val="clear" w:color="auto" w:fill="auto"/>
            <w:vAlign w:val="center"/>
          </w:tcPr>
          <w:p w14:paraId="34552C1A"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b) </w:t>
            </w:r>
            <w:r>
              <w:rPr>
                <w:rFonts w:ascii="华文仿宋" w:hAnsi="华文仿宋" w:hint="eastAsia"/>
                <w:szCs w:val="21"/>
              </w:rPr>
              <w:t>应根据保护对象的安全保护等级及与其他级别保护对象的关系进行安全整体规划和安全方案设计，设计内容应包含密码技术相关内容，并形成配套文件；</w:t>
            </w:r>
          </w:p>
        </w:tc>
      </w:tr>
      <w:tr w:rsidR="006548BD" w14:paraId="103AA8BD" w14:textId="77777777">
        <w:trPr>
          <w:trHeight w:val="260"/>
          <w:jc w:val="center"/>
        </w:trPr>
        <w:tc>
          <w:tcPr>
            <w:tcW w:w="956" w:type="dxa"/>
            <w:vMerge/>
            <w:shd w:val="clear" w:color="auto" w:fill="auto"/>
            <w:vAlign w:val="center"/>
          </w:tcPr>
          <w:p w14:paraId="393BCD2F"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463B50CD" w14:textId="77777777" w:rsidR="006548BD" w:rsidRDefault="006548BD">
            <w:pPr>
              <w:spacing w:line="300" w:lineRule="auto"/>
              <w:jc w:val="center"/>
              <w:rPr>
                <w:szCs w:val="21"/>
              </w:rPr>
            </w:pPr>
          </w:p>
        </w:tc>
        <w:tc>
          <w:tcPr>
            <w:tcW w:w="6667" w:type="dxa"/>
            <w:shd w:val="clear" w:color="auto" w:fill="auto"/>
            <w:vAlign w:val="center"/>
          </w:tcPr>
          <w:p w14:paraId="6C97A24F" w14:textId="77777777" w:rsidR="006548BD" w:rsidRDefault="00C40723">
            <w:pPr>
              <w:spacing w:line="300" w:lineRule="auto"/>
              <w:jc w:val="left"/>
              <w:rPr>
                <w:rFonts w:ascii="华文仿宋" w:hAnsi="华文仿宋"/>
                <w:szCs w:val="21"/>
              </w:rPr>
            </w:pPr>
            <w:r>
              <w:rPr>
                <w:rFonts w:ascii="华文仿宋" w:hAnsi="华文仿宋" w:hint="eastAsia"/>
                <w:szCs w:val="21"/>
              </w:rPr>
              <w:t xml:space="preserve">c) </w:t>
            </w:r>
            <w:r>
              <w:rPr>
                <w:rFonts w:ascii="华文仿宋" w:hAnsi="华文仿宋" w:hint="eastAsia"/>
                <w:szCs w:val="21"/>
              </w:rPr>
              <w:t>应组织相关部门和有关安全专家对安全整体规划及其配套文件的合理性和正确性进行论证和审定，经过批准后才能正式实施。</w:t>
            </w:r>
          </w:p>
        </w:tc>
      </w:tr>
      <w:tr w:rsidR="006548BD" w14:paraId="69E8998C" w14:textId="77777777">
        <w:trPr>
          <w:trHeight w:val="260"/>
          <w:jc w:val="center"/>
        </w:trPr>
        <w:tc>
          <w:tcPr>
            <w:tcW w:w="956" w:type="dxa"/>
            <w:vMerge w:val="restart"/>
            <w:shd w:val="clear" w:color="auto" w:fill="auto"/>
            <w:vAlign w:val="center"/>
          </w:tcPr>
          <w:p w14:paraId="35680DD6"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3E7A6E7" w14:textId="77777777" w:rsidR="006548BD" w:rsidRDefault="00C40723">
            <w:pPr>
              <w:spacing w:line="300" w:lineRule="auto"/>
              <w:jc w:val="center"/>
              <w:rPr>
                <w:szCs w:val="21"/>
              </w:rPr>
            </w:pPr>
            <w:r>
              <w:rPr>
                <w:szCs w:val="21"/>
              </w:rPr>
              <w:t>产品采购和使用</w:t>
            </w:r>
          </w:p>
        </w:tc>
        <w:tc>
          <w:tcPr>
            <w:tcW w:w="6667" w:type="dxa"/>
            <w:shd w:val="clear" w:color="auto" w:fill="auto"/>
            <w:vAlign w:val="center"/>
          </w:tcPr>
          <w:p w14:paraId="18FAD5C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应确保网络安全产品采购和使用符合国家的有关规定；</w:t>
            </w:r>
          </w:p>
        </w:tc>
      </w:tr>
      <w:tr w:rsidR="006548BD" w14:paraId="5EB846F4" w14:textId="77777777">
        <w:trPr>
          <w:trHeight w:val="260"/>
          <w:jc w:val="center"/>
        </w:trPr>
        <w:tc>
          <w:tcPr>
            <w:tcW w:w="956" w:type="dxa"/>
            <w:vMerge/>
            <w:shd w:val="clear" w:color="auto" w:fill="auto"/>
            <w:vAlign w:val="center"/>
          </w:tcPr>
          <w:p w14:paraId="1B5770AB"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048A1DAD" w14:textId="77777777" w:rsidR="006548BD" w:rsidRDefault="006548BD">
            <w:pPr>
              <w:spacing w:line="300" w:lineRule="auto"/>
              <w:jc w:val="center"/>
              <w:rPr>
                <w:szCs w:val="21"/>
              </w:rPr>
            </w:pPr>
          </w:p>
        </w:tc>
        <w:tc>
          <w:tcPr>
            <w:tcW w:w="6667" w:type="dxa"/>
            <w:shd w:val="clear" w:color="auto" w:fill="auto"/>
            <w:vAlign w:val="center"/>
          </w:tcPr>
          <w:p w14:paraId="41A1294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应确保密码产品与服务的采购和使用符合国家密码管理主管部门的要求；</w:t>
            </w:r>
          </w:p>
        </w:tc>
      </w:tr>
      <w:tr w:rsidR="006548BD" w14:paraId="5AEBE816" w14:textId="77777777">
        <w:trPr>
          <w:trHeight w:val="260"/>
          <w:jc w:val="center"/>
        </w:trPr>
        <w:tc>
          <w:tcPr>
            <w:tcW w:w="956" w:type="dxa"/>
            <w:vMerge/>
            <w:shd w:val="clear" w:color="auto" w:fill="auto"/>
            <w:vAlign w:val="center"/>
          </w:tcPr>
          <w:p w14:paraId="5E86DC26" w14:textId="77777777" w:rsidR="006548BD" w:rsidRDefault="006548BD">
            <w:pPr>
              <w:pStyle w:val="aff0"/>
              <w:widowControl/>
              <w:tabs>
                <w:tab w:val="left" w:pos="180"/>
              </w:tabs>
              <w:spacing w:line="360" w:lineRule="auto"/>
              <w:ind w:firstLineChars="0"/>
              <w:jc w:val="center"/>
              <w:rPr>
                <w:szCs w:val="21"/>
              </w:rPr>
            </w:pPr>
          </w:p>
        </w:tc>
        <w:tc>
          <w:tcPr>
            <w:tcW w:w="2231" w:type="dxa"/>
            <w:vMerge/>
            <w:shd w:val="clear" w:color="auto" w:fill="auto"/>
            <w:vAlign w:val="center"/>
          </w:tcPr>
          <w:p w14:paraId="76B89204" w14:textId="77777777" w:rsidR="006548BD" w:rsidRDefault="006548BD">
            <w:pPr>
              <w:spacing w:line="300" w:lineRule="auto"/>
              <w:jc w:val="center"/>
              <w:rPr>
                <w:szCs w:val="21"/>
              </w:rPr>
            </w:pPr>
          </w:p>
        </w:tc>
        <w:tc>
          <w:tcPr>
            <w:tcW w:w="6667" w:type="dxa"/>
            <w:shd w:val="clear" w:color="auto" w:fill="auto"/>
            <w:vAlign w:val="center"/>
          </w:tcPr>
          <w:p w14:paraId="21C69918" w14:textId="77777777" w:rsidR="006548BD" w:rsidRDefault="00C40723">
            <w:pPr>
              <w:spacing w:line="300" w:lineRule="auto"/>
              <w:jc w:val="left"/>
              <w:rPr>
                <w:rFonts w:ascii="华文仿宋" w:hAnsi="华文仿宋"/>
                <w:color w:val="000000"/>
                <w:szCs w:val="21"/>
              </w:rPr>
            </w:pPr>
            <w:r>
              <w:rPr>
                <w:rFonts w:ascii="华文仿宋" w:hAnsi="华文仿宋" w:hint="eastAsia"/>
                <w:szCs w:val="21"/>
              </w:rPr>
              <w:t xml:space="preserve">c) </w:t>
            </w:r>
            <w:r>
              <w:rPr>
                <w:rFonts w:ascii="华文仿宋" w:hAnsi="华文仿宋" w:hint="eastAsia"/>
                <w:szCs w:val="21"/>
              </w:rPr>
              <w:t>应预先对产品进行选型测试，确定产品的候选范围，并定期审定和更新候选产品名单。</w:t>
            </w:r>
          </w:p>
        </w:tc>
      </w:tr>
      <w:tr w:rsidR="006548BD" w14:paraId="138FAC78" w14:textId="77777777">
        <w:trPr>
          <w:trHeight w:val="195"/>
          <w:jc w:val="center"/>
        </w:trPr>
        <w:tc>
          <w:tcPr>
            <w:tcW w:w="956" w:type="dxa"/>
            <w:vMerge w:val="restart"/>
            <w:shd w:val="clear" w:color="auto" w:fill="auto"/>
            <w:vAlign w:val="center"/>
          </w:tcPr>
          <w:p w14:paraId="273380F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7DE65512" w14:textId="77777777" w:rsidR="006548BD" w:rsidRDefault="00C40723">
            <w:pPr>
              <w:spacing w:line="300" w:lineRule="auto"/>
              <w:jc w:val="center"/>
              <w:rPr>
                <w:szCs w:val="21"/>
              </w:rPr>
            </w:pPr>
            <w:r>
              <w:rPr>
                <w:szCs w:val="21"/>
              </w:rPr>
              <w:t>自行软件开发</w:t>
            </w:r>
          </w:p>
        </w:tc>
        <w:tc>
          <w:tcPr>
            <w:tcW w:w="6667" w:type="dxa"/>
            <w:shd w:val="clear" w:color="auto" w:fill="auto"/>
            <w:vAlign w:val="center"/>
          </w:tcPr>
          <w:p w14:paraId="085A84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应将开发环境与实际运行环境物理分开，测试数据和测试结果受到控制；</w:t>
            </w:r>
          </w:p>
        </w:tc>
      </w:tr>
      <w:tr w:rsidR="006548BD" w14:paraId="3C2A2A45" w14:textId="77777777">
        <w:trPr>
          <w:trHeight w:val="195"/>
          <w:jc w:val="center"/>
        </w:trPr>
        <w:tc>
          <w:tcPr>
            <w:tcW w:w="956" w:type="dxa"/>
            <w:vMerge/>
            <w:shd w:val="clear" w:color="auto" w:fill="auto"/>
            <w:vAlign w:val="center"/>
          </w:tcPr>
          <w:p w14:paraId="09D833B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643B457" w14:textId="77777777" w:rsidR="006548BD" w:rsidRDefault="006548BD">
            <w:pPr>
              <w:spacing w:line="300" w:lineRule="auto"/>
              <w:jc w:val="center"/>
              <w:rPr>
                <w:szCs w:val="21"/>
              </w:rPr>
            </w:pPr>
          </w:p>
        </w:tc>
        <w:tc>
          <w:tcPr>
            <w:tcW w:w="6667" w:type="dxa"/>
            <w:shd w:val="clear" w:color="auto" w:fill="auto"/>
            <w:vAlign w:val="center"/>
          </w:tcPr>
          <w:p w14:paraId="2E6A396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应制定软件开发管理制度，明确说明开发过程的控制方法和人员行为准则；</w:t>
            </w:r>
          </w:p>
        </w:tc>
      </w:tr>
      <w:tr w:rsidR="006548BD" w14:paraId="0100F20B" w14:textId="77777777">
        <w:trPr>
          <w:trHeight w:val="195"/>
          <w:jc w:val="center"/>
        </w:trPr>
        <w:tc>
          <w:tcPr>
            <w:tcW w:w="956" w:type="dxa"/>
            <w:vMerge/>
            <w:shd w:val="clear" w:color="auto" w:fill="auto"/>
            <w:vAlign w:val="center"/>
          </w:tcPr>
          <w:p w14:paraId="38A475D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8491AEA" w14:textId="77777777" w:rsidR="006548BD" w:rsidRDefault="006548BD">
            <w:pPr>
              <w:spacing w:line="300" w:lineRule="auto"/>
              <w:jc w:val="center"/>
              <w:rPr>
                <w:szCs w:val="21"/>
              </w:rPr>
            </w:pPr>
          </w:p>
        </w:tc>
        <w:tc>
          <w:tcPr>
            <w:tcW w:w="6667" w:type="dxa"/>
            <w:shd w:val="clear" w:color="auto" w:fill="auto"/>
            <w:vAlign w:val="center"/>
          </w:tcPr>
          <w:p w14:paraId="479A2E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应制定代码编写安全规范，要求开发人员参照规范编写代码；</w:t>
            </w:r>
          </w:p>
        </w:tc>
      </w:tr>
      <w:tr w:rsidR="006548BD" w14:paraId="4BFFC696" w14:textId="77777777">
        <w:trPr>
          <w:trHeight w:val="195"/>
          <w:jc w:val="center"/>
        </w:trPr>
        <w:tc>
          <w:tcPr>
            <w:tcW w:w="956" w:type="dxa"/>
            <w:vMerge/>
            <w:shd w:val="clear" w:color="auto" w:fill="auto"/>
            <w:vAlign w:val="center"/>
          </w:tcPr>
          <w:p w14:paraId="1C52457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B40E724" w14:textId="77777777" w:rsidR="006548BD" w:rsidRDefault="006548BD">
            <w:pPr>
              <w:spacing w:line="300" w:lineRule="auto"/>
              <w:jc w:val="center"/>
              <w:rPr>
                <w:szCs w:val="21"/>
              </w:rPr>
            </w:pPr>
          </w:p>
        </w:tc>
        <w:tc>
          <w:tcPr>
            <w:tcW w:w="6667" w:type="dxa"/>
            <w:shd w:val="clear" w:color="auto" w:fill="auto"/>
            <w:vAlign w:val="center"/>
          </w:tcPr>
          <w:p w14:paraId="23F0126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应具备软件设计的相关文档和使用指南，并对文档使用进行控制；</w:t>
            </w:r>
          </w:p>
        </w:tc>
      </w:tr>
      <w:tr w:rsidR="006548BD" w14:paraId="49D73386" w14:textId="77777777">
        <w:trPr>
          <w:trHeight w:val="195"/>
          <w:jc w:val="center"/>
        </w:trPr>
        <w:tc>
          <w:tcPr>
            <w:tcW w:w="956" w:type="dxa"/>
            <w:vMerge/>
            <w:shd w:val="clear" w:color="auto" w:fill="auto"/>
            <w:vAlign w:val="center"/>
          </w:tcPr>
          <w:p w14:paraId="2E7248A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15A6D95" w14:textId="77777777" w:rsidR="006548BD" w:rsidRDefault="006548BD">
            <w:pPr>
              <w:spacing w:line="300" w:lineRule="auto"/>
              <w:jc w:val="center"/>
              <w:rPr>
                <w:szCs w:val="21"/>
              </w:rPr>
            </w:pPr>
          </w:p>
        </w:tc>
        <w:tc>
          <w:tcPr>
            <w:tcW w:w="6667" w:type="dxa"/>
            <w:shd w:val="clear" w:color="auto" w:fill="auto"/>
            <w:vAlign w:val="center"/>
          </w:tcPr>
          <w:p w14:paraId="352AE67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应保证在软件开发过程中对安全性进行测试，在软件安装前对可能存在的恶意代码进行检测；</w:t>
            </w:r>
          </w:p>
        </w:tc>
      </w:tr>
      <w:tr w:rsidR="006548BD" w14:paraId="030AE4AD" w14:textId="77777777">
        <w:trPr>
          <w:trHeight w:val="195"/>
          <w:jc w:val="center"/>
        </w:trPr>
        <w:tc>
          <w:tcPr>
            <w:tcW w:w="956" w:type="dxa"/>
            <w:vMerge/>
            <w:shd w:val="clear" w:color="auto" w:fill="auto"/>
            <w:vAlign w:val="center"/>
          </w:tcPr>
          <w:p w14:paraId="5FE0778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156DD7F" w14:textId="77777777" w:rsidR="006548BD" w:rsidRDefault="006548BD">
            <w:pPr>
              <w:spacing w:line="300" w:lineRule="auto"/>
              <w:jc w:val="center"/>
              <w:rPr>
                <w:szCs w:val="21"/>
              </w:rPr>
            </w:pPr>
          </w:p>
        </w:tc>
        <w:tc>
          <w:tcPr>
            <w:tcW w:w="6667" w:type="dxa"/>
            <w:shd w:val="clear" w:color="auto" w:fill="auto"/>
            <w:vAlign w:val="center"/>
          </w:tcPr>
          <w:p w14:paraId="3C7C2E5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应对程序资源库的修改、更新、发布进行授权和批准，并严格进行版本控制；</w:t>
            </w:r>
          </w:p>
        </w:tc>
      </w:tr>
      <w:tr w:rsidR="006548BD" w14:paraId="79379189" w14:textId="77777777">
        <w:trPr>
          <w:trHeight w:val="195"/>
          <w:jc w:val="center"/>
        </w:trPr>
        <w:tc>
          <w:tcPr>
            <w:tcW w:w="956" w:type="dxa"/>
            <w:vMerge/>
            <w:shd w:val="clear" w:color="auto" w:fill="auto"/>
            <w:vAlign w:val="center"/>
          </w:tcPr>
          <w:p w14:paraId="53F37A3E"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EA57B9C" w14:textId="77777777" w:rsidR="006548BD" w:rsidRDefault="006548BD">
            <w:pPr>
              <w:spacing w:line="300" w:lineRule="auto"/>
              <w:jc w:val="center"/>
              <w:rPr>
                <w:szCs w:val="21"/>
              </w:rPr>
            </w:pPr>
          </w:p>
        </w:tc>
        <w:tc>
          <w:tcPr>
            <w:tcW w:w="6667" w:type="dxa"/>
            <w:shd w:val="clear" w:color="auto" w:fill="auto"/>
            <w:vAlign w:val="center"/>
          </w:tcPr>
          <w:p w14:paraId="6D83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g</w:t>
            </w:r>
            <w:r>
              <w:rPr>
                <w:rFonts w:ascii="华文仿宋" w:hAnsi="华文仿宋" w:hint="eastAsia"/>
                <w:color w:val="000000"/>
                <w:szCs w:val="21"/>
              </w:rPr>
              <w:t>）应保证开发人员为专职人员，开发人员的开发活动受到控制、监视</w:t>
            </w:r>
            <w:r>
              <w:rPr>
                <w:rFonts w:ascii="华文仿宋" w:hAnsi="华文仿宋" w:hint="eastAsia"/>
                <w:color w:val="000000"/>
                <w:szCs w:val="21"/>
              </w:rPr>
              <w:lastRenderedPageBreak/>
              <w:t>和审查。</w:t>
            </w:r>
          </w:p>
        </w:tc>
      </w:tr>
      <w:tr w:rsidR="006548BD" w14:paraId="43A5F8B7" w14:textId="77777777">
        <w:trPr>
          <w:trHeight w:val="260"/>
          <w:jc w:val="center"/>
        </w:trPr>
        <w:tc>
          <w:tcPr>
            <w:tcW w:w="956" w:type="dxa"/>
            <w:vMerge w:val="restart"/>
            <w:shd w:val="clear" w:color="auto" w:fill="auto"/>
            <w:vAlign w:val="center"/>
          </w:tcPr>
          <w:p w14:paraId="63D71E31"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EAE2D85" w14:textId="77777777" w:rsidR="006548BD" w:rsidRDefault="00C40723">
            <w:pPr>
              <w:spacing w:line="300" w:lineRule="auto"/>
              <w:jc w:val="center"/>
              <w:rPr>
                <w:szCs w:val="21"/>
              </w:rPr>
            </w:pPr>
            <w:r>
              <w:rPr>
                <w:szCs w:val="21"/>
              </w:rPr>
              <w:t>外包软件开发</w:t>
            </w:r>
          </w:p>
        </w:tc>
        <w:tc>
          <w:tcPr>
            <w:tcW w:w="6667" w:type="dxa"/>
            <w:shd w:val="clear" w:color="auto" w:fill="auto"/>
            <w:vAlign w:val="center"/>
          </w:tcPr>
          <w:p w14:paraId="0B151A7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应在软件交付前检测其中可能存在的恶意代码；</w:t>
            </w:r>
          </w:p>
        </w:tc>
      </w:tr>
      <w:tr w:rsidR="006548BD" w14:paraId="29E7C45D" w14:textId="77777777">
        <w:trPr>
          <w:trHeight w:val="260"/>
          <w:jc w:val="center"/>
        </w:trPr>
        <w:tc>
          <w:tcPr>
            <w:tcW w:w="956" w:type="dxa"/>
            <w:vMerge/>
            <w:shd w:val="clear" w:color="auto" w:fill="auto"/>
            <w:vAlign w:val="center"/>
          </w:tcPr>
          <w:p w14:paraId="51434D0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DEE3F56" w14:textId="77777777" w:rsidR="006548BD" w:rsidRDefault="006548BD">
            <w:pPr>
              <w:spacing w:line="300" w:lineRule="auto"/>
              <w:jc w:val="center"/>
              <w:rPr>
                <w:szCs w:val="21"/>
              </w:rPr>
            </w:pPr>
          </w:p>
        </w:tc>
        <w:tc>
          <w:tcPr>
            <w:tcW w:w="6667" w:type="dxa"/>
            <w:shd w:val="clear" w:color="auto" w:fill="auto"/>
            <w:vAlign w:val="center"/>
          </w:tcPr>
          <w:p w14:paraId="5800988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应保证开发单位提供软件设计文档和使用指南；</w:t>
            </w:r>
          </w:p>
        </w:tc>
      </w:tr>
      <w:tr w:rsidR="006548BD" w14:paraId="5E6D2EE5" w14:textId="77777777">
        <w:trPr>
          <w:trHeight w:val="260"/>
          <w:jc w:val="center"/>
        </w:trPr>
        <w:tc>
          <w:tcPr>
            <w:tcW w:w="956" w:type="dxa"/>
            <w:vMerge/>
            <w:shd w:val="clear" w:color="auto" w:fill="auto"/>
            <w:vAlign w:val="center"/>
          </w:tcPr>
          <w:p w14:paraId="3B64F76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2B741F88" w14:textId="77777777" w:rsidR="006548BD" w:rsidRDefault="006548BD">
            <w:pPr>
              <w:spacing w:line="300" w:lineRule="auto"/>
              <w:jc w:val="center"/>
              <w:rPr>
                <w:szCs w:val="21"/>
              </w:rPr>
            </w:pPr>
          </w:p>
        </w:tc>
        <w:tc>
          <w:tcPr>
            <w:tcW w:w="6667" w:type="dxa"/>
            <w:shd w:val="clear" w:color="auto" w:fill="auto"/>
            <w:vAlign w:val="center"/>
          </w:tcPr>
          <w:p w14:paraId="20EA7A9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应保证开发单位提供软件源代码，并审查软件中可能存在的后门和隐蔽信道。</w:t>
            </w:r>
          </w:p>
        </w:tc>
      </w:tr>
      <w:tr w:rsidR="006548BD" w14:paraId="7D684AE9" w14:textId="77777777">
        <w:trPr>
          <w:trHeight w:val="260"/>
          <w:jc w:val="center"/>
        </w:trPr>
        <w:tc>
          <w:tcPr>
            <w:tcW w:w="956" w:type="dxa"/>
            <w:vMerge w:val="restart"/>
            <w:shd w:val="clear" w:color="auto" w:fill="auto"/>
            <w:vAlign w:val="center"/>
          </w:tcPr>
          <w:p w14:paraId="1DACEAB3"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0DB490E6" w14:textId="77777777" w:rsidR="006548BD" w:rsidRDefault="00C40723">
            <w:pPr>
              <w:spacing w:line="300" w:lineRule="auto"/>
              <w:jc w:val="center"/>
              <w:rPr>
                <w:szCs w:val="21"/>
              </w:rPr>
            </w:pPr>
            <w:r>
              <w:rPr>
                <w:szCs w:val="21"/>
              </w:rPr>
              <w:t>工程实施</w:t>
            </w:r>
          </w:p>
        </w:tc>
        <w:tc>
          <w:tcPr>
            <w:tcW w:w="6667" w:type="dxa"/>
            <w:shd w:val="clear" w:color="auto" w:fill="auto"/>
            <w:vAlign w:val="center"/>
          </w:tcPr>
          <w:p w14:paraId="6327800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应指定或授权专门的部门或人员负责工程实施过程的管理；</w:t>
            </w:r>
          </w:p>
        </w:tc>
      </w:tr>
      <w:tr w:rsidR="006548BD" w14:paraId="41763E25" w14:textId="77777777">
        <w:trPr>
          <w:trHeight w:val="260"/>
          <w:jc w:val="center"/>
        </w:trPr>
        <w:tc>
          <w:tcPr>
            <w:tcW w:w="956" w:type="dxa"/>
            <w:vMerge/>
            <w:shd w:val="clear" w:color="auto" w:fill="auto"/>
            <w:vAlign w:val="center"/>
          </w:tcPr>
          <w:p w14:paraId="250EC4D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2A1E058" w14:textId="77777777" w:rsidR="006548BD" w:rsidRDefault="006548BD">
            <w:pPr>
              <w:spacing w:line="300" w:lineRule="auto"/>
              <w:jc w:val="center"/>
              <w:rPr>
                <w:szCs w:val="21"/>
              </w:rPr>
            </w:pPr>
          </w:p>
        </w:tc>
        <w:tc>
          <w:tcPr>
            <w:tcW w:w="6667" w:type="dxa"/>
            <w:shd w:val="clear" w:color="auto" w:fill="auto"/>
            <w:vAlign w:val="center"/>
          </w:tcPr>
          <w:p w14:paraId="572855F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应制定安全工程实施方案控制工程实施过程；</w:t>
            </w:r>
          </w:p>
        </w:tc>
      </w:tr>
      <w:tr w:rsidR="006548BD" w14:paraId="43538B4E" w14:textId="77777777">
        <w:trPr>
          <w:trHeight w:val="260"/>
          <w:jc w:val="center"/>
        </w:trPr>
        <w:tc>
          <w:tcPr>
            <w:tcW w:w="956" w:type="dxa"/>
            <w:vMerge/>
            <w:shd w:val="clear" w:color="auto" w:fill="auto"/>
            <w:vAlign w:val="center"/>
          </w:tcPr>
          <w:p w14:paraId="703AD65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C3EFEEA" w14:textId="77777777" w:rsidR="006548BD" w:rsidRDefault="006548BD">
            <w:pPr>
              <w:spacing w:line="300" w:lineRule="auto"/>
              <w:jc w:val="center"/>
              <w:rPr>
                <w:szCs w:val="21"/>
              </w:rPr>
            </w:pPr>
          </w:p>
        </w:tc>
        <w:tc>
          <w:tcPr>
            <w:tcW w:w="6667" w:type="dxa"/>
            <w:shd w:val="clear" w:color="auto" w:fill="auto"/>
            <w:vAlign w:val="center"/>
          </w:tcPr>
          <w:p w14:paraId="37C608F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应通过第三方工程监理控制项目的实施过程。</w:t>
            </w:r>
          </w:p>
        </w:tc>
      </w:tr>
      <w:tr w:rsidR="006548BD" w14:paraId="63B17FAC" w14:textId="77777777">
        <w:trPr>
          <w:trHeight w:val="585"/>
          <w:jc w:val="center"/>
        </w:trPr>
        <w:tc>
          <w:tcPr>
            <w:tcW w:w="956" w:type="dxa"/>
            <w:vMerge w:val="restart"/>
            <w:shd w:val="clear" w:color="auto" w:fill="auto"/>
            <w:vAlign w:val="center"/>
          </w:tcPr>
          <w:p w14:paraId="77140E6B"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77A0BF7" w14:textId="77777777" w:rsidR="006548BD" w:rsidRDefault="00C40723">
            <w:pPr>
              <w:spacing w:line="300" w:lineRule="auto"/>
              <w:jc w:val="center"/>
              <w:rPr>
                <w:szCs w:val="21"/>
              </w:rPr>
            </w:pPr>
            <w:r>
              <w:rPr>
                <w:szCs w:val="21"/>
              </w:rPr>
              <w:t>测试验收</w:t>
            </w:r>
          </w:p>
        </w:tc>
        <w:tc>
          <w:tcPr>
            <w:tcW w:w="6667" w:type="dxa"/>
            <w:shd w:val="clear" w:color="auto" w:fill="auto"/>
            <w:vAlign w:val="center"/>
          </w:tcPr>
          <w:p w14:paraId="0029EE8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应制订测试验收方案，并依据测试验收方案实施测试验收，形成测试验收报告；</w:t>
            </w:r>
          </w:p>
        </w:tc>
      </w:tr>
      <w:tr w:rsidR="006548BD" w14:paraId="540284B9" w14:textId="77777777">
        <w:trPr>
          <w:trHeight w:val="585"/>
          <w:jc w:val="center"/>
        </w:trPr>
        <w:tc>
          <w:tcPr>
            <w:tcW w:w="956" w:type="dxa"/>
            <w:vMerge/>
            <w:shd w:val="clear" w:color="auto" w:fill="auto"/>
            <w:vAlign w:val="center"/>
          </w:tcPr>
          <w:p w14:paraId="2B7BCB4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4731D980" w14:textId="77777777" w:rsidR="006548BD" w:rsidRDefault="006548BD">
            <w:pPr>
              <w:spacing w:line="300" w:lineRule="auto"/>
              <w:jc w:val="center"/>
              <w:rPr>
                <w:szCs w:val="21"/>
              </w:rPr>
            </w:pPr>
          </w:p>
        </w:tc>
        <w:tc>
          <w:tcPr>
            <w:tcW w:w="6667" w:type="dxa"/>
            <w:shd w:val="clear" w:color="auto" w:fill="auto"/>
            <w:vAlign w:val="center"/>
          </w:tcPr>
          <w:p w14:paraId="5E71EF9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应进行上线前的安全性测试，并出具安全测试报告，安全测试报告应包含密码应用安全性测试相关内容。</w:t>
            </w:r>
          </w:p>
        </w:tc>
      </w:tr>
      <w:tr w:rsidR="006548BD" w14:paraId="74EB87B7" w14:textId="77777777">
        <w:trPr>
          <w:trHeight w:val="260"/>
          <w:jc w:val="center"/>
        </w:trPr>
        <w:tc>
          <w:tcPr>
            <w:tcW w:w="956" w:type="dxa"/>
            <w:vMerge w:val="restart"/>
            <w:shd w:val="clear" w:color="auto" w:fill="auto"/>
            <w:vAlign w:val="center"/>
          </w:tcPr>
          <w:p w14:paraId="7FAA7E80"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4AC3F7C6" w14:textId="77777777" w:rsidR="006548BD" w:rsidRDefault="00C40723">
            <w:pPr>
              <w:spacing w:line="300" w:lineRule="auto"/>
              <w:jc w:val="center"/>
              <w:rPr>
                <w:szCs w:val="21"/>
              </w:rPr>
            </w:pPr>
            <w:r>
              <w:rPr>
                <w:szCs w:val="21"/>
              </w:rPr>
              <w:t>系统交付</w:t>
            </w:r>
          </w:p>
        </w:tc>
        <w:tc>
          <w:tcPr>
            <w:tcW w:w="6667" w:type="dxa"/>
            <w:shd w:val="clear" w:color="auto" w:fill="auto"/>
            <w:vAlign w:val="center"/>
          </w:tcPr>
          <w:p w14:paraId="5B0549C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应制定交付清单，并根据交付清单对所交接的设备、软件和文档等进行清点；</w:t>
            </w:r>
          </w:p>
        </w:tc>
      </w:tr>
      <w:tr w:rsidR="006548BD" w14:paraId="65E55E0C" w14:textId="77777777">
        <w:trPr>
          <w:trHeight w:val="260"/>
          <w:jc w:val="center"/>
        </w:trPr>
        <w:tc>
          <w:tcPr>
            <w:tcW w:w="956" w:type="dxa"/>
            <w:vMerge/>
            <w:shd w:val="clear" w:color="auto" w:fill="auto"/>
            <w:vAlign w:val="center"/>
          </w:tcPr>
          <w:p w14:paraId="0AC27B6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205FFDA" w14:textId="77777777" w:rsidR="006548BD" w:rsidRDefault="006548BD">
            <w:pPr>
              <w:spacing w:line="300" w:lineRule="auto"/>
              <w:jc w:val="center"/>
              <w:rPr>
                <w:szCs w:val="21"/>
              </w:rPr>
            </w:pPr>
          </w:p>
        </w:tc>
        <w:tc>
          <w:tcPr>
            <w:tcW w:w="6667" w:type="dxa"/>
            <w:shd w:val="clear" w:color="auto" w:fill="auto"/>
            <w:vAlign w:val="center"/>
          </w:tcPr>
          <w:p w14:paraId="1B3546A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应对负责运行维护的技术人员进行相应的技能培训；</w:t>
            </w:r>
          </w:p>
        </w:tc>
      </w:tr>
      <w:tr w:rsidR="006548BD" w14:paraId="41778612" w14:textId="77777777">
        <w:trPr>
          <w:trHeight w:val="260"/>
          <w:jc w:val="center"/>
        </w:trPr>
        <w:tc>
          <w:tcPr>
            <w:tcW w:w="956" w:type="dxa"/>
            <w:vMerge/>
            <w:shd w:val="clear" w:color="auto" w:fill="auto"/>
            <w:vAlign w:val="center"/>
          </w:tcPr>
          <w:p w14:paraId="2B55CE39"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15D52EB6" w14:textId="77777777" w:rsidR="006548BD" w:rsidRDefault="006548BD">
            <w:pPr>
              <w:spacing w:line="300" w:lineRule="auto"/>
              <w:jc w:val="center"/>
              <w:rPr>
                <w:szCs w:val="21"/>
              </w:rPr>
            </w:pPr>
          </w:p>
        </w:tc>
        <w:tc>
          <w:tcPr>
            <w:tcW w:w="6667" w:type="dxa"/>
            <w:shd w:val="clear" w:color="auto" w:fill="auto"/>
            <w:vAlign w:val="center"/>
          </w:tcPr>
          <w:p w14:paraId="2E6DB2F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应提供建设过程文档和运行维护文档。</w:t>
            </w:r>
          </w:p>
        </w:tc>
      </w:tr>
      <w:tr w:rsidR="006548BD" w14:paraId="1124E784" w14:textId="77777777">
        <w:trPr>
          <w:trHeight w:val="155"/>
          <w:jc w:val="center"/>
        </w:trPr>
        <w:tc>
          <w:tcPr>
            <w:tcW w:w="956" w:type="dxa"/>
            <w:vMerge w:val="restart"/>
            <w:shd w:val="clear" w:color="auto" w:fill="auto"/>
            <w:vAlign w:val="center"/>
          </w:tcPr>
          <w:p w14:paraId="215F404D"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5E3282B1" w14:textId="77777777" w:rsidR="006548BD" w:rsidRDefault="00C40723">
            <w:pPr>
              <w:spacing w:line="300" w:lineRule="auto"/>
              <w:jc w:val="center"/>
              <w:rPr>
                <w:szCs w:val="21"/>
              </w:rPr>
            </w:pPr>
            <w:r>
              <w:rPr>
                <w:szCs w:val="21"/>
              </w:rPr>
              <w:t>等级测评</w:t>
            </w:r>
          </w:p>
        </w:tc>
        <w:tc>
          <w:tcPr>
            <w:tcW w:w="6667" w:type="dxa"/>
            <w:shd w:val="clear" w:color="auto" w:fill="auto"/>
            <w:vAlign w:val="center"/>
          </w:tcPr>
          <w:p w14:paraId="52CCAD6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应定期进行等级测评，发现不符合相应等级保护标准要求的及时整改；</w:t>
            </w:r>
          </w:p>
        </w:tc>
      </w:tr>
      <w:tr w:rsidR="006548BD" w14:paraId="5D1A4349" w14:textId="77777777">
        <w:trPr>
          <w:trHeight w:val="155"/>
          <w:jc w:val="center"/>
        </w:trPr>
        <w:tc>
          <w:tcPr>
            <w:tcW w:w="956" w:type="dxa"/>
            <w:vMerge/>
            <w:shd w:val="clear" w:color="auto" w:fill="auto"/>
            <w:vAlign w:val="center"/>
          </w:tcPr>
          <w:p w14:paraId="4FD2750A"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57E0E26A" w14:textId="77777777" w:rsidR="006548BD" w:rsidRDefault="006548BD">
            <w:pPr>
              <w:spacing w:line="300" w:lineRule="auto"/>
              <w:jc w:val="center"/>
              <w:rPr>
                <w:szCs w:val="21"/>
              </w:rPr>
            </w:pPr>
          </w:p>
        </w:tc>
        <w:tc>
          <w:tcPr>
            <w:tcW w:w="6667" w:type="dxa"/>
            <w:shd w:val="clear" w:color="auto" w:fill="auto"/>
            <w:vAlign w:val="center"/>
          </w:tcPr>
          <w:p w14:paraId="695AD7E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应在发生重大变更或级别发生变化时进行等级测评</w:t>
            </w:r>
          </w:p>
        </w:tc>
      </w:tr>
      <w:tr w:rsidR="006548BD" w14:paraId="55BF3E6F" w14:textId="77777777">
        <w:trPr>
          <w:trHeight w:val="155"/>
          <w:jc w:val="center"/>
        </w:trPr>
        <w:tc>
          <w:tcPr>
            <w:tcW w:w="956" w:type="dxa"/>
            <w:vMerge/>
            <w:shd w:val="clear" w:color="auto" w:fill="auto"/>
            <w:vAlign w:val="center"/>
          </w:tcPr>
          <w:p w14:paraId="53943D75"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79068798" w14:textId="77777777" w:rsidR="006548BD" w:rsidRDefault="006548BD">
            <w:pPr>
              <w:spacing w:line="300" w:lineRule="auto"/>
              <w:jc w:val="center"/>
              <w:rPr>
                <w:szCs w:val="21"/>
              </w:rPr>
            </w:pPr>
          </w:p>
        </w:tc>
        <w:tc>
          <w:tcPr>
            <w:tcW w:w="6667" w:type="dxa"/>
            <w:shd w:val="clear" w:color="auto" w:fill="auto"/>
            <w:vAlign w:val="center"/>
          </w:tcPr>
          <w:p w14:paraId="0A8CC71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应确保测评机构的选择符合国家有关规定。</w:t>
            </w:r>
          </w:p>
        </w:tc>
      </w:tr>
      <w:tr w:rsidR="006548BD" w14:paraId="49589C1E" w14:textId="77777777">
        <w:trPr>
          <w:trHeight w:val="260"/>
          <w:jc w:val="center"/>
        </w:trPr>
        <w:tc>
          <w:tcPr>
            <w:tcW w:w="956" w:type="dxa"/>
            <w:vMerge w:val="restart"/>
            <w:shd w:val="clear" w:color="auto" w:fill="auto"/>
            <w:vAlign w:val="center"/>
          </w:tcPr>
          <w:p w14:paraId="24CB0A2F"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val="restart"/>
            <w:shd w:val="clear" w:color="auto" w:fill="auto"/>
            <w:vAlign w:val="center"/>
          </w:tcPr>
          <w:p w14:paraId="1C526918" w14:textId="77777777" w:rsidR="006548BD" w:rsidRDefault="00C40723">
            <w:pPr>
              <w:spacing w:line="300" w:lineRule="auto"/>
              <w:jc w:val="center"/>
              <w:rPr>
                <w:szCs w:val="21"/>
              </w:rPr>
            </w:pPr>
            <w:r>
              <w:rPr>
                <w:szCs w:val="21"/>
              </w:rPr>
              <w:t>服务供应商选择</w:t>
            </w:r>
          </w:p>
        </w:tc>
        <w:tc>
          <w:tcPr>
            <w:tcW w:w="6667" w:type="dxa"/>
            <w:shd w:val="clear" w:color="auto" w:fill="auto"/>
            <w:vAlign w:val="center"/>
          </w:tcPr>
          <w:p w14:paraId="20968427"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应确保服务供应商的选择符合国家的有关规定；</w:t>
            </w:r>
          </w:p>
        </w:tc>
      </w:tr>
      <w:tr w:rsidR="006548BD" w14:paraId="32CF97A0" w14:textId="77777777">
        <w:trPr>
          <w:trHeight w:val="260"/>
          <w:jc w:val="center"/>
        </w:trPr>
        <w:tc>
          <w:tcPr>
            <w:tcW w:w="956" w:type="dxa"/>
            <w:vMerge/>
            <w:shd w:val="clear" w:color="auto" w:fill="auto"/>
            <w:vAlign w:val="center"/>
          </w:tcPr>
          <w:p w14:paraId="6769FD78"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682DC4E0" w14:textId="77777777" w:rsidR="006548BD" w:rsidRDefault="006548BD">
            <w:pPr>
              <w:spacing w:line="300" w:lineRule="auto"/>
              <w:jc w:val="center"/>
              <w:rPr>
                <w:szCs w:val="21"/>
              </w:rPr>
            </w:pPr>
          </w:p>
        </w:tc>
        <w:tc>
          <w:tcPr>
            <w:tcW w:w="6667" w:type="dxa"/>
            <w:shd w:val="clear" w:color="auto" w:fill="auto"/>
            <w:vAlign w:val="center"/>
          </w:tcPr>
          <w:p w14:paraId="3EE6AEE0"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应与选定的服务供应商签订相关协议，明确整个服务供应</w:t>
            </w:r>
            <w:proofErr w:type="gramStart"/>
            <w:r>
              <w:rPr>
                <w:rFonts w:ascii="华文仿宋" w:hAnsi="华文仿宋" w:hint="eastAsia"/>
                <w:color w:val="000000"/>
                <w:szCs w:val="21"/>
              </w:rPr>
              <w:t>链各方</w:t>
            </w:r>
            <w:proofErr w:type="gramEnd"/>
            <w:r>
              <w:rPr>
                <w:rFonts w:ascii="华文仿宋" w:hAnsi="华文仿宋" w:hint="eastAsia"/>
                <w:color w:val="000000"/>
                <w:szCs w:val="21"/>
              </w:rPr>
              <w:t>需履行的网络安全相关义务；</w:t>
            </w:r>
          </w:p>
        </w:tc>
      </w:tr>
      <w:tr w:rsidR="006548BD" w14:paraId="3FA85E5E" w14:textId="77777777">
        <w:trPr>
          <w:trHeight w:val="260"/>
          <w:jc w:val="center"/>
        </w:trPr>
        <w:tc>
          <w:tcPr>
            <w:tcW w:w="956" w:type="dxa"/>
            <w:vMerge/>
            <w:shd w:val="clear" w:color="auto" w:fill="auto"/>
            <w:vAlign w:val="center"/>
          </w:tcPr>
          <w:p w14:paraId="60F89D34" w14:textId="77777777" w:rsidR="006548BD" w:rsidRDefault="006548BD">
            <w:pPr>
              <w:pStyle w:val="aff0"/>
              <w:widowControl/>
              <w:numPr>
                <w:ilvl w:val="0"/>
                <w:numId w:val="45"/>
              </w:numPr>
              <w:tabs>
                <w:tab w:val="left" w:pos="180"/>
              </w:tabs>
              <w:spacing w:line="360" w:lineRule="auto"/>
              <w:ind w:firstLineChars="0"/>
              <w:jc w:val="center"/>
              <w:rPr>
                <w:szCs w:val="21"/>
              </w:rPr>
            </w:pPr>
          </w:p>
        </w:tc>
        <w:tc>
          <w:tcPr>
            <w:tcW w:w="2231" w:type="dxa"/>
            <w:vMerge/>
            <w:shd w:val="clear" w:color="auto" w:fill="auto"/>
            <w:vAlign w:val="center"/>
          </w:tcPr>
          <w:p w14:paraId="3CB3CA0E" w14:textId="77777777" w:rsidR="006548BD" w:rsidRDefault="006548BD">
            <w:pPr>
              <w:spacing w:line="300" w:lineRule="auto"/>
              <w:jc w:val="center"/>
              <w:rPr>
                <w:szCs w:val="21"/>
              </w:rPr>
            </w:pPr>
          </w:p>
        </w:tc>
        <w:tc>
          <w:tcPr>
            <w:tcW w:w="6667" w:type="dxa"/>
            <w:shd w:val="clear" w:color="auto" w:fill="auto"/>
            <w:vAlign w:val="center"/>
          </w:tcPr>
          <w:p w14:paraId="585B3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应定期监督、评审和审核服务供应商提供的服务，并对其变更服务内容加以控制。</w:t>
            </w:r>
          </w:p>
        </w:tc>
      </w:tr>
    </w:tbl>
    <w:p w14:paraId="23F15DAF" w14:textId="77777777" w:rsidR="006548BD" w:rsidRDefault="00C40723" w:rsidP="00255B72">
      <w:pPr>
        <w:pStyle w:val="4"/>
        <w:numPr>
          <w:ilvl w:val="3"/>
          <w:numId w:val="1"/>
        </w:numPr>
        <w:spacing w:line="377" w:lineRule="auto"/>
        <w:ind w:leftChars="300" w:left="2070"/>
      </w:pPr>
      <w:bookmarkStart w:id="179" w:name="_Toc367280160"/>
      <w:bookmarkStart w:id="180" w:name="_Toc28939639"/>
      <w:bookmarkStart w:id="181" w:name="_Toc34219816"/>
      <w:r>
        <w:t>测评实施</w:t>
      </w:r>
      <w:bookmarkEnd w:id="179"/>
      <w:bookmarkEnd w:id="180"/>
      <w:bookmarkEnd w:id="181"/>
    </w:p>
    <w:p w14:paraId="7DA3C0D6" w14:textId="77777777" w:rsidR="006548BD" w:rsidRDefault="00C40723">
      <w:pPr>
        <w:numPr>
          <w:ilvl w:val="0"/>
          <w:numId w:val="35"/>
        </w:numPr>
        <w:spacing w:line="360" w:lineRule="auto"/>
        <w:ind w:left="839"/>
        <w:rPr>
          <w:sz w:val="24"/>
          <w:szCs w:val="24"/>
        </w:rPr>
      </w:pPr>
      <w:r>
        <w:rPr>
          <w:sz w:val="24"/>
          <w:szCs w:val="24"/>
        </w:rPr>
        <w:t>文档查阅与分析</w:t>
      </w:r>
    </w:p>
    <w:p w14:paraId="0E29CFC6"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7514A67C" w14:textId="77777777" w:rsidR="006548BD" w:rsidRDefault="00C40723">
      <w:pPr>
        <w:numPr>
          <w:ilvl w:val="0"/>
          <w:numId w:val="35"/>
        </w:numPr>
        <w:spacing w:line="360" w:lineRule="auto"/>
        <w:ind w:left="839"/>
        <w:rPr>
          <w:sz w:val="24"/>
          <w:szCs w:val="24"/>
        </w:rPr>
      </w:pPr>
      <w:r>
        <w:rPr>
          <w:sz w:val="24"/>
          <w:szCs w:val="24"/>
        </w:rPr>
        <w:t>人员访谈</w:t>
      </w:r>
    </w:p>
    <w:p w14:paraId="3443CECB" w14:textId="77777777" w:rsidR="006548BD" w:rsidRDefault="00C40723">
      <w:pPr>
        <w:spacing w:line="360" w:lineRule="auto"/>
        <w:ind w:left="839"/>
        <w:rPr>
          <w:sz w:val="24"/>
          <w:szCs w:val="24"/>
        </w:rPr>
      </w:pPr>
      <w:r>
        <w:rPr>
          <w:sz w:val="24"/>
          <w:szCs w:val="24"/>
        </w:rPr>
        <w:t>测评人员根据文档查阅和分析的测评结果，针对部分不确定项访谈相关安全人员，获</w:t>
      </w:r>
      <w:r>
        <w:rPr>
          <w:sz w:val="24"/>
          <w:szCs w:val="24"/>
        </w:rPr>
        <w:lastRenderedPageBreak/>
        <w:t>取补充证据。</w:t>
      </w:r>
    </w:p>
    <w:p w14:paraId="28612361" w14:textId="77777777" w:rsidR="006548BD" w:rsidRDefault="00C40723">
      <w:pPr>
        <w:numPr>
          <w:ilvl w:val="0"/>
          <w:numId w:val="35"/>
        </w:numPr>
        <w:spacing w:line="360" w:lineRule="auto"/>
        <w:ind w:left="839"/>
        <w:rPr>
          <w:sz w:val="24"/>
          <w:szCs w:val="24"/>
        </w:rPr>
      </w:pPr>
      <w:r>
        <w:rPr>
          <w:sz w:val="24"/>
          <w:szCs w:val="24"/>
        </w:rPr>
        <w:t>结果确认</w:t>
      </w:r>
    </w:p>
    <w:p w14:paraId="31970DB7"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0AF5F848" w14:textId="77777777" w:rsidR="006548BD" w:rsidRDefault="00C40723" w:rsidP="00255B72">
      <w:pPr>
        <w:pStyle w:val="4"/>
        <w:numPr>
          <w:ilvl w:val="3"/>
          <w:numId w:val="1"/>
        </w:numPr>
        <w:spacing w:line="377" w:lineRule="auto"/>
        <w:ind w:leftChars="300" w:left="2070"/>
      </w:pPr>
      <w:bookmarkStart w:id="182" w:name="_Toc34219817"/>
      <w:bookmarkStart w:id="183" w:name="_Toc28939640"/>
      <w:bookmarkStart w:id="184" w:name="_Toc367280161"/>
      <w:r>
        <w:t>配合需求</w:t>
      </w:r>
      <w:bookmarkEnd w:id="182"/>
      <w:bookmarkEnd w:id="183"/>
      <w:bookmarkEnd w:id="18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4F03D524" w14:textId="77777777">
        <w:trPr>
          <w:jc w:val="center"/>
        </w:trPr>
        <w:tc>
          <w:tcPr>
            <w:tcW w:w="2376" w:type="dxa"/>
            <w:shd w:val="clear" w:color="auto" w:fill="BFBFBF"/>
            <w:vAlign w:val="center"/>
          </w:tcPr>
          <w:p w14:paraId="19428A9F"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28CCAC89" w14:textId="77777777" w:rsidR="006548BD" w:rsidRDefault="00C40723">
            <w:pPr>
              <w:spacing w:line="300" w:lineRule="auto"/>
              <w:jc w:val="center"/>
              <w:rPr>
                <w:szCs w:val="21"/>
              </w:rPr>
            </w:pPr>
            <w:r>
              <w:rPr>
                <w:szCs w:val="21"/>
              </w:rPr>
              <w:t>需求说明</w:t>
            </w:r>
          </w:p>
        </w:tc>
      </w:tr>
      <w:tr w:rsidR="006548BD" w14:paraId="694708BB" w14:textId="77777777">
        <w:trPr>
          <w:trHeight w:val="315"/>
          <w:jc w:val="center"/>
        </w:trPr>
        <w:tc>
          <w:tcPr>
            <w:tcW w:w="2376" w:type="dxa"/>
            <w:vMerge w:val="restart"/>
            <w:shd w:val="clear" w:color="auto" w:fill="auto"/>
            <w:vAlign w:val="center"/>
          </w:tcPr>
          <w:p w14:paraId="6114A9F5"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0C8FAB6" w14:textId="77777777" w:rsidR="006548BD" w:rsidRDefault="00C40723">
            <w:pPr>
              <w:spacing w:line="300" w:lineRule="auto"/>
              <w:jc w:val="left"/>
              <w:rPr>
                <w:szCs w:val="21"/>
              </w:rPr>
            </w:pPr>
            <w:r>
              <w:rPr>
                <w:szCs w:val="21"/>
              </w:rPr>
              <w:t>文档管理员，提供必要的制度类、记录类等文档</w:t>
            </w:r>
          </w:p>
        </w:tc>
      </w:tr>
      <w:tr w:rsidR="006548BD" w14:paraId="136C04EC" w14:textId="77777777">
        <w:trPr>
          <w:trHeight w:val="315"/>
          <w:jc w:val="center"/>
        </w:trPr>
        <w:tc>
          <w:tcPr>
            <w:tcW w:w="2376" w:type="dxa"/>
            <w:vMerge/>
            <w:shd w:val="clear" w:color="auto" w:fill="auto"/>
            <w:vAlign w:val="center"/>
          </w:tcPr>
          <w:p w14:paraId="6526EE6F" w14:textId="77777777" w:rsidR="006548BD" w:rsidRDefault="006548BD">
            <w:pPr>
              <w:spacing w:line="300" w:lineRule="auto"/>
              <w:jc w:val="center"/>
              <w:rPr>
                <w:szCs w:val="21"/>
              </w:rPr>
            </w:pPr>
          </w:p>
        </w:tc>
        <w:tc>
          <w:tcPr>
            <w:tcW w:w="6146" w:type="dxa"/>
            <w:shd w:val="clear" w:color="auto" w:fill="auto"/>
            <w:vAlign w:val="center"/>
          </w:tcPr>
          <w:p w14:paraId="219605DF" w14:textId="77777777" w:rsidR="006548BD" w:rsidRDefault="00C40723">
            <w:pPr>
              <w:spacing w:line="300" w:lineRule="auto"/>
              <w:jc w:val="left"/>
              <w:rPr>
                <w:szCs w:val="21"/>
              </w:rPr>
            </w:pPr>
            <w:r>
              <w:rPr>
                <w:szCs w:val="21"/>
              </w:rPr>
              <w:t>安全主管</w:t>
            </w:r>
          </w:p>
        </w:tc>
      </w:tr>
      <w:tr w:rsidR="006548BD" w14:paraId="79AB2B08" w14:textId="77777777">
        <w:trPr>
          <w:jc w:val="center"/>
        </w:trPr>
        <w:tc>
          <w:tcPr>
            <w:tcW w:w="2376" w:type="dxa"/>
            <w:shd w:val="clear" w:color="auto" w:fill="auto"/>
            <w:vAlign w:val="center"/>
          </w:tcPr>
          <w:p w14:paraId="32057B19"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17502BC0" w14:textId="77777777" w:rsidR="006548BD" w:rsidRDefault="00C40723">
            <w:pPr>
              <w:spacing w:line="300" w:lineRule="auto"/>
              <w:jc w:val="left"/>
              <w:rPr>
                <w:szCs w:val="21"/>
              </w:rPr>
            </w:pPr>
            <w:r>
              <w:rPr>
                <w:szCs w:val="21"/>
              </w:rPr>
              <w:t>会议室</w:t>
            </w:r>
          </w:p>
        </w:tc>
      </w:tr>
    </w:tbl>
    <w:p w14:paraId="369EBA48" w14:textId="77777777" w:rsidR="006548BD" w:rsidRDefault="00C40723">
      <w:pPr>
        <w:pStyle w:val="3"/>
        <w:ind w:leftChars="150" w:left="1392" w:hanging="1077"/>
      </w:pPr>
      <w:bookmarkStart w:id="185" w:name="_Toc367280162"/>
      <w:bookmarkStart w:id="186" w:name="_Toc29800064"/>
      <w:bookmarkStart w:id="187" w:name="_Toc34219818"/>
      <w:bookmarkStart w:id="188" w:name="_Toc28939641"/>
      <w:bookmarkStart w:id="189" w:name="_Toc78095418"/>
      <w:proofErr w:type="gramStart"/>
      <w:r>
        <w:t>安全运维管理</w:t>
      </w:r>
      <w:proofErr w:type="gramEnd"/>
      <w:r>
        <w:t>测评</w:t>
      </w:r>
      <w:bookmarkEnd w:id="185"/>
      <w:bookmarkEnd w:id="186"/>
      <w:bookmarkEnd w:id="187"/>
      <w:bookmarkEnd w:id="188"/>
      <w:bookmarkEnd w:id="189"/>
    </w:p>
    <w:p w14:paraId="025D370C" w14:textId="77777777" w:rsidR="006548BD" w:rsidRDefault="00C40723" w:rsidP="00255B72">
      <w:pPr>
        <w:pStyle w:val="4"/>
        <w:numPr>
          <w:ilvl w:val="3"/>
          <w:numId w:val="1"/>
        </w:numPr>
        <w:spacing w:line="377" w:lineRule="auto"/>
        <w:ind w:leftChars="300" w:left="2070"/>
      </w:pPr>
      <w:bookmarkStart w:id="190" w:name="_Toc367280163"/>
      <w:bookmarkStart w:id="191" w:name="_Toc28939642"/>
      <w:bookmarkStart w:id="192" w:name="_Toc34219819"/>
      <w:r>
        <w:t>测评内容</w:t>
      </w:r>
      <w:bookmarkEnd w:id="190"/>
      <w:bookmarkEnd w:id="191"/>
      <w:bookmarkEnd w:id="19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5"/>
        <w:gridCol w:w="1941"/>
        <w:gridCol w:w="6958"/>
      </w:tblGrid>
      <w:tr w:rsidR="006548BD" w14:paraId="16C53C59" w14:textId="77777777">
        <w:trPr>
          <w:tblHeader/>
          <w:jc w:val="center"/>
        </w:trPr>
        <w:tc>
          <w:tcPr>
            <w:tcW w:w="934" w:type="dxa"/>
            <w:shd w:val="clear" w:color="auto" w:fill="BFBFBF"/>
            <w:vAlign w:val="center"/>
          </w:tcPr>
          <w:p w14:paraId="4D15877F" w14:textId="77777777" w:rsidR="006548BD" w:rsidRDefault="00C40723">
            <w:pPr>
              <w:spacing w:line="25" w:lineRule="atLeast"/>
              <w:jc w:val="center"/>
              <w:rPr>
                <w:szCs w:val="21"/>
              </w:rPr>
            </w:pPr>
            <w:r>
              <w:rPr>
                <w:szCs w:val="21"/>
              </w:rPr>
              <w:t>序号</w:t>
            </w:r>
          </w:p>
        </w:tc>
        <w:tc>
          <w:tcPr>
            <w:tcW w:w="1896" w:type="dxa"/>
            <w:shd w:val="clear" w:color="auto" w:fill="BFBFBF"/>
            <w:vAlign w:val="center"/>
          </w:tcPr>
          <w:p w14:paraId="4DFBFF8F" w14:textId="77777777" w:rsidR="006548BD" w:rsidRDefault="00C40723">
            <w:pPr>
              <w:spacing w:line="25" w:lineRule="atLeast"/>
              <w:jc w:val="center"/>
              <w:rPr>
                <w:szCs w:val="21"/>
              </w:rPr>
            </w:pPr>
            <w:proofErr w:type="gramStart"/>
            <w:r>
              <w:rPr>
                <w:szCs w:val="21"/>
              </w:rPr>
              <w:t>安全子</w:t>
            </w:r>
            <w:proofErr w:type="gramEnd"/>
            <w:r>
              <w:rPr>
                <w:szCs w:val="21"/>
              </w:rPr>
              <w:t>类</w:t>
            </w:r>
          </w:p>
        </w:tc>
        <w:tc>
          <w:tcPr>
            <w:tcW w:w="6798" w:type="dxa"/>
            <w:shd w:val="clear" w:color="auto" w:fill="BFBFBF"/>
            <w:vAlign w:val="center"/>
          </w:tcPr>
          <w:p w14:paraId="5787FB6C" w14:textId="77777777" w:rsidR="006548BD" w:rsidRDefault="00C40723">
            <w:pPr>
              <w:spacing w:line="25" w:lineRule="atLeast"/>
              <w:jc w:val="center"/>
              <w:rPr>
                <w:szCs w:val="21"/>
              </w:rPr>
            </w:pPr>
            <w:r>
              <w:rPr>
                <w:szCs w:val="21"/>
              </w:rPr>
              <w:t>测评指标描述</w:t>
            </w:r>
          </w:p>
        </w:tc>
      </w:tr>
      <w:tr w:rsidR="006548BD" w14:paraId="5E96AF3E" w14:textId="77777777">
        <w:trPr>
          <w:trHeight w:val="260"/>
          <w:jc w:val="center"/>
        </w:trPr>
        <w:tc>
          <w:tcPr>
            <w:tcW w:w="934" w:type="dxa"/>
            <w:vMerge w:val="restart"/>
            <w:shd w:val="clear" w:color="auto" w:fill="auto"/>
            <w:vAlign w:val="center"/>
          </w:tcPr>
          <w:p w14:paraId="27A8DB3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EE2E90" w14:textId="77777777" w:rsidR="006548BD" w:rsidRDefault="00C40723">
            <w:pPr>
              <w:spacing w:line="25" w:lineRule="atLeast"/>
              <w:jc w:val="center"/>
              <w:rPr>
                <w:szCs w:val="21"/>
              </w:rPr>
            </w:pPr>
            <w:r>
              <w:rPr>
                <w:szCs w:val="21"/>
              </w:rPr>
              <w:t>环境管理</w:t>
            </w:r>
          </w:p>
        </w:tc>
        <w:tc>
          <w:tcPr>
            <w:tcW w:w="6798" w:type="dxa"/>
            <w:shd w:val="clear" w:color="auto" w:fill="auto"/>
            <w:vAlign w:val="center"/>
          </w:tcPr>
          <w:p w14:paraId="337D078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应指定专门的部门或人员负责机房安全，对机房出入进行管理，定期对机房供配电、空调、温湿度控制、消防等设施进行维护管理；</w:t>
            </w:r>
          </w:p>
        </w:tc>
      </w:tr>
      <w:tr w:rsidR="006548BD" w14:paraId="5FAD3AD9" w14:textId="77777777">
        <w:trPr>
          <w:trHeight w:val="260"/>
          <w:jc w:val="center"/>
        </w:trPr>
        <w:tc>
          <w:tcPr>
            <w:tcW w:w="934" w:type="dxa"/>
            <w:vMerge/>
            <w:shd w:val="clear" w:color="auto" w:fill="auto"/>
            <w:vAlign w:val="center"/>
          </w:tcPr>
          <w:p w14:paraId="55CDB84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022BAE8" w14:textId="77777777" w:rsidR="006548BD" w:rsidRDefault="006548BD">
            <w:pPr>
              <w:spacing w:line="25" w:lineRule="atLeast"/>
              <w:jc w:val="center"/>
              <w:rPr>
                <w:szCs w:val="21"/>
              </w:rPr>
            </w:pPr>
          </w:p>
        </w:tc>
        <w:tc>
          <w:tcPr>
            <w:tcW w:w="6798" w:type="dxa"/>
            <w:shd w:val="clear" w:color="auto" w:fill="auto"/>
            <w:vAlign w:val="center"/>
          </w:tcPr>
          <w:p w14:paraId="5F69249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应建立机房安全管理制度，对有关物理访问、物品带进出和环境安全等方面的管理</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77A2061C" w14:textId="77777777">
        <w:trPr>
          <w:trHeight w:val="260"/>
          <w:jc w:val="center"/>
        </w:trPr>
        <w:tc>
          <w:tcPr>
            <w:tcW w:w="934" w:type="dxa"/>
            <w:vMerge/>
            <w:shd w:val="clear" w:color="auto" w:fill="auto"/>
            <w:vAlign w:val="center"/>
          </w:tcPr>
          <w:p w14:paraId="13B7850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27824FC" w14:textId="77777777" w:rsidR="006548BD" w:rsidRDefault="006548BD">
            <w:pPr>
              <w:spacing w:line="25" w:lineRule="atLeast"/>
              <w:jc w:val="center"/>
              <w:rPr>
                <w:szCs w:val="21"/>
              </w:rPr>
            </w:pPr>
          </w:p>
        </w:tc>
        <w:tc>
          <w:tcPr>
            <w:tcW w:w="6798" w:type="dxa"/>
            <w:shd w:val="clear" w:color="auto" w:fill="auto"/>
            <w:vAlign w:val="center"/>
          </w:tcPr>
          <w:p w14:paraId="562F82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应不在重要区域接待来访人员，不随意放置含有敏感信息的</w:t>
            </w:r>
            <w:proofErr w:type="gramStart"/>
            <w:r>
              <w:rPr>
                <w:rFonts w:ascii="华文仿宋" w:hAnsi="华文仿宋" w:hint="eastAsia"/>
                <w:color w:val="000000"/>
                <w:szCs w:val="21"/>
              </w:rPr>
              <w:t>纸档文件</w:t>
            </w:r>
            <w:proofErr w:type="gramEnd"/>
            <w:r>
              <w:rPr>
                <w:rFonts w:ascii="华文仿宋" w:hAnsi="华文仿宋" w:hint="eastAsia"/>
                <w:color w:val="000000"/>
                <w:szCs w:val="21"/>
              </w:rPr>
              <w:t>和移动介质等。</w:t>
            </w:r>
          </w:p>
        </w:tc>
      </w:tr>
      <w:tr w:rsidR="006548BD" w14:paraId="077A3CA2" w14:textId="77777777">
        <w:trPr>
          <w:trHeight w:val="260"/>
          <w:jc w:val="center"/>
        </w:trPr>
        <w:tc>
          <w:tcPr>
            <w:tcW w:w="934" w:type="dxa"/>
            <w:vMerge w:val="restart"/>
            <w:shd w:val="clear" w:color="auto" w:fill="auto"/>
            <w:vAlign w:val="center"/>
          </w:tcPr>
          <w:p w14:paraId="1DD16A7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05EF233E" w14:textId="77777777" w:rsidR="006548BD" w:rsidRDefault="00C40723">
            <w:pPr>
              <w:spacing w:line="25" w:lineRule="atLeast"/>
              <w:jc w:val="center"/>
              <w:rPr>
                <w:szCs w:val="21"/>
              </w:rPr>
            </w:pPr>
            <w:r>
              <w:rPr>
                <w:szCs w:val="21"/>
              </w:rPr>
              <w:t>资产管理</w:t>
            </w:r>
          </w:p>
        </w:tc>
        <w:tc>
          <w:tcPr>
            <w:tcW w:w="6798" w:type="dxa"/>
            <w:shd w:val="clear" w:color="auto" w:fill="auto"/>
            <w:vAlign w:val="center"/>
          </w:tcPr>
          <w:p w14:paraId="4227AF3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应编制并保存与保护对象相关的资产清单，包括资产责任部门、重要程度和所处位置等内容；</w:t>
            </w:r>
          </w:p>
        </w:tc>
      </w:tr>
      <w:tr w:rsidR="006548BD" w14:paraId="044B4615" w14:textId="77777777">
        <w:trPr>
          <w:trHeight w:val="260"/>
          <w:jc w:val="center"/>
        </w:trPr>
        <w:tc>
          <w:tcPr>
            <w:tcW w:w="934" w:type="dxa"/>
            <w:vMerge/>
            <w:shd w:val="clear" w:color="auto" w:fill="auto"/>
            <w:vAlign w:val="center"/>
          </w:tcPr>
          <w:p w14:paraId="7774D0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67A4FC" w14:textId="77777777" w:rsidR="006548BD" w:rsidRDefault="006548BD">
            <w:pPr>
              <w:spacing w:line="25" w:lineRule="atLeast"/>
              <w:jc w:val="center"/>
              <w:rPr>
                <w:szCs w:val="21"/>
              </w:rPr>
            </w:pPr>
          </w:p>
        </w:tc>
        <w:tc>
          <w:tcPr>
            <w:tcW w:w="6798" w:type="dxa"/>
            <w:shd w:val="clear" w:color="auto" w:fill="auto"/>
            <w:vAlign w:val="center"/>
          </w:tcPr>
          <w:p w14:paraId="3E314C5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应根据资产的重要程度对资产进行标识管理，根据资产的价值选择相应的管理措施；</w:t>
            </w:r>
          </w:p>
        </w:tc>
      </w:tr>
      <w:tr w:rsidR="006548BD" w14:paraId="1543780E" w14:textId="77777777">
        <w:trPr>
          <w:trHeight w:val="260"/>
          <w:jc w:val="center"/>
        </w:trPr>
        <w:tc>
          <w:tcPr>
            <w:tcW w:w="934" w:type="dxa"/>
            <w:vMerge/>
            <w:shd w:val="clear" w:color="auto" w:fill="auto"/>
            <w:vAlign w:val="center"/>
          </w:tcPr>
          <w:p w14:paraId="56CC533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A25387" w14:textId="77777777" w:rsidR="006548BD" w:rsidRDefault="006548BD">
            <w:pPr>
              <w:spacing w:line="25" w:lineRule="atLeast"/>
              <w:jc w:val="center"/>
              <w:rPr>
                <w:szCs w:val="21"/>
              </w:rPr>
            </w:pPr>
          </w:p>
        </w:tc>
        <w:tc>
          <w:tcPr>
            <w:tcW w:w="6798" w:type="dxa"/>
            <w:shd w:val="clear" w:color="auto" w:fill="auto"/>
            <w:vAlign w:val="center"/>
          </w:tcPr>
          <w:p w14:paraId="296B525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应对信息分类与标识方法</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规定，并对信息的使用、传输和存储等进行规范化管理。</w:t>
            </w:r>
          </w:p>
        </w:tc>
      </w:tr>
      <w:tr w:rsidR="006548BD" w14:paraId="69AF9C88" w14:textId="77777777">
        <w:trPr>
          <w:trHeight w:val="585"/>
          <w:jc w:val="center"/>
        </w:trPr>
        <w:tc>
          <w:tcPr>
            <w:tcW w:w="934" w:type="dxa"/>
            <w:vMerge w:val="restart"/>
            <w:shd w:val="clear" w:color="auto" w:fill="auto"/>
            <w:vAlign w:val="center"/>
          </w:tcPr>
          <w:p w14:paraId="5861626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B085DBD" w14:textId="77777777" w:rsidR="006548BD" w:rsidRDefault="00C40723">
            <w:pPr>
              <w:spacing w:line="25" w:lineRule="atLeast"/>
              <w:jc w:val="center"/>
              <w:rPr>
                <w:szCs w:val="21"/>
              </w:rPr>
            </w:pPr>
            <w:r>
              <w:rPr>
                <w:szCs w:val="21"/>
              </w:rPr>
              <w:t>介质管理</w:t>
            </w:r>
          </w:p>
        </w:tc>
        <w:tc>
          <w:tcPr>
            <w:tcW w:w="6798" w:type="dxa"/>
            <w:shd w:val="clear" w:color="auto" w:fill="auto"/>
            <w:vAlign w:val="center"/>
          </w:tcPr>
          <w:p w14:paraId="7B00D31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应将介质存放在安全的环境中，对各类介质进行控制和保护，实行存储环境专人管理，并根据存档介质的目录清单定期盘点；</w:t>
            </w:r>
          </w:p>
        </w:tc>
      </w:tr>
      <w:tr w:rsidR="006548BD" w14:paraId="027B96BB" w14:textId="77777777">
        <w:trPr>
          <w:trHeight w:val="585"/>
          <w:jc w:val="center"/>
        </w:trPr>
        <w:tc>
          <w:tcPr>
            <w:tcW w:w="934" w:type="dxa"/>
            <w:vMerge/>
            <w:shd w:val="clear" w:color="auto" w:fill="auto"/>
            <w:vAlign w:val="center"/>
          </w:tcPr>
          <w:p w14:paraId="1114F2A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BAD19E6" w14:textId="77777777" w:rsidR="006548BD" w:rsidRDefault="006548BD">
            <w:pPr>
              <w:spacing w:line="25" w:lineRule="atLeast"/>
              <w:jc w:val="center"/>
              <w:rPr>
                <w:szCs w:val="21"/>
              </w:rPr>
            </w:pPr>
          </w:p>
        </w:tc>
        <w:tc>
          <w:tcPr>
            <w:tcW w:w="6798" w:type="dxa"/>
            <w:shd w:val="clear" w:color="auto" w:fill="auto"/>
            <w:vAlign w:val="center"/>
          </w:tcPr>
          <w:p w14:paraId="6AC77FB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应对介质在物理传输过程中的人员选择、打包、交付等情况进行控制，并对介质的归档和查询等进行登记记录。</w:t>
            </w:r>
          </w:p>
        </w:tc>
      </w:tr>
      <w:tr w:rsidR="006548BD" w14:paraId="0931E2C2" w14:textId="77777777">
        <w:trPr>
          <w:trHeight w:val="390"/>
          <w:jc w:val="center"/>
        </w:trPr>
        <w:tc>
          <w:tcPr>
            <w:tcW w:w="934" w:type="dxa"/>
            <w:vMerge w:val="restart"/>
            <w:shd w:val="clear" w:color="auto" w:fill="auto"/>
            <w:vAlign w:val="center"/>
          </w:tcPr>
          <w:p w14:paraId="5A52322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E5B51E0" w14:textId="77777777" w:rsidR="006548BD" w:rsidRDefault="00C40723">
            <w:pPr>
              <w:spacing w:line="25" w:lineRule="atLeast"/>
              <w:jc w:val="center"/>
              <w:rPr>
                <w:szCs w:val="21"/>
              </w:rPr>
            </w:pPr>
            <w:r>
              <w:rPr>
                <w:szCs w:val="21"/>
              </w:rPr>
              <w:t>设备维护管理</w:t>
            </w:r>
          </w:p>
        </w:tc>
        <w:tc>
          <w:tcPr>
            <w:tcW w:w="6798" w:type="dxa"/>
            <w:shd w:val="clear" w:color="auto" w:fill="auto"/>
            <w:vAlign w:val="center"/>
          </w:tcPr>
          <w:p w14:paraId="3060B5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应对各种设备（包括备份和冗余设备）、线路等指定专门的部门或人员定期进行维护管理；</w:t>
            </w:r>
          </w:p>
        </w:tc>
      </w:tr>
      <w:tr w:rsidR="006548BD" w14:paraId="73A113AD" w14:textId="77777777">
        <w:trPr>
          <w:trHeight w:val="260"/>
          <w:jc w:val="center"/>
        </w:trPr>
        <w:tc>
          <w:tcPr>
            <w:tcW w:w="934" w:type="dxa"/>
            <w:vMerge/>
            <w:shd w:val="clear" w:color="auto" w:fill="auto"/>
            <w:vAlign w:val="center"/>
          </w:tcPr>
          <w:p w14:paraId="59D4E3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7164002" w14:textId="77777777" w:rsidR="006548BD" w:rsidRDefault="006548BD">
            <w:pPr>
              <w:spacing w:line="25" w:lineRule="atLeast"/>
              <w:jc w:val="center"/>
              <w:rPr>
                <w:szCs w:val="21"/>
              </w:rPr>
            </w:pPr>
          </w:p>
        </w:tc>
        <w:tc>
          <w:tcPr>
            <w:tcW w:w="6798" w:type="dxa"/>
            <w:shd w:val="clear" w:color="auto" w:fill="auto"/>
            <w:vAlign w:val="center"/>
          </w:tcPr>
          <w:p w14:paraId="0BA27CF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应建立配套设施、软硬件维护方面的管理制度，对其维护进行有效的管理，包括明确维护人员的责任、维修和服务的审批、维修过程的监督控制等；</w:t>
            </w:r>
          </w:p>
        </w:tc>
      </w:tr>
      <w:tr w:rsidR="006548BD" w14:paraId="7D058A44" w14:textId="77777777">
        <w:trPr>
          <w:trHeight w:val="260"/>
          <w:jc w:val="center"/>
        </w:trPr>
        <w:tc>
          <w:tcPr>
            <w:tcW w:w="934" w:type="dxa"/>
            <w:vMerge/>
            <w:shd w:val="clear" w:color="auto" w:fill="auto"/>
            <w:vAlign w:val="center"/>
          </w:tcPr>
          <w:p w14:paraId="057CCF0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01F3110" w14:textId="77777777" w:rsidR="006548BD" w:rsidRDefault="006548BD">
            <w:pPr>
              <w:spacing w:line="25" w:lineRule="atLeast"/>
              <w:jc w:val="center"/>
              <w:rPr>
                <w:szCs w:val="21"/>
              </w:rPr>
            </w:pPr>
          </w:p>
        </w:tc>
        <w:tc>
          <w:tcPr>
            <w:tcW w:w="6798" w:type="dxa"/>
            <w:shd w:val="clear" w:color="auto" w:fill="auto"/>
            <w:vAlign w:val="center"/>
          </w:tcPr>
          <w:p w14:paraId="67A9ED68"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信息处理设备应经过审批才能带离机房或办公地点，含有存储介质的设备带出工作环境时其中重要数据应加密；</w:t>
            </w:r>
          </w:p>
        </w:tc>
      </w:tr>
      <w:tr w:rsidR="006548BD" w14:paraId="490353A0" w14:textId="77777777">
        <w:trPr>
          <w:trHeight w:val="260"/>
          <w:jc w:val="center"/>
        </w:trPr>
        <w:tc>
          <w:tcPr>
            <w:tcW w:w="934" w:type="dxa"/>
            <w:vMerge/>
            <w:shd w:val="clear" w:color="auto" w:fill="auto"/>
            <w:vAlign w:val="center"/>
          </w:tcPr>
          <w:p w14:paraId="58964A9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B84E50" w14:textId="77777777" w:rsidR="006548BD" w:rsidRDefault="006548BD">
            <w:pPr>
              <w:spacing w:line="25" w:lineRule="atLeast"/>
              <w:jc w:val="center"/>
              <w:rPr>
                <w:szCs w:val="21"/>
              </w:rPr>
            </w:pPr>
          </w:p>
        </w:tc>
        <w:tc>
          <w:tcPr>
            <w:tcW w:w="6798" w:type="dxa"/>
            <w:shd w:val="clear" w:color="auto" w:fill="auto"/>
            <w:vAlign w:val="center"/>
          </w:tcPr>
          <w:p w14:paraId="71A1032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含有存储介质的设备在报废或重用前，应进行完全清除或被安全覆盖，保证该设备上的敏感数据和授权软件无法被恢复重用。</w:t>
            </w:r>
          </w:p>
        </w:tc>
      </w:tr>
      <w:tr w:rsidR="006548BD" w14:paraId="155AE82E" w14:textId="77777777">
        <w:trPr>
          <w:trHeight w:val="585"/>
          <w:jc w:val="center"/>
        </w:trPr>
        <w:tc>
          <w:tcPr>
            <w:tcW w:w="934" w:type="dxa"/>
            <w:vMerge w:val="restart"/>
            <w:shd w:val="clear" w:color="auto" w:fill="auto"/>
            <w:vAlign w:val="center"/>
          </w:tcPr>
          <w:p w14:paraId="1FABF439"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2C4F30B" w14:textId="77777777" w:rsidR="006548BD" w:rsidRDefault="00C40723">
            <w:pPr>
              <w:spacing w:line="25" w:lineRule="atLeast"/>
              <w:jc w:val="center"/>
              <w:rPr>
                <w:szCs w:val="21"/>
              </w:rPr>
            </w:pPr>
            <w:r>
              <w:rPr>
                <w:szCs w:val="21"/>
              </w:rPr>
              <w:t>漏洞和风险管理</w:t>
            </w:r>
          </w:p>
        </w:tc>
        <w:tc>
          <w:tcPr>
            <w:tcW w:w="6798" w:type="dxa"/>
            <w:shd w:val="clear" w:color="auto" w:fill="auto"/>
            <w:vAlign w:val="center"/>
          </w:tcPr>
          <w:p w14:paraId="78ACB9A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应采取必要的措施识别安全漏洞和隐患，对发现的安全漏洞和隐患及时进行修补或评估可能的影响后进行修补；</w:t>
            </w:r>
          </w:p>
        </w:tc>
      </w:tr>
      <w:tr w:rsidR="006548BD" w14:paraId="3313D1FF" w14:textId="77777777">
        <w:trPr>
          <w:trHeight w:val="585"/>
          <w:jc w:val="center"/>
        </w:trPr>
        <w:tc>
          <w:tcPr>
            <w:tcW w:w="934" w:type="dxa"/>
            <w:vMerge/>
            <w:shd w:val="clear" w:color="auto" w:fill="auto"/>
            <w:vAlign w:val="center"/>
          </w:tcPr>
          <w:p w14:paraId="5B89DC4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2D4E9D5" w14:textId="77777777" w:rsidR="006548BD" w:rsidRDefault="006548BD">
            <w:pPr>
              <w:spacing w:line="25" w:lineRule="atLeast"/>
              <w:jc w:val="center"/>
              <w:rPr>
                <w:szCs w:val="21"/>
              </w:rPr>
            </w:pPr>
          </w:p>
        </w:tc>
        <w:tc>
          <w:tcPr>
            <w:tcW w:w="6798" w:type="dxa"/>
            <w:shd w:val="clear" w:color="auto" w:fill="auto"/>
            <w:vAlign w:val="center"/>
          </w:tcPr>
          <w:p w14:paraId="4D1B80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应定期开展安全测评，形成安全测评报告，采取措施应对发现的安全问题。</w:t>
            </w:r>
          </w:p>
        </w:tc>
      </w:tr>
      <w:tr w:rsidR="006548BD" w14:paraId="713F4157" w14:textId="77777777">
        <w:trPr>
          <w:trHeight w:val="195"/>
          <w:jc w:val="center"/>
        </w:trPr>
        <w:tc>
          <w:tcPr>
            <w:tcW w:w="934" w:type="dxa"/>
            <w:vMerge w:val="restart"/>
            <w:shd w:val="clear" w:color="auto" w:fill="auto"/>
            <w:vAlign w:val="center"/>
          </w:tcPr>
          <w:p w14:paraId="1A6BE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87E2A4F" w14:textId="77777777" w:rsidR="006548BD" w:rsidRDefault="00C40723">
            <w:pPr>
              <w:spacing w:line="25" w:lineRule="atLeast"/>
              <w:jc w:val="center"/>
              <w:rPr>
                <w:szCs w:val="21"/>
              </w:rPr>
            </w:pPr>
            <w:r>
              <w:rPr>
                <w:szCs w:val="21"/>
              </w:rPr>
              <w:t>网络和系统安全管理</w:t>
            </w:r>
          </w:p>
        </w:tc>
        <w:tc>
          <w:tcPr>
            <w:tcW w:w="6798" w:type="dxa"/>
            <w:shd w:val="clear" w:color="auto" w:fill="auto"/>
            <w:vAlign w:val="center"/>
          </w:tcPr>
          <w:p w14:paraId="5B29E4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应划分不同的管理员角色进行网络和系统的运维管理，明确各个角色的责任和权限；</w:t>
            </w:r>
          </w:p>
        </w:tc>
      </w:tr>
      <w:tr w:rsidR="006548BD" w14:paraId="6AADAFD4" w14:textId="77777777">
        <w:trPr>
          <w:trHeight w:val="195"/>
          <w:jc w:val="center"/>
        </w:trPr>
        <w:tc>
          <w:tcPr>
            <w:tcW w:w="934" w:type="dxa"/>
            <w:vMerge/>
            <w:shd w:val="clear" w:color="auto" w:fill="auto"/>
            <w:vAlign w:val="center"/>
          </w:tcPr>
          <w:p w14:paraId="22BA952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7C377" w14:textId="77777777" w:rsidR="006548BD" w:rsidRDefault="006548BD">
            <w:pPr>
              <w:spacing w:line="25" w:lineRule="atLeast"/>
              <w:jc w:val="center"/>
              <w:rPr>
                <w:szCs w:val="21"/>
              </w:rPr>
            </w:pPr>
          </w:p>
        </w:tc>
        <w:tc>
          <w:tcPr>
            <w:tcW w:w="6798" w:type="dxa"/>
            <w:shd w:val="clear" w:color="auto" w:fill="auto"/>
            <w:vAlign w:val="center"/>
          </w:tcPr>
          <w:p w14:paraId="3E129A13"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应指定专门的部门或人员进行账户管理，对申请账户、建立账户、删除账户等进行控制；</w:t>
            </w:r>
          </w:p>
        </w:tc>
      </w:tr>
      <w:tr w:rsidR="006548BD" w14:paraId="311CC26D" w14:textId="77777777">
        <w:trPr>
          <w:trHeight w:val="195"/>
          <w:jc w:val="center"/>
        </w:trPr>
        <w:tc>
          <w:tcPr>
            <w:tcW w:w="934" w:type="dxa"/>
            <w:vMerge/>
            <w:shd w:val="clear" w:color="auto" w:fill="auto"/>
            <w:vAlign w:val="center"/>
          </w:tcPr>
          <w:p w14:paraId="243F4B8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2B4263E0" w14:textId="77777777" w:rsidR="006548BD" w:rsidRDefault="006548BD">
            <w:pPr>
              <w:spacing w:line="25" w:lineRule="atLeast"/>
              <w:jc w:val="center"/>
              <w:rPr>
                <w:szCs w:val="21"/>
              </w:rPr>
            </w:pPr>
          </w:p>
        </w:tc>
        <w:tc>
          <w:tcPr>
            <w:tcW w:w="6798" w:type="dxa"/>
            <w:shd w:val="clear" w:color="auto" w:fill="auto"/>
            <w:vAlign w:val="center"/>
          </w:tcPr>
          <w:p w14:paraId="2CFE415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应建立网络和系统安全管理制度，对安全策略、账户管理、配置管理、日志管理、日常操作、升级与打补丁、口令更新周期等方面</w:t>
            </w:r>
            <w:proofErr w:type="gramStart"/>
            <w:r>
              <w:rPr>
                <w:rFonts w:ascii="华文仿宋" w:hAnsi="华文仿宋" w:hint="eastAsia"/>
                <w:color w:val="000000"/>
                <w:szCs w:val="21"/>
              </w:rPr>
              <w:t>作出</w:t>
            </w:r>
            <w:proofErr w:type="gramEnd"/>
            <w:r>
              <w:rPr>
                <w:rFonts w:ascii="华文仿宋" w:hAnsi="华文仿宋" w:hint="eastAsia"/>
                <w:color w:val="000000"/>
                <w:szCs w:val="21"/>
              </w:rPr>
              <w:t>规定；</w:t>
            </w:r>
          </w:p>
        </w:tc>
      </w:tr>
      <w:tr w:rsidR="006548BD" w14:paraId="660289FE" w14:textId="77777777">
        <w:trPr>
          <w:trHeight w:val="195"/>
          <w:jc w:val="center"/>
        </w:trPr>
        <w:tc>
          <w:tcPr>
            <w:tcW w:w="934" w:type="dxa"/>
            <w:vMerge/>
            <w:shd w:val="clear" w:color="auto" w:fill="auto"/>
            <w:vAlign w:val="center"/>
          </w:tcPr>
          <w:p w14:paraId="375BAF0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35795A9" w14:textId="77777777" w:rsidR="006548BD" w:rsidRDefault="006548BD">
            <w:pPr>
              <w:spacing w:line="25" w:lineRule="atLeast"/>
              <w:jc w:val="center"/>
              <w:rPr>
                <w:szCs w:val="21"/>
              </w:rPr>
            </w:pPr>
          </w:p>
        </w:tc>
        <w:tc>
          <w:tcPr>
            <w:tcW w:w="6798" w:type="dxa"/>
            <w:shd w:val="clear" w:color="auto" w:fill="auto"/>
            <w:vAlign w:val="center"/>
          </w:tcPr>
          <w:p w14:paraId="62154B9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设备的配置和操作手册，依据手册对设备进行安全配置和优化配置等；</w:t>
            </w:r>
          </w:p>
        </w:tc>
      </w:tr>
      <w:tr w:rsidR="006548BD" w14:paraId="53564CD3" w14:textId="77777777">
        <w:trPr>
          <w:trHeight w:val="195"/>
          <w:jc w:val="center"/>
        </w:trPr>
        <w:tc>
          <w:tcPr>
            <w:tcW w:w="934" w:type="dxa"/>
            <w:vMerge/>
            <w:shd w:val="clear" w:color="auto" w:fill="auto"/>
            <w:vAlign w:val="center"/>
          </w:tcPr>
          <w:p w14:paraId="0A74CBD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DBBABAD" w14:textId="77777777" w:rsidR="006548BD" w:rsidRDefault="006548BD">
            <w:pPr>
              <w:spacing w:line="25" w:lineRule="atLeast"/>
              <w:jc w:val="center"/>
              <w:rPr>
                <w:szCs w:val="21"/>
              </w:rPr>
            </w:pPr>
          </w:p>
        </w:tc>
        <w:tc>
          <w:tcPr>
            <w:tcW w:w="6798" w:type="dxa"/>
            <w:shd w:val="clear" w:color="auto" w:fill="auto"/>
            <w:vAlign w:val="center"/>
          </w:tcPr>
          <w:p w14:paraId="63B5DFC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e) </w:t>
            </w:r>
            <w:r>
              <w:rPr>
                <w:rFonts w:ascii="华文仿宋" w:hAnsi="华文仿宋" w:hint="eastAsia"/>
                <w:color w:val="000000"/>
                <w:szCs w:val="21"/>
              </w:rPr>
              <w:t>应详细记录运</w:t>
            </w:r>
            <w:proofErr w:type="gramStart"/>
            <w:r>
              <w:rPr>
                <w:rFonts w:ascii="华文仿宋" w:hAnsi="华文仿宋" w:hint="eastAsia"/>
                <w:color w:val="000000"/>
                <w:szCs w:val="21"/>
              </w:rPr>
              <w:t>维操作</w:t>
            </w:r>
            <w:proofErr w:type="gramEnd"/>
            <w:r>
              <w:rPr>
                <w:rFonts w:ascii="华文仿宋" w:hAnsi="华文仿宋" w:hint="eastAsia"/>
                <w:color w:val="000000"/>
                <w:szCs w:val="21"/>
              </w:rPr>
              <w:t>日志，包括日常巡检工作、运行维护记录、参数的设置和修改等内容；</w:t>
            </w:r>
          </w:p>
        </w:tc>
      </w:tr>
      <w:tr w:rsidR="006548BD" w14:paraId="37803356" w14:textId="77777777">
        <w:trPr>
          <w:trHeight w:val="195"/>
          <w:jc w:val="center"/>
        </w:trPr>
        <w:tc>
          <w:tcPr>
            <w:tcW w:w="934" w:type="dxa"/>
            <w:vMerge/>
            <w:shd w:val="clear" w:color="auto" w:fill="auto"/>
            <w:vAlign w:val="center"/>
          </w:tcPr>
          <w:p w14:paraId="30CE26B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FAF7804" w14:textId="77777777" w:rsidR="006548BD" w:rsidRDefault="006548BD">
            <w:pPr>
              <w:spacing w:line="25" w:lineRule="atLeast"/>
              <w:jc w:val="center"/>
              <w:rPr>
                <w:szCs w:val="21"/>
              </w:rPr>
            </w:pPr>
          </w:p>
        </w:tc>
        <w:tc>
          <w:tcPr>
            <w:tcW w:w="6798" w:type="dxa"/>
            <w:shd w:val="clear" w:color="auto" w:fill="auto"/>
            <w:vAlign w:val="center"/>
          </w:tcPr>
          <w:p w14:paraId="399C2D3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f) </w:t>
            </w:r>
            <w:r>
              <w:rPr>
                <w:rFonts w:ascii="华文仿宋" w:hAnsi="华文仿宋" w:hint="eastAsia"/>
                <w:color w:val="000000"/>
                <w:szCs w:val="21"/>
              </w:rPr>
              <w:t>应指定专门的部门或人员对日志、监测和报警数据等进行分析、统计，及时发现可疑行为；</w:t>
            </w:r>
          </w:p>
        </w:tc>
      </w:tr>
      <w:tr w:rsidR="006548BD" w14:paraId="200BE20F" w14:textId="77777777">
        <w:trPr>
          <w:trHeight w:val="195"/>
          <w:jc w:val="center"/>
        </w:trPr>
        <w:tc>
          <w:tcPr>
            <w:tcW w:w="934" w:type="dxa"/>
            <w:vMerge/>
            <w:shd w:val="clear" w:color="auto" w:fill="auto"/>
            <w:vAlign w:val="center"/>
          </w:tcPr>
          <w:p w14:paraId="4C3E2A3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E6F7EC" w14:textId="77777777" w:rsidR="006548BD" w:rsidRDefault="006548BD">
            <w:pPr>
              <w:spacing w:line="25" w:lineRule="atLeast"/>
              <w:jc w:val="center"/>
              <w:rPr>
                <w:szCs w:val="21"/>
              </w:rPr>
            </w:pPr>
          </w:p>
        </w:tc>
        <w:tc>
          <w:tcPr>
            <w:tcW w:w="6798" w:type="dxa"/>
            <w:shd w:val="clear" w:color="auto" w:fill="auto"/>
            <w:vAlign w:val="center"/>
          </w:tcPr>
          <w:p w14:paraId="42C1CE15"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g) </w:t>
            </w:r>
            <w:r>
              <w:rPr>
                <w:rFonts w:ascii="华文仿宋" w:hAnsi="华文仿宋" w:hint="eastAsia"/>
                <w:color w:val="000000"/>
                <w:szCs w:val="21"/>
              </w:rPr>
              <w:t>应严格控制</w:t>
            </w:r>
            <w:proofErr w:type="gramStart"/>
            <w:r>
              <w:rPr>
                <w:rFonts w:ascii="华文仿宋" w:hAnsi="华文仿宋" w:hint="eastAsia"/>
                <w:color w:val="000000"/>
                <w:szCs w:val="21"/>
              </w:rPr>
              <w:t>变更性运维</w:t>
            </w:r>
            <w:proofErr w:type="gramEnd"/>
            <w:r>
              <w:rPr>
                <w:rFonts w:ascii="华文仿宋" w:hAnsi="华文仿宋" w:hint="eastAsia"/>
                <w:color w:val="000000"/>
                <w:szCs w:val="21"/>
              </w:rPr>
              <w:t>，经过审批后才可改变连接、安装系统组件或调整配置参数，操作过程中应保留不可更改的审计日志，操作结束后应同步更新配置信息库；</w:t>
            </w:r>
          </w:p>
        </w:tc>
      </w:tr>
      <w:tr w:rsidR="006548BD" w14:paraId="116E4AAA" w14:textId="77777777">
        <w:trPr>
          <w:trHeight w:val="195"/>
          <w:jc w:val="center"/>
        </w:trPr>
        <w:tc>
          <w:tcPr>
            <w:tcW w:w="934" w:type="dxa"/>
            <w:vMerge/>
            <w:shd w:val="clear" w:color="auto" w:fill="auto"/>
            <w:vAlign w:val="center"/>
          </w:tcPr>
          <w:p w14:paraId="02EC18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36763DBA" w14:textId="77777777" w:rsidR="006548BD" w:rsidRDefault="006548BD">
            <w:pPr>
              <w:spacing w:line="25" w:lineRule="atLeast"/>
              <w:jc w:val="center"/>
              <w:rPr>
                <w:szCs w:val="21"/>
              </w:rPr>
            </w:pPr>
          </w:p>
        </w:tc>
        <w:tc>
          <w:tcPr>
            <w:tcW w:w="6798" w:type="dxa"/>
            <w:shd w:val="clear" w:color="auto" w:fill="auto"/>
            <w:vAlign w:val="center"/>
          </w:tcPr>
          <w:p w14:paraId="712AC90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h) </w:t>
            </w:r>
            <w:r>
              <w:rPr>
                <w:rFonts w:ascii="华文仿宋" w:hAnsi="华文仿宋" w:hint="eastAsia"/>
                <w:color w:val="000000"/>
                <w:szCs w:val="21"/>
              </w:rPr>
              <w:t>应严格控制运</w:t>
            </w:r>
            <w:proofErr w:type="gramStart"/>
            <w:r>
              <w:rPr>
                <w:rFonts w:ascii="华文仿宋" w:hAnsi="华文仿宋" w:hint="eastAsia"/>
                <w:color w:val="000000"/>
                <w:szCs w:val="21"/>
              </w:rPr>
              <w:t>维工具</w:t>
            </w:r>
            <w:proofErr w:type="gramEnd"/>
            <w:r>
              <w:rPr>
                <w:rFonts w:ascii="华文仿宋" w:hAnsi="华文仿宋" w:hint="eastAsia"/>
                <w:color w:val="000000"/>
                <w:szCs w:val="21"/>
              </w:rPr>
              <w:t>的使用，经过审批后才可接入进行操作，操作过程中应保留不可更改的审计日志，操作结束后应删除工具中的敏感数据；</w:t>
            </w:r>
          </w:p>
        </w:tc>
      </w:tr>
      <w:tr w:rsidR="006548BD" w14:paraId="46C2F9B1" w14:textId="77777777">
        <w:trPr>
          <w:trHeight w:val="195"/>
          <w:jc w:val="center"/>
        </w:trPr>
        <w:tc>
          <w:tcPr>
            <w:tcW w:w="934" w:type="dxa"/>
            <w:vMerge/>
            <w:shd w:val="clear" w:color="auto" w:fill="auto"/>
            <w:vAlign w:val="center"/>
          </w:tcPr>
          <w:p w14:paraId="4F3315D4"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5D93716" w14:textId="77777777" w:rsidR="006548BD" w:rsidRDefault="006548BD">
            <w:pPr>
              <w:spacing w:line="25" w:lineRule="atLeast"/>
              <w:jc w:val="center"/>
              <w:rPr>
                <w:szCs w:val="21"/>
              </w:rPr>
            </w:pPr>
          </w:p>
        </w:tc>
        <w:tc>
          <w:tcPr>
            <w:tcW w:w="6798" w:type="dxa"/>
            <w:shd w:val="clear" w:color="auto" w:fill="auto"/>
            <w:vAlign w:val="center"/>
          </w:tcPr>
          <w:p w14:paraId="2923355D" w14:textId="77777777" w:rsidR="006548BD" w:rsidRDefault="00C40723">
            <w:pPr>
              <w:spacing w:line="300" w:lineRule="auto"/>
              <w:jc w:val="left"/>
              <w:rPr>
                <w:rFonts w:ascii="华文仿宋" w:hAnsi="华文仿宋"/>
                <w:color w:val="000000"/>
                <w:szCs w:val="21"/>
              </w:rPr>
            </w:pPr>
            <w:proofErr w:type="spellStart"/>
            <w:r>
              <w:rPr>
                <w:rFonts w:ascii="华文仿宋" w:hAnsi="华文仿宋" w:hint="eastAsia"/>
                <w:color w:val="000000"/>
                <w:szCs w:val="21"/>
              </w:rPr>
              <w:t>i</w:t>
            </w:r>
            <w:proofErr w:type="spellEnd"/>
            <w:r>
              <w:rPr>
                <w:rFonts w:ascii="华文仿宋" w:hAnsi="华文仿宋" w:hint="eastAsia"/>
                <w:color w:val="000000"/>
                <w:szCs w:val="21"/>
              </w:rPr>
              <w:t xml:space="preserve">) </w:t>
            </w:r>
            <w:r>
              <w:rPr>
                <w:rFonts w:ascii="华文仿宋" w:hAnsi="华文仿宋" w:hint="eastAsia"/>
                <w:color w:val="000000"/>
                <w:szCs w:val="21"/>
              </w:rPr>
              <w:t>应严格控制远程运维的开通，经过审批后才可开通远程运维接口或通道，操作过程中应保留不可更改的审计日志，操作结束后立即关闭接口或通道；</w:t>
            </w:r>
          </w:p>
        </w:tc>
      </w:tr>
      <w:tr w:rsidR="006548BD" w14:paraId="28D839EE" w14:textId="77777777">
        <w:trPr>
          <w:trHeight w:val="195"/>
          <w:jc w:val="center"/>
        </w:trPr>
        <w:tc>
          <w:tcPr>
            <w:tcW w:w="934" w:type="dxa"/>
            <w:vMerge/>
            <w:shd w:val="clear" w:color="auto" w:fill="auto"/>
            <w:vAlign w:val="center"/>
          </w:tcPr>
          <w:p w14:paraId="40F1CB0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7068936" w14:textId="77777777" w:rsidR="006548BD" w:rsidRDefault="006548BD">
            <w:pPr>
              <w:spacing w:line="25" w:lineRule="atLeast"/>
              <w:jc w:val="center"/>
              <w:rPr>
                <w:szCs w:val="21"/>
              </w:rPr>
            </w:pPr>
          </w:p>
        </w:tc>
        <w:tc>
          <w:tcPr>
            <w:tcW w:w="6798" w:type="dxa"/>
            <w:shd w:val="clear" w:color="auto" w:fill="auto"/>
            <w:vAlign w:val="center"/>
          </w:tcPr>
          <w:p w14:paraId="70CAA2E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j) </w:t>
            </w:r>
            <w:r>
              <w:rPr>
                <w:rFonts w:ascii="华文仿宋" w:hAnsi="华文仿宋" w:hint="eastAsia"/>
                <w:color w:val="000000"/>
                <w:szCs w:val="21"/>
              </w:rPr>
              <w:t>应保证所有与外部的连接均得到授权和批准，应定期检查违反规定无线上网及其他违反网络安全策略的行为。</w:t>
            </w:r>
          </w:p>
        </w:tc>
      </w:tr>
      <w:tr w:rsidR="006548BD" w14:paraId="1294E4F2" w14:textId="77777777">
        <w:trPr>
          <w:trHeight w:val="390"/>
          <w:jc w:val="center"/>
        </w:trPr>
        <w:tc>
          <w:tcPr>
            <w:tcW w:w="934" w:type="dxa"/>
            <w:vMerge w:val="restart"/>
            <w:shd w:val="clear" w:color="auto" w:fill="auto"/>
            <w:vAlign w:val="center"/>
          </w:tcPr>
          <w:p w14:paraId="0A333A5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6A524ED5" w14:textId="77777777" w:rsidR="006548BD" w:rsidRDefault="00C40723">
            <w:pPr>
              <w:spacing w:line="25" w:lineRule="atLeast"/>
              <w:jc w:val="center"/>
              <w:rPr>
                <w:szCs w:val="21"/>
              </w:rPr>
            </w:pPr>
            <w:r>
              <w:rPr>
                <w:szCs w:val="21"/>
              </w:rPr>
              <w:t>恶意代码防范管理</w:t>
            </w:r>
          </w:p>
        </w:tc>
        <w:tc>
          <w:tcPr>
            <w:tcW w:w="6798" w:type="dxa"/>
            <w:shd w:val="clear" w:color="auto" w:fill="auto"/>
            <w:vAlign w:val="center"/>
          </w:tcPr>
          <w:p w14:paraId="72A72DC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应提高所有用户的防恶意代码意识，对外来计算机或存储设备接入系统前进行恶意代码检查等；</w:t>
            </w:r>
          </w:p>
        </w:tc>
      </w:tr>
      <w:tr w:rsidR="006548BD" w14:paraId="1BCC78CC" w14:textId="77777777">
        <w:trPr>
          <w:trHeight w:val="390"/>
          <w:jc w:val="center"/>
        </w:trPr>
        <w:tc>
          <w:tcPr>
            <w:tcW w:w="934" w:type="dxa"/>
            <w:vMerge/>
            <w:shd w:val="clear" w:color="auto" w:fill="auto"/>
            <w:vAlign w:val="center"/>
          </w:tcPr>
          <w:p w14:paraId="751FD8E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1CFF5B8" w14:textId="77777777" w:rsidR="006548BD" w:rsidRDefault="006548BD">
            <w:pPr>
              <w:spacing w:line="25" w:lineRule="atLeast"/>
              <w:jc w:val="center"/>
              <w:rPr>
                <w:szCs w:val="21"/>
              </w:rPr>
            </w:pPr>
          </w:p>
        </w:tc>
        <w:tc>
          <w:tcPr>
            <w:tcW w:w="6798" w:type="dxa"/>
            <w:shd w:val="clear" w:color="auto" w:fill="auto"/>
            <w:vAlign w:val="center"/>
          </w:tcPr>
          <w:p w14:paraId="021286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应定期验证防范恶意代码攻击的技术措施的有效性。</w:t>
            </w:r>
          </w:p>
        </w:tc>
      </w:tr>
      <w:tr w:rsidR="006548BD" w14:paraId="1192D104" w14:textId="77777777">
        <w:trPr>
          <w:trHeight w:val="390"/>
          <w:jc w:val="center"/>
        </w:trPr>
        <w:tc>
          <w:tcPr>
            <w:tcW w:w="934" w:type="dxa"/>
            <w:vMerge w:val="restart"/>
            <w:shd w:val="clear" w:color="auto" w:fill="auto"/>
            <w:vAlign w:val="center"/>
          </w:tcPr>
          <w:p w14:paraId="0E42D98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5A07327" w14:textId="77777777" w:rsidR="006548BD" w:rsidRDefault="00C40723">
            <w:pPr>
              <w:spacing w:line="25" w:lineRule="atLeast"/>
              <w:jc w:val="center"/>
              <w:rPr>
                <w:szCs w:val="21"/>
              </w:rPr>
            </w:pPr>
            <w:r>
              <w:rPr>
                <w:szCs w:val="21"/>
              </w:rPr>
              <w:t>配置管理</w:t>
            </w:r>
          </w:p>
        </w:tc>
        <w:tc>
          <w:tcPr>
            <w:tcW w:w="6798" w:type="dxa"/>
            <w:shd w:val="clear" w:color="auto" w:fill="auto"/>
            <w:vAlign w:val="center"/>
          </w:tcPr>
          <w:p w14:paraId="676E67D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应记录和保存基本配置信息，包括网络拓扑结构、各个设备安装的软件组件、软件组件的版本和补丁信息、各个设备或软件组件的配置参数等；</w:t>
            </w:r>
          </w:p>
        </w:tc>
      </w:tr>
      <w:tr w:rsidR="006548BD" w14:paraId="3D619A48" w14:textId="77777777">
        <w:trPr>
          <w:trHeight w:val="390"/>
          <w:jc w:val="center"/>
        </w:trPr>
        <w:tc>
          <w:tcPr>
            <w:tcW w:w="934" w:type="dxa"/>
            <w:vMerge/>
            <w:shd w:val="clear" w:color="auto" w:fill="auto"/>
            <w:vAlign w:val="center"/>
          </w:tcPr>
          <w:p w14:paraId="4869507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B416A36" w14:textId="77777777" w:rsidR="006548BD" w:rsidRDefault="006548BD">
            <w:pPr>
              <w:spacing w:line="25" w:lineRule="atLeast"/>
              <w:jc w:val="center"/>
              <w:rPr>
                <w:szCs w:val="21"/>
              </w:rPr>
            </w:pPr>
          </w:p>
        </w:tc>
        <w:tc>
          <w:tcPr>
            <w:tcW w:w="6798" w:type="dxa"/>
            <w:shd w:val="clear" w:color="auto" w:fill="auto"/>
            <w:vAlign w:val="center"/>
          </w:tcPr>
          <w:p w14:paraId="67943FD4"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应将基本配置信息改变纳入变更范畴，实施对配置信息改变的控制，并及时更新基本配置信息库。</w:t>
            </w:r>
          </w:p>
        </w:tc>
      </w:tr>
      <w:tr w:rsidR="006548BD" w14:paraId="19E0B1C9" w14:textId="77777777">
        <w:trPr>
          <w:trHeight w:val="390"/>
          <w:jc w:val="center"/>
        </w:trPr>
        <w:tc>
          <w:tcPr>
            <w:tcW w:w="934" w:type="dxa"/>
            <w:vMerge w:val="restart"/>
            <w:shd w:val="clear" w:color="auto" w:fill="auto"/>
            <w:vAlign w:val="center"/>
          </w:tcPr>
          <w:p w14:paraId="64689611"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B52092F" w14:textId="77777777" w:rsidR="006548BD" w:rsidRDefault="00C40723">
            <w:pPr>
              <w:spacing w:line="25" w:lineRule="atLeast"/>
              <w:jc w:val="center"/>
              <w:rPr>
                <w:szCs w:val="21"/>
              </w:rPr>
            </w:pPr>
            <w:r>
              <w:rPr>
                <w:szCs w:val="21"/>
              </w:rPr>
              <w:t>密码管理</w:t>
            </w:r>
          </w:p>
        </w:tc>
        <w:tc>
          <w:tcPr>
            <w:tcW w:w="6798" w:type="dxa"/>
            <w:shd w:val="clear" w:color="auto" w:fill="auto"/>
            <w:vAlign w:val="center"/>
          </w:tcPr>
          <w:p w14:paraId="3536FEF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应遵循密码相关国家标准和行业标准；</w:t>
            </w:r>
          </w:p>
        </w:tc>
      </w:tr>
      <w:tr w:rsidR="006548BD" w14:paraId="7E5DD93E" w14:textId="77777777">
        <w:trPr>
          <w:trHeight w:val="390"/>
          <w:jc w:val="center"/>
        </w:trPr>
        <w:tc>
          <w:tcPr>
            <w:tcW w:w="934" w:type="dxa"/>
            <w:vMerge/>
            <w:shd w:val="clear" w:color="auto" w:fill="auto"/>
            <w:vAlign w:val="center"/>
          </w:tcPr>
          <w:p w14:paraId="5C11344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B0E58FD" w14:textId="77777777" w:rsidR="006548BD" w:rsidRDefault="006548BD">
            <w:pPr>
              <w:spacing w:line="25" w:lineRule="atLeast"/>
              <w:jc w:val="center"/>
              <w:rPr>
                <w:szCs w:val="21"/>
              </w:rPr>
            </w:pPr>
          </w:p>
        </w:tc>
        <w:tc>
          <w:tcPr>
            <w:tcW w:w="6798" w:type="dxa"/>
            <w:shd w:val="clear" w:color="auto" w:fill="auto"/>
            <w:vAlign w:val="center"/>
          </w:tcPr>
          <w:p w14:paraId="10789E4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应使用国家密码管理主管部门认证核准的密码技术和产品。</w:t>
            </w:r>
          </w:p>
        </w:tc>
      </w:tr>
      <w:tr w:rsidR="006548BD" w14:paraId="7E88EF64" w14:textId="77777777">
        <w:trPr>
          <w:trHeight w:val="260"/>
          <w:jc w:val="center"/>
        </w:trPr>
        <w:tc>
          <w:tcPr>
            <w:tcW w:w="934" w:type="dxa"/>
            <w:vMerge w:val="restart"/>
            <w:shd w:val="clear" w:color="auto" w:fill="auto"/>
            <w:vAlign w:val="center"/>
          </w:tcPr>
          <w:p w14:paraId="7164279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A4FC6AA" w14:textId="77777777" w:rsidR="006548BD" w:rsidRDefault="00C40723">
            <w:pPr>
              <w:spacing w:line="25" w:lineRule="atLeast"/>
              <w:jc w:val="center"/>
              <w:rPr>
                <w:szCs w:val="21"/>
              </w:rPr>
            </w:pPr>
            <w:r>
              <w:rPr>
                <w:szCs w:val="21"/>
              </w:rPr>
              <w:t>变更管理</w:t>
            </w:r>
          </w:p>
        </w:tc>
        <w:tc>
          <w:tcPr>
            <w:tcW w:w="6798" w:type="dxa"/>
            <w:shd w:val="clear" w:color="auto" w:fill="auto"/>
            <w:vAlign w:val="center"/>
          </w:tcPr>
          <w:p w14:paraId="5185368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应明确变更需求，变更前根据变更需求制定变更方案，变更方案经过评审、审批后方可实施；</w:t>
            </w:r>
          </w:p>
        </w:tc>
      </w:tr>
      <w:tr w:rsidR="006548BD" w14:paraId="340BC763" w14:textId="77777777">
        <w:trPr>
          <w:trHeight w:val="260"/>
          <w:jc w:val="center"/>
        </w:trPr>
        <w:tc>
          <w:tcPr>
            <w:tcW w:w="934" w:type="dxa"/>
            <w:vMerge/>
            <w:shd w:val="clear" w:color="auto" w:fill="auto"/>
            <w:vAlign w:val="center"/>
          </w:tcPr>
          <w:p w14:paraId="6654CB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5E03ADA7" w14:textId="77777777" w:rsidR="006548BD" w:rsidRDefault="006548BD">
            <w:pPr>
              <w:spacing w:line="25" w:lineRule="atLeast"/>
              <w:jc w:val="center"/>
              <w:rPr>
                <w:szCs w:val="21"/>
              </w:rPr>
            </w:pPr>
          </w:p>
        </w:tc>
        <w:tc>
          <w:tcPr>
            <w:tcW w:w="6798" w:type="dxa"/>
            <w:shd w:val="clear" w:color="auto" w:fill="auto"/>
            <w:vAlign w:val="center"/>
          </w:tcPr>
          <w:p w14:paraId="4E29C8D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应建立变更的申报和审批控制程序，依据程序控制所有的变更，记录变更实施过程；</w:t>
            </w:r>
          </w:p>
        </w:tc>
      </w:tr>
      <w:tr w:rsidR="006548BD" w14:paraId="7077BE2D" w14:textId="77777777">
        <w:trPr>
          <w:trHeight w:val="260"/>
          <w:jc w:val="center"/>
        </w:trPr>
        <w:tc>
          <w:tcPr>
            <w:tcW w:w="934" w:type="dxa"/>
            <w:vMerge/>
            <w:shd w:val="clear" w:color="auto" w:fill="auto"/>
            <w:vAlign w:val="center"/>
          </w:tcPr>
          <w:p w14:paraId="42ECF98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182DA4B6" w14:textId="77777777" w:rsidR="006548BD" w:rsidRDefault="006548BD">
            <w:pPr>
              <w:spacing w:line="25" w:lineRule="atLeast"/>
              <w:jc w:val="center"/>
              <w:rPr>
                <w:szCs w:val="21"/>
              </w:rPr>
            </w:pPr>
          </w:p>
        </w:tc>
        <w:tc>
          <w:tcPr>
            <w:tcW w:w="6798" w:type="dxa"/>
            <w:shd w:val="clear" w:color="auto" w:fill="auto"/>
            <w:vAlign w:val="center"/>
          </w:tcPr>
          <w:p w14:paraId="2A14867A"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应建立中止变更并从失败变更中恢复的程序，明确过程控制方法和人员职责，必要时对恢复过程进行演练。</w:t>
            </w:r>
          </w:p>
        </w:tc>
      </w:tr>
      <w:tr w:rsidR="006548BD" w14:paraId="3E48AA65" w14:textId="77777777">
        <w:trPr>
          <w:trHeight w:val="390"/>
          <w:jc w:val="center"/>
        </w:trPr>
        <w:tc>
          <w:tcPr>
            <w:tcW w:w="934" w:type="dxa"/>
            <w:vMerge w:val="restart"/>
            <w:shd w:val="clear" w:color="auto" w:fill="auto"/>
            <w:vAlign w:val="center"/>
          </w:tcPr>
          <w:p w14:paraId="3CC7A59B"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5228FC75" w14:textId="77777777" w:rsidR="006548BD" w:rsidRDefault="00C40723">
            <w:pPr>
              <w:spacing w:line="25" w:lineRule="atLeast"/>
              <w:jc w:val="center"/>
              <w:rPr>
                <w:szCs w:val="21"/>
              </w:rPr>
            </w:pPr>
            <w:r>
              <w:rPr>
                <w:szCs w:val="21"/>
              </w:rPr>
              <w:t>备份与恢复管理</w:t>
            </w:r>
          </w:p>
        </w:tc>
        <w:tc>
          <w:tcPr>
            <w:tcW w:w="6798" w:type="dxa"/>
            <w:shd w:val="clear" w:color="auto" w:fill="auto"/>
            <w:vAlign w:val="center"/>
          </w:tcPr>
          <w:p w14:paraId="0969E37B"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应识别需要定期备份的重要业务信息、系统数据及软件系统等；</w:t>
            </w:r>
          </w:p>
        </w:tc>
      </w:tr>
      <w:tr w:rsidR="006548BD" w14:paraId="355A5731" w14:textId="77777777">
        <w:trPr>
          <w:trHeight w:val="390"/>
          <w:jc w:val="center"/>
        </w:trPr>
        <w:tc>
          <w:tcPr>
            <w:tcW w:w="934" w:type="dxa"/>
            <w:vMerge/>
            <w:shd w:val="clear" w:color="auto" w:fill="auto"/>
            <w:vAlign w:val="center"/>
          </w:tcPr>
          <w:p w14:paraId="04BDADD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BC235EA" w14:textId="77777777" w:rsidR="006548BD" w:rsidRDefault="006548BD">
            <w:pPr>
              <w:spacing w:line="25" w:lineRule="atLeast"/>
              <w:jc w:val="center"/>
              <w:rPr>
                <w:szCs w:val="21"/>
              </w:rPr>
            </w:pPr>
          </w:p>
        </w:tc>
        <w:tc>
          <w:tcPr>
            <w:tcW w:w="6798" w:type="dxa"/>
            <w:shd w:val="clear" w:color="auto" w:fill="auto"/>
            <w:vAlign w:val="center"/>
          </w:tcPr>
          <w:p w14:paraId="649B5009"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应规定备份信息的备份方式、备份频度、存储介质、保存期等；</w:t>
            </w:r>
          </w:p>
        </w:tc>
      </w:tr>
      <w:tr w:rsidR="006548BD" w14:paraId="01E6D374" w14:textId="77777777">
        <w:trPr>
          <w:trHeight w:val="390"/>
          <w:jc w:val="center"/>
        </w:trPr>
        <w:tc>
          <w:tcPr>
            <w:tcW w:w="934" w:type="dxa"/>
            <w:vMerge/>
            <w:shd w:val="clear" w:color="auto" w:fill="auto"/>
            <w:vAlign w:val="center"/>
          </w:tcPr>
          <w:p w14:paraId="65CFB82F"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CD9C48E" w14:textId="77777777" w:rsidR="006548BD" w:rsidRDefault="006548BD">
            <w:pPr>
              <w:spacing w:line="25" w:lineRule="atLeast"/>
              <w:jc w:val="center"/>
              <w:rPr>
                <w:szCs w:val="21"/>
              </w:rPr>
            </w:pPr>
          </w:p>
        </w:tc>
        <w:tc>
          <w:tcPr>
            <w:tcW w:w="6798" w:type="dxa"/>
            <w:shd w:val="clear" w:color="auto" w:fill="auto"/>
            <w:vAlign w:val="center"/>
          </w:tcPr>
          <w:p w14:paraId="7956617C"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应根据数据的重要性和数据对系统运行的影响，制定数据的备份策略和恢复策略、备份程序和恢复程序等。</w:t>
            </w:r>
          </w:p>
        </w:tc>
      </w:tr>
      <w:tr w:rsidR="006548BD" w14:paraId="6529F359" w14:textId="77777777">
        <w:trPr>
          <w:trHeight w:val="294"/>
          <w:jc w:val="center"/>
        </w:trPr>
        <w:tc>
          <w:tcPr>
            <w:tcW w:w="934" w:type="dxa"/>
            <w:vMerge w:val="restart"/>
            <w:shd w:val="clear" w:color="auto" w:fill="auto"/>
            <w:vAlign w:val="center"/>
          </w:tcPr>
          <w:p w14:paraId="0F4AB0EE"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3F725F3F" w14:textId="77777777" w:rsidR="006548BD" w:rsidRDefault="00C40723">
            <w:pPr>
              <w:spacing w:line="25" w:lineRule="atLeast"/>
              <w:jc w:val="center"/>
              <w:rPr>
                <w:szCs w:val="21"/>
              </w:rPr>
            </w:pPr>
            <w:r>
              <w:rPr>
                <w:szCs w:val="21"/>
              </w:rPr>
              <w:t>安全事件处置</w:t>
            </w:r>
          </w:p>
        </w:tc>
        <w:tc>
          <w:tcPr>
            <w:tcW w:w="6798" w:type="dxa"/>
            <w:shd w:val="clear" w:color="auto" w:fill="auto"/>
            <w:vAlign w:val="center"/>
          </w:tcPr>
          <w:p w14:paraId="21BCDAF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应及时向安全管理部门报告所发现的安全弱点和可疑事件；</w:t>
            </w:r>
          </w:p>
        </w:tc>
      </w:tr>
      <w:tr w:rsidR="006548BD" w14:paraId="5D5B44A3" w14:textId="77777777">
        <w:trPr>
          <w:trHeight w:val="292"/>
          <w:jc w:val="center"/>
        </w:trPr>
        <w:tc>
          <w:tcPr>
            <w:tcW w:w="934" w:type="dxa"/>
            <w:vMerge/>
            <w:shd w:val="clear" w:color="auto" w:fill="auto"/>
            <w:vAlign w:val="center"/>
          </w:tcPr>
          <w:p w14:paraId="15699C9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FA80420" w14:textId="77777777" w:rsidR="006548BD" w:rsidRDefault="006548BD">
            <w:pPr>
              <w:spacing w:line="25" w:lineRule="atLeast"/>
              <w:jc w:val="center"/>
              <w:rPr>
                <w:szCs w:val="21"/>
              </w:rPr>
            </w:pPr>
          </w:p>
        </w:tc>
        <w:tc>
          <w:tcPr>
            <w:tcW w:w="6798" w:type="dxa"/>
            <w:shd w:val="clear" w:color="auto" w:fill="auto"/>
            <w:vAlign w:val="center"/>
          </w:tcPr>
          <w:p w14:paraId="3BB301D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应制定安全事件报告和处置管理制度，明确不同安全事件的报告、处置和响应流程，规定安全事件的现场处理、事件报告和后期恢复的管理职责等；</w:t>
            </w:r>
          </w:p>
        </w:tc>
      </w:tr>
      <w:tr w:rsidR="006548BD" w14:paraId="18EB98A5" w14:textId="77777777">
        <w:trPr>
          <w:trHeight w:val="292"/>
          <w:jc w:val="center"/>
        </w:trPr>
        <w:tc>
          <w:tcPr>
            <w:tcW w:w="934" w:type="dxa"/>
            <w:vMerge/>
            <w:shd w:val="clear" w:color="auto" w:fill="auto"/>
            <w:vAlign w:val="center"/>
          </w:tcPr>
          <w:p w14:paraId="11651AC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EC0030D" w14:textId="77777777" w:rsidR="006548BD" w:rsidRDefault="006548BD">
            <w:pPr>
              <w:spacing w:line="25" w:lineRule="atLeast"/>
              <w:jc w:val="center"/>
              <w:rPr>
                <w:szCs w:val="21"/>
              </w:rPr>
            </w:pPr>
          </w:p>
        </w:tc>
        <w:tc>
          <w:tcPr>
            <w:tcW w:w="6798" w:type="dxa"/>
            <w:shd w:val="clear" w:color="auto" w:fill="auto"/>
            <w:vAlign w:val="center"/>
          </w:tcPr>
          <w:p w14:paraId="5741F89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应在安全事件报告和响应处理过程中，分析和鉴定事件产生的原因，收集证据，记录处理过程，</w:t>
            </w:r>
            <w:r>
              <w:rPr>
                <w:rFonts w:ascii="华文仿宋" w:hAnsi="华文仿宋" w:hint="eastAsia"/>
                <w:color w:val="000000"/>
                <w:szCs w:val="21"/>
              </w:rPr>
              <w:t xml:space="preserve"> </w:t>
            </w:r>
            <w:r>
              <w:rPr>
                <w:rFonts w:ascii="华文仿宋" w:hAnsi="华文仿宋" w:hint="eastAsia"/>
                <w:color w:val="000000"/>
                <w:szCs w:val="21"/>
              </w:rPr>
              <w:t>总结经验教训；</w:t>
            </w:r>
          </w:p>
        </w:tc>
      </w:tr>
      <w:tr w:rsidR="006548BD" w14:paraId="3C98D207" w14:textId="77777777">
        <w:trPr>
          <w:trHeight w:val="292"/>
          <w:jc w:val="center"/>
        </w:trPr>
        <w:tc>
          <w:tcPr>
            <w:tcW w:w="934" w:type="dxa"/>
            <w:vMerge/>
            <w:shd w:val="clear" w:color="auto" w:fill="auto"/>
            <w:vAlign w:val="center"/>
          </w:tcPr>
          <w:p w14:paraId="214BC43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2B33663" w14:textId="77777777" w:rsidR="006548BD" w:rsidRDefault="006548BD">
            <w:pPr>
              <w:spacing w:line="25" w:lineRule="atLeast"/>
              <w:jc w:val="center"/>
              <w:rPr>
                <w:szCs w:val="21"/>
              </w:rPr>
            </w:pPr>
          </w:p>
        </w:tc>
        <w:tc>
          <w:tcPr>
            <w:tcW w:w="6798" w:type="dxa"/>
            <w:shd w:val="clear" w:color="auto" w:fill="auto"/>
            <w:vAlign w:val="center"/>
          </w:tcPr>
          <w:p w14:paraId="603A6DF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对造成系统中断和造成信息泄漏的重大安全事件应采用不同的处理程序和报告程序。</w:t>
            </w:r>
          </w:p>
        </w:tc>
      </w:tr>
      <w:tr w:rsidR="006548BD" w14:paraId="47DB6394" w14:textId="77777777">
        <w:trPr>
          <w:trHeight w:val="195"/>
          <w:jc w:val="center"/>
        </w:trPr>
        <w:tc>
          <w:tcPr>
            <w:tcW w:w="934" w:type="dxa"/>
            <w:vMerge w:val="restart"/>
            <w:shd w:val="clear" w:color="auto" w:fill="auto"/>
            <w:vAlign w:val="center"/>
          </w:tcPr>
          <w:p w14:paraId="4DBE2CB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13C6179D" w14:textId="77777777" w:rsidR="006548BD" w:rsidRDefault="00C40723">
            <w:pPr>
              <w:spacing w:line="25" w:lineRule="atLeast"/>
              <w:jc w:val="center"/>
              <w:rPr>
                <w:szCs w:val="21"/>
              </w:rPr>
            </w:pPr>
            <w:r>
              <w:rPr>
                <w:szCs w:val="21"/>
              </w:rPr>
              <w:t>应急预案管理</w:t>
            </w:r>
          </w:p>
        </w:tc>
        <w:tc>
          <w:tcPr>
            <w:tcW w:w="6798" w:type="dxa"/>
            <w:shd w:val="clear" w:color="auto" w:fill="auto"/>
            <w:vAlign w:val="center"/>
          </w:tcPr>
          <w:p w14:paraId="31849F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应规定统一的应急预案框架，包括启动预案的条件、应急组织构成、应急资源保障、事后教育和培训等内容；</w:t>
            </w:r>
          </w:p>
        </w:tc>
      </w:tr>
      <w:tr w:rsidR="006548BD" w14:paraId="70784A36" w14:textId="77777777">
        <w:trPr>
          <w:trHeight w:val="195"/>
          <w:jc w:val="center"/>
        </w:trPr>
        <w:tc>
          <w:tcPr>
            <w:tcW w:w="934" w:type="dxa"/>
            <w:vMerge/>
            <w:shd w:val="clear" w:color="auto" w:fill="auto"/>
            <w:vAlign w:val="center"/>
          </w:tcPr>
          <w:p w14:paraId="468803A0"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AFFE950" w14:textId="77777777" w:rsidR="006548BD" w:rsidRDefault="006548BD">
            <w:pPr>
              <w:spacing w:line="25" w:lineRule="atLeast"/>
              <w:jc w:val="center"/>
              <w:rPr>
                <w:szCs w:val="21"/>
              </w:rPr>
            </w:pPr>
          </w:p>
        </w:tc>
        <w:tc>
          <w:tcPr>
            <w:tcW w:w="6798" w:type="dxa"/>
            <w:shd w:val="clear" w:color="auto" w:fill="auto"/>
            <w:vAlign w:val="center"/>
          </w:tcPr>
          <w:p w14:paraId="76A69A3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应制</w:t>
            </w:r>
            <w:proofErr w:type="gramStart"/>
            <w:r>
              <w:rPr>
                <w:rFonts w:ascii="华文仿宋" w:hAnsi="华文仿宋" w:hint="eastAsia"/>
                <w:color w:val="000000"/>
                <w:szCs w:val="21"/>
              </w:rPr>
              <w:t>定重要</w:t>
            </w:r>
            <w:proofErr w:type="gramEnd"/>
            <w:r>
              <w:rPr>
                <w:rFonts w:ascii="华文仿宋" w:hAnsi="华文仿宋" w:hint="eastAsia"/>
                <w:color w:val="000000"/>
                <w:szCs w:val="21"/>
              </w:rPr>
              <w:t>事件的应急预案，包括应急处理流程、系统恢复流程等内容；</w:t>
            </w:r>
          </w:p>
        </w:tc>
      </w:tr>
      <w:tr w:rsidR="006548BD" w14:paraId="51D6E110" w14:textId="77777777">
        <w:trPr>
          <w:trHeight w:val="195"/>
          <w:jc w:val="center"/>
        </w:trPr>
        <w:tc>
          <w:tcPr>
            <w:tcW w:w="934" w:type="dxa"/>
            <w:vMerge/>
            <w:shd w:val="clear" w:color="auto" w:fill="auto"/>
            <w:vAlign w:val="center"/>
          </w:tcPr>
          <w:p w14:paraId="51C3E60A"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635CE12D" w14:textId="77777777" w:rsidR="006548BD" w:rsidRDefault="006548BD">
            <w:pPr>
              <w:spacing w:line="25" w:lineRule="atLeast"/>
              <w:jc w:val="center"/>
              <w:rPr>
                <w:szCs w:val="21"/>
              </w:rPr>
            </w:pPr>
          </w:p>
        </w:tc>
        <w:tc>
          <w:tcPr>
            <w:tcW w:w="6798" w:type="dxa"/>
            <w:shd w:val="clear" w:color="auto" w:fill="auto"/>
            <w:vAlign w:val="center"/>
          </w:tcPr>
          <w:p w14:paraId="7D37697D"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应定期对系统相关的人员进行应急预案培训，并进行应急预案的演练；</w:t>
            </w:r>
          </w:p>
        </w:tc>
      </w:tr>
      <w:tr w:rsidR="006548BD" w14:paraId="2A52365E" w14:textId="77777777">
        <w:trPr>
          <w:trHeight w:val="195"/>
          <w:jc w:val="center"/>
        </w:trPr>
        <w:tc>
          <w:tcPr>
            <w:tcW w:w="934" w:type="dxa"/>
            <w:vMerge/>
            <w:shd w:val="clear" w:color="auto" w:fill="auto"/>
            <w:vAlign w:val="center"/>
          </w:tcPr>
          <w:p w14:paraId="3B84F802"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772B2C5B" w14:textId="77777777" w:rsidR="006548BD" w:rsidRDefault="006548BD">
            <w:pPr>
              <w:spacing w:line="25" w:lineRule="atLeast"/>
              <w:jc w:val="center"/>
              <w:rPr>
                <w:szCs w:val="21"/>
              </w:rPr>
            </w:pPr>
          </w:p>
        </w:tc>
        <w:tc>
          <w:tcPr>
            <w:tcW w:w="6798" w:type="dxa"/>
            <w:shd w:val="clear" w:color="auto" w:fill="auto"/>
            <w:vAlign w:val="center"/>
          </w:tcPr>
          <w:p w14:paraId="4E5191C6"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应定期对原有的应急预案重新评估，修订完善。</w:t>
            </w:r>
          </w:p>
        </w:tc>
      </w:tr>
      <w:tr w:rsidR="006548BD" w14:paraId="3125663E" w14:textId="77777777">
        <w:trPr>
          <w:trHeight w:val="195"/>
          <w:jc w:val="center"/>
        </w:trPr>
        <w:tc>
          <w:tcPr>
            <w:tcW w:w="934" w:type="dxa"/>
            <w:vMerge w:val="restart"/>
            <w:shd w:val="clear" w:color="auto" w:fill="auto"/>
            <w:vAlign w:val="center"/>
          </w:tcPr>
          <w:p w14:paraId="2EFC7B08"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val="restart"/>
            <w:shd w:val="clear" w:color="auto" w:fill="auto"/>
            <w:vAlign w:val="center"/>
          </w:tcPr>
          <w:p w14:paraId="2708B54E" w14:textId="77777777" w:rsidR="006548BD" w:rsidRDefault="00C40723">
            <w:pPr>
              <w:spacing w:line="25" w:lineRule="atLeast"/>
              <w:jc w:val="center"/>
              <w:rPr>
                <w:szCs w:val="21"/>
              </w:rPr>
            </w:pPr>
            <w:r>
              <w:rPr>
                <w:szCs w:val="21"/>
              </w:rPr>
              <w:t>外包运</w:t>
            </w:r>
            <w:proofErr w:type="gramStart"/>
            <w:r>
              <w:rPr>
                <w:szCs w:val="21"/>
              </w:rPr>
              <w:t>维管理</w:t>
            </w:r>
            <w:proofErr w:type="gramEnd"/>
          </w:p>
        </w:tc>
        <w:tc>
          <w:tcPr>
            <w:tcW w:w="6798" w:type="dxa"/>
            <w:shd w:val="clear" w:color="auto" w:fill="auto"/>
            <w:vAlign w:val="center"/>
          </w:tcPr>
          <w:p w14:paraId="14202B2F"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a) </w:t>
            </w:r>
            <w:r>
              <w:rPr>
                <w:rFonts w:ascii="华文仿宋" w:hAnsi="华文仿宋" w:hint="eastAsia"/>
                <w:color w:val="000000"/>
                <w:szCs w:val="21"/>
              </w:rPr>
              <w:t>应确保外包运维服务商的选择符合国家的有关规定；</w:t>
            </w:r>
          </w:p>
        </w:tc>
      </w:tr>
      <w:tr w:rsidR="006548BD" w14:paraId="797B179B" w14:textId="77777777">
        <w:trPr>
          <w:trHeight w:val="195"/>
          <w:jc w:val="center"/>
        </w:trPr>
        <w:tc>
          <w:tcPr>
            <w:tcW w:w="934" w:type="dxa"/>
            <w:vMerge/>
            <w:shd w:val="clear" w:color="auto" w:fill="auto"/>
            <w:vAlign w:val="center"/>
          </w:tcPr>
          <w:p w14:paraId="02D02CE6"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075714E7" w14:textId="77777777" w:rsidR="006548BD" w:rsidRDefault="006548BD">
            <w:pPr>
              <w:spacing w:line="25" w:lineRule="atLeast"/>
              <w:jc w:val="center"/>
              <w:rPr>
                <w:szCs w:val="21"/>
              </w:rPr>
            </w:pPr>
          </w:p>
        </w:tc>
        <w:tc>
          <w:tcPr>
            <w:tcW w:w="6798" w:type="dxa"/>
            <w:shd w:val="clear" w:color="auto" w:fill="auto"/>
            <w:vAlign w:val="center"/>
          </w:tcPr>
          <w:p w14:paraId="32C98EE1"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b) </w:t>
            </w:r>
            <w:r>
              <w:rPr>
                <w:rFonts w:ascii="华文仿宋" w:hAnsi="华文仿宋" w:hint="eastAsia"/>
                <w:color w:val="000000"/>
                <w:szCs w:val="21"/>
              </w:rPr>
              <w:t>应与选定的外包运维服务商签订相关的协议，明确约定外包运维的范围、工作内容；</w:t>
            </w:r>
          </w:p>
        </w:tc>
      </w:tr>
      <w:tr w:rsidR="006548BD" w14:paraId="1A31B3FC" w14:textId="77777777">
        <w:trPr>
          <w:trHeight w:val="195"/>
          <w:jc w:val="center"/>
        </w:trPr>
        <w:tc>
          <w:tcPr>
            <w:tcW w:w="934" w:type="dxa"/>
            <w:vMerge/>
            <w:shd w:val="clear" w:color="auto" w:fill="auto"/>
            <w:vAlign w:val="center"/>
          </w:tcPr>
          <w:p w14:paraId="02458A03"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0CC5827" w14:textId="77777777" w:rsidR="006548BD" w:rsidRDefault="006548BD">
            <w:pPr>
              <w:spacing w:line="25" w:lineRule="atLeast"/>
              <w:jc w:val="center"/>
              <w:rPr>
                <w:szCs w:val="21"/>
              </w:rPr>
            </w:pPr>
          </w:p>
        </w:tc>
        <w:tc>
          <w:tcPr>
            <w:tcW w:w="6798" w:type="dxa"/>
            <w:shd w:val="clear" w:color="auto" w:fill="auto"/>
            <w:vAlign w:val="center"/>
          </w:tcPr>
          <w:p w14:paraId="7A5E9972"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c) </w:t>
            </w:r>
            <w:r>
              <w:rPr>
                <w:rFonts w:ascii="华文仿宋" w:hAnsi="华文仿宋" w:hint="eastAsia"/>
                <w:color w:val="000000"/>
                <w:szCs w:val="21"/>
              </w:rPr>
              <w:t>应保证选择的外包运维服务商在技术和管理方面均应具有按照等级保</w:t>
            </w:r>
            <w:r>
              <w:rPr>
                <w:rFonts w:ascii="华文仿宋" w:hAnsi="华文仿宋" w:hint="eastAsia"/>
                <w:color w:val="000000"/>
                <w:szCs w:val="21"/>
              </w:rPr>
              <w:lastRenderedPageBreak/>
              <w:t>护要求开展</w:t>
            </w:r>
            <w:proofErr w:type="gramStart"/>
            <w:r>
              <w:rPr>
                <w:rFonts w:ascii="华文仿宋" w:hAnsi="华文仿宋" w:hint="eastAsia"/>
                <w:color w:val="000000"/>
                <w:szCs w:val="21"/>
              </w:rPr>
              <w:t>安全运维工作</w:t>
            </w:r>
            <w:proofErr w:type="gramEnd"/>
            <w:r>
              <w:rPr>
                <w:rFonts w:ascii="华文仿宋" w:hAnsi="华文仿宋" w:hint="eastAsia"/>
                <w:color w:val="000000"/>
                <w:szCs w:val="21"/>
              </w:rPr>
              <w:t>的能力，并将能力要求在签订的协议中明确；</w:t>
            </w:r>
          </w:p>
        </w:tc>
      </w:tr>
      <w:tr w:rsidR="006548BD" w14:paraId="2DD5148F" w14:textId="77777777">
        <w:trPr>
          <w:trHeight w:val="195"/>
          <w:jc w:val="center"/>
        </w:trPr>
        <w:tc>
          <w:tcPr>
            <w:tcW w:w="934" w:type="dxa"/>
            <w:vMerge/>
            <w:shd w:val="clear" w:color="auto" w:fill="auto"/>
            <w:vAlign w:val="center"/>
          </w:tcPr>
          <w:p w14:paraId="7FD290E7" w14:textId="77777777" w:rsidR="006548BD" w:rsidRDefault="006548BD">
            <w:pPr>
              <w:pStyle w:val="aff0"/>
              <w:widowControl/>
              <w:numPr>
                <w:ilvl w:val="0"/>
                <w:numId w:val="47"/>
              </w:numPr>
              <w:tabs>
                <w:tab w:val="left" w:pos="180"/>
              </w:tabs>
              <w:spacing w:line="360" w:lineRule="auto"/>
              <w:ind w:firstLineChars="0"/>
              <w:jc w:val="center"/>
              <w:rPr>
                <w:szCs w:val="21"/>
              </w:rPr>
            </w:pPr>
          </w:p>
        </w:tc>
        <w:tc>
          <w:tcPr>
            <w:tcW w:w="1896" w:type="dxa"/>
            <w:vMerge/>
            <w:shd w:val="clear" w:color="auto" w:fill="auto"/>
            <w:vAlign w:val="center"/>
          </w:tcPr>
          <w:p w14:paraId="4C0DDD43" w14:textId="77777777" w:rsidR="006548BD" w:rsidRDefault="006548BD">
            <w:pPr>
              <w:spacing w:line="25" w:lineRule="atLeast"/>
              <w:jc w:val="center"/>
              <w:rPr>
                <w:szCs w:val="21"/>
              </w:rPr>
            </w:pPr>
          </w:p>
        </w:tc>
        <w:tc>
          <w:tcPr>
            <w:tcW w:w="6798" w:type="dxa"/>
            <w:shd w:val="clear" w:color="auto" w:fill="auto"/>
            <w:vAlign w:val="center"/>
          </w:tcPr>
          <w:p w14:paraId="4AEE2A2E" w14:textId="77777777" w:rsidR="006548BD" w:rsidRDefault="00C40723">
            <w:pPr>
              <w:spacing w:line="300" w:lineRule="auto"/>
              <w:jc w:val="left"/>
              <w:rPr>
                <w:rFonts w:ascii="华文仿宋" w:hAnsi="华文仿宋"/>
                <w:color w:val="000000"/>
                <w:szCs w:val="21"/>
              </w:rPr>
            </w:pPr>
            <w:r>
              <w:rPr>
                <w:rFonts w:ascii="华文仿宋" w:hAnsi="华文仿宋" w:hint="eastAsia"/>
                <w:color w:val="000000"/>
                <w:szCs w:val="21"/>
              </w:rPr>
              <w:t xml:space="preserve">d) </w:t>
            </w:r>
            <w:r>
              <w:rPr>
                <w:rFonts w:ascii="华文仿宋" w:hAnsi="华文仿宋" w:hint="eastAsia"/>
                <w:color w:val="000000"/>
                <w:szCs w:val="21"/>
              </w:rPr>
              <w:t>应在与外包运维服务商签订的协议中明确所有相关的安全要求，如可能涉及对敏感信息的访问、处理、存储要求，对</w:t>
            </w:r>
            <w:r>
              <w:rPr>
                <w:rFonts w:ascii="华文仿宋" w:hAnsi="华文仿宋" w:hint="eastAsia"/>
                <w:color w:val="000000"/>
                <w:szCs w:val="21"/>
              </w:rPr>
              <w:t xml:space="preserve"> IT </w:t>
            </w:r>
            <w:r>
              <w:rPr>
                <w:rFonts w:ascii="华文仿宋" w:hAnsi="华文仿宋" w:hint="eastAsia"/>
                <w:color w:val="000000"/>
                <w:szCs w:val="21"/>
              </w:rPr>
              <w:t>基础设施中断服务的应急保障要求等。</w:t>
            </w:r>
          </w:p>
        </w:tc>
      </w:tr>
    </w:tbl>
    <w:p w14:paraId="5356CBAB" w14:textId="77777777" w:rsidR="006548BD" w:rsidRDefault="00C40723" w:rsidP="00255B72">
      <w:pPr>
        <w:pStyle w:val="4"/>
        <w:numPr>
          <w:ilvl w:val="3"/>
          <w:numId w:val="1"/>
        </w:numPr>
        <w:spacing w:line="377" w:lineRule="auto"/>
        <w:ind w:leftChars="300" w:left="2070"/>
      </w:pPr>
      <w:bookmarkStart w:id="193" w:name="_Toc367280164"/>
      <w:bookmarkStart w:id="194" w:name="_Toc28939643"/>
      <w:bookmarkStart w:id="195" w:name="_Toc34219820"/>
      <w:r>
        <w:t>测评实施</w:t>
      </w:r>
      <w:bookmarkEnd w:id="193"/>
      <w:bookmarkEnd w:id="194"/>
      <w:bookmarkEnd w:id="195"/>
    </w:p>
    <w:p w14:paraId="43D038E3" w14:textId="77777777" w:rsidR="006548BD" w:rsidRDefault="00C40723">
      <w:pPr>
        <w:numPr>
          <w:ilvl w:val="0"/>
          <w:numId w:val="35"/>
        </w:numPr>
        <w:spacing w:line="360" w:lineRule="auto"/>
        <w:ind w:left="839"/>
        <w:rPr>
          <w:sz w:val="24"/>
          <w:szCs w:val="24"/>
        </w:rPr>
      </w:pPr>
      <w:r>
        <w:rPr>
          <w:sz w:val="24"/>
          <w:szCs w:val="24"/>
        </w:rPr>
        <w:t>文档查阅与分析</w:t>
      </w:r>
    </w:p>
    <w:p w14:paraId="2623272C" w14:textId="77777777" w:rsidR="006548BD" w:rsidRDefault="00C40723">
      <w:pPr>
        <w:spacing w:line="360" w:lineRule="auto"/>
        <w:ind w:left="839"/>
        <w:rPr>
          <w:sz w:val="24"/>
          <w:szCs w:val="24"/>
        </w:rPr>
      </w:pPr>
      <w:r>
        <w:rPr>
          <w:sz w:val="24"/>
          <w:szCs w:val="24"/>
        </w:rPr>
        <w:t>测评人员对测评委托方提交的安全管理文档（如制度、记录等）进行查看和分析，并记录相关证据。</w:t>
      </w:r>
    </w:p>
    <w:p w14:paraId="2DA27A22" w14:textId="77777777" w:rsidR="006548BD" w:rsidRDefault="00C40723">
      <w:pPr>
        <w:numPr>
          <w:ilvl w:val="0"/>
          <w:numId w:val="35"/>
        </w:numPr>
        <w:spacing w:line="360" w:lineRule="auto"/>
        <w:ind w:left="839"/>
        <w:rPr>
          <w:sz w:val="24"/>
          <w:szCs w:val="24"/>
        </w:rPr>
      </w:pPr>
      <w:r>
        <w:rPr>
          <w:sz w:val="24"/>
          <w:szCs w:val="24"/>
        </w:rPr>
        <w:t>人员访谈</w:t>
      </w:r>
    </w:p>
    <w:p w14:paraId="4D343834" w14:textId="77777777" w:rsidR="006548BD" w:rsidRDefault="00C40723">
      <w:pPr>
        <w:spacing w:line="360" w:lineRule="auto"/>
        <w:ind w:left="839"/>
        <w:rPr>
          <w:sz w:val="24"/>
          <w:szCs w:val="24"/>
        </w:rPr>
      </w:pPr>
      <w:r>
        <w:rPr>
          <w:sz w:val="24"/>
          <w:szCs w:val="24"/>
        </w:rPr>
        <w:t>测评人员根据文档查阅和分析的测评结果，针对部分不确定项目访谈相关安全人员，获取补充证据。</w:t>
      </w:r>
    </w:p>
    <w:p w14:paraId="675CF22A" w14:textId="77777777" w:rsidR="006548BD" w:rsidRDefault="00C40723">
      <w:pPr>
        <w:numPr>
          <w:ilvl w:val="0"/>
          <w:numId w:val="35"/>
        </w:numPr>
        <w:spacing w:line="360" w:lineRule="auto"/>
        <w:ind w:left="839"/>
        <w:rPr>
          <w:sz w:val="24"/>
          <w:szCs w:val="24"/>
        </w:rPr>
      </w:pPr>
      <w:r>
        <w:rPr>
          <w:sz w:val="24"/>
          <w:szCs w:val="24"/>
        </w:rPr>
        <w:t>结果确认</w:t>
      </w:r>
    </w:p>
    <w:p w14:paraId="73C315D6" w14:textId="77777777" w:rsidR="006548BD" w:rsidRDefault="00C40723">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1E29B81E" w14:textId="77777777" w:rsidR="006548BD" w:rsidRDefault="00C40723" w:rsidP="00255B72">
      <w:pPr>
        <w:pStyle w:val="4"/>
        <w:numPr>
          <w:ilvl w:val="3"/>
          <w:numId w:val="1"/>
        </w:numPr>
        <w:spacing w:line="377" w:lineRule="auto"/>
        <w:ind w:leftChars="300" w:left="2070"/>
      </w:pPr>
      <w:bookmarkStart w:id="196" w:name="_Toc34219821"/>
      <w:bookmarkStart w:id="197" w:name="_Toc367280165"/>
      <w:bookmarkStart w:id="198" w:name="_Toc28939644"/>
      <w:r>
        <w:t>配合需求</w:t>
      </w:r>
      <w:bookmarkEnd w:id="196"/>
      <w:bookmarkEnd w:id="197"/>
      <w:bookmarkEnd w:id="19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6548BD" w14:paraId="39D26851" w14:textId="77777777">
        <w:trPr>
          <w:jc w:val="center"/>
        </w:trPr>
        <w:tc>
          <w:tcPr>
            <w:tcW w:w="2376" w:type="dxa"/>
            <w:shd w:val="clear" w:color="auto" w:fill="BFBFBF"/>
            <w:vAlign w:val="center"/>
          </w:tcPr>
          <w:p w14:paraId="418916AA" w14:textId="77777777" w:rsidR="006548BD" w:rsidRDefault="00C40723">
            <w:pPr>
              <w:spacing w:line="300" w:lineRule="auto"/>
              <w:jc w:val="center"/>
              <w:rPr>
                <w:szCs w:val="21"/>
              </w:rPr>
            </w:pPr>
            <w:r>
              <w:rPr>
                <w:szCs w:val="21"/>
              </w:rPr>
              <w:t>配合项目</w:t>
            </w:r>
          </w:p>
        </w:tc>
        <w:tc>
          <w:tcPr>
            <w:tcW w:w="6146" w:type="dxa"/>
            <w:shd w:val="clear" w:color="auto" w:fill="BFBFBF"/>
            <w:vAlign w:val="center"/>
          </w:tcPr>
          <w:p w14:paraId="43374156" w14:textId="77777777" w:rsidR="006548BD" w:rsidRDefault="00C40723">
            <w:pPr>
              <w:spacing w:line="300" w:lineRule="auto"/>
              <w:jc w:val="center"/>
              <w:rPr>
                <w:szCs w:val="21"/>
              </w:rPr>
            </w:pPr>
            <w:r>
              <w:rPr>
                <w:szCs w:val="21"/>
              </w:rPr>
              <w:t>需求说明</w:t>
            </w:r>
          </w:p>
        </w:tc>
      </w:tr>
      <w:tr w:rsidR="006548BD" w14:paraId="7B9BEC88" w14:textId="77777777">
        <w:trPr>
          <w:trHeight w:val="315"/>
          <w:jc w:val="center"/>
        </w:trPr>
        <w:tc>
          <w:tcPr>
            <w:tcW w:w="2376" w:type="dxa"/>
            <w:vMerge w:val="restart"/>
            <w:shd w:val="clear" w:color="auto" w:fill="auto"/>
            <w:vAlign w:val="center"/>
          </w:tcPr>
          <w:p w14:paraId="57F8D0BA" w14:textId="77777777" w:rsidR="006548BD" w:rsidRDefault="00C40723">
            <w:pPr>
              <w:spacing w:line="300" w:lineRule="auto"/>
              <w:jc w:val="center"/>
              <w:rPr>
                <w:szCs w:val="21"/>
              </w:rPr>
            </w:pPr>
            <w:r>
              <w:rPr>
                <w:szCs w:val="21"/>
              </w:rPr>
              <w:t>配合人员</w:t>
            </w:r>
          </w:p>
        </w:tc>
        <w:tc>
          <w:tcPr>
            <w:tcW w:w="6146" w:type="dxa"/>
            <w:shd w:val="clear" w:color="auto" w:fill="auto"/>
            <w:vAlign w:val="center"/>
          </w:tcPr>
          <w:p w14:paraId="7F6C5F96" w14:textId="77777777" w:rsidR="006548BD" w:rsidRDefault="00C40723">
            <w:pPr>
              <w:spacing w:line="300" w:lineRule="auto"/>
              <w:jc w:val="left"/>
              <w:rPr>
                <w:szCs w:val="21"/>
              </w:rPr>
            </w:pPr>
            <w:r>
              <w:rPr>
                <w:szCs w:val="21"/>
              </w:rPr>
              <w:t>文档管理员，提供必要的制度类、记录类等文档</w:t>
            </w:r>
          </w:p>
        </w:tc>
      </w:tr>
      <w:tr w:rsidR="006548BD" w14:paraId="796E354B" w14:textId="77777777">
        <w:trPr>
          <w:trHeight w:val="315"/>
          <w:jc w:val="center"/>
        </w:trPr>
        <w:tc>
          <w:tcPr>
            <w:tcW w:w="2376" w:type="dxa"/>
            <w:vMerge/>
            <w:shd w:val="clear" w:color="auto" w:fill="auto"/>
            <w:vAlign w:val="center"/>
          </w:tcPr>
          <w:p w14:paraId="27CE251A" w14:textId="77777777" w:rsidR="006548BD" w:rsidRDefault="006548BD">
            <w:pPr>
              <w:spacing w:line="300" w:lineRule="auto"/>
              <w:jc w:val="center"/>
              <w:rPr>
                <w:szCs w:val="21"/>
              </w:rPr>
            </w:pPr>
          </w:p>
        </w:tc>
        <w:tc>
          <w:tcPr>
            <w:tcW w:w="6146" w:type="dxa"/>
            <w:shd w:val="clear" w:color="auto" w:fill="auto"/>
            <w:vAlign w:val="center"/>
          </w:tcPr>
          <w:p w14:paraId="2A722E7D" w14:textId="77777777" w:rsidR="006548BD" w:rsidRDefault="00C40723">
            <w:pPr>
              <w:spacing w:line="300" w:lineRule="auto"/>
              <w:jc w:val="left"/>
              <w:rPr>
                <w:szCs w:val="21"/>
              </w:rPr>
            </w:pPr>
            <w:r>
              <w:rPr>
                <w:szCs w:val="21"/>
              </w:rPr>
              <w:t>安全主管</w:t>
            </w:r>
          </w:p>
        </w:tc>
      </w:tr>
      <w:tr w:rsidR="006548BD" w14:paraId="1F89C850" w14:textId="77777777">
        <w:trPr>
          <w:jc w:val="center"/>
        </w:trPr>
        <w:tc>
          <w:tcPr>
            <w:tcW w:w="2376" w:type="dxa"/>
            <w:shd w:val="clear" w:color="auto" w:fill="auto"/>
            <w:vAlign w:val="center"/>
          </w:tcPr>
          <w:p w14:paraId="13FF6DD1" w14:textId="77777777" w:rsidR="006548BD" w:rsidRDefault="00C40723">
            <w:pPr>
              <w:spacing w:line="300" w:lineRule="auto"/>
              <w:jc w:val="center"/>
              <w:rPr>
                <w:szCs w:val="21"/>
              </w:rPr>
            </w:pPr>
            <w:r>
              <w:rPr>
                <w:szCs w:val="21"/>
              </w:rPr>
              <w:t>测评环境</w:t>
            </w:r>
          </w:p>
        </w:tc>
        <w:tc>
          <w:tcPr>
            <w:tcW w:w="6146" w:type="dxa"/>
            <w:shd w:val="clear" w:color="auto" w:fill="auto"/>
            <w:vAlign w:val="center"/>
          </w:tcPr>
          <w:p w14:paraId="4924B03C" w14:textId="77777777" w:rsidR="006548BD" w:rsidRDefault="00C40723">
            <w:pPr>
              <w:spacing w:line="300" w:lineRule="auto"/>
              <w:jc w:val="left"/>
              <w:rPr>
                <w:szCs w:val="21"/>
              </w:rPr>
            </w:pPr>
            <w:r>
              <w:rPr>
                <w:szCs w:val="21"/>
              </w:rPr>
              <w:t>会议室</w:t>
            </w:r>
          </w:p>
        </w:tc>
      </w:tr>
    </w:tbl>
    <w:p w14:paraId="20B4B836" w14:textId="77777777" w:rsidR="006548BD" w:rsidRDefault="00C40723">
      <w:pPr>
        <w:pStyle w:val="20"/>
      </w:pPr>
      <w:bookmarkStart w:id="199" w:name="_Toc78095450"/>
      <w:r>
        <w:rPr>
          <w:rFonts w:hint="eastAsia"/>
        </w:rPr>
        <w:t>工具测试</w:t>
      </w:r>
      <w:bookmarkEnd w:id="49"/>
      <w:bookmarkEnd w:id="199"/>
    </w:p>
    <w:p w14:paraId="500BA45E" w14:textId="19E3102D" w:rsidR="006548BD" w:rsidRDefault="00C40723">
      <w:pPr>
        <w:pStyle w:val="afa"/>
        <w:widowControl/>
        <w:spacing w:after="0"/>
        <w:ind w:firstLine="480"/>
        <w:rPr>
          <w:color w:val="000000"/>
        </w:rPr>
      </w:pPr>
      <w:r>
        <w:rPr>
          <w:color w:val="000000"/>
        </w:rPr>
        <w:t>本次测评的信息系统为</w:t>
      </w:r>
      <w:r>
        <w:rPr>
          <w:color w:val="FF0000"/>
        </w:rPr>
        <w:t>第</w:t>
      </w:r>
      <w:r w:rsidR="00353CAD">
        <w:rPr>
          <w:rFonts w:hint="eastAsia"/>
          <w:color w:val="FF0000"/>
        </w:rPr>
        <w:t>三</w:t>
      </w:r>
      <w:r>
        <w:rPr>
          <w:color w:val="FF0000"/>
        </w:rPr>
        <w:t>级</w:t>
      </w:r>
      <w:r>
        <w:rPr>
          <w:color w:val="000000"/>
        </w:rPr>
        <w:t>信息系统，根据</w:t>
      </w:r>
      <w:r>
        <w:rPr>
          <w:color w:val="FF0000"/>
        </w:rPr>
        <w:t>第</w:t>
      </w:r>
      <w:r w:rsidR="00353CAD">
        <w:rPr>
          <w:rFonts w:hint="eastAsia"/>
          <w:color w:val="FF0000"/>
        </w:rPr>
        <w:t>三</w:t>
      </w:r>
      <w:r>
        <w:rPr>
          <w:color w:val="FF0000"/>
        </w:rPr>
        <w:t>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43A41027" w14:textId="77777777" w:rsidR="00E01F79" w:rsidRDefault="00E01F79" w:rsidP="00E01F79">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080C82AF" w14:textId="77777777" w:rsidR="00E01F79" w:rsidRPr="00F24FD0" w:rsidRDefault="00E01F79" w:rsidP="00E01F79">
      <w:pPr>
        <w:pStyle w:val="afa"/>
        <w:widowControl/>
        <w:spacing w:after="0"/>
        <w:ind w:firstLine="480"/>
        <w:rPr>
          <w:color w:val="FF0000"/>
        </w:rPr>
      </w:pPr>
      <w:r w:rsidRPr="00F24FD0">
        <w:rPr>
          <w:color w:val="FF0000"/>
        </w:rPr>
        <w:lastRenderedPageBreak/>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3FF55ADC" w14:textId="77777777" w:rsidR="006548BD" w:rsidRDefault="00C40723">
      <w:pPr>
        <w:pStyle w:val="afa"/>
        <w:widowControl/>
        <w:spacing w:after="0"/>
        <w:ind w:firstLine="480"/>
        <w:jc w:val="center"/>
        <w:rPr>
          <w:color w:val="FF0000"/>
        </w:rPr>
      </w:pPr>
      <w:r>
        <w:rPr>
          <w:rFonts w:hint="eastAsia"/>
          <w:color w:val="FF0000"/>
        </w:rPr>
        <w:t>接入图</w:t>
      </w:r>
    </w:p>
    <w:p w14:paraId="42AB7E84" w14:textId="77777777" w:rsidR="006548BD" w:rsidRDefault="006548BD">
      <w:pPr>
        <w:pStyle w:val="afa"/>
        <w:widowControl/>
        <w:spacing w:after="0"/>
        <w:ind w:firstLine="480"/>
        <w:jc w:val="center"/>
        <w:rPr>
          <w:color w:val="FF0000"/>
        </w:rPr>
      </w:pPr>
    </w:p>
    <w:p w14:paraId="57FD0A55" w14:textId="77777777" w:rsidR="00E01F79" w:rsidRDefault="00E01F79" w:rsidP="00E01F79">
      <w:pPr>
        <w:pStyle w:val="afa"/>
        <w:widowControl/>
        <w:spacing w:after="0"/>
        <w:ind w:firstLine="480"/>
        <w:rPr>
          <w:color w:val="000000"/>
        </w:rPr>
      </w:pPr>
      <w:r>
        <w:rPr>
          <w:color w:val="000000"/>
        </w:rPr>
        <w:t>在</w:t>
      </w:r>
      <w:r>
        <w:rPr>
          <w:rFonts w:hint="eastAsia"/>
          <w:color w:val="000000"/>
        </w:rPr>
        <w:t>接入点</w:t>
      </w:r>
      <w:r>
        <w:rPr>
          <w:color w:val="FF0000"/>
        </w:rPr>
        <w:t>JA</w:t>
      </w:r>
      <w:r>
        <w:rPr>
          <w:rFonts w:hint="eastAsia"/>
          <w:color w:val="000000"/>
        </w:rPr>
        <w:t>处</w:t>
      </w:r>
      <w:r>
        <w:rPr>
          <w:color w:val="000000"/>
        </w:rPr>
        <w:t>接入安全</w:t>
      </w:r>
      <w:r>
        <w:rPr>
          <w:rFonts w:hint="eastAsia"/>
          <w:color w:val="000000"/>
        </w:rPr>
        <w:t>漏洞扫描</w:t>
      </w:r>
      <w:r>
        <w:rPr>
          <w:color w:val="000000"/>
        </w:rPr>
        <w:t>工具，直接测试</w:t>
      </w:r>
      <w:r>
        <w:rPr>
          <w:rFonts w:hint="eastAsia"/>
          <w:color w:val="000000"/>
        </w:rPr>
        <w:t>服务器、网络设备、安全设备的</w:t>
      </w:r>
      <w:r>
        <w:rPr>
          <w:color w:val="000000"/>
        </w:rPr>
        <w:t>安全漏洞情况。</w:t>
      </w:r>
    </w:p>
    <w:p w14:paraId="2182538B" w14:textId="77777777" w:rsidR="00E01F79" w:rsidRPr="00F24FD0" w:rsidRDefault="00E01F79" w:rsidP="00E01F79">
      <w:pPr>
        <w:pStyle w:val="afa"/>
        <w:widowControl/>
        <w:spacing w:after="0"/>
        <w:ind w:firstLine="480"/>
        <w:rPr>
          <w:color w:val="FF0000"/>
        </w:rPr>
      </w:pPr>
      <w:r w:rsidRPr="00F24FD0">
        <w:rPr>
          <w:color w:val="FF0000"/>
        </w:rPr>
        <w:t>在</w:t>
      </w:r>
      <w:r w:rsidRPr="00F24FD0">
        <w:rPr>
          <w:rFonts w:hint="eastAsia"/>
          <w:color w:val="FF0000"/>
        </w:rPr>
        <w:t>接入点</w:t>
      </w:r>
      <w:r w:rsidRPr="00F24FD0">
        <w:rPr>
          <w:color w:val="FF0000"/>
        </w:rPr>
        <w:t>JB</w:t>
      </w:r>
      <w:r w:rsidRPr="00F24FD0">
        <w:rPr>
          <w:rFonts w:hint="eastAsia"/>
          <w:color w:val="FF0000"/>
        </w:rPr>
        <w:t>处</w:t>
      </w:r>
      <w:r w:rsidRPr="00F24FD0">
        <w:rPr>
          <w:color w:val="FF0000"/>
        </w:rPr>
        <w:t>接入安全</w:t>
      </w:r>
      <w:r w:rsidRPr="00F24FD0">
        <w:rPr>
          <w:rFonts w:hint="eastAsia"/>
          <w:color w:val="FF0000"/>
        </w:rPr>
        <w:t>漏洞扫描</w:t>
      </w:r>
      <w:r w:rsidRPr="00F24FD0">
        <w:rPr>
          <w:color w:val="FF0000"/>
        </w:rPr>
        <w:t>工具，测试</w:t>
      </w:r>
      <w:r w:rsidRPr="00F24FD0">
        <w:rPr>
          <w:rFonts w:hint="eastAsia"/>
          <w:color w:val="FF0000"/>
        </w:rPr>
        <w:t>应用系统的</w:t>
      </w:r>
      <w:r w:rsidRPr="00F24FD0">
        <w:rPr>
          <w:color w:val="FF0000"/>
        </w:rPr>
        <w:t>安全漏洞情况。</w:t>
      </w:r>
    </w:p>
    <w:p w14:paraId="79523836" w14:textId="77777777" w:rsidR="006548BD" w:rsidRDefault="00C40723">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62437211" w14:textId="3C11CE71" w:rsidR="006548BD" w:rsidRDefault="00C40723">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74179" w14:paraId="6AB8405D" w14:textId="77777777" w:rsidTr="00B65369">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5536A87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CEA661A"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375BD11B"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5871D498"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21F5B89E" w14:textId="77777777" w:rsidR="00C74179" w:rsidRDefault="00C74179" w:rsidP="00B65369">
            <w:pPr>
              <w:widowControl/>
              <w:spacing w:line="300" w:lineRule="auto"/>
              <w:jc w:val="center"/>
              <w:rPr>
                <w:rFonts w:ascii="宋体" w:hAnsi="宋体"/>
                <w:b/>
                <w:bCs/>
                <w:kern w:val="0"/>
              </w:rPr>
            </w:pPr>
            <w:r>
              <w:rPr>
                <w:rFonts w:ascii="宋体" w:hAnsi="宋体" w:hint="eastAsia"/>
                <w:b/>
                <w:bCs/>
                <w:kern w:val="0"/>
              </w:rPr>
              <w:t>说明</w:t>
            </w:r>
          </w:p>
        </w:tc>
      </w:tr>
      <w:tr w:rsidR="00C74179" w14:paraId="6681BC9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398A2E1D"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517F1D2"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02A4AC41"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0270FE7A" w14:textId="77777777" w:rsidR="00C74179" w:rsidRPr="006A44C6" w:rsidRDefault="00C74179" w:rsidP="00B65369">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A</w:t>
            </w:r>
          </w:p>
        </w:tc>
        <w:tc>
          <w:tcPr>
            <w:tcW w:w="718" w:type="dxa"/>
            <w:tcBorders>
              <w:top w:val="single" w:sz="4" w:space="0" w:color="auto"/>
              <w:left w:val="single" w:sz="4" w:space="0" w:color="auto"/>
              <w:bottom w:val="single" w:sz="4" w:space="0" w:color="auto"/>
              <w:right w:val="single" w:sz="4" w:space="0" w:color="auto"/>
            </w:tcBorders>
            <w:vAlign w:val="center"/>
          </w:tcPr>
          <w:p w14:paraId="43DF3F07"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7DE87FD8"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A2BCE6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D9958ED" w14:textId="77777777" w:rsidR="00C74179" w:rsidRDefault="00C74179" w:rsidP="00B65369">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1EF52EFA"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3F17ED1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13F01F2B"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18F8FEC0"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B7D8FC2"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B00DCEA" w14:textId="77777777" w:rsidR="00C74179" w:rsidRDefault="00C74179" w:rsidP="00B65369">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6B27FC3C"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rPr>
              <w:t>服务器、安全设备、网络设备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804741E" w14:textId="77777777" w:rsidR="00C74179" w:rsidRDefault="00C74179" w:rsidP="00B65369">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5DE79982"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3383DE89"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351BC28"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11AC0B0C" w14:textId="77777777" w:rsidR="00C74179" w:rsidRDefault="00C74179" w:rsidP="00B65369">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10308DE6"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31C06F6C" w14:textId="77777777"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3E7F44EC"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r w:rsidR="00C74179" w14:paraId="4260DEBA" w14:textId="77777777" w:rsidTr="00B65369">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64FD0E93" w14:textId="77777777" w:rsidR="00C74179" w:rsidRDefault="00C74179" w:rsidP="00C74179">
            <w:pPr>
              <w:numPr>
                <w:ilvl w:val="0"/>
                <w:numId w:val="49"/>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5B251151" w14:textId="77777777" w:rsidR="00C74179" w:rsidRDefault="00C74179" w:rsidP="00B65369">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38162A31" w14:textId="77777777" w:rsidR="00C74179" w:rsidRDefault="00C74179" w:rsidP="00B65369">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455D6481" w14:textId="3A26AEFF" w:rsidR="00C74179" w:rsidRDefault="00C74179" w:rsidP="00B65369">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E58660" w14:textId="77777777" w:rsidR="00C74179" w:rsidRDefault="00C74179" w:rsidP="00B65369">
            <w:pPr>
              <w:widowControl/>
              <w:spacing w:line="300" w:lineRule="auto"/>
              <w:jc w:val="center"/>
              <w:rPr>
                <w:rFonts w:ascii="宋体" w:hAnsi="宋体"/>
                <w:kern w:val="0"/>
              </w:rPr>
            </w:pPr>
            <w:r>
              <w:rPr>
                <w:rFonts w:ascii="宋体" w:hAnsi="宋体" w:hint="eastAsia"/>
                <w:kern w:val="0"/>
              </w:rPr>
              <w:t>--</w:t>
            </w:r>
          </w:p>
        </w:tc>
      </w:tr>
    </w:tbl>
    <w:p w14:paraId="65B3520B" w14:textId="77777777" w:rsidR="006548BD" w:rsidRDefault="00C40723">
      <w:pPr>
        <w:pStyle w:val="20"/>
      </w:pPr>
      <w:bookmarkStart w:id="200" w:name="_Toc78095451"/>
      <w:bookmarkStart w:id="201" w:name="_Toc367280167"/>
      <w:r>
        <w:rPr>
          <w:rFonts w:hint="eastAsia"/>
        </w:rPr>
        <w:t>测评</w:t>
      </w:r>
      <w:r>
        <w:t>风险及应对措施</w:t>
      </w:r>
      <w:bookmarkEnd w:id="200"/>
    </w:p>
    <w:p w14:paraId="2B5F66C2" w14:textId="77777777" w:rsidR="006548BD" w:rsidRDefault="00C40723">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05F5F680" w14:textId="77777777" w:rsidR="006548BD" w:rsidRDefault="00C40723">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47FE2DB1" w14:textId="77777777" w:rsidR="006548BD" w:rsidRDefault="00C40723">
      <w:pPr>
        <w:pStyle w:val="afa"/>
        <w:widowControl/>
        <w:numPr>
          <w:ilvl w:val="0"/>
          <w:numId w:val="50"/>
        </w:numPr>
        <w:spacing w:after="0"/>
        <w:ind w:firstLineChars="0"/>
      </w:pPr>
      <w:r>
        <w:rPr>
          <w:rFonts w:hint="eastAsia"/>
        </w:rPr>
        <w:t>可能</w:t>
      </w:r>
      <w:r>
        <w:t>影响系统正常运行</w:t>
      </w:r>
    </w:p>
    <w:p w14:paraId="7D2BCB0B" w14:textId="77777777" w:rsidR="006548BD" w:rsidRDefault="00C40723">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14196CD8" w14:textId="77777777" w:rsidR="006548BD" w:rsidRDefault="00C40723">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2E715A16" w14:textId="77777777" w:rsidR="006548BD" w:rsidRDefault="00C40723">
      <w:pPr>
        <w:pStyle w:val="afa"/>
        <w:widowControl/>
        <w:numPr>
          <w:ilvl w:val="0"/>
          <w:numId w:val="50"/>
        </w:numPr>
        <w:spacing w:after="0"/>
        <w:ind w:firstLineChars="0"/>
      </w:pPr>
      <w:r>
        <w:rPr>
          <w:rFonts w:hint="eastAsia"/>
        </w:rPr>
        <w:t>可能</w:t>
      </w:r>
      <w:r>
        <w:t>泄漏敏感信息</w:t>
      </w:r>
    </w:p>
    <w:p w14:paraId="4D99B9A2" w14:textId="77777777" w:rsidR="006548BD" w:rsidRDefault="00C40723">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1D736C2C" w14:textId="77777777" w:rsidR="006548BD" w:rsidRDefault="00C40723">
      <w:pPr>
        <w:pStyle w:val="afa"/>
        <w:widowControl/>
        <w:spacing w:after="0"/>
        <w:ind w:firstLine="480"/>
      </w:pPr>
      <w:r>
        <w:rPr>
          <w:rFonts w:hint="eastAsia"/>
        </w:rPr>
        <w:t>为</w:t>
      </w:r>
      <w:r>
        <w:t>降低以上风险</w:t>
      </w:r>
      <w:r>
        <w:rPr>
          <w:rFonts w:hint="eastAsia"/>
        </w:rPr>
        <w:t>，需</w:t>
      </w:r>
      <w:r>
        <w:t>采取以下应对措施：</w:t>
      </w:r>
    </w:p>
    <w:p w14:paraId="7009922C" w14:textId="77777777" w:rsidR="006548BD" w:rsidRDefault="00C40723">
      <w:pPr>
        <w:pStyle w:val="afa"/>
        <w:widowControl/>
        <w:numPr>
          <w:ilvl w:val="0"/>
          <w:numId w:val="50"/>
        </w:numPr>
        <w:spacing w:after="0"/>
        <w:ind w:firstLineChars="0"/>
      </w:pPr>
      <w:r>
        <w:rPr>
          <w:rFonts w:hint="eastAsia"/>
        </w:rPr>
        <w:lastRenderedPageBreak/>
        <w:t>签署</w:t>
      </w:r>
      <w:r>
        <w:t>委托测评协议</w:t>
      </w:r>
    </w:p>
    <w:p w14:paraId="3A39990C" w14:textId="77777777" w:rsidR="006548BD" w:rsidRDefault="00C40723">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4EB12CF6" w14:textId="77777777" w:rsidR="006548BD" w:rsidRDefault="00C40723">
      <w:pPr>
        <w:pStyle w:val="afa"/>
        <w:widowControl/>
        <w:numPr>
          <w:ilvl w:val="0"/>
          <w:numId w:val="50"/>
        </w:numPr>
        <w:spacing w:after="0"/>
        <w:ind w:firstLineChars="0"/>
      </w:pPr>
      <w:r>
        <w:rPr>
          <w:rFonts w:hint="eastAsia"/>
        </w:rPr>
        <w:t>签署</w:t>
      </w:r>
      <w:r>
        <w:t>保密协议</w:t>
      </w:r>
    </w:p>
    <w:p w14:paraId="7E16BDC5" w14:textId="77777777" w:rsidR="006548BD" w:rsidRDefault="00C40723">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497B17B1" w14:textId="77777777" w:rsidR="006548BD" w:rsidRDefault="00C40723">
      <w:pPr>
        <w:pStyle w:val="afa"/>
        <w:widowControl/>
        <w:numPr>
          <w:ilvl w:val="0"/>
          <w:numId w:val="50"/>
        </w:numPr>
        <w:spacing w:after="0"/>
        <w:ind w:firstLineChars="0"/>
      </w:pPr>
      <w:r>
        <w:rPr>
          <w:rFonts w:hint="eastAsia"/>
        </w:rPr>
        <w:t>现场</w:t>
      </w:r>
      <w:r>
        <w:t>测评工作风险的规避</w:t>
      </w:r>
    </w:p>
    <w:p w14:paraId="1248B526" w14:textId="77777777" w:rsidR="006548BD" w:rsidRDefault="00C40723">
      <w:pPr>
        <w:pStyle w:val="afa"/>
        <w:widowControl/>
        <w:spacing w:after="0"/>
        <w:ind w:firstLine="480"/>
      </w:pPr>
      <w:r>
        <w:rPr>
          <w:rFonts w:hint="eastAsia"/>
        </w:rPr>
        <w:t>进行</w:t>
      </w:r>
      <w:r>
        <w:t>验证测试和工具测试之前，测评机构要求运营、使用单位对系统及数据进行备份，并对可能出现的事件制定处理方案。</w:t>
      </w:r>
    </w:p>
    <w:p w14:paraId="0A5A301A" w14:textId="77777777" w:rsidR="006548BD" w:rsidRDefault="00C40723">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40F3F8E3" w14:textId="77777777" w:rsidR="006548BD" w:rsidRDefault="00C40723">
      <w:pPr>
        <w:pStyle w:val="afa"/>
        <w:widowControl/>
        <w:numPr>
          <w:ilvl w:val="0"/>
          <w:numId w:val="50"/>
        </w:numPr>
        <w:spacing w:after="0"/>
        <w:ind w:firstLineChars="0"/>
      </w:pPr>
      <w:r>
        <w:rPr>
          <w:rFonts w:hint="eastAsia"/>
        </w:rPr>
        <w:t>测评</w:t>
      </w:r>
      <w:r>
        <w:t>现场还原</w:t>
      </w:r>
    </w:p>
    <w:p w14:paraId="6A9FF314" w14:textId="77777777" w:rsidR="006548BD" w:rsidRDefault="00C40723">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153D4592" w14:textId="77777777" w:rsidR="006548BD" w:rsidRDefault="00C40723">
      <w:pPr>
        <w:pStyle w:val="afa"/>
        <w:widowControl/>
        <w:numPr>
          <w:ilvl w:val="0"/>
          <w:numId w:val="50"/>
        </w:numPr>
        <w:spacing w:after="0"/>
        <w:ind w:firstLineChars="0"/>
      </w:pPr>
      <w:r>
        <w:rPr>
          <w:rFonts w:hint="eastAsia"/>
        </w:rPr>
        <w:t>提前将测评过程中可能遇到的风险揭示给测评委托单位</w:t>
      </w:r>
    </w:p>
    <w:p w14:paraId="6AA2BCD1" w14:textId="77777777" w:rsidR="006548BD" w:rsidRDefault="00C40723">
      <w:pPr>
        <w:pStyle w:val="20"/>
      </w:pPr>
      <w:bookmarkStart w:id="202" w:name="_Toc78095452"/>
      <w:r>
        <w:rPr>
          <w:rFonts w:hint="eastAsia"/>
        </w:rPr>
        <w:t>整体测评</w:t>
      </w:r>
      <w:bookmarkEnd w:id="201"/>
      <w:bookmarkEnd w:id="202"/>
    </w:p>
    <w:p w14:paraId="00328269" w14:textId="77777777" w:rsidR="006548BD" w:rsidRDefault="00C40723">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w:t>
      </w:r>
      <w:r w:rsidR="00925725">
        <w:t>被测对象</w:t>
      </w:r>
      <w:r>
        <w:t>的实际情况，结合本标准的要求，实施整体测评。</w:t>
      </w:r>
    </w:p>
    <w:p w14:paraId="2CC19983" w14:textId="77777777" w:rsidR="006548BD" w:rsidRDefault="00C40723">
      <w:pPr>
        <w:pStyle w:val="afa"/>
        <w:widowControl/>
        <w:numPr>
          <w:ilvl w:val="0"/>
          <w:numId w:val="51"/>
        </w:numPr>
        <w:spacing w:after="0"/>
        <w:ind w:firstLineChars="0"/>
      </w:pPr>
      <w:r>
        <w:t>控制</w:t>
      </w:r>
      <w:r>
        <w:rPr>
          <w:rFonts w:hint="eastAsia"/>
        </w:rPr>
        <w:t>点</w:t>
      </w:r>
      <w:r>
        <w:t>间安全测评</w:t>
      </w:r>
    </w:p>
    <w:p w14:paraId="1A2B063E" w14:textId="77777777" w:rsidR="006548BD" w:rsidRDefault="00C40723">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w:t>
      </w:r>
      <w:r>
        <w:lastRenderedPageBreak/>
        <w:t>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7F9B3D9B" w14:textId="77777777" w:rsidR="006548BD" w:rsidRDefault="00C40723">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补充作用是可以进行测评验证的，则应设计出具体测评过程，进行测评验证。最后根据测评分析结果，综合判断安全控制相互作用后，是否发挥出更强的综合效能，使其功能增强或得到补充。</w:t>
      </w:r>
    </w:p>
    <w:p w14:paraId="01974F49" w14:textId="77777777" w:rsidR="006548BD" w:rsidRDefault="00C40723">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t>物理安全、网络安全、主机系统安全、应用安全和数据安全等同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24C94D42" w14:textId="77777777" w:rsidR="006548BD" w:rsidRDefault="00C40723">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59A5971F" w14:textId="77777777" w:rsidR="006548BD" w:rsidRDefault="00C40723">
      <w:pPr>
        <w:pStyle w:val="afa"/>
        <w:widowControl/>
        <w:numPr>
          <w:ilvl w:val="0"/>
          <w:numId w:val="51"/>
        </w:numPr>
        <w:spacing w:after="0"/>
        <w:ind w:firstLineChars="0"/>
      </w:pPr>
      <w:r>
        <w:t>层面间安全测评</w:t>
      </w:r>
    </w:p>
    <w:p w14:paraId="40A363CE" w14:textId="77777777" w:rsidR="006548BD" w:rsidRDefault="00C40723">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5738A868" w14:textId="77777777" w:rsidR="006548BD" w:rsidRDefault="00C40723">
      <w:pPr>
        <w:pStyle w:val="afa"/>
        <w:widowControl/>
        <w:spacing w:after="0"/>
        <w:ind w:firstLine="480"/>
      </w:pPr>
      <w:r>
        <w:lastRenderedPageBreak/>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33A17E11" w14:textId="77777777" w:rsidR="006548BD" w:rsidRDefault="00C40723">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综合判断不同层面整合后，一个层面是否影响另一个层面安全功能的发挥或者给其带来新的脆弱性，使其功能削弱。</w:t>
      </w:r>
    </w:p>
    <w:p w14:paraId="556E1550" w14:textId="77777777" w:rsidR="006548BD" w:rsidRDefault="00C40723">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7B346E4F" w14:textId="77777777" w:rsidR="006548BD" w:rsidRDefault="00C40723">
      <w:pPr>
        <w:pStyle w:val="afa"/>
        <w:widowControl/>
        <w:numPr>
          <w:ilvl w:val="0"/>
          <w:numId w:val="51"/>
        </w:numPr>
        <w:spacing w:after="0"/>
        <w:ind w:firstLineChars="0"/>
      </w:pPr>
      <w:r>
        <w:t>区域间安全测评</w:t>
      </w:r>
    </w:p>
    <w:p w14:paraId="2578BB25" w14:textId="77777777" w:rsidR="006548BD" w:rsidRDefault="00C40723">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23B04A64" w14:textId="77777777" w:rsidR="006548BD" w:rsidRDefault="00C40723">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D22B0E6" w14:textId="77777777" w:rsidR="006548BD" w:rsidRDefault="00C40723">
      <w:pPr>
        <w:pStyle w:val="afa"/>
        <w:widowControl/>
        <w:spacing w:after="0"/>
        <w:ind w:firstLine="480"/>
      </w:pPr>
      <w:r>
        <w:lastRenderedPageBreak/>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6E947D6" w14:textId="77777777" w:rsidR="006548BD" w:rsidRDefault="00C40723">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6E75C63D" w14:textId="77777777" w:rsidR="006548BD" w:rsidRDefault="00C40723">
      <w:pPr>
        <w:pStyle w:val="afa"/>
        <w:widowControl/>
        <w:numPr>
          <w:ilvl w:val="0"/>
          <w:numId w:val="51"/>
        </w:numPr>
        <w:spacing w:after="0"/>
        <w:ind w:firstLineChars="0"/>
      </w:pPr>
      <w:r>
        <w:t>系统结构安全测评</w:t>
      </w:r>
    </w:p>
    <w:p w14:paraId="374308C6" w14:textId="77777777" w:rsidR="006548BD" w:rsidRDefault="00C40723">
      <w:pPr>
        <w:pStyle w:val="afa"/>
        <w:widowControl/>
        <w:spacing w:after="0"/>
        <w:ind w:firstLine="480"/>
      </w:pPr>
      <w:r>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21B45C16" w14:textId="77777777" w:rsidR="006548BD" w:rsidRDefault="00C40723">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F3D8EC3" w14:textId="77777777" w:rsidR="006548BD" w:rsidRDefault="00C40723">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179A8F5B" w14:textId="77777777" w:rsidR="006548BD" w:rsidRDefault="00C40723">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3" w:name="_Toc251939541"/>
      <w:bookmarkStart w:id="204" w:name="_Toc322680476"/>
      <w:bookmarkStart w:id="205" w:name="_Toc441565948"/>
      <w:bookmarkStart w:id="206" w:name="_Toc450726062"/>
      <w:bookmarkStart w:id="207" w:name="_Toc515015009"/>
      <w:bookmarkStart w:id="208" w:name="_Toc520625152"/>
      <w:bookmarkStart w:id="209" w:name="_Toc531704192"/>
      <w:bookmarkStart w:id="210" w:name="_Toc78095453"/>
      <w:r>
        <w:rPr>
          <w:rFonts w:ascii="Arial" w:hAnsi="Arial" w:cs="Arial" w:hint="eastAsia"/>
          <w:bCs w:val="0"/>
          <w:snapToGrid w:val="0"/>
          <w:kern w:val="0"/>
          <w:sz w:val="30"/>
          <w:szCs w:val="28"/>
        </w:rPr>
        <w:lastRenderedPageBreak/>
        <w:t>等级保护测评方案用户确认</w:t>
      </w:r>
      <w:bookmarkEnd w:id="203"/>
      <w:bookmarkEnd w:id="204"/>
      <w:bookmarkEnd w:id="205"/>
      <w:bookmarkEnd w:id="206"/>
      <w:bookmarkEnd w:id="207"/>
      <w:bookmarkEnd w:id="208"/>
      <w:bookmarkEnd w:id="209"/>
      <w:bookmarkEnd w:id="210"/>
    </w:p>
    <w:p w14:paraId="1F7A5899" w14:textId="77777777" w:rsidR="006548BD" w:rsidRDefault="00C40723" w:rsidP="00255B72">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进行</w:t>
      </w:r>
      <w:r w:rsidR="00255B72" w:rsidRPr="00255B72">
        <w:rPr>
          <w:rFonts w:ascii="宋体" w:hAnsi="宋体" w:hint="eastAsia"/>
          <w:sz w:val="24"/>
        </w:rPr>
        <w:t>网络</w:t>
      </w:r>
      <w:r>
        <w:rPr>
          <w:rFonts w:ascii="宋体" w:hAnsi="宋体" w:hint="eastAsia"/>
          <w:sz w:val="24"/>
        </w:rPr>
        <w:t>安全等级保护测评</w:t>
      </w:r>
      <w:r>
        <w:rPr>
          <w:rFonts w:hint="eastAsia"/>
          <w:sz w:val="24"/>
        </w:rPr>
        <w:t>。</w:t>
      </w:r>
    </w:p>
    <w:p w14:paraId="33A5A473" w14:textId="77777777" w:rsidR="006548BD" w:rsidRDefault="006548BD">
      <w:pPr>
        <w:pStyle w:val="10"/>
        <w:rPr>
          <w:color w:val="auto"/>
          <w:szCs w:val="24"/>
        </w:rPr>
      </w:pPr>
    </w:p>
    <w:p w14:paraId="74A29276" w14:textId="77777777" w:rsidR="006548BD" w:rsidRDefault="006548BD">
      <w:pPr>
        <w:pStyle w:val="10"/>
        <w:rPr>
          <w:color w:val="auto"/>
          <w:szCs w:val="24"/>
        </w:rPr>
      </w:pPr>
    </w:p>
    <w:p w14:paraId="1BD9AC09" w14:textId="77777777" w:rsidR="006548BD" w:rsidRDefault="006548BD">
      <w:pPr>
        <w:pStyle w:val="10"/>
        <w:rPr>
          <w:color w:val="auto"/>
          <w:szCs w:val="24"/>
        </w:rPr>
      </w:pPr>
    </w:p>
    <w:p w14:paraId="08A98FCB" w14:textId="77777777" w:rsidR="006548BD" w:rsidRDefault="00C40723" w:rsidP="00255B72">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6BFE0CE6" w14:textId="77777777" w:rsidR="006548BD" w:rsidRDefault="00C40723" w:rsidP="00255B72">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0C41CF91" w14:textId="77777777" w:rsidR="006548BD" w:rsidRDefault="006548BD" w:rsidP="00255B72">
      <w:pPr>
        <w:adjustRightInd w:val="0"/>
        <w:snapToGrid w:val="0"/>
        <w:spacing w:line="300" w:lineRule="auto"/>
        <w:ind w:firstLineChars="149" w:firstLine="358"/>
        <w:jc w:val="right"/>
        <w:rPr>
          <w:sz w:val="24"/>
        </w:rPr>
      </w:pPr>
    </w:p>
    <w:p w14:paraId="53C49277" w14:textId="77777777" w:rsidR="006548BD" w:rsidRDefault="00C40723" w:rsidP="00255B72">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3733C030" w14:textId="77777777" w:rsidR="006548BD" w:rsidRDefault="006548BD" w:rsidP="00255B72">
      <w:pPr>
        <w:adjustRightInd w:val="0"/>
        <w:snapToGrid w:val="0"/>
        <w:spacing w:line="300" w:lineRule="auto"/>
        <w:ind w:firstLineChars="149" w:firstLine="358"/>
        <w:rPr>
          <w:sz w:val="24"/>
        </w:rPr>
      </w:pPr>
    </w:p>
    <w:p w14:paraId="5760CCED" w14:textId="77777777" w:rsidR="006548BD" w:rsidRDefault="006548BD">
      <w:pPr>
        <w:pStyle w:val="afa"/>
        <w:widowControl/>
        <w:spacing w:after="0"/>
        <w:ind w:firstLine="480"/>
      </w:pPr>
    </w:p>
    <w:p w14:paraId="37A2719F" w14:textId="77777777" w:rsidR="006548BD" w:rsidRDefault="00C40723">
      <w:pPr>
        <w:pStyle w:val="afa"/>
        <w:widowControl/>
        <w:spacing w:after="0"/>
        <w:ind w:firstLineChars="0" w:firstLine="0"/>
      </w:pPr>
      <w:r>
        <w:t>【本页以下无内容】</w:t>
      </w:r>
    </w:p>
    <w:sectPr w:rsidR="006548BD">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79AD" w14:textId="77777777" w:rsidR="005011A9" w:rsidRDefault="005011A9">
      <w:r>
        <w:separator/>
      </w:r>
    </w:p>
  </w:endnote>
  <w:endnote w:type="continuationSeparator" w:id="0">
    <w:p w14:paraId="46053004" w14:textId="77777777" w:rsidR="005011A9" w:rsidRDefault="00501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B87E" w14:textId="3DCC5DE6" w:rsidR="006548BD" w:rsidRDefault="00C40723">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FF1A9C" w:rsidRPr="00FF1A9C">
      <w:rPr>
        <w:rFonts w:ascii="Times New Roman" w:hAnsi="Times New Roman"/>
        <w:noProof/>
        <w:sz w:val="21"/>
        <w:szCs w:val="21"/>
        <w:lang w:val="zh-CN"/>
      </w:rPr>
      <w:t>1</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156D26">
      <w:rPr>
        <w:rFonts w:ascii="Times New Roman" w:hAnsi="Times New Roman"/>
        <w:noProof/>
        <w:sz w:val="21"/>
        <w:szCs w:val="21"/>
      </w:rPr>
      <w:t>40</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0C52" w14:textId="77777777" w:rsidR="005011A9" w:rsidRDefault="005011A9">
      <w:r>
        <w:separator/>
      </w:r>
    </w:p>
  </w:footnote>
  <w:footnote w:type="continuationSeparator" w:id="0">
    <w:p w14:paraId="2DE845E7" w14:textId="77777777" w:rsidR="005011A9" w:rsidRDefault="005011A9">
      <w:r>
        <w:continuationSeparator/>
      </w:r>
    </w:p>
  </w:footnote>
  <w:footnote w:id="1">
    <w:p w14:paraId="114E3A32" w14:textId="77777777" w:rsidR="006548BD" w:rsidRDefault="00C40723">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25F49" w14:textId="0C02F16A" w:rsidR="006548BD" w:rsidRDefault="00C40723">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5F91D3F9" wp14:editId="787DE885">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sidR="0063723A">
      <w:rPr>
        <w:rFonts w:ascii="Times New Roman"/>
        <w:sz w:val="21"/>
        <w:szCs w:val="21"/>
      </w:rPr>
      <w:t>5</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0D11375"/>
    <w:multiLevelType w:val="multilevel"/>
    <w:tmpl w:val="00D113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26F114A"/>
    <w:multiLevelType w:val="multilevel"/>
    <w:tmpl w:val="026F114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EE465EF"/>
    <w:multiLevelType w:val="multilevel"/>
    <w:tmpl w:val="0EE465E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04677B6"/>
    <w:multiLevelType w:val="multilevel"/>
    <w:tmpl w:val="104677B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122B50"/>
    <w:multiLevelType w:val="multilevel"/>
    <w:tmpl w:val="18122B5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29FD1AFA"/>
    <w:multiLevelType w:val="multilevel"/>
    <w:tmpl w:val="29FD1AFA"/>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3AD4131F"/>
    <w:multiLevelType w:val="multilevel"/>
    <w:tmpl w:val="3AD4131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D477AD8"/>
    <w:multiLevelType w:val="multilevel"/>
    <w:tmpl w:val="3D477AD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B315C1A"/>
    <w:multiLevelType w:val="multilevel"/>
    <w:tmpl w:val="4B315C1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8D1056"/>
    <w:multiLevelType w:val="multilevel"/>
    <w:tmpl w:val="4F8D105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2"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53FC3AF0"/>
    <w:multiLevelType w:val="multilevel"/>
    <w:tmpl w:val="53FC3AF0"/>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540D4F46"/>
    <w:multiLevelType w:val="multilevel"/>
    <w:tmpl w:val="540D4F46"/>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6B220B1"/>
    <w:multiLevelType w:val="multilevel"/>
    <w:tmpl w:val="56B220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63DE17E2"/>
    <w:multiLevelType w:val="multilevel"/>
    <w:tmpl w:val="63DE17E2"/>
    <w:lvl w:ilvl="0">
      <w:start w:val="1"/>
      <w:numFmt w:val="bullet"/>
      <w:pStyle w:val="2"/>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72D40675"/>
    <w:multiLevelType w:val="multilevel"/>
    <w:tmpl w:val="72D4067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7110D43"/>
    <w:multiLevelType w:val="multilevel"/>
    <w:tmpl w:val="77110D43"/>
    <w:lvl w:ilvl="0">
      <w:start w:val="1"/>
      <w:numFmt w:val="decimal"/>
      <w:lvlText w:val="%1."/>
      <w:lvlJc w:val="left"/>
      <w:pPr>
        <w:ind w:left="420" w:hanging="420"/>
      </w:pPr>
      <w:rPr>
        <w:rFonts w:hint="eastAsia"/>
        <w:b/>
        <w:spacing w:val="0"/>
      </w:rPr>
    </w:lvl>
    <w:lvl w:ilvl="1">
      <w:start w:val="2"/>
      <w:numFmt w:val="decimal"/>
      <w:pStyle w:val="20"/>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3"/>
      <w:isLgl/>
      <w:lvlText w:val="%1.%2.%3"/>
      <w:lvlJc w:val="left"/>
      <w:pPr>
        <w:ind w:left="3915" w:hanging="1080"/>
      </w:pPr>
      <w:rPr>
        <w:rFonts w:cs="Times New Roman"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5"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4"/>
  </w:num>
  <w:num w:numId="2">
    <w:abstractNumId w:val="0"/>
  </w:num>
  <w:num w:numId="3">
    <w:abstractNumId w:val="38"/>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37"/>
  </w:num>
  <w:num w:numId="8">
    <w:abstractNumId w:val="18"/>
  </w:num>
  <w:num w:numId="9">
    <w:abstractNumId w:val="21"/>
  </w:num>
  <w:num w:numId="10">
    <w:abstractNumId w:val="13"/>
  </w:num>
  <w:num w:numId="11">
    <w:abstractNumId w:val="46"/>
  </w:num>
  <w:num w:numId="12">
    <w:abstractNumId w:val="27"/>
  </w:num>
  <w:num w:numId="13">
    <w:abstractNumId w:val="15"/>
  </w:num>
  <w:num w:numId="14">
    <w:abstractNumId w:val="20"/>
  </w:num>
  <w:num w:numId="15">
    <w:abstractNumId w:val="14"/>
  </w:num>
  <w:num w:numId="16">
    <w:abstractNumId w:val="3"/>
  </w:num>
  <w:num w:numId="17">
    <w:abstractNumId w:val="4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1"/>
  </w:num>
  <w:num w:numId="19">
    <w:abstractNumId w:val="24"/>
  </w:num>
  <w:num w:numId="20">
    <w:abstractNumId w:val="19"/>
  </w:num>
  <w:num w:numId="21">
    <w:abstractNumId w:val="33"/>
  </w:num>
  <w:num w:numId="22">
    <w:abstractNumId w:val="6"/>
  </w:num>
  <w:num w:numId="23">
    <w:abstractNumId w:val="45"/>
  </w:num>
  <w:num w:numId="24">
    <w:abstractNumId w:val="17"/>
  </w:num>
  <w:num w:numId="25">
    <w:abstractNumId w:val="35"/>
  </w:num>
  <w:num w:numId="26">
    <w:abstractNumId w:val="26"/>
  </w:num>
  <w:num w:numId="27">
    <w:abstractNumId w:val="9"/>
  </w:num>
  <w:num w:numId="28">
    <w:abstractNumId w:val="42"/>
  </w:num>
  <w:num w:numId="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num>
  <w:num w:numId="32">
    <w:abstractNumId w:val="4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
  </w:num>
  <w:num w:numId="35">
    <w:abstractNumId w:val="31"/>
  </w:num>
  <w:num w:numId="36">
    <w:abstractNumId w:val="32"/>
  </w:num>
  <w:num w:numId="37">
    <w:abstractNumId w:val="12"/>
  </w:num>
  <w:num w:numId="38">
    <w:abstractNumId w:val="30"/>
  </w:num>
  <w:num w:numId="39">
    <w:abstractNumId w:val="34"/>
  </w:num>
  <w:num w:numId="40">
    <w:abstractNumId w:val="11"/>
  </w:num>
  <w:num w:numId="41">
    <w:abstractNumId w:val="23"/>
  </w:num>
  <w:num w:numId="42">
    <w:abstractNumId w:val="28"/>
  </w:num>
  <w:num w:numId="43">
    <w:abstractNumId w:val="7"/>
  </w:num>
  <w:num w:numId="44">
    <w:abstractNumId w:val="1"/>
  </w:num>
  <w:num w:numId="45">
    <w:abstractNumId w:val="5"/>
  </w:num>
  <w:num w:numId="46">
    <w:abstractNumId w:val="43"/>
  </w:num>
  <w:num w:numId="47">
    <w:abstractNumId w:val="2"/>
  </w:num>
  <w:num w:numId="48">
    <w:abstractNumId w:val="22"/>
  </w:num>
  <w:num w:numId="49">
    <w:abstractNumId w:val="8"/>
  </w:num>
  <w:num w:numId="50">
    <w:abstractNumId w:val="10"/>
  </w:num>
  <w:num w:numId="51">
    <w:abstractNumId w:val="16"/>
  </w:num>
  <w:num w:numId="52">
    <w:abstractNumId w:val="4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10760"/>
    <w:rsid w:val="00011531"/>
    <w:rsid w:val="0001266E"/>
    <w:rsid w:val="000155A9"/>
    <w:rsid w:val="00017360"/>
    <w:rsid w:val="00023451"/>
    <w:rsid w:val="000351C4"/>
    <w:rsid w:val="000361E6"/>
    <w:rsid w:val="00036FFD"/>
    <w:rsid w:val="00040B49"/>
    <w:rsid w:val="000431E6"/>
    <w:rsid w:val="00051AE4"/>
    <w:rsid w:val="0005425F"/>
    <w:rsid w:val="00060DC2"/>
    <w:rsid w:val="00061239"/>
    <w:rsid w:val="00061F2D"/>
    <w:rsid w:val="00065471"/>
    <w:rsid w:val="00065D57"/>
    <w:rsid w:val="00071BAE"/>
    <w:rsid w:val="00071CC6"/>
    <w:rsid w:val="00076A6D"/>
    <w:rsid w:val="000823C6"/>
    <w:rsid w:val="00086D8B"/>
    <w:rsid w:val="00092318"/>
    <w:rsid w:val="00095A60"/>
    <w:rsid w:val="0009753D"/>
    <w:rsid w:val="000A5FC3"/>
    <w:rsid w:val="000B12C8"/>
    <w:rsid w:val="000B1C9F"/>
    <w:rsid w:val="000B4645"/>
    <w:rsid w:val="000B6248"/>
    <w:rsid w:val="000C22B6"/>
    <w:rsid w:val="000C6598"/>
    <w:rsid w:val="000D0DAA"/>
    <w:rsid w:val="000D13F0"/>
    <w:rsid w:val="000D3793"/>
    <w:rsid w:val="000D3E9B"/>
    <w:rsid w:val="000D4398"/>
    <w:rsid w:val="000D476B"/>
    <w:rsid w:val="000D4ED3"/>
    <w:rsid w:val="000D6110"/>
    <w:rsid w:val="000D7D51"/>
    <w:rsid w:val="000D7FA2"/>
    <w:rsid w:val="000E0DCF"/>
    <w:rsid w:val="000E1801"/>
    <w:rsid w:val="000E1AEB"/>
    <w:rsid w:val="000E3733"/>
    <w:rsid w:val="000E7C4F"/>
    <w:rsid w:val="000F1A43"/>
    <w:rsid w:val="000F2085"/>
    <w:rsid w:val="000F3704"/>
    <w:rsid w:val="000F3F2E"/>
    <w:rsid w:val="00106CA3"/>
    <w:rsid w:val="0011212F"/>
    <w:rsid w:val="00114779"/>
    <w:rsid w:val="00115061"/>
    <w:rsid w:val="00125231"/>
    <w:rsid w:val="00127078"/>
    <w:rsid w:val="00127B75"/>
    <w:rsid w:val="00130C96"/>
    <w:rsid w:val="00133F28"/>
    <w:rsid w:val="001421B4"/>
    <w:rsid w:val="00143B5D"/>
    <w:rsid w:val="00151161"/>
    <w:rsid w:val="00156D26"/>
    <w:rsid w:val="00161CFB"/>
    <w:rsid w:val="0016272F"/>
    <w:rsid w:val="001632AD"/>
    <w:rsid w:val="00165F4E"/>
    <w:rsid w:val="001672D5"/>
    <w:rsid w:val="0017009C"/>
    <w:rsid w:val="00170DB3"/>
    <w:rsid w:val="00172282"/>
    <w:rsid w:val="00180FD0"/>
    <w:rsid w:val="001A04BE"/>
    <w:rsid w:val="001C76F1"/>
    <w:rsid w:val="001D3C20"/>
    <w:rsid w:val="001E130E"/>
    <w:rsid w:val="001E3304"/>
    <w:rsid w:val="001E4A5A"/>
    <w:rsid w:val="001E6FE8"/>
    <w:rsid w:val="001E7E1B"/>
    <w:rsid w:val="001F2C71"/>
    <w:rsid w:val="001F3BD8"/>
    <w:rsid w:val="001F3EDA"/>
    <w:rsid w:val="001F49D1"/>
    <w:rsid w:val="00203281"/>
    <w:rsid w:val="00203B3C"/>
    <w:rsid w:val="002066FF"/>
    <w:rsid w:val="002071BF"/>
    <w:rsid w:val="00210119"/>
    <w:rsid w:val="00213D5A"/>
    <w:rsid w:val="0021416F"/>
    <w:rsid w:val="002143D6"/>
    <w:rsid w:val="00214ED9"/>
    <w:rsid w:val="00217F23"/>
    <w:rsid w:val="00222D68"/>
    <w:rsid w:val="002272C1"/>
    <w:rsid w:val="00232409"/>
    <w:rsid w:val="002421FF"/>
    <w:rsid w:val="002474DC"/>
    <w:rsid w:val="00253BFA"/>
    <w:rsid w:val="00255B72"/>
    <w:rsid w:val="00256C2E"/>
    <w:rsid w:val="002578D6"/>
    <w:rsid w:val="002579C0"/>
    <w:rsid w:val="00260199"/>
    <w:rsid w:val="0026533D"/>
    <w:rsid w:val="002659B3"/>
    <w:rsid w:val="00270267"/>
    <w:rsid w:val="00272457"/>
    <w:rsid w:val="00272591"/>
    <w:rsid w:val="00277883"/>
    <w:rsid w:val="00280E51"/>
    <w:rsid w:val="00283C08"/>
    <w:rsid w:val="00284468"/>
    <w:rsid w:val="00286A11"/>
    <w:rsid w:val="00286B30"/>
    <w:rsid w:val="00287B75"/>
    <w:rsid w:val="00292993"/>
    <w:rsid w:val="002945DE"/>
    <w:rsid w:val="00297C66"/>
    <w:rsid w:val="002A0998"/>
    <w:rsid w:val="002A0DAB"/>
    <w:rsid w:val="002A4042"/>
    <w:rsid w:val="002A4A59"/>
    <w:rsid w:val="002A4B2E"/>
    <w:rsid w:val="002B4E3A"/>
    <w:rsid w:val="002B53C8"/>
    <w:rsid w:val="002B6E80"/>
    <w:rsid w:val="002C147B"/>
    <w:rsid w:val="002C2339"/>
    <w:rsid w:val="002C467A"/>
    <w:rsid w:val="002C59D6"/>
    <w:rsid w:val="002D1845"/>
    <w:rsid w:val="002D20E4"/>
    <w:rsid w:val="002D5E95"/>
    <w:rsid w:val="002E349B"/>
    <w:rsid w:val="002E7866"/>
    <w:rsid w:val="002F05DA"/>
    <w:rsid w:val="002F2990"/>
    <w:rsid w:val="002F4AFB"/>
    <w:rsid w:val="002F52DD"/>
    <w:rsid w:val="00303AB1"/>
    <w:rsid w:val="0030458A"/>
    <w:rsid w:val="00304CA6"/>
    <w:rsid w:val="00305170"/>
    <w:rsid w:val="00310877"/>
    <w:rsid w:val="00313E9C"/>
    <w:rsid w:val="003202F3"/>
    <w:rsid w:val="00321439"/>
    <w:rsid w:val="003236FA"/>
    <w:rsid w:val="00323C60"/>
    <w:rsid w:val="00323D19"/>
    <w:rsid w:val="00324B38"/>
    <w:rsid w:val="003270E4"/>
    <w:rsid w:val="00331DA6"/>
    <w:rsid w:val="00334554"/>
    <w:rsid w:val="00335D70"/>
    <w:rsid w:val="00340DE3"/>
    <w:rsid w:val="00342A5F"/>
    <w:rsid w:val="0034311B"/>
    <w:rsid w:val="00345AD1"/>
    <w:rsid w:val="00350219"/>
    <w:rsid w:val="00353C25"/>
    <w:rsid w:val="00353CAD"/>
    <w:rsid w:val="00354500"/>
    <w:rsid w:val="0035592D"/>
    <w:rsid w:val="00363EEE"/>
    <w:rsid w:val="00367386"/>
    <w:rsid w:val="00371C9F"/>
    <w:rsid w:val="003778E9"/>
    <w:rsid w:val="00385C28"/>
    <w:rsid w:val="00387C7C"/>
    <w:rsid w:val="00393DF3"/>
    <w:rsid w:val="003942D6"/>
    <w:rsid w:val="00394865"/>
    <w:rsid w:val="003A4809"/>
    <w:rsid w:val="003B0061"/>
    <w:rsid w:val="003B010F"/>
    <w:rsid w:val="003B17D1"/>
    <w:rsid w:val="003B65DF"/>
    <w:rsid w:val="003C21ED"/>
    <w:rsid w:val="003C5ECA"/>
    <w:rsid w:val="003C7FE1"/>
    <w:rsid w:val="003D01E1"/>
    <w:rsid w:val="003D1541"/>
    <w:rsid w:val="003D5755"/>
    <w:rsid w:val="003E1980"/>
    <w:rsid w:val="003E68A8"/>
    <w:rsid w:val="003E7AA7"/>
    <w:rsid w:val="00401CFE"/>
    <w:rsid w:val="004171AF"/>
    <w:rsid w:val="004175EE"/>
    <w:rsid w:val="00427626"/>
    <w:rsid w:val="004309D8"/>
    <w:rsid w:val="00440175"/>
    <w:rsid w:val="00440D2A"/>
    <w:rsid w:val="00442CB1"/>
    <w:rsid w:val="00442D4E"/>
    <w:rsid w:val="00443FC9"/>
    <w:rsid w:val="0044415B"/>
    <w:rsid w:val="00445153"/>
    <w:rsid w:val="00445BA5"/>
    <w:rsid w:val="004478F3"/>
    <w:rsid w:val="004560AA"/>
    <w:rsid w:val="00460099"/>
    <w:rsid w:val="004610E7"/>
    <w:rsid w:val="00461FBA"/>
    <w:rsid w:val="00470951"/>
    <w:rsid w:val="00473AD8"/>
    <w:rsid w:val="00475918"/>
    <w:rsid w:val="0047601B"/>
    <w:rsid w:val="00476550"/>
    <w:rsid w:val="0047698C"/>
    <w:rsid w:val="00477394"/>
    <w:rsid w:val="00482A69"/>
    <w:rsid w:val="00485DF6"/>
    <w:rsid w:val="0048677F"/>
    <w:rsid w:val="0049708F"/>
    <w:rsid w:val="004A4976"/>
    <w:rsid w:val="004A66B3"/>
    <w:rsid w:val="004B000C"/>
    <w:rsid w:val="004B3A15"/>
    <w:rsid w:val="004B5308"/>
    <w:rsid w:val="004C12D1"/>
    <w:rsid w:val="004C418E"/>
    <w:rsid w:val="004C42AF"/>
    <w:rsid w:val="004C6AA8"/>
    <w:rsid w:val="004C7D5B"/>
    <w:rsid w:val="004D21A3"/>
    <w:rsid w:val="004D54DE"/>
    <w:rsid w:val="004D6926"/>
    <w:rsid w:val="004D7601"/>
    <w:rsid w:val="004D7CE8"/>
    <w:rsid w:val="004F0ED0"/>
    <w:rsid w:val="004F7D05"/>
    <w:rsid w:val="005011A9"/>
    <w:rsid w:val="00507A7B"/>
    <w:rsid w:val="00513A65"/>
    <w:rsid w:val="00534D91"/>
    <w:rsid w:val="00535D69"/>
    <w:rsid w:val="005375C2"/>
    <w:rsid w:val="0054281C"/>
    <w:rsid w:val="0054424F"/>
    <w:rsid w:val="00546748"/>
    <w:rsid w:val="005545EA"/>
    <w:rsid w:val="00555DEB"/>
    <w:rsid w:val="00557854"/>
    <w:rsid w:val="005604C9"/>
    <w:rsid w:val="005664A5"/>
    <w:rsid w:val="00566FE6"/>
    <w:rsid w:val="00576D78"/>
    <w:rsid w:val="005775ED"/>
    <w:rsid w:val="00577C66"/>
    <w:rsid w:val="0058492B"/>
    <w:rsid w:val="00586A86"/>
    <w:rsid w:val="00587096"/>
    <w:rsid w:val="005909BD"/>
    <w:rsid w:val="00596778"/>
    <w:rsid w:val="00596BAF"/>
    <w:rsid w:val="005978CF"/>
    <w:rsid w:val="005A0955"/>
    <w:rsid w:val="005A3102"/>
    <w:rsid w:val="005A4059"/>
    <w:rsid w:val="005B0136"/>
    <w:rsid w:val="005B133A"/>
    <w:rsid w:val="005B4B06"/>
    <w:rsid w:val="005B7354"/>
    <w:rsid w:val="005B7E99"/>
    <w:rsid w:val="005C2EB4"/>
    <w:rsid w:val="005C76FE"/>
    <w:rsid w:val="005C7784"/>
    <w:rsid w:val="005D02E1"/>
    <w:rsid w:val="005D1CCD"/>
    <w:rsid w:val="005D1FFC"/>
    <w:rsid w:val="005D3842"/>
    <w:rsid w:val="005D5669"/>
    <w:rsid w:val="005D745B"/>
    <w:rsid w:val="005E22F8"/>
    <w:rsid w:val="005E7568"/>
    <w:rsid w:val="005F6F9A"/>
    <w:rsid w:val="005F735E"/>
    <w:rsid w:val="005F788F"/>
    <w:rsid w:val="006003BC"/>
    <w:rsid w:val="00604049"/>
    <w:rsid w:val="006054A5"/>
    <w:rsid w:val="00607CE9"/>
    <w:rsid w:val="0061117C"/>
    <w:rsid w:val="00611792"/>
    <w:rsid w:val="00620E5E"/>
    <w:rsid w:val="00621FA2"/>
    <w:rsid w:val="0062220A"/>
    <w:rsid w:val="006253F8"/>
    <w:rsid w:val="00632661"/>
    <w:rsid w:val="00636ADE"/>
    <w:rsid w:val="0063723A"/>
    <w:rsid w:val="006548BD"/>
    <w:rsid w:val="00656A56"/>
    <w:rsid w:val="00657013"/>
    <w:rsid w:val="00670B0E"/>
    <w:rsid w:val="0068392E"/>
    <w:rsid w:val="00684C04"/>
    <w:rsid w:val="00686D5B"/>
    <w:rsid w:val="0069667F"/>
    <w:rsid w:val="006A3EC8"/>
    <w:rsid w:val="006A72B6"/>
    <w:rsid w:val="006B421D"/>
    <w:rsid w:val="006B461D"/>
    <w:rsid w:val="006B4BF0"/>
    <w:rsid w:val="006B5FBA"/>
    <w:rsid w:val="006C0E33"/>
    <w:rsid w:val="006E2C88"/>
    <w:rsid w:val="006E37C4"/>
    <w:rsid w:val="006E3AD9"/>
    <w:rsid w:val="006E5A37"/>
    <w:rsid w:val="006E5BF4"/>
    <w:rsid w:val="006F72F2"/>
    <w:rsid w:val="00716B9D"/>
    <w:rsid w:val="00716E72"/>
    <w:rsid w:val="00717D8A"/>
    <w:rsid w:val="00724858"/>
    <w:rsid w:val="00724AF8"/>
    <w:rsid w:val="00727583"/>
    <w:rsid w:val="00742E16"/>
    <w:rsid w:val="007442B5"/>
    <w:rsid w:val="0075102C"/>
    <w:rsid w:val="00752EDB"/>
    <w:rsid w:val="00754A97"/>
    <w:rsid w:val="0076241F"/>
    <w:rsid w:val="0076388E"/>
    <w:rsid w:val="00781BF7"/>
    <w:rsid w:val="00783181"/>
    <w:rsid w:val="00783ED2"/>
    <w:rsid w:val="00791D64"/>
    <w:rsid w:val="0079328D"/>
    <w:rsid w:val="00793B60"/>
    <w:rsid w:val="00794A5F"/>
    <w:rsid w:val="007A0806"/>
    <w:rsid w:val="007A0E81"/>
    <w:rsid w:val="007A1DED"/>
    <w:rsid w:val="007A324A"/>
    <w:rsid w:val="007A3C01"/>
    <w:rsid w:val="007A6C59"/>
    <w:rsid w:val="007B0D54"/>
    <w:rsid w:val="007B158B"/>
    <w:rsid w:val="007B3BAA"/>
    <w:rsid w:val="007B545C"/>
    <w:rsid w:val="007B5B3D"/>
    <w:rsid w:val="007C331F"/>
    <w:rsid w:val="007C3948"/>
    <w:rsid w:val="007C3D6D"/>
    <w:rsid w:val="007C3D85"/>
    <w:rsid w:val="007D15CD"/>
    <w:rsid w:val="007D1CE8"/>
    <w:rsid w:val="007D1D10"/>
    <w:rsid w:val="007D5D8A"/>
    <w:rsid w:val="007E2F5C"/>
    <w:rsid w:val="007E6605"/>
    <w:rsid w:val="007F3354"/>
    <w:rsid w:val="007F5BF6"/>
    <w:rsid w:val="00805D1B"/>
    <w:rsid w:val="00807CAE"/>
    <w:rsid w:val="008111E9"/>
    <w:rsid w:val="00820120"/>
    <w:rsid w:val="00837243"/>
    <w:rsid w:val="008418CC"/>
    <w:rsid w:val="00845D33"/>
    <w:rsid w:val="00846DB9"/>
    <w:rsid w:val="00850F79"/>
    <w:rsid w:val="00855F56"/>
    <w:rsid w:val="008561F7"/>
    <w:rsid w:val="00864C6C"/>
    <w:rsid w:val="008677F0"/>
    <w:rsid w:val="00870D7D"/>
    <w:rsid w:val="00871AD0"/>
    <w:rsid w:val="00874422"/>
    <w:rsid w:val="00877393"/>
    <w:rsid w:val="00885D18"/>
    <w:rsid w:val="00886A92"/>
    <w:rsid w:val="00887AC8"/>
    <w:rsid w:val="00891E7E"/>
    <w:rsid w:val="00892E8B"/>
    <w:rsid w:val="00893ACE"/>
    <w:rsid w:val="00895186"/>
    <w:rsid w:val="00895B12"/>
    <w:rsid w:val="0089792B"/>
    <w:rsid w:val="008A0387"/>
    <w:rsid w:val="008B02CA"/>
    <w:rsid w:val="008B0FA4"/>
    <w:rsid w:val="008B29F4"/>
    <w:rsid w:val="008B41BD"/>
    <w:rsid w:val="008B5BF7"/>
    <w:rsid w:val="008B6703"/>
    <w:rsid w:val="008B704E"/>
    <w:rsid w:val="008B77D6"/>
    <w:rsid w:val="008C618D"/>
    <w:rsid w:val="008D7F81"/>
    <w:rsid w:val="008E06BB"/>
    <w:rsid w:val="008E5707"/>
    <w:rsid w:val="008E648B"/>
    <w:rsid w:val="008F1829"/>
    <w:rsid w:val="008F45EC"/>
    <w:rsid w:val="008F49BA"/>
    <w:rsid w:val="008F620A"/>
    <w:rsid w:val="0090231E"/>
    <w:rsid w:val="00902911"/>
    <w:rsid w:val="00906BB3"/>
    <w:rsid w:val="00913675"/>
    <w:rsid w:val="00915539"/>
    <w:rsid w:val="009177DB"/>
    <w:rsid w:val="0092375F"/>
    <w:rsid w:val="00923BF4"/>
    <w:rsid w:val="00924BFC"/>
    <w:rsid w:val="00925725"/>
    <w:rsid w:val="00926120"/>
    <w:rsid w:val="00937947"/>
    <w:rsid w:val="009414BF"/>
    <w:rsid w:val="0094313F"/>
    <w:rsid w:val="009432CF"/>
    <w:rsid w:val="009456BF"/>
    <w:rsid w:val="00945BAF"/>
    <w:rsid w:val="00946169"/>
    <w:rsid w:val="00950016"/>
    <w:rsid w:val="009510DE"/>
    <w:rsid w:val="009565E9"/>
    <w:rsid w:val="0095690C"/>
    <w:rsid w:val="00961835"/>
    <w:rsid w:val="00961CCB"/>
    <w:rsid w:val="00961EBB"/>
    <w:rsid w:val="00964FCE"/>
    <w:rsid w:val="00975897"/>
    <w:rsid w:val="00976DBB"/>
    <w:rsid w:val="009872C8"/>
    <w:rsid w:val="00987AC0"/>
    <w:rsid w:val="009939BF"/>
    <w:rsid w:val="00996F35"/>
    <w:rsid w:val="009A0C0E"/>
    <w:rsid w:val="009A0DF0"/>
    <w:rsid w:val="009A10DE"/>
    <w:rsid w:val="009A167C"/>
    <w:rsid w:val="009A2DCA"/>
    <w:rsid w:val="009A554F"/>
    <w:rsid w:val="009C0B3D"/>
    <w:rsid w:val="009C2A45"/>
    <w:rsid w:val="009C7C0E"/>
    <w:rsid w:val="009D577F"/>
    <w:rsid w:val="009D77DA"/>
    <w:rsid w:val="009E1F26"/>
    <w:rsid w:val="009E538C"/>
    <w:rsid w:val="009E6590"/>
    <w:rsid w:val="009F62D7"/>
    <w:rsid w:val="009F6922"/>
    <w:rsid w:val="009F7132"/>
    <w:rsid w:val="00A02266"/>
    <w:rsid w:val="00A14B9C"/>
    <w:rsid w:val="00A25E99"/>
    <w:rsid w:val="00A26817"/>
    <w:rsid w:val="00A310BA"/>
    <w:rsid w:val="00A33C69"/>
    <w:rsid w:val="00A42A0F"/>
    <w:rsid w:val="00A4411D"/>
    <w:rsid w:val="00A50D9A"/>
    <w:rsid w:val="00A514D6"/>
    <w:rsid w:val="00A5365E"/>
    <w:rsid w:val="00A537B1"/>
    <w:rsid w:val="00A54DE2"/>
    <w:rsid w:val="00A55580"/>
    <w:rsid w:val="00A56A45"/>
    <w:rsid w:val="00A671EE"/>
    <w:rsid w:val="00A728C4"/>
    <w:rsid w:val="00A73252"/>
    <w:rsid w:val="00A876A5"/>
    <w:rsid w:val="00A87CD3"/>
    <w:rsid w:val="00A94FF6"/>
    <w:rsid w:val="00AA2383"/>
    <w:rsid w:val="00AA354D"/>
    <w:rsid w:val="00AA78C2"/>
    <w:rsid w:val="00AB3139"/>
    <w:rsid w:val="00AB51AD"/>
    <w:rsid w:val="00AB6904"/>
    <w:rsid w:val="00AB6920"/>
    <w:rsid w:val="00AB6C08"/>
    <w:rsid w:val="00AC3FBC"/>
    <w:rsid w:val="00AD0386"/>
    <w:rsid w:val="00AD4E9C"/>
    <w:rsid w:val="00AD5F22"/>
    <w:rsid w:val="00AD7D5A"/>
    <w:rsid w:val="00AE27CA"/>
    <w:rsid w:val="00AE3E51"/>
    <w:rsid w:val="00AE4537"/>
    <w:rsid w:val="00AE7767"/>
    <w:rsid w:val="00AF6D67"/>
    <w:rsid w:val="00B0192E"/>
    <w:rsid w:val="00B03A2D"/>
    <w:rsid w:val="00B12B9F"/>
    <w:rsid w:val="00B15202"/>
    <w:rsid w:val="00B16155"/>
    <w:rsid w:val="00B254B7"/>
    <w:rsid w:val="00B2784F"/>
    <w:rsid w:val="00B312BA"/>
    <w:rsid w:val="00B31A63"/>
    <w:rsid w:val="00B33FCC"/>
    <w:rsid w:val="00B373AD"/>
    <w:rsid w:val="00B430BE"/>
    <w:rsid w:val="00B430F0"/>
    <w:rsid w:val="00B446A5"/>
    <w:rsid w:val="00B47ABB"/>
    <w:rsid w:val="00B50546"/>
    <w:rsid w:val="00B561AE"/>
    <w:rsid w:val="00B5757D"/>
    <w:rsid w:val="00B71478"/>
    <w:rsid w:val="00B71B10"/>
    <w:rsid w:val="00B802A7"/>
    <w:rsid w:val="00B81906"/>
    <w:rsid w:val="00B837A5"/>
    <w:rsid w:val="00B84355"/>
    <w:rsid w:val="00B85C45"/>
    <w:rsid w:val="00B91B40"/>
    <w:rsid w:val="00B969A3"/>
    <w:rsid w:val="00BA3816"/>
    <w:rsid w:val="00BA5E52"/>
    <w:rsid w:val="00BA7BA4"/>
    <w:rsid w:val="00BB27BC"/>
    <w:rsid w:val="00BC1885"/>
    <w:rsid w:val="00BC2450"/>
    <w:rsid w:val="00BD124C"/>
    <w:rsid w:val="00BE0B23"/>
    <w:rsid w:val="00BF1FD8"/>
    <w:rsid w:val="00BF58FB"/>
    <w:rsid w:val="00C000F8"/>
    <w:rsid w:val="00C064CD"/>
    <w:rsid w:val="00C101B2"/>
    <w:rsid w:val="00C12A8D"/>
    <w:rsid w:val="00C16273"/>
    <w:rsid w:val="00C17539"/>
    <w:rsid w:val="00C20991"/>
    <w:rsid w:val="00C2113A"/>
    <w:rsid w:val="00C2418B"/>
    <w:rsid w:val="00C2739B"/>
    <w:rsid w:val="00C40723"/>
    <w:rsid w:val="00C40724"/>
    <w:rsid w:val="00C43DF8"/>
    <w:rsid w:val="00C44EDD"/>
    <w:rsid w:val="00C47978"/>
    <w:rsid w:val="00C54243"/>
    <w:rsid w:val="00C56001"/>
    <w:rsid w:val="00C57AEE"/>
    <w:rsid w:val="00C600AB"/>
    <w:rsid w:val="00C602E0"/>
    <w:rsid w:val="00C611C6"/>
    <w:rsid w:val="00C70C9F"/>
    <w:rsid w:val="00C730E5"/>
    <w:rsid w:val="00C730FB"/>
    <w:rsid w:val="00C74179"/>
    <w:rsid w:val="00C74AD5"/>
    <w:rsid w:val="00C76604"/>
    <w:rsid w:val="00C77F1A"/>
    <w:rsid w:val="00C843D0"/>
    <w:rsid w:val="00C853E3"/>
    <w:rsid w:val="00C872F2"/>
    <w:rsid w:val="00C90673"/>
    <w:rsid w:val="00C9083C"/>
    <w:rsid w:val="00C90CF4"/>
    <w:rsid w:val="00C918FC"/>
    <w:rsid w:val="00C9274D"/>
    <w:rsid w:val="00C95EDB"/>
    <w:rsid w:val="00C96FCF"/>
    <w:rsid w:val="00CA17FF"/>
    <w:rsid w:val="00CA1F36"/>
    <w:rsid w:val="00CA25AF"/>
    <w:rsid w:val="00CA4A86"/>
    <w:rsid w:val="00CA7C09"/>
    <w:rsid w:val="00CB1BFA"/>
    <w:rsid w:val="00CB20EE"/>
    <w:rsid w:val="00CB5043"/>
    <w:rsid w:val="00CC33F0"/>
    <w:rsid w:val="00CC347E"/>
    <w:rsid w:val="00CC46AA"/>
    <w:rsid w:val="00CD3C91"/>
    <w:rsid w:val="00CD515C"/>
    <w:rsid w:val="00CE1524"/>
    <w:rsid w:val="00CE1849"/>
    <w:rsid w:val="00CF151B"/>
    <w:rsid w:val="00CF24E1"/>
    <w:rsid w:val="00D00C5F"/>
    <w:rsid w:val="00D05928"/>
    <w:rsid w:val="00D14BC6"/>
    <w:rsid w:val="00D2051B"/>
    <w:rsid w:val="00D26690"/>
    <w:rsid w:val="00D269B9"/>
    <w:rsid w:val="00D35812"/>
    <w:rsid w:val="00D35966"/>
    <w:rsid w:val="00D36B65"/>
    <w:rsid w:val="00D36C95"/>
    <w:rsid w:val="00D521AC"/>
    <w:rsid w:val="00D52A66"/>
    <w:rsid w:val="00D60633"/>
    <w:rsid w:val="00D61E96"/>
    <w:rsid w:val="00D64B65"/>
    <w:rsid w:val="00D76D2F"/>
    <w:rsid w:val="00D802F6"/>
    <w:rsid w:val="00D84C21"/>
    <w:rsid w:val="00D8503F"/>
    <w:rsid w:val="00D87B2E"/>
    <w:rsid w:val="00D87D17"/>
    <w:rsid w:val="00D95DE6"/>
    <w:rsid w:val="00D976E8"/>
    <w:rsid w:val="00DA1286"/>
    <w:rsid w:val="00DB0EB4"/>
    <w:rsid w:val="00DB4ED3"/>
    <w:rsid w:val="00DC32DF"/>
    <w:rsid w:val="00DC4EC1"/>
    <w:rsid w:val="00DD2A55"/>
    <w:rsid w:val="00DE0094"/>
    <w:rsid w:val="00DE0F44"/>
    <w:rsid w:val="00DE2AD1"/>
    <w:rsid w:val="00DE2B7F"/>
    <w:rsid w:val="00DE38F1"/>
    <w:rsid w:val="00DE4702"/>
    <w:rsid w:val="00DF152E"/>
    <w:rsid w:val="00DF4180"/>
    <w:rsid w:val="00DF6228"/>
    <w:rsid w:val="00DF777C"/>
    <w:rsid w:val="00E01F79"/>
    <w:rsid w:val="00E046EA"/>
    <w:rsid w:val="00E121C4"/>
    <w:rsid w:val="00E123AB"/>
    <w:rsid w:val="00E17413"/>
    <w:rsid w:val="00E235B0"/>
    <w:rsid w:val="00E31F3C"/>
    <w:rsid w:val="00E3218C"/>
    <w:rsid w:val="00E4097D"/>
    <w:rsid w:val="00E425D8"/>
    <w:rsid w:val="00E470E4"/>
    <w:rsid w:val="00E5199D"/>
    <w:rsid w:val="00E54415"/>
    <w:rsid w:val="00E6676A"/>
    <w:rsid w:val="00E738D4"/>
    <w:rsid w:val="00E73AB1"/>
    <w:rsid w:val="00E7550B"/>
    <w:rsid w:val="00E801E1"/>
    <w:rsid w:val="00E8282F"/>
    <w:rsid w:val="00E868CF"/>
    <w:rsid w:val="00E9087D"/>
    <w:rsid w:val="00E92380"/>
    <w:rsid w:val="00E929CA"/>
    <w:rsid w:val="00E93FB9"/>
    <w:rsid w:val="00E97418"/>
    <w:rsid w:val="00E97C50"/>
    <w:rsid w:val="00EA06AD"/>
    <w:rsid w:val="00EA0F78"/>
    <w:rsid w:val="00EA5243"/>
    <w:rsid w:val="00EA621C"/>
    <w:rsid w:val="00EA6619"/>
    <w:rsid w:val="00EA79A0"/>
    <w:rsid w:val="00EB02C5"/>
    <w:rsid w:val="00EB0870"/>
    <w:rsid w:val="00EB279B"/>
    <w:rsid w:val="00EC23EA"/>
    <w:rsid w:val="00EC2D53"/>
    <w:rsid w:val="00EC3F75"/>
    <w:rsid w:val="00EC4BDE"/>
    <w:rsid w:val="00EC608F"/>
    <w:rsid w:val="00EC73C6"/>
    <w:rsid w:val="00ED068E"/>
    <w:rsid w:val="00ED1C8A"/>
    <w:rsid w:val="00ED200C"/>
    <w:rsid w:val="00ED212D"/>
    <w:rsid w:val="00ED2DB6"/>
    <w:rsid w:val="00ED501F"/>
    <w:rsid w:val="00ED6F79"/>
    <w:rsid w:val="00ED75DF"/>
    <w:rsid w:val="00EE17F1"/>
    <w:rsid w:val="00EF2E50"/>
    <w:rsid w:val="00EF3AF6"/>
    <w:rsid w:val="00EF3D50"/>
    <w:rsid w:val="00F01FCD"/>
    <w:rsid w:val="00F02A78"/>
    <w:rsid w:val="00F0433C"/>
    <w:rsid w:val="00F07C3F"/>
    <w:rsid w:val="00F100AF"/>
    <w:rsid w:val="00F125CA"/>
    <w:rsid w:val="00F17479"/>
    <w:rsid w:val="00F2209E"/>
    <w:rsid w:val="00F34DC2"/>
    <w:rsid w:val="00F44EA9"/>
    <w:rsid w:val="00F51240"/>
    <w:rsid w:val="00F52B2F"/>
    <w:rsid w:val="00F52BA9"/>
    <w:rsid w:val="00F645CC"/>
    <w:rsid w:val="00F67CA9"/>
    <w:rsid w:val="00F708D3"/>
    <w:rsid w:val="00F722A0"/>
    <w:rsid w:val="00F74A4A"/>
    <w:rsid w:val="00F76FF6"/>
    <w:rsid w:val="00F848EA"/>
    <w:rsid w:val="00F857F0"/>
    <w:rsid w:val="00F86CFC"/>
    <w:rsid w:val="00F902C8"/>
    <w:rsid w:val="00F923EC"/>
    <w:rsid w:val="00F9298C"/>
    <w:rsid w:val="00FA6CCF"/>
    <w:rsid w:val="00FA7D25"/>
    <w:rsid w:val="00FB19F7"/>
    <w:rsid w:val="00FB632F"/>
    <w:rsid w:val="00FC0176"/>
    <w:rsid w:val="00FC161C"/>
    <w:rsid w:val="00FD1E9D"/>
    <w:rsid w:val="00FE47C4"/>
    <w:rsid w:val="00FF02F7"/>
    <w:rsid w:val="00FF1A9C"/>
    <w:rsid w:val="00FF2C0D"/>
    <w:rsid w:val="00FF371D"/>
    <w:rsid w:val="00FF557C"/>
    <w:rsid w:val="0E9A1DA2"/>
    <w:rsid w:val="3B174ADC"/>
    <w:rsid w:val="721A167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75EB9E"/>
  <w15:docId w15:val="{859B7427-EB6C-41AE-8537-61E9D042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qFormat="1"/>
    <w:lsdException w:name="heading 3" w:semiHidden="1" w:uiPriority="0" w:qFormat="1"/>
    <w:lsdException w:name="heading 4" w:semiHidden="1"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qFormat="1"/>
    <w:lsdException w:name="footnote text" w:semiHidden="1" w:uiPriority="0"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0">
    <w:name w:val="heading 2"/>
    <w:basedOn w:val="a3"/>
    <w:next w:val="a3"/>
    <w:link w:val="21"/>
    <w:qFormat/>
    <w:pPr>
      <w:keepNext/>
      <w:keepLines/>
      <w:numPr>
        <w:ilvl w:val="1"/>
        <w:numId w:val="1"/>
      </w:numPr>
      <w:spacing w:before="260" w:after="260" w:line="415" w:lineRule="auto"/>
      <w:outlineLvl w:val="1"/>
    </w:pPr>
    <w:rPr>
      <w:rFonts w:ascii="Arial" w:hAnsi="Arial" w:cs="Arial"/>
      <w:b/>
      <w:bCs/>
      <w:sz w:val="30"/>
      <w:szCs w:val="32"/>
    </w:rPr>
  </w:style>
  <w:style w:type="paragraph" w:styleId="3">
    <w:name w:val="heading 3"/>
    <w:basedOn w:val="a3"/>
    <w:next w:val="a3"/>
    <w:link w:val="30"/>
    <w:qFormat/>
    <w:pPr>
      <w:keepNext/>
      <w:keepLines/>
      <w:widowControl/>
      <w:numPr>
        <w:ilvl w:val="2"/>
        <w:numId w:val="1"/>
      </w:numPr>
      <w:spacing w:line="360" w:lineRule="auto"/>
      <w:outlineLvl w:val="2"/>
    </w:pPr>
    <w:rPr>
      <w:rFonts w:ascii="Arial" w:hAnsi="Arial" w:cs="Arial"/>
      <w:b/>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qFormat/>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qFormat/>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qFormat/>
    <w:pPr>
      <w:tabs>
        <w:tab w:val="center" w:pos="4153"/>
        <w:tab w:val="right" w:pos="8306"/>
      </w:tabs>
      <w:snapToGrid w:val="0"/>
      <w:jc w:val="left"/>
    </w:pPr>
    <w:rPr>
      <w:sz w:val="18"/>
      <w:szCs w:val="18"/>
    </w:rPr>
  </w:style>
  <w:style w:type="paragraph" w:styleId="af3">
    <w:name w:val="header"/>
    <w:basedOn w:val="a3"/>
    <w:link w:val="af4"/>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qFormat/>
    <w:pPr>
      <w:tabs>
        <w:tab w:val="right" w:leader="dot" w:pos="9628"/>
      </w:tabs>
      <w:jc w:val="left"/>
    </w:pPr>
  </w:style>
  <w:style w:type="paragraph" w:styleId="TOC4">
    <w:name w:val="toc 4"/>
    <w:basedOn w:val="a3"/>
    <w:next w:val="a3"/>
    <w:uiPriority w:val="39"/>
    <w:unhideWhenUsed/>
    <w:qFormat/>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qFormat/>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qFormat/>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qFormat/>
    <w:rPr>
      <w:color w:val="0000FF"/>
      <w:u w:val="single"/>
    </w:rPr>
  </w:style>
  <w:style w:type="character" w:styleId="afe">
    <w:name w:val="annotation reference"/>
    <w:uiPriority w:val="99"/>
    <w:semiHidden/>
    <w:unhideWhenUsed/>
    <w:qFormat/>
    <w:rPr>
      <w:sz w:val="21"/>
      <w:szCs w:val="21"/>
    </w:rPr>
  </w:style>
  <w:style w:type="character" w:styleId="aff">
    <w:name w:val="footnote reference"/>
    <w:qFormat/>
    <w:rPr>
      <w:vertAlign w:val="superscript"/>
    </w:rPr>
  </w:style>
  <w:style w:type="character" w:customStyle="1" w:styleId="af4">
    <w:name w:val="页眉 字符"/>
    <w:link w:val="af3"/>
    <w:uiPriority w:val="99"/>
    <w:qFormat/>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1">
    <w:name w:val="标题 2 字符"/>
    <w:link w:val="20"/>
    <w:qFormat/>
    <w:locked/>
    <w:rPr>
      <w:rFonts w:ascii="Arial" w:hAnsi="Arial" w:cs="Arial"/>
      <w:b/>
      <w:bCs/>
      <w:kern w:val="2"/>
      <w:sz w:val="30"/>
      <w:szCs w:val="32"/>
    </w:rPr>
  </w:style>
  <w:style w:type="character" w:customStyle="1" w:styleId="30">
    <w:name w:val="标题 3 字符"/>
    <w:link w:val="3"/>
    <w:qFormat/>
    <w:locked/>
    <w:rPr>
      <w:rFonts w:ascii="Arial" w:hAnsi="Arial" w:cs="Arial"/>
      <w:b/>
      <w:bCs/>
      <w:kern w:val="2"/>
      <w:sz w:val="28"/>
      <w:szCs w:val="32"/>
    </w:rPr>
  </w:style>
  <w:style w:type="character" w:customStyle="1" w:styleId="40">
    <w:name w:val="标题 4 字符"/>
    <w:link w:val="4"/>
    <w:qFormat/>
    <w:locked/>
    <w:rPr>
      <w:rFonts w:ascii="Cambria" w:eastAsia="宋体" w:hAnsi="Cambria" w:cs="Cambria"/>
      <w:b/>
      <w:bCs/>
      <w:kern w:val="2"/>
      <w:sz w:val="28"/>
      <w:szCs w:val="28"/>
      <w:lang w:val="en-US" w:eastAsia="zh-CN" w:bidi="ar-SA"/>
    </w:rPr>
  </w:style>
  <w:style w:type="paragraph" w:customStyle="1" w:styleId="Char">
    <w:name w:val="Char"/>
    <w:basedOn w:val="a3"/>
    <w:qFormat/>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qFormat/>
    <w:rPr>
      <w:kern w:val="2"/>
      <w:sz w:val="21"/>
      <w:szCs w:val="22"/>
    </w:rPr>
  </w:style>
  <w:style w:type="character" w:customStyle="1" w:styleId="afb">
    <w:name w:val="正文文本首行缩进 字符"/>
    <w:link w:val="afa"/>
    <w:uiPriority w:val="99"/>
    <w:qFormat/>
    <w:rPr>
      <w:rFonts w:ascii="Times New Roman" w:hAnsi="Times New Roman"/>
      <w:kern w:val="2"/>
      <w:sz w:val="24"/>
      <w:szCs w:val="24"/>
    </w:rPr>
  </w:style>
  <w:style w:type="paragraph" w:customStyle="1" w:styleId="CharCharCharCharCharCharChar">
    <w:name w:val="Char Char Char Char Char Char Char"/>
    <w:basedOn w:val="a3"/>
    <w:qFormat/>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12">
    <w:name w:val="修订1"/>
    <w:hidden/>
    <w:uiPriority w:val="99"/>
    <w:semiHidden/>
    <w:rPr>
      <w:kern w:val="2"/>
      <w:sz w:val="21"/>
      <w:szCs w:val="22"/>
    </w:rPr>
  </w:style>
  <w:style w:type="character" w:customStyle="1" w:styleId="22">
    <w:name w:val="未处理的提及2"/>
    <w:basedOn w:val="a4"/>
    <w:uiPriority w:val="99"/>
    <w:semiHidden/>
    <w:unhideWhenUsed/>
    <w:rPr>
      <w:color w:val="605E5C"/>
      <w:shd w:val="clear" w:color="auto" w:fill="E1DFDD"/>
    </w:rPr>
  </w:style>
  <w:style w:type="paragraph" w:customStyle="1" w:styleId="fs-4-first-line-indent-2">
    <w:name w:val="fs-4-first-line-indent-2"/>
    <w:basedOn w:val="a3"/>
    <w:qFormat/>
    <w:pPr>
      <w:widowControl/>
      <w:spacing w:line="360" w:lineRule="auto"/>
      <w:ind w:firstLine="480"/>
      <w:jc w:val="left"/>
    </w:pPr>
    <w:rPr>
      <w:rFonts w:ascii="华文仿宋" w:eastAsia="华文仿宋" w:hAnsi="华文仿宋" w:cs="宋体"/>
      <w:kern w:val="0"/>
      <w:sz w:val="24"/>
      <w:szCs w:val="24"/>
    </w:rPr>
  </w:style>
  <w:style w:type="paragraph" w:customStyle="1" w:styleId="2">
    <w:name w:val="正文2"/>
    <w:basedOn w:val="10"/>
    <w:qFormat/>
    <w:rsid w:val="0034311B"/>
    <w:pPr>
      <w:numPr>
        <w:numId w:val="52"/>
      </w:numPr>
      <w:tabs>
        <w:tab w:val="left" w:pos="861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BBB02B-78A0-49A9-BFA6-BFB647756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44</Pages>
  <Words>4752</Words>
  <Characters>27089</Characters>
  <Application>Microsoft Office Word</Application>
  <DocSecurity>0</DocSecurity>
  <Lines>225</Lines>
  <Paragraphs>63</Paragraphs>
  <ScaleCrop>false</ScaleCrop>
  <Company>China</Company>
  <LinksUpToDate>false</LinksUpToDate>
  <CharactersWithSpaces>31778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27</cp:revision>
  <cp:lastPrinted>2013-11-28T08:12:00Z</cp:lastPrinted>
  <dcterms:created xsi:type="dcterms:W3CDTF">2021-07-23T07:19:00Z</dcterms:created>
  <dcterms:modified xsi:type="dcterms:W3CDTF">2022-01-14T08:01:00Z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62EC37A206AD4023AF3F9A8FC164379C</vt:lpwstr>
  </property>
</Properties>
</file>