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以 cms 项目为例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代码获取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登录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http://gitlab.61info.com/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clone 以下项目</w:t>
      </w:r>
    </w:p>
    <w:p>
      <w:pPr>
        <w:spacing w:before="100" w:after="10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RBKD-CMS（项目文件） </w:t>
        <w:br/>
        <w:t xml:space="preserve">i61-common（项目依赖源码） </w:t>
        <w:br/>
        <w:t xml:space="preserve">RBKD-MODULE（项目依赖源码）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安装Git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安装TortoiseGit,配置Git安装路径，与Git相关联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在想要拷贝项目的目录下右键TortoiseGit并克隆，填入Git的Http路径即可拷贝相应目录，也可在git bash里使用指令拷贝相应目录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7"/>
          <w:shd w:fill="auto" w:val="clear"/>
        </w:rPr>
        <w:t xml:space="preserve">双IP环境配置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网络与Internet设置中更改适配器选项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选择IPv4协议进行属性修改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474" w:dyaOrig="5426">
          <v:rect xmlns:o="urn:schemas-microsoft-com:office:office" xmlns:v="urn:schemas-microsoft-com:vml" id="rectole0000000000" style="width:223.700000pt;height:271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  <w:r>
        <w:object w:dxaOrig="4231" w:dyaOrig="5567">
          <v:rect xmlns:o="urn:schemas-microsoft-com:office:office" xmlns:v="urn:schemas-microsoft-com:vml" id="rectole0000000001" style="width:211.550000pt;height:278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C:\Windows\System32\drivers\etc\hosts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配置好本地dns服务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304" w:dyaOrig="1214">
          <v:rect xmlns:o="urn:schemas-microsoft-com:office:office" xmlns:v="urn:schemas-microsoft-com:vml" id="rectole0000000002" style="width:365.200000pt;height:60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下载并安装JDK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下载并安装TOMCAT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下载并安装NGINX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项目部署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IDE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中导入项目代码及依赖项目</w:t>
      </w:r>
    </w:p>
    <w:p>
      <w:pPr>
        <w:numPr>
          <w:ilvl w:val="0"/>
          <w:numId w:val="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Project    RBKD-CMS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（项目文件）</w:t>
      </w:r>
    </w:p>
    <w:p>
      <w:pPr>
        <w:numPr>
          <w:ilvl w:val="0"/>
          <w:numId w:val="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Module   i61-common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（项目依赖源码）</w:t>
      </w:r>
    </w:p>
    <w:p>
      <w:pPr>
        <w:numPr>
          <w:ilvl w:val="0"/>
          <w:numId w:val="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Module   RBKD-MODULE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（项目依赖源码）</w:t>
      </w:r>
    </w:p>
    <w:p>
      <w:pPr>
        <w:numPr>
          <w:ilvl w:val="0"/>
          <w:numId w:val="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右键项目-路径设置，将两个依赖源码加入项目文件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中设置依赖包使用源码</w:t>
      </w:r>
    </w:p>
    <w:p>
      <w:pPr>
        <w:numPr>
          <w:ilvl w:val="0"/>
          <w:numId w:val="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配置环境变量，设置本地仓库，在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IDEA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目录，设置阿里云镜像。</w:t>
      </w:r>
    </w:p>
    <w:p>
      <w:pPr>
        <w:numPr>
          <w:ilvl w:val="0"/>
          <w:numId w:val="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配置文件中加入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&lt;profile&gt;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&lt;id&gt;local_nexus&lt;/id&gt;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&lt;repositories&gt;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&lt;repository&gt;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&lt;id&gt;nexus&lt;/id&gt;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&lt;name&gt;Nexus&lt;/name&gt;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&lt;url&gt;http://nexus.server.i61.com:8081/nexus/content/groups/public/&lt;/url&gt;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&lt;releases&gt;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&lt;enabled&gt;true&lt;/enabled&gt;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  &lt;/releases&gt;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&lt;snapshots&gt;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&lt;enabled&gt;true&lt;/enabled&gt;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  &lt;/snapshots&gt;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&lt;/repository&gt;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&lt;/repositories&gt;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&lt;/profile&gt;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&lt;/profiles&gt;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&lt;activeProfiles&gt;</w:t>
      </w:r>
    </w:p>
    <w:p>
      <w:pPr>
        <w:spacing w:before="100" w:after="100" w:line="240"/>
        <w:ind w:right="0" w:left="144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&lt;activeProfile&gt;local_nexus&lt;/activeProfile&gt;</w:t>
      </w:r>
    </w:p>
    <w:p>
      <w:pPr>
        <w:spacing w:before="100" w:after="1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&lt;/activeProfiles&gt;</w:t>
      </w:r>
    </w:p>
    <w:p>
      <w:pPr>
        <w:spacing w:before="100" w:after="1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&lt;plugin&gt;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可以将测试取消掉，在pom.xml中加入组件即可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IDE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中关联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tomcat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并启动</w:t>
      </w:r>
    </w:p>
    <w:p>
      <w:pPr>
        <w:numPr>
          <w:ilvl w:val="0"/>
          <w:numId w:val="1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IDEA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所在目录</w:t>
      </w:r>
    </w:p>
    <w:p>
      <w:pPr>
        <w:numPr>
          <w:ilvl w:val="0"/>
          <w:numId w:val="1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包是否缺失</w:t>
      </w:r>
    </w:p>
    <w:p>
      <w:pPr>
        <w:numPr>
          <w:ilvl w:val="0"/>
          <w:numId w:val="1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设置端口号为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8081</w:t>
      </w:r>
    </w:p>
    <w:p>
      <w:pPr>
        <w:numPr>
          <w:ilvl w:val="0"/>
          <w:numId w:val="1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Application context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路径为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/RBKD-CMS/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（eclipse在项目属性中设置上下文路径为/），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因为LoginController里的跳转是直接跳转到"/"下的，没有配置路径变量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7"/>
          <w:shd w:fill="auto" w:val="clear"/>
        </w:rPr>
        <w:t xml:space="preserve">项目访问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启动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</w:p>
    <w:p>
      <w:pPr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nginx.bat,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NGINX_DIR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路径为你的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</w:t>
      </w:r>
    </w:p>
    <w:p>
      <w:pPr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.bat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文件启动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更改本地DNS</w:t>
      </w:r>
    </w:p>
    <w:p>
      <w:pPr>
        <w:spacing w:before="100" w:after="10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找到C:\Windows\System32\drivers\etc\hosts</w:t>
      </w:r>
    </w:p>
    <w:p>
      <w:pPr>
        <w:spacing w:before="100" w:after="10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配置本地DNS关联</w:t>
      </w:r>
    </w:p>
    <w:p>
      <w:pPr>
        <w:spacing w:before="100" w:after="10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127.0.0.1       dev.cms.61info.cn</w:t>
      </w:r>
    </w:p>
    <w:p>
      <w:pPr>
        <w:spacing w:before="100" w:after="100" w:line="24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将dev.cms.61info.cn 改为127.0.0.1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在浏览器中输入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dev.cms.61info.cn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输入账号密码，进入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根据同源策略，127.0.0.1与localhost是不同源的，所以登录时保存的信息的session的sessionId与后一个请求的sessionId不一致，导致无法获取之前保存的信息。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4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gitlab.61info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