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7681" w:rsidRDefault="00265C15">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ile inşa edilen camide malzeme olarak ahşap kullanılmıştır. Yapı son cemaat yeri, harim ve kadınlar mahfilinden oluşmaktadır. Yapının inşasında </w:t>
      </w:r>
      <w:proofErr w:type="spellStart"/>
      <w:r>
        <w:rPr>
          <w:rFonts w:ascii="Arial" w:hAnsi="Arial" w:cs="Arial"/>
          <w:color w:val="676767"/>
          <w:sz w:val="23"/>
          <w:szCs w:val="23"/>
          <w:shd w:val="clear" w:color="auto" w:fill="FFFFFF"/>
        </w:rPr>
        <w:t>kurtboğazı</w:t>
      </w:r>
      <w:proofErr w:type="spellEnd"/>
      <w:r>
        <w:rPr>
          <w:rFonts w:ascii="Arial" w:hAnsi="Arial" w:cs="Arial"/>
          <w:color w:val="676767"/>
          <w:sz w:val="23"/>
          <w:szCs w:val="23"/>
          <w:shd w:val="clear" w:color="auto" w:fill="FFFFFF"/>
        </w:rPr>
        <w:t xml:space="preserve"> tekniği uygulanmıştır. Zemin kat cepheleri göz dolma tekniği ile güçlendirilmiştir. Kırma çatısı günümüzde sac malzeme ile kaplıdır. Geniş saçak altı ise ahşap malzeme ile kaplanmıştır. Kuzey cephede yer alan tek kanatlı ahşap kapı ile zemin kata giriş sağlanmaktadır. Giriş kapısının hemen yanında var olan tek kanatlı ahşap kapı kadınlar girişi için yapılmıştır. Ön giriş mekânından batı köşede tek kollu bir merdiven ile kadınlar mahfiline çıkılmaktadır. Ön giriş mekânı camiyi üç yönde sarmaktadır. Bu alandan tek kanatlı ahşap kapı ile harim kısmına girilmektedir. U planlı kadınlar mahfili harim kısmına düşen ahşap dikmeler ile taşınmaktadır. Mahfil çevresi baklava dilimi motifi ile işlenmiş korkulukla çevrilidir. Minber, mihrap ve vaaz kürsüsü ahşap malzemelidir ve oldukça sadedir. İç kısımda düz çatı ahşap malzeme ile kaplanmıştır. Güney cephede yer alan iki adet pencere ve kadınlar mahfili kısmında doğu ve batı cephelerde yer alan birer adet ahşap pencere ile harim kısmı aydınlatılmaktadır. Pencereler ahşap söveler ile çevrilidir. Zemin katta doğu ve batı cephede yer alan birer adet pencere ön giriş mekânına açıldığından ışık alamamaktadır.</w:t>
      </w:r>
    </w:p>
    <w:p w:rsidR="00265C15" w:rsidRPr="00265C15" w:rsidRDefault="00265C15" w:rsidP="00265C15">
      <w:pPr>
        <w:shd w:val="clear" w:color="auto" w:fill="FFFFFF"/>
        <w:spacing w:after="120" w:line="240" w:lineRule="auto"/>
        <w:outlineLvl w:val="4"/>
        <w:rPr>
          <w:rFonts w:ascii="Arial" w:eastAsia="Times New Roman" w:hAnsi="Arial" w:cs="Arial"/>
          <w:color w:val="000000"/>
          <w:sz w:val="24"/>
          <w:szCs w:val="24"/>
          <w:lang w:eastAsia="tr-TR"/>
        </w:rPr>
      </w:pPr>
      <w:r w:rsidRPr="00265C15">
        <w:rPr>
          <w:rFonts w:ascii="Arial" w:eastAsia="Times New Roman" w:hAnsi="Arial" w:cs="Arial"/>
          <w:color w:val="000000"/>
          <w:sz w:val="24"/>
          <w:szCs w:val="24"/>
          <w:lang w:eastAsia="tr-TR"/>
        </w:rPr>
        <w:t>Genel Bilgiler</w:t>
      </w:r>
    </w:p>
    <w:p w:rsidR="00265C15" w:rsidRPr="00265C15" w:rsidRDefault="00265C15" w:rsidP="00265C1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b/>
          <w:bCs/>
          <w:color w:val="414141"/>
          <w:sz w:val="23"/>
          <w:szCs w:val="23"/>
          <w:lang w:eastAsia="tr-TR"/>
        </w:rPr>
        <w:t>Türü:</w:t>
      </w:r>
    </w:p>
    <w:p w:rsidR="00265C15" w:rsidRPr="00265C15" w:rsidRDefault="00265C15" w:rsidP="00265C1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b/>
          <w:bCs/>
          <w:color w:val="414141"/>
          <w:sz w:val="23"/>
          <w:szCs w:val="23"/>
          <w:lang w:eastAsia="tr-TR"/>
        </w:rPr>
        <w:t>Envanter Adı:</w:t>
      </w:r>
      <w:r w:rsidRPr="00265C15">
        <w:rPr>
          <w:rFonts w:ascii="Arial" w:eastAsia="Times New Roman" w:hAnsi="Arial" w:cs="Arial"/>
          <w:color w:val="676767"/>
          <w:sz w:val="23"/>
          <w:szCs w:val="23"/>
          <w:lang w:eastAsia="tr-TR"/>
        </w:rPr>
        <w:t> DAMYERİ MAHALLESİ CAMİİ</w:t>
      </w:r>
    </w:p>
    <w:p w:rsidR="00265C15" w:rsidRPr="00265C15" w:rsidRDefault="00265C15" w:rsidP="00265C1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b/>
          <w:bCs/>
          <w:color w:val="414141"/>
          <w:sz w:val="23"/>
          <w:szCs w:val="23"/>
          <w:lang w:eastAsia="tr-TR"/>
        </w:rPr>
        <w:t>Envanter Kodu:</w:t>
      </w:r>
      <w:r w:rsidRPr="00265C15">
        <w:rPr>
          <w:rFonts w:ascii="Arial" w:eastAsia="Times New Roman" w:hAnsi="Arial" w:cs="Arial"/>
          <w:color w:val="676767"/>
          <w:sz w:val="23"/>
          <w:szCs w:val="23"/>
          <w:lang w:eastAsia="tr-TR"/>
        </w:rPr>
        <w:t> TR.ANT.52.031.002</w:t>
      </w:r>
    </w:p>
    <w:p w:rsidR="00265C15" w:rsidRPr="00265C15" w:rsidRDefault="00265C15" w:rsidP="00265C15">
      <w:pPr>
        <w:shd w:val="clear" w:color="auto" w:fill="FFFFFF"/>
        <w:spacing w:after="120" w:line="240" w:lineRule="auto"/>
        <w:outlineLvl w:val="4"/>
        <w:rPr>
          <w:rFonts w:ascii="Arial" w:eastAsia="Times New Roman" w:hAnsi="Arial" w:cs="Arial"/>
          <w:color w:val="000000"/>
          <w:sz w:val="24"/>
          <w:szCs w:val="24"/>
          <w:lang w:eastAsia="tr-TR"/>
        </w:rPr>
      </w:pPr>
      <w:r w:rsidRPr="00265C15">
        <w:rPr>
          <w:rFonts w:ascii="Arial" w:eastAsia="Times New Roman" w:hAnsi="Arial" w:cs="Arial"/>
          <w:color w:val="000000"/>
          <w:sz w:val="24"/>
          <w:szCs w:val="24"/>
          <w:lang w:eastAsia="tr-TR"/>
        </w:rPr>
        <w:t>Kullanım Bilgileri</w:t>
      </w:r>
    </w:p>
    <w:p w:rsidR="00265C15" w:rsidRPr="00265C15" w:rsidRDefault="00265C15" w:rsidP="00265C1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b/>
          <w:bCs/>
          <w:color w:val="414141"/>
          <w:sz w:val="23"/>
          <w:szCs w:val="23"/>
          <w:lang w:eastAsia="tr-TR"/>
        </w:rPr>
        <w:t>Orijinal Kullanım:</w:t>
      </w:r>
      <w:r w:rsidRPr="00265C15">
        <w:rPr>
          <w:rFonts w:ascii="Arial" w:eastAsia="Times New Roman" w:hAnsi="Arial" w:cs="Arial"/>
          <w:color w:val="676767"/>
          <w:sz w:val="23"/>
          <w:szCs w:val="23"/>
          <w:lang w:eastAsia="tr-TR"/>
        </w:rPr>
        <w:t> Cami</w:t>
      </w:r>
    </w:p>
    <w:p w:rsidR="00265C15" w:rsidRPr="00265C15" w:rsidRDefault="00265C15" w:rsidP="00265C1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b/>
          <w:bCs/>
          <w:color w:val="414141"/>
          <w:sz w:val="23"/>
          <w:szCs w:val="23"/>
          <w:lang w:eastAsia="tr-TR"/>
        </w:rPr>
        <w:t>Bugünkü Kullanım:</w:t>
      </w:r>
      <w:r w:rsidRPr="00265C15">
        <w:rPr>
          <w:rFonts w:ascii="Arial" w:eastAsia="Times New Roman" w:hAnsi="Arial" w:cs="Arial"/>
          <w:color w:val="676767"/>
          <w:sz w:val="23"/>
          <w:szCs w:val="23"/>
          <w:lang w:eastAsia="tr-TR"/>
        </w:rPr>
        <w:t> Cami</w:t>
      </w:r>
    </w:p>
    <w:p w:rsidR="00265C15" w:rsidRPr="00265C15" w:rsidRDefault="00265C15" w:rsidP="00265C15">
      <w:pPr>
        <w:shd w:val="clear" w:color="auto" w:fill="FFFFFF"/>
        <w:spacing w:after="120" w:line="240" w:lineRule="auto"/>
        <w:outlineLvl w:val="4"/>
        <w:rPr>
          <w:rFonts w:ascii="Arial" w:eastAsia="Times New Roman" w:hAnsi="Arial" w:cs="Arial"/>
          <w:color w:val="000000"/>
          <w:sz w:val="24"/>
          <w:szCs w:val="24"/>
          <w:lang w:eastAsia="tr-TR"/>
        </w:rPr>
      </w:pPr>
      <w:r w:rsidRPr="00265C15">
        <w:rPr>
          <w:rFonts w:ascii="Arial" w:eastAsia="Times New Roman" w:hAnsi="Arial" w:cs="Arial"/>
          <w:color w:val="000000"/>
          <w:sz w:val="24"/>
          <w:szCs w:val="24"/>
          <w:lang w:eastAsia="tr-TR"/>
        </w:rPr>
        <w:t>Konum Bilgileri</w:t>
      </w:r>
    </w:p>
    <w:p w:rsidR="00265C15" w:rsidRPr="00265C15" w:rsidRDefault="00265C15" w:rsidP="00265C1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b/>
          <w:bCs/>
          <w:color w:val="414141"/>
          <w:sz w:val="23"/>
          <w:szCs w:val="23"/>
          <w:lang w:eastAsia="tr-TR"/>
        </w:rPr>
        <w:t>İl:</w:t>
      </w:r>
      <w:r w:rsidRPr="00265C15">
        <w:rPr>
          <w:rFonts w:ascii="Arial" w:eastAsia="Times New Roman" w:hAnsi="Arial" w:cs="Arial"/>
          <w:color w:val="676767"/>
          <w:sz w:val="23"/>
          <w:szCs w:val="23"/>
          <w:lang w:eastAsia="tr-TR"/>
        </w:rPr>
        <w:t> Ordu</w:t>
      </w:r>
    </w:p>
    <w:p w:rsidR="00265C15" w:rsidRPr="00265C15" w:rsidRDefault="00265C15" w:rsidP="00265C1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b/>
          <w:bCs/>
          <w:color w:val="414141"/>
          <w:sz w:val="23"/>
          <w:szCs w:val="23"/>
          <w:lang w:eastAsia="tr-TR"/>
        </w:rPr>
        <w:t>İlçe:</w:t>
      </w:r>
      <w:r w:rsidRPr="00265C15">
        <w:rPr>
          <w:rFonts w:ascii="Arial" w:eastAsia="Times New Roman" w:hAnsi="Arial" w:cs="Arial"/>
          <w:color w:val="676767"/>
          <w:sz w:val="23"/>
          <w:szCs w:val="23"/>
          <w:lang w:eastAsia="tr-TR"/>
        </w:rPr>
        <w:t> Akkuş</w:t>
      </w:r>
    </w:p>
    <w:p w:rsidR="00265C15" w:rsidRPr="00265C15" w:rsidRDefault="00265C15" w:rsidP="00265C1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color w:val="676767"/>
          <w:sz w:val="23"/>
          <w:szCs w:val="23"/>
          <w:lang w:eastAsia="tr-TR"/>
        </w:rPr>
        <w:t xml:space="preserve">Mahalle / </w:t>
      </w:r>
      <w:proofErr w:type="spellStart"/>
      <w:proofErr w:type="gramStart"/>
      <w:r w:rsidRPr="00265C15">
        <w:rPr>
          <w:rFonts w:ascii="Arial" w:eastAsia="Times New Roman" w:hAnsi="Arial" w:cs="Arial"/>
          <w:color w:val="676767"/>
          <w:sz w:val="23"/>
          <w:szCs w:val="23"/>
          <w:lang w:eastAsia="tr-TR"/>
        </w:rPr>
        <w:t>Köy:Damyeri</w:t>
      </w:r>
      <w:proofErr w:type="spellEnd"/>
      <w:proofErr w:type="gramEnd"/>
      <w:r w:rsidRPr="00265C15">
        <w:rPr>
          <w:rFonts w:ascii="Arial" w:eastAsia="Times New Roman" w:hAnsi="Arial" w:cs="Arial"/>
          <w:color w:val="676767"/>
          <w:sz w:val="23"/>
          <w:szCs w:val="23"/>
          <w:lang w:eastAsia="tr-TR"/>
        </w:rPr>
        <w:t xml:space="preserve"> </w:t>
      </w:r>
      <w:proofErr w:type="spellStart"/>
      <w:r w:rsidRPr="00265C15">
        <w:rPr>
          <w:rFonts w:ascii="Arial" w:eastAsia="Times New Roman" w:hAnsi="Arial" w:cs="Arial"/>
          <w:color w:val="676767"/>
          <w:sz w:val="23"/>
          <w:szCs w:val="23"/>
          <w:lang w:eastAsia="tr-TR"/>
        </w:rPr>
        <w:t>Mh</w:t>
      </w:r>
      <w:proofErr w:type="spellEnd"/>
      <w:r w:rsidRPr="00265C15">
        <w:rPr>
          <w:rFonts w:ascii="Arial" w:eastAsia="Times New Roman" w:hAnsi="Arial" w:cs="Arial"/>
          <w:color w:val="676767"/>
          <w:sz w:val="23"/>
          <w:szCs w:val="23"/>
          <w:lang w:eastAsia="tr-TR"/>
        </w:rPr>
        <w:t>.</w:t>
      </w:r>
    </w:p>
    <w:p w:rsidR="00265C15" w:rsidRPr="00265C15" w:rsidRDefault="00265C15" w:rsidP="00265C1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color w:val="676767"/>
          <w:sz w:val="23"/>
          <w:szCs w:val="23"/>
          <w:lang w:eastAsia="tr-TR"/>
        </w:rPr>
        <w:t>Ada:147</w:t>
      </w:r>
    </w:p>
    <w:p w:rsidR="00265C15" w:rsidRPr="00265C15" w:rsidRDefault="00265C15" w:rsidP="00265C15">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65C15">
        <w:rPr>
          <w:rFonts w:ascii="Arial" w:eastAsia="Times New Roman" w:hAnsi="Arial" w:cs="Arial"/>
          <w:color w:val="676767"/>
          <w:sz w:val="23"/>
          <w:szCs w:val="23"/>
          <w:lang w:eastAsia="tr-TR"/>
        </w:rPr>
        <w:t>Parsel:1</w:t>
      </w:r>
    </w:p>
    <w:p w:rsidR="00265C15" w:rsidRDefault="00265C15">
      <w:bookmarkStart w:id="0" w:name="_GoBack"/>
      <w:bookmarkEnd w:id="0"/>
    </w:p>
    <w:sectPr w:rsidR="00265C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C6013"/>
    <w:multiLevelType w:val="multilevel"/>
    <w:tmpl w:val="EA8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A0138"/>
    <w:multiLevelType w:val="multilevel"/>
    <w:tmpl w:val="BF6A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C1E00"/>
    <w:multiLevelType w:val="multilevel"/>
    <w:tmpl w:val="1FFC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FC4"/>
    <w:rsid w:val="00265C15"/>
    <w:rsid w:val="00A41FC4"/>
    <w:rsid w:val="00B476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58C3C4-E0F8-427D-A3F8-11BD6AB0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65C1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65C1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65C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744215">
      <w:bodyDiv w:val="1"/>
      <w:marLeft w:val="0"/>
      <w:marRight w:val="0"/>
      <w:marTop w:val="0"/>
      <w:marBottom w:val="0"/>
      <w:divBdr>
        <w:top w:val="none" w:sz="0" w:space="0" w:color="auto"/>
        <w:left w:val="none" w:sz="0" w:space="0" w:color="auto"/>
        <w:bottom w:val="none" w:sz="0" w:space="0" w:color="auto"/>
        <w:right w:val="none" w:sz="0" w:space="0" w:color="auto"/>
      </w:divBdr>
      <w:divsChild>
        <w:div w:id="1411656184">
          <w:marLeft w:val="0"/>
          <w:marRight w:val="0"/>
          <w:marTop w:val="0"/>
          <w:marBottom w:val="0"/>
          <w:divBdr>
            <w:top w:val="none" w:sz="0" w:space="0" w:color="auto"/>
            <w:left w:val="none" w:sz="0" w:space="0" w:color="auto"/>
            <w:bottom w:val="none" w:sz="0" w:space="0" w:color="auto"/>
            <w:right w:val="none" w:sz="0" w:space="0" w:color="auto"/>
          </w:divBdr>
          <w:divsChild>
            <w:div w:id="1565407465">
              <w:marLeft w:val="0"/>
              <w:marRight w:val="0"/>
              <w:marTop w:val="0"/>
              <w:marBottom w:val="0"/>
              <w:divBdr>
                <w:top w:val="none" w:sz="0" w:space="0" w:color="auto"/>
                <w:left w:val="none" w:sz="0" w:space="0" w:color="auto"/>
                <w:bottom w:val="none" w:sz="0" w:space="0" w:color="auto"/>
                <w:right w:val="none" w:sz="0" w:space="0" w:color="auto"/>
              </w:divBdr>
              <w:divsChild>
                <w:div w:id="1315795304">
                  <w:marLeft w:val="0"/>
                  <w:marRight w:val="0"/>
                  <w:marTop w:val="0"/>
                  <w:marBottom w:val="0"/>
                  <w:divBdr>
                    <w:top w:val="none" w:sz="0" w:space="0" w:color="auto"/>
                    <w:left w:val="none" w:sz="0" w:space="0" w:color="auto"/>
                    <w:bottom w:val="none" w:sz="0" w:space="0" w:color="auto"/>
                    <w:right w:val="none" w:sz="0" w:space="0" w:color="auto"/>
                  </w:divBdr>
                  <w:divsChild>
                    <w:div w:id="1604268511">
                      <w:marLeft w:val="0"/>
                      <w:marRight w:val="0"/>
                      <w:marTop w:val="0"/>
                      <w:marBottom w:val="0"/>
                      <w:divBdr>
                        <w:top w:val="none" w:sz="0" w:space="0" w:color="auto"/>
                        <w:left w:val="none" w:sz="0" w:space="0" w:color="auto"/>
                        <w:bottom w:val="none" w:sz="0" w:space="0" w:color="auto"/>
                        <w:right w:val="none" w:sz="0" w:space="0" w:color="auto"/>
                      </w:divBdr>
                      <w:divsChild>
                        <w:div w:id="639386763">
                          <w:marLeft w:val="0"/>
                          <w:marRight w:val="0"/>
                          <w:marTop w:val="0"/>
                          <w:marBottom w:val="0"/>
                          <w:divBdr>
                            <w:top w:val="none" w:sz="0" w:space="0" w:color="auto"/>
                            <w:left w:val="none" w:sz="0" w:space="0" w:color="auto"/>
                            <w:bottom w:val="none" w:sz="0" w:space="0" w:color="auto"/>
                            <w:right w:val="none" w:sz="0" w:space="0" w:color="auto"/>
                          </w:divBdr>
                          <w:divsChild>
                            <w:div w:id="1703019347">
                              <w:marLeft w:val="0"/>
                              <w:marRight w:val="0"/>
                              <w:marTop w:val="0"/>
                              <w:marBottom w:val="0"/>
                              <w:divBdr>
                                <w:top w:val="none" w:sz="0" w:space="0" w:color="auto"/>
                                <w:left w:val="none" w:sz="0" w:space="0" w:color="auto"/>
                                <w:bottom w:val="none" w:sz="0" w:space="0" w:color="auto"/>
                                <w:right w:val="none" w:sz="0" w:space="0" w:color="auto"/>
                              </w:divBdr>
                            </w:div>
                            <w:div w:id="234824794">
                              <w:marLeft w:val="0"/>
                              <w:marRight w:val="0"/>
                              <w:marTop w:val="0"/>
                              <w:marBottom w:val="0"/>
                              <w:divBdr>
                                <w:top w:val="none" w:sz="0" w:space="0" w:color="auto"/>
                                <w:left w:val="none" w:sz="0" w:space="0" w:color="auto"/>
                                <w:bottom w:val="none" w:sz="0" w:space="0" w:color="auto"/>
                                <w:right w:val="none" w:sz="0" w:space="0" w:color="auto"/>
                              </w:divBdr>
                            </w:div>
                          </w:divsChild>
                        </w:div>
                        <w:div w:id="28183612">
                          <w:marLeft w:val="0"/>
                          <w:marRight w:val="0"/>
                          <w:marTop w:val="0"/>
                          <w:marBottom w:val="0"/>
                          <w:divBdr>
                            <w:top w:val="none" w:sz="0" w:space="0" w:color="auto"/>
                            <w:left w:val="none" w:sz="0" w:space="0" w:color="auto"/>
                            <w:bottom w:val="none" w:sz="0" w:space="0" w:color="auto"/>
                            <w:right w:val="none" w:sz="0" w:space="0" w:color="auto"/>
                          </w:divBdr>
                          <w:divsChild>
                            <w:div w:id="589970447">
                              <w:marLeft w:val="0"/>
                              <w:marRight w:val="0"/>
                              <w:marTop w:val="0"/>
                              <w:marBottom w:val="0"/>
                              <w:divBdr>
                                <w:top w:val="none" w:sz="0" w:space="0" w:color="auto"/>
                                <w:left w:val="none" w:sz="0" w:space="0" w:color="auto"/>
                                <w:bottom w:val="none" w:sz="0" w:space="0" w:color="auto"/>
                                <w:right w:val="none" w:sz="0" w:space="0" w:color="auto"/>
                              </w:divBdr>
                            </w:div>
                            <w:div w:id="1885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234932">
          <w:marLeft w:val="0"/>
          <w:marRight w:val="0"/>
          <w:marTop w:val="0"/>
          <w:marBottom w:val="0"/>
          <w:divBdr>
            <w:top w:val="none" w:sz="0" w:space="0" w:color="auto"/>
            <w:left w:val="none" w:sz="0" w:space="0" w:color="auto"/>
            <w:bottom w:val="none" w:sz="0" w:space="0" w:color="auto"/>
            <w:right w:val="none" w:sz="0" w:space="0" w:color="auto"/>
          </w:divBdr>
          <w:divsChild>
            <w:div w:id="758911164">
              <w:marLeft w:val="0"/>
              <w:marRight w:val="0"/>
              <w:marTop w:val="0"/>
              <w:marBottom w:val="0"/>
              <w:divBdr>
                <w:top w:val="none" w:sz="0" w:space="0" w:color="auto"/>
                <w:left w:val="none" w:sz="0" w:space="0" w:color="auto"/>
                <w:bottom w:val="none" w:sz="0" w:space="0" w:color="auto"/>
                <w:right w:val="none" w:sz="0" w:space="0" w:color="auto"/>
              </w:divBdr>
              <w:divsChild>
                <w:div w:id="299187652">
                  <w:marLeft w:val="0"/>
                  <w:marRight w:val="0"/>
                  <w:marTop w:val="0"/>
                  <w:marBottom w:val="0"/>
                  <w:divBdr>
                    <w:top w:val="none" w:sz="0" w:space="0" w:color="auto"/>
                    <w:left w:val="none" w:sz="0" w:space="0" w:color="auto"/>
                    <w:bottom w:val="none" w:sz="0" w:space="0" w:color="auto"/>
                    <w:right w:val="none" w:sz="0" w:space="0" w:color="auto"/>
                  </w:divBdr>
                  <w:divsChild>
                    <w:div w:id="2089961064">
                      <w:marLeft w:val="0"/>
                      <w:marRight w:val="0"/>
                      <w:marTop w:val="0"/>
                      <w:marBottom w:val="0"/>
                      <w:divBdr>
                        <w:top w:val="none" w:sz="0" w:space="0" w:color="auto"/>
                        <w:left w:val="none" w:sz="0" w:space="0" w:color="auto"/>
                        <w:bottom w:val="none" w:sz="0" w:space="0" w:color="auto"/>
                        <w:right w:val="none" w:sz="0" w:space="0" w:color="auto"/>
                      </w:divBdr>
                      <w:divsChild>
                        <w:div w:id="912934280">
                          <w:marLeft w:val="0"/>
                          <w:marRight w:val="0"/>
                          <w:marTop w:val="0"/>
                          <w:marBottom w:val="0"/>
                          <w:divBdr>
                            <w:top w:val="none" w:sz="0" w:space="0" w:color="auto"/>
                            <w:left w:val="none" w:sz="0" w:space="0" w:color="auto"/>
                            <w:bottom w:val="none" w:sz="0" w:space="0" w:color="auto"/>
                            <w:right w:val="none" w:sz="0" w:space="0" w:color="auto"/>
                          </w:divBdr>
                        </w:div>
                        <w:div w:id="4938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1343</Characters>
  <Application>Microsoft Office Word</Application>
  <DocSecurity>0</DocSecurity>
  <Lines>11</Lines>
  <Paragraphs>3</Paragraphs>
  <ScaleCrop>false</ScaleCrop>
  <Company>Hewlett-Packard Company</Company>
  <LinksUpToDate>false</LinksUpToDate>
  <CharactersWithSpaces>1575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2019-09-02T12:06:00Z</dcterms:created>
  <dcterms:modified xsi:type="dcterms:W3CDTF">2019-09-02T12:06:00Z</dcterms:modified>
</cp:coreProperties>
</file>