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EBF" w:rsidRDefault="001252B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kattan oluşmaktadır. Yapının ana girişi demir iki kanatlı bir kapı ile doğu cephesinden sağlanmaktadır. Bu cephede girişin üstü sundurma şeklinde kapatılmıştır. Yapının pencere açıklıkları basık kemerlidir. Yapının içten üst örtüsü düz tavan olup ahşap malzemeden inşa edilmiştir. Üst örtü dört kırma çatı olup örtü malzemesi alaturka kiremittir. Yapının içerisinde bir adet sandukası bulunmaktadır.</w:t>
      </w:r>
    </w:p>
    <w:p w:rsidR="001252B6" w:rsidRPr="001252B6" w:rsidRDefault="001252B6" w:rsidP="001252B6">
      <w:pPr>
        <w:shd w:val="clear" w:color="auto" w:fill="FFFFFF"/>
        <w:spacing w:after="120" w:line="240" w:lineRule="auto"/>
        <w:outlineLvl w:val="4"/>
        <w:rPr>
          <w:rFonts w:ascii="Arial" w:eastAsia="Times New Roman" w:hAnsi="Arial" w:cs="Arial"/>
          <w:color w:val="000000"/>
          <w:sz w:val="24"/>
          <w:szCs w:val="24"/>
          <w:lang w:eastAsia="tr-TR"/>
        </w:rPr>
      </w:pPr>
      <w:r w:rsidRPr="001252B6">
        <w:rPr>
          <w:rFonts w:ascii="Arial" w:eastAsia="Times New Roman" w:hAnsi="Arial" w:cs="Arial"/>
          <w:color w:val="000000"/>
          <w:sz w:val="24"/>
          <w:szCs w:val="24"/>
          <w:lang w:eastAsia="tr-TR"/>
        </w:rPr>
        <w:t>Genel Bilgiler</w:t>
      </w:r>
    </w:p>
    <w:p w:rsidR="001252B6" w:rsidRPr="001252B6" w:rsidRDefault="001252B6" w:rsidP="001252B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Türü:</w:t>
      </w:r>
    </w:p>
    <w:p w:rsidR="001252B6" w:rsidRPr="001252B6" w:rsidRDefault="001252B6" w:rsidP="001252B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Envanter Adı:</w:t>
      </w:r>
      <w:r w:rsidRPr="001252B6">
        <w:rPr>
          <w:rFonts w:ascii="Arial" w:eastAsia="Times New Roman" w:hAnsi="Arial" w:cs="Arial"/>
          <w:color w:val="676767"/>
          <w:sz w:val="23"/>
          <w:szCs w:val="23"/>
          <w:lang w:eastAsia="tr-TR"/>
        </w:rPr>
        <w:t> KUTLU DOĞMUŞ TÜRBESİ</w:t>
      </w:r>
    </w:p>
    <w:p w:rsidR="001252B6" w:rsidRPr="001252B6" w:rsidRDefault="001252B6" w:rsidP="001252B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Envanter Kodu:</w:t>
      </w:r>
      <w:r w:rsidRPr="001252B6">
        <w:rPr>
          <w:rFonts w:ascii="Arial" w:eastAsia="Times New Roman" w:hAnsi="Arial" w:cs="Arial"/>
          <w:color w:val="676767"/>
          <w:sz w:val="23"/>
          <w:szCs w:val="23"/>
          <w:lang w:eastAsia="tr-TR"/>
        </w:rPr>
        <w:t> TR.ANT.52.033.005</w:t>
      </w:r>
    </w:p>
    <w:p w:rsidR="001252B6" w:rsidRPr="001252B6" w:rsidRDefault="001252B6" w:rsidP="001252B6">
      <w:pPr>
        <w:shd w:val="clear" w:color="auto" w:fill="FFFFFF"/>
        <w:spacing w:after="120" w:line="240" w:lineRule="auto"/>
        <w:outlineLvl w:val="4"/>
        <w:rPr>
          <w:rFonts w:ascii="Arial" w:eastAsia="Times New Roman" w:hAnsi="Arial" w:cs="Arial"/>
          <w:color w:val="000000"/>
          <w:sz w:val="24"/>
          <w:szCs w:val="24"/>
          <w:lang w:eastAsia="tr-TR"/>
        </w:rPr>
      </w:pPr>
      <w:r w:rsidRPr="001252B6">
        <w:rPr>
          <w:rFonts w:ascii="Arial" w:eastAsia="Times New Roman" w:hAnsi="Arial" w:cs="Arial"/>
          <w:color w:val="000000"/>
          <w:sz w:val="24"/>
          <w:szCs w:val="24"/>
          <w:lang w:eastAsia="tr-TR"/>
        </w:rPr>
        <w:t>Kullanım Bilgileri</w:t>
      </w:r>
    </w:p>
    <w:p w:rsidR="001252B6" w:rsidRPr="001252B6" w:rsidRDefault="001252B6" w:rsidP="001252B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Orijinal Kullanım:</w:t>
      </w:r>
      <w:r w:rsidRPr="001252B6">
        <w:rPr>
          <w:rFonts w:ascii="Arial" w:eastAsia="Times New Roman" w:hAnsi="Arial" w:cs="Arial"/>
          <w:color w:val="676767"/>
          <w:sz w:val="23"/>
          <w:szCs w:val="23"/>
          <w:lang w:eastAsia="tr-TR"/>
        </w:rPr>
        <w:t> Türbe</w:t>
      </w:r>
    </w:p>
    <w:p w:rsidR="001252B6" w:rsidRPr="001252B6" w:rsidRDefault="001252B6" w:rsidP="001252B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Bugünkü Kullanım:</w:t>
      </w:r>
      <w:r w:rsidRPr="001252B6">
        <w:rPr>
          <w:rFonts w:ascii="Arial" w:eastAsia="Times New Roman" w:hAnsi="Arial" w:cs="Arial"/>
          <w:color w:val="676767"/>
          <w:sz w:val="23"/>
          <w:szCs w:val="23"/>
          <w:lang w:eastAsia="tr-TR"/>
        </w:rPr>
        <w:t> Türbe</w:t>
      </w:r>
    </w:p>
    <w:p w:rsidR="001252B6" w:rsidRPr="001252B6" w:rsidRDefault="001252B6" w:rsidP="001252B6">
      <w:pPr>
        <w:shd w:val="clear" w:color="auto" w:fill="FFFFFF"/>
        <w:spacing w:after="120" w:line="240" w:lineRule="auto"/>
        <w:outlineLvl w:val="4"/>
        <w:rPr>
          <w:rFonts w:ascii="Arial" w:eastAsia="Times New Roman" w:hAnsi="Arial" w:cs="Arial"/>
          <w:color w:val="000000"/>
          <w:sz w:val="24"/>
          <w:szCs w:val="24"/>
          <w:lang w:eastAsia="tr-TR"/>
        </w:rPr>
      </w:pPr>
      <w:r w:rsidRPr="001252B6">
        <w:rPr>
          <w:rFonts w:ascii="Arial" w:eastAsia="Times New Roman" w:hAnsi="Arial" w:cs="Arial"/>
          <w:color w:val="000000"/>
          <w:sz w:val="24"/>
          <w:szCs w:val="24"/>
          <w:lang w:eastAsia="tr-TR"/>
        </w:rPr>
        <w:t>Konum Bilgileri</w:t>
      </w:r>
    </w:p>
    <w:p w:rsidR="001252B6" w:rsidRPr="001252B6" w:rsidRDefault="001252B6" w:rsidP="001252B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İl:</w:t>
      </w:r>
      <w:r w:rsidRPr="001252B6">
        <w:rPr>
          <w:rFonts w:ascii="Arial" w:eastAsia="Times New Roman" w:hAnsi="Arial" w:cs="Arial"/>
          <w:color w:val="676767"/>
          <w:sz w:val="23"/>
          <w:szCs w:val="23"/>
          <w:lang w:eastAsia="tr-TR"/>
        </w:rPr>
        <w:t> Ordu</w:t>
      </w:r>
    </w:p>
    <w:p w:rsidR="001252B6" w:rsidRPr="001252B6" w:rsidRDefault="001252B6" w:rsidP="001252B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b/>
          <w:bCs/>
          <w:color w:val="414141"/>
          <w:sz w:val="23"/>
          <w:szCs w:val="23"/>
          <w:lang w:eastAsia="tr-TR"/>
        </w:rPr>
        <w:t>İlçe:</w:t>
      </w:r>
      <w:r w:rsidRPr="001252B6">
        <w:rPr>
          <w:rFonts w:ascii="Arial" w:eastAsia="Times New Roman" w:hAnsi="Arial" w:cs="Arial"/>
          <w:color w:val="676767"/>
          <w:sz w:val="23"/>
          <w:szCs w:val="23"/>
          <w:lang w:eastAsia="tr-TR"/>
        </w:rPr>
        <w:t> Aybastı</w:t>
      </w:r>
    </w:p>
    <w:p w:rsidR="001252B6" w:rsidRPr="001252B6" w:rsidRDefault="001252B6" w:rsidP="001252B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color w:val="676767"/>
          <w:sz w:val="23"/>
          <w:szCs w:val="23"/>
          <w:lang w:eastAsia="tr-TR"/>
        </w:rPr>
        <w:t xml:space="preserve">Mahalle / </w:t>
      </w:r>
      <w:proofErr w:type="spellStart"/>
      <w:proofErr w:type="gramStart"/>
      <w:r w:rsidRPr="001252B6">
        <w:rPr>
          <w:rFonts w:ascii="Arial" w:eastAsia="Times New Roman" w:hAnsi="Arial" w:cs="Arial"/>
          <w:color w:val="676767"/>
          <w:sz w:val="23"/>
          <w:szCs w:val="23"/>
          <w:lang w:eastAsia="tr-TR"/>
        </w:rPr>
        <w:t>Köy:Kayabaşı</w:t>
      </w:r>
      <w:proofErr w:type="spellEnd"/>
      <w:proofErr w:type="gramEnd"/>
      <w:r w:rsidRPr="001252B6">
        <w:rPr>
          <w:rFonts w:ascii="Arial" w:eastAsia="Times New Roman" w:hAnsi="Arial" w:cs="Arial"/>
          <w:color w:val="676767"/>
          <w:sz w:val="23"/>
          <w:szCs w:val="23"/>
          <w:lang w:eastAsia="tr-TR"/>
        </w:rPr>
        <w:t xml:space="preserve"> </w:t>
      </w:r>
      <w:proofErr w:type="spellStart"/>
      <w:r w:rsidRPr="001252B6">
        <w:rPr>
          <w:rFonts w:ascii="Arial" w:eastAsia="Times New Roman" w:hAnsi="Arial" w:cs="Arial"/>
          <w:color w:val="676767"/>
          <w:sz w:val="23"/>
          <w:szCs w:val="23"/>
          <w:lang w:eastAsia="tr-TR"/>
        </w:rPr>
        <w:t>Mh</w:t>
      </w:r>
      <w:proofErr w:type="spellEnd"/>
      <w:r w:rsidRPr="001252B6">
        <w:rPr>
          <w:rFonts w:ascii="Arial" w:eastAsia="Times New Roman" w:hAnsi="Arial" w:cs="Arial"/>
          <w:color w:val="676767"/>
          <w:sz w:val="23"/>
          <w:szCs w:val="23"/>
          <w:lang w:eastAsia="tr-TR"/>
        </w:rPr>
        <w:t>.</w:t>
      </w:r>
    </w:p>
    <w:p w:rsidR="001252B6" w:rsidRPr="001252B6" w:rsidRDefault="001252B6" w:rsidP="001252B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color w:val="676767"/>
          <w:sz w:val="23"/>
          <w:szCs w:val="23"/>
          <w:lang w:eastAsia="tr-TR"/>
        </w:rPr>
        <w:t>Ada:134</w:t>
      </w:r>
    </w:p>
    <w:p w:rsidR="001252B6" w:rsidRPr="001252B6" w:rsidRDefault="001252B6" w:rsidP="001252B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2B6">
        <w:rPr>
          <w:rFonts w:ascii="Arial" w:eastAsia="Times New Roman" w:hAnsi="Arial" w:cs="Arial"/>
          <w:color w:val="676767"/>
          <w:sz w:val="23"/>
          <w:szCs w:val="23"/>
          <w:lang w:eastAsia="tr-TR"/>
        </w:rPr>
        <w:t>Parsel:3</w:t>
      </w:r>
    </w:p>
    <w:p w:rsidR="001252B6" w:rsidRDefault="001252B6">
      <w:bookmarkStart w:id="0" w:name="_GoBack"/>
      <w:bookmarkEnd w:id="0"/>
    </w:p>
    <w:sectPr w:rsidR="001252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602E"/>
    <w:multiLevelType w:val="multilevel"/>
    <w:tmpl w:val="2B3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30CC6"/>
    <w:multiLevelType w:val="multilevel"/>
    <w:tmpl w:val="527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353BA"/>
    <w:multiLevelType w:val="multilevel"/>
    <w:tmpl w:val="9282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CD7"/>
    <w:rsid w:val="000C6CD7"/>
    <w:rsid w:val="001252B6"/>
    <w:rsid w:val="00771E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FD86"/>
  <w15:chartTrackingRefBased/>
  <w15:docId w15:val="{BBA8EA89-0FBE-4466-98FF-3CA34105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306070">
      <w:bodyDiv w:val="1"/>
      <w:marLeft w:val="0"/>
      <w:marRight w:val="0"/>
      <w:marTop w:val="0"/>
      <w:marBottom w:val="0"/>
      <w:divBdr>
        <w:top w:val="none" w:sz="0" w:space="0" w:color="auto"/>
        <w:left w:val="none" w:sz="0" w:space="0" w:color="auto"/>
        <w:bottom w:val="none" w:sz="0" w:space="0" w:color="auto"/>
        <w:right w:val="none" w:sz="0" w:space="0" w:color="auto"/>
      </w:divBdr>
      <w:divsChild>
        <w:div w:id="2069183419">
          <w:marLeft w:val="0"/>
          <w:marRight w:val="0"/>
          <w:marTop w:val="0"/>
          <w:marBottom w:val="0"/>
          <w:divBdr>
            <w:top w:val="none" w:sz="0" w:space="0" w:color="auto"/>
            <w:left w:val="none" w:sz="0" w:space="0" w:color="auto"/>
            <w:bottom w:val="none" w:sz="0" w:space="0" w:color="auto"/>
            <w:right w:val="none" w:sz="0" w:space="0" w:color="auto"/>
          </w:divBdr>
          <w:divsChild>
            <w:div w:id="1528524177">
              <w:marLeft w:val="0"/>
              <w:marRight w:val="0"/>
              <w:marTop w:val="0"/>
              <w:marBottom w:val="0"/>
              <w:divBdr>
                <w:top w:val="none" w:sz="0" w:space="0" w:color="auto"/>
                <w:left w:val="none" w:sz="0" w:space="0" w:color="auto"/>
                <w:bottom w:val="none" w:sz="0" w:space="0" w:color="auto"/>
                <w:right w:val="none" w:sz="0" w:space="0" w:color="auto"/>
              </w:divBdr>
              <w:divsChild>
                <w:div w:id="791561763">
                  <w:marLeft w:val="0"/>
                  <w:marRight w:val="0"/>
                  <w:marTop w:val="0"/>
                  <w:marBottom w:val="0"/>
                  <w:divBdr>
                    <w:top w:val="none" w:sz="0" w:space="0" w:color="auto"/>
                    <w:left w:val="none" w:sz="0" w:space="0" w:color="auto"/>
                    <w:bottom w:val="none" w:sz="0" w:space="0" w:color="auto"/>
                    <w:right w:val="none" w:sz="0" w:space="0" w:color="auto"/>
                  </w:divBdr>
                  <w:divsChild>
                    <w:div w:id="898595903">
                      <w:marLeft w:val="0"/>
                      <w:marRight w:val="0"/>
                      <w:marTop w:val="0"/>
                      <w:marBottom w:val="0"/>
                      <w:divBdr>
                        <w:top w:val="none" w:sz="0" w:space="0" w:color="auto"/>
                        <w:left w:val="none" w:sz="0" w:space="0" w:color="auto"/>
                        <w:bottom w:val="none" w:sz="0" w:space="0" w:color="auto"/>
                        <w:right w:val="none" w:sz="0" w:space="0" w:color="auto"/>
                      </w:divBdr>
                      <w:divsChild>
                        <w:div w:id="537161584">
                          <w:marLeft w:val="0"/>
                          <w:marRight w:val="0"/>
                          <w:marTop w:val="0"/>
                          <w:marBottom w:val="0"/>
                          <w:divBdr>
                            <w:top w:val="none" w:sz="0" w:space="0" w:color="auto"/>
                            <w:left w:val="none" w:sz="0" w:space="0" w:color="auto"/>
                            <w:bottom w:val="none" w:sz="0" w:space="0" w:color="auto"/>
                            <w:right w:val="none" w:sz="0" w:space="0" w:color="auto"/>
                          </w:divBdr>
                          <w:divsChild>
                            <w:div w:id="1495753980">
                              <w:marLeft w:val="0"/>
                              <w:marRight w:val="0"/>
                              <w:marTop w:val="0"/>
                              <w:marBottom w:val="0"/>
                              <w:divBdr>
                                <w:top w:val="none" w:sz="0" w:space="0" w:color="auto"/>
                                <w:left w:val="none" w:sz="0" w:space="0" w:color="auto"/>
                                <w:bottom w:val="none" w:sz="0" w:space="0" w:color="auto"/>
                                <w:right w:val="none" w:sz="0" w:space="0" w:color="auto"/>
                              </w:divBdr>
                            </w:div>
                            <w:div w:id="1373535004">
                              <w:marLeft w:val="0"/>
                              <w:marRight w:val="0"/>
                              <w:marTop w:val="0"/>
                              <w:marBottom w:val="0"/>
                              <w:divBdr>
                                <w:top w:val="none" w:sz="0" w:space="0" w:color="auto"/>
                                <w:left w:val="none" w:sz="0" w:space="0" w:color="auto"/>
                                <w:bottom w:val="none" w:sz="0" w:space="0" w:color="auto"/>
                                <w:right w:val="none" w:sz="0" w:space="0" w:color="auto"/>
                              </w:divBdr>
                            </w:div>
                          </w:divsChild>
                        </w:div>
                        <w:div w:id="1410688796">
                          <w:marLeft w:val="0"/>
                          <w:marRight w:val="0"/>
                          <w:marTop w:val="0"/>
                          <w:marBottom w:val="0"/>
                          <w:divBdr>
                            <w:top w:val="none" w:sz="0" w:space="0" w:color="auto"/>
                            <w:left w:val="none" w:sz="0" w:space="0" w:color="auto"/>
                            <w:bottom w:val="none" w:sz="0" w:space="0" w:color="auto"/>
                            <w:right w:val="none" w:sz="0" w:space="0" w:color="auto"/>
                          </w:divBdr>
                          <w:divsChild>
                            <w:div w:id="906111132">
                              <w:marLeft w:val="0"/>
                              <w:marRight w:val="0"/>
                              <w:marTop w:val="0"/>
                              <w:marBottom w:val="0"/>
                              <w:divBdr>
                                <w:top w:val="none" w:sz="0" w:space="0" w:color="auto"/>
                                <w:left w:val="none" w:sz="0" w:space="0" w:color="auto"/>
                                <w:bottom w:val="none" w:sz="0" w:space="0" w:color="auto"/>
                                <w:right w:val="none" w:sz="0" w:space="0" w:color="auto"/>
                              </w:divBdr>
                            </w:div>
                            <w:div w:id="15948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71637">
          <w:marLeft w:val="0"/>
          <w:marRight w:val="0"/>
          <w:marTop w:val="0"/>
          <w:marBottom w:val="0"/>
          <w:divBdr>
            <w:top w:val="none" w:sz="0" w:space="0" w:color="auto"/>
            <w:left w:val="none" w:sz="0" w:space="0" w:color="auto"/>
            <w:bottom w:val="none" w:sz="0" w:space="0" w:color="auto"/>
            <w:right w:val="none" w:sz="0" w:space="0" w:color="auto"/>
          </w:divBdr>
          <w:divsChild>
            <w:div w:id="1722627252">
              <w:marLeft w:val="0"/>
              <w:marRight w:val="0"/>
              <w:marTop w:val="0"/>
              <w:marBottom w:val="0"/>
              <w:divBdr>
                <w:top w:val="none" w:sz="0" w:space="0" w:color="auto"/>
                <w:left w:val="none" w:sz="0" w:space="0" w:color="auto"/>
                <w:bottom w:val="none" w:sz="0" w:space="0" w:color="auto"/>
                <w:right w:val="none" w:sz="0" w:space="0" w:color="auto"/>
              </w:divBdr>
              <w:divsChild>
                <w:div w:id="1332218506">
                  <w:marLeft w:val="0"/>
                  <w:marRight w:val="0"/>
                  <w:marTop w:val="0"/>
                  <w:marBottom w:val="0"/>
                  <w:divBdr>
                    <w:top w:val="none" w:sz="0" w:space="0" w:color="auto"/>
                    <w:left w:val="none" w:sz="0" w:space="0" w:color="auto"/>
                    <w:bottom w:val="none" w:sz="0" w:space="0" w:color="auto"/>
                    <w:right w:val="none" w:sz="0" w:space="0" w:color="auto"/>
                  </w:divBdr>
                  <w:divsChild>
                    <w:div w:id="554513867">
                      <w:marLeft w:val="0"/>
                      <w:marRight w:val="0"/>
                      <w:marTop w:val="0"/>
                      <w:marBottom w:val="0"/>
                      <w:divBdr>
                        <w:top w:val="none" w:sz="0" w:space="0" w:color="auto"/>
                        <w:left w:val="none" w:sz="0" w:space="0" w:color="auto"/>
                        <w:bottom w:val="none" w:sz="0" w:space="0" w:color="auto"/>
                        <w:right w:val="none" w:sz="0" w:space="0" w:color="auto"/>
                      </w:divBdr>
                      <w:divsChild>
                        <w:div w:id="155876387">
                          <w:marLeft w:val="0"/>
                          <w:marRight w:val="0"/>
                          <w:marTop w:val="0"/>
                          <w:marBottom w:val="0"/>
                          <w:divBdr>
                            <w:top w:val="none" w:sz="0" w:space="0" w:color="auto"/>
                            <w:left w:val="none" w:sz="0" w:space="0" w:color="auto"/>
                            <w:bottom w:val="none" w:sz="0" w:space="0" w:color="auto"/>
                            <w:right w:val="none" w:sz="0" w:space="0" w:color="auto"/>
                          </w:divBdr>
                        </w:div>
                        <w:div w:id="1405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619</Characters>
  <Application>Microsoft Office Word</Application>
  <DocSecurity>0</DocSecurity>
  <Lines>5</Lines>
  <Paragraphs>1</Paragraphs>
  <ScaleCrop>false</ScaleCrop>
  <Company>NouS/TncTR</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2019-09-03T15:21:00Z</dcterms:created>
  <dcterms:modified xsi:type="dcterms:W3CDTF">2019-09-03T15:21:00Z</dcterms:modified>
</cp:coreProperties>
</file>