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22E9" w:rsidRDefault="007E2E8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bir bodrum kat, zemin kat ve bir normal kattan oluşmaktadır. Saçak altına minyatür taş konsollar yerleştirilmiştir. Doğu batı doğrultulu yapı, bodrum katta tamamen taştan yapılmıştır. Beden duvarları sıvalı olan yapıda, yakın döneme ait tadilat izleri görülmektedir. Kat araları ve köşeler düzgün </w:t>
      </w:r>
      <w:proofErr w:type="spellStart"/>
      <w:r>
        <w:rPr>
          <w:rFonts w:ascii="Arial" w:hAnsi="Arial" w:cs="Arial"/>
          <w:color w:val="676767"/>
          <w:sz w:val="23"/>
          <w:szCs w:val="23"/>
          <w:shd w:val="clear" w:color="auto" w:fill="FFFFFF"/>
        </w:rPr>
        <w:t>pahlı</w:t>
      </w:r>
      <w:proofErr w:type="spellEnd"/>
      <w:r>
        <w:rPr>
          <w:rFonts w:ascii="Arial" w:hAnsi="Arial" w:cs="Arial"/>
          <w:color w:val="676767"/>
          <w:sz w:val="23"/>
          <w:szCs w:val="23"/>
          <w:shd w:val="clear" w:color="auto" w:fill="FFFFFF"/>
        </w:rPr>
        <w:t xml:space="preserve"> silmeler ile geçilir. Güney cephede bodrum katta yer alan kapı boşluğu yanında iki adet dikdörtgen formlu pencere bulunmaktadır. Yapının batı cephesinde yer alan çift kanatlı ahşap kapıdan zemin kata giriş sağlanmaktadır. Batı cephesi günümüzde kaldırım kotu altında kalmıştır. Batı cephesi zemin katı iki </w:t>
      </w:r>
      <w:proofErr w:type="spellStart"/>
      <w:r>
        <w:rPr>
          <w:rFonts w:ascii="Arial" w:hAnsi="Arial" w:cs="Arial"/>
          <w:color w:val="676767"/>
          <w:sz w:val="23"/>
          <w:szCs w:val="23"/>
          <w:shd w:val="clear" w:color="auto" w:fill="FFFFFF"/>
        </w:rPr>
        <w:t>plasterla</w:t>
      </w:r>
      <w:proofErr w:type="spellEnd"/>
      <w:r>
        <w:rPr>
          <w:rFonts w:ascii="Arial" w:hAnsi="Arial" w:cs="Arial"/>
          <w:color w:val="676767"/>
          <w:sz w:val="23"/>
          <w:szCs w:val="23"/>
          <w:shd w:val="clear" w:color="auto" w:fill="FFFFFF"/>
        </w:rPr>
        <w:t xml:space="preserve"> üçe bölünmüştür. Yapının kuzey cephesinde birinci kata giriş için açılan tek kanatlı demir malzemeli kapıya ulaşım betonarme bir merdiven ile yapılmaktadır. Merdiven betonarme korkuluklara sahiptir ve iki betonarme dikme ile taşınmaktadır. Cephelerde yer alan pencereler dikdörtgen formludur ve üst bitimlerinde hafif kavis verilmiştir. Batı cephede zemin kat, güney cephede ise bodrum kat ve zemin katın batı köşesinde yer alan pencerelerde demir korkuluk bulunmaktadır.</w:t>
      </w:r>
    </w:p>
    <w:p w:rsidR="007E2E88" w:rsidRPr="007E2E88" w:rsidRDefault="007E2E88" w:rsidP="007E2E88">
      <w:pPr>
        <w:shd w:val="clear" w:color="auto" w:fill="FFFFFF"/>
        <w:spacing w:after="120" w:line="240" w:lineRule="auto"/>
        <w:outlineLvl w:val="4"/>
        <w:rPr>
          <w:rFonts w:ascii="Arial" w:eastAsia="Times New Roman" w:hAnsi="Arial" w:cs="Arial"/>
          <w:color w:val="000000"/>
          <w:sz w:val="24"/>
          <w:szCs w:val="24"/>
          <w:lang w:eastAsia="tr-TR"/>
        </w:rPr>
      </w:pPr>
      <w:r w:rsidRPr="007E2E88">
        <w:rPr>
          <w:rFonts w:ascii="Arial" w:eastAsia="Times New Roman" w:hAnsi="Arial" w:cs="Arial"/>
          <w:color w:val="000000"/>
          <w:sz w:val="24"/>
          <w:szCs w:val="24"/>
          <w:lang w:eastAsia="tr-TR"/>
        </w:rPr>
        <w:t>Genel Bilgiler</w:t>
      </w:r>
    </w:p>
    <w:p w:rsidR="007E2E88" w:rsidRPr="007E2E88" w:rsidRDefault="007E2E88" w:rsidP="007E2E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b/>
          <w:bCs/>
          <w:color w:val="414141"/>
          <w:sz w:val="23"/>
          <w:szCs w:val="23"/>
          <w:lang w:eastAsia="tr-TR"/>
        </w:rPr>
        <w:t>Türü:</w:t>
      </w:r>
    </w:p>
    <w:p w:rsidR="007E2E88" w:rsidRPr="007E2E88" w:rsidRDefault="007E2E88" w:rsidP="007E2E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b/>
          <w:bCs/>
          <w:color w:val="414141"/>
          <w:sz w:val="23"/>
          <w:szCs w:val="23"/>
          <w:lang w:eastAsia="tr-TR"/>
        </w:rPr>
        <w:t>Envanter Adı:</w:t>
      </w:r>
      <w:r w:rsidRPr="007E2E88">
        <w:rPr>
          <w:rFonts w:ascii="Arial" w:eastAsia="Times New Roman" w:hAnsi="Arial" w:cs="Arial"/>
          <w:color w:val="676767"/>
          <w:sz w:val="23"/>
          <w:szCs w:val="23"/>
          <w:lang w:eastAsia="tr-TR"/>
        </w:rPr>
        <w:t> KONUT 1 (BURUNUCU MAHALLESİ)</w:t>
      </w:r>
    </w:p>
    <w:p w:rsidR="007E2E88" w:rsidRPr="007E2E88" w:rsidRDefault="007E2E88" w:rsidP="007E2E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b/>
          <w:bCs/>
          <w:color w:val="414141"/>
          <w:sz w:val="23"/>
          <w:szCs w:val="23"/>
          <w:lang w:eastAsia="tr-TR"/>
        </w:rPr>
        <w:t>Envanter Kodu:</w:t>
      </w:r>
      <w:r w:rsidRPr="007E2E88">
        <w:rPr>
          <w:rFonts w:ascii="Arial" w:eastAsia="Times New Roman" w:hAnsi="Arial" w:cs="Arial"/>
          <w:color w:val="676767"/>
          <w:sz w:val="23"/>
          <w:szCs w:val="23"/>
          <w:lang w:eastAsia="tr-TR"/>
        </w:rPr>
        <w:t> TR.ANT.52.049.013</w:t>
      </w:r>
    </w:p>
    <w:p w:rsidR="007E2E88" w:rsidRPr="007E2E88" w:rsidRDefault="007E2E88" w:rsidP="007E2E88">
      <w:pPr>
        <w:shd w:val="clear" w:color="auto" w:fill="FFFFFF"/>
        <w:spacing w:after="120" w:line="240" w:lineRule="auto"/>
        <w:outlineLvl w:val="4"/>
        <w:rPr>
          <w:rFonts w:ascii="Arial" w:eastAsia="Times New Roman" w:hAnsi="Arial" w:cs="Arial"/>
          <w:color w:val="000000"/>
          <w:sz w:val="24"/>
          <w:szCs w:val="24"/>
          <w:lang w:eastAsia="tr-TR"/>
        </w:rPr>
      </w:pPr>
      <w:r w:rsidRPr="007E2E88">
        <w:rPr>
          <w:rFonts w:ascii="Arial" w:eastAsia="Times New Roman" w:hAnsi="Arial" w:cs="Arial"/>
          <w:color w:val="000000"/>
          <w:sz w:val="24"/>
          <w:szCs w:val="24"/>
          <w:lang w:eastAsia="tr-TR"/>
        </w:rPr>
        <w:t>Kullanım Bilgileri</w:t>
      </w:r>
    </w:p>
    <w:p w:rsidR="007E2E88" w:rsidRPr="007E2E88" w:rsidRDefault="007E2E88" w:rsidP="007E2E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b/>
          <w:bCs/>
          <w:color w:val="414141"/>
          <w:sz w:val="23"/>
          <w:szCs w:val="23"/>
          <w:lang w:eastAsia="tr-TR"/>
        </w:rPr>
        <w:t>Orijinal Kullanım:</w:t>
      </w:r>
      <w:r w:rsidRPr="007E2E88">
        <w:rPr>
          <w:rFonts w:ascii="Arial" w:eastAsia="Times New Roman" w:hAnsi="Arial" w:cs="Arial"/>
          <w:color w:val="676767"/>
          <w:sz w:val="23"/>
          <w:szCs w:val="23"/>
          <w:lang w:eastAsia="tr-TR"/>
        </w:rPr>
        <w:t> Konut</w:t>
      </w:r>
    </w:p>
    <w:p w:rsidR="007E2E88" w:rsidRPr="007E2E88" w:rsidRDefault="007E2E88" w:rsidP="007E2E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b/>
          <w:bCs/>
          <w:color w:val="414141"/>
          <w:sz w:val="23"/>
          <w:szCs w:val="23"/>
          <w:lang w:eastAsia="tr-TR"/>
        </w:rPr>
        <w:t>Bugünkü Kullanım:</w:t>
      </w:r>
      <w:r w:rsidRPr="007E2E88">
        <w:rPr>
          <w:rFonts w:ascii="Arial" w:eastAsia="Times New Roman" w:hAnsi="Arial" w:cs="Arial"/>
          <w:color w:val="676767"/>
          <w:sz w:val="23"/>
          <w:szCs w:val="23"/>
          <w:lang w:eastAsia="tr-TR"/>
        </w:rPr>
        <w:t> Konut</w:t>
      </w:r>
    </w:p>
    <w:p w:rsidR="007E2E88" w:rsidRPr="007E2E88" w:rsidRDefault="007E2E88" w:rsidP="007E2E88">
      <w:pPr>
        <w:shd w:val="clear" w:color="auto" w:fill="FFFFFF"/>
        <w:spacing w:after="120" w:line="240" w:lineRule="auto"/>
        <w:outlineLvl w:val="4"/>
        <w:rPr>
          <w:rFonts w:ascii="Arial" w:eastAsia="Times New Roman" w:hAnsi="Arial" w:cs="Arial"/>
          <w:color w:val="000000"/>
          <w:sz w:val="24"/>
          <w:szCs w:val="24"/>
          <w:lang w:eastAsia="tr-TR"/>
        </w:rPr>
      </w:pPr>
      <w:r w:rsidRPr="007E2E88">
        <w:rPr>
          <w:rFonts w:ascii="Arial" w:eastAsia="Times New Roman" w:hAnsi="Arial" w:cs="Arial"/>
          <w:color w:val="000000"/>
          <w:sz w:val="24"/>
          <w:szCs w:val="24"/>
          <w:lang w:eastAsia="tr-TR"/>
        </w:rPr>
        <w:t>Konum Bilgileri</w:t>
      </w:r>
    </w:p>
    <w:p w:rsidR="007E2E88" w:rsidRPr="007E2E88" w:rsidRDefault="007E2E88" w:rsidP="007E2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b/>
          <w:bCs/>
          <w:color w:val="414141"/>
          <w:sz w:val="23"/>
          <w:szCs w:val="23"/>
          <w:lang w:eastAsia="tr-TR"/>
        </w:rPr>
        <w:t>İl:</w:t>
      </w:r>
      <w:r w:rsidRPr="007E2E88">
        <w:rPr>
          <w:rFonts w:ascii="Arial" w:eastAsia="Times New Roman" w:hAnsi="Arial" w:cs="Arial"/>
          <w:color w:val="676767"/>
          <w:sz w:val="23"/>
          <w:szCs w:val="23"/>
          <w:lang w:eastAsia="tr-TR"/>
        </w:rPr>
        <w:t> Ordu</w:t>
      </w:r>
    </w:p>
    <w:p w:rsidR="007E2E88" w:rsidRPr="007E2E88" w:rsidRDefault="007E2E88" w:rsidP="007E2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b/>
          <w:bCs/>
          <w:color w:val="414141"/>
          <w:sz w:val="23"/>
          <w:szCs w:val="23"/>
          <w:lang w:eastAsia="tr-TR"/>
        </w:rPr>
        <w:t>İlçe:</w:t>
      </w:r>
      <w:r w:rsidRPr="007E2E88">
        <w:rPr>
          <w:rFonts w:ascii="Arial" w:eastAsia="Times New Roman" w:hAnsi="Arial" w:cs="Arial"/>
          <w:color w:val="676767"/>
          <w:sz w:val="23"/>
          <w:szCs w:val="23"/>
          <w:lang w:eastAsia="tr-TR"/>
        </w:rPr>
        <w:t> Ünye</w:t>
      </w:r>
    </w:p>
    <w:p w:rsidR="007E2E88" w:rsidRPr="007E2E88" w:rsidRDefault="007E2E88" w:rsidP="007E2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color w:val="676767"/>
          <w:sz w:val="23"/>
          <w:szCs w:val="23"/>
          <w:lang w:eastAsia="tr-TR"/>
        </w:rPr>
        <w:t xml:space="preserve">Mahalle / </w:t>
      </w:r>
      <w:proofErr w:type="spellStart"/>
      <w:proofErr w:type="gramStart"/>
      <w:r w:rsidRPr="007E2E88">
        <w:rPr>
          <w:rFonts w:ascii="Arial" w:eastAsia="Times New Roman" w:hAnsi="Arial" w:cs="Arial"/>
          <w:color w:val="676767"/>
          <w:sz w:val="23"/>
          <w:szCs w:val="23"/>
          <w:lang w:eastAsia="tr-TR"/>
        </w:rPr>
        <w:t>Köy:Burunucu</w:t>
      </w:r>
      <w:proofErr w:type="spellEnd"/>
      <w:proofErr w:type="gramEnd"/>
      <w:r w:rsidRPr="007E2E88">
        <w:rPr>
          <w:rFonts w:ascii="Arial" w:eastAsia="Times New Roman" w:hAnsi="Arial" w:cs="Arial"/>
          <w:color w:val="676767"/>
          <w:sz w:val="23"/>
          <w:szCs w:val="23"/>
          <w:lang w:eastAsia="tr-TR"/>
        </w:rPr>
        <w:t xml:space="preserve"> </w:t>
      </w:r>
      <w:proofErr w:type="spellStart"/>
      <w:r w:rsidRPr="007E2E88">
        <w:rPr>
          <w:rFonts w:ascii="Arial" w:eastAsia="Times New Roman" w:hAnsi="Arial" w:cs="Arial"/>
          <w:color w:val="676767"/>
          <w:sz w:val="23"/>
          <w:szCs w:val="23"/>
          <w:lang w:eastAsia="tr-TR"/>
        </w:rPr>
        <w:t>Mh</w:t>
      </w:r>
      <w:proofErr w:type="spellEnd"/>
      <w:r w:rsidRPr="007E2E88">
        <w:rPr>
          <w:rFonts w:ascii="Arial" w:eastAsia="Times New Roman" w:hAnsi="Arial" w:cs="Arial"/>
          <w:color w:val="676767"/>
          <w:sz w:val="23"/>
          <w:szCs w:val="23"/>
          <w:lang w:eastAsia="tr-TR"/>
        </w:rPr>
        <w:t>.</w:t>
      </w:r>
    </w:p>
    <w:p w:rsidR="007E2E88" w:rsidRPr="007E2E88" w:rsidRDefault="007E2E88" w:rsidP="007E2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color w:val="676767"/>
          <w:sz w:val="23"/>
          <w:szCs w:val="23"/>
          <w:lang w:eastAsia="tr-TR"/>
        </w:rPr>
        <w:t>Ada:351</w:t>
      </w:r>
    </w:p>
    <w:p w:rsidR="007E2E88" w:rsidRPr="007E2E88" w:rsidRDefault="007E2E88" w:rsidP="007E2E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E88">
        <w:rPr>
          <w:rFonts w:ascii="Arial" w:eastAsia="Times New Roman" w:hAnsi="Arial" w:cs="Arial"/>
          <w:color w:val="676767"/>
          <w:sz w:val="23"/>
          <w:szCs w:val="23"/>
          <w:lang w:eastAsia="tr-TR"/>
        </w:rPr>
        <w:t>Parsel:1</w:t>
      </w:r>
    </w:p>
    <w:p w:rsidR="007E2E88" w:rsidRDefault="007E2E88">
      <w:bookmarkStart w:id="0" w:name="_GoBack"/>
      <w:bookmarkEnd w:id="0"/>
    </w:p>
    <w:sectPr w:rsidR="007E2E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533867"/>
    <w:multiLevelType w:val="multilevel"/>
    <w:tmpl w:val="FB9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0267F"/>
    <w:multiLevelType w:val="multilevel"/>
    <w:tmpl w:val="399A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FB455F"/>
    <w:multiLevelType w:val="multilevel"/>
    <w:tmpl w:val="FF94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380"/>
    <w:rsid w:val="003122E9"/>
    <w:rsid w:val="003C0380"/>
    <w:rsid w:val="007E2E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079C1"/>
  <w15:chartTrackingRefBased/>
  <w15:docId w15:val="{B854F909-50CC-4C00-8955-85EC9181A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E2E8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E2E8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E2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2735551">
      <w:bodyDiv w:val="1"/>
      <w:marLeft w:val="0"/>
      <w:marRight w:val="0"/>
      <w:marTop w:val="0"/>
      <w:marBottom w:val="0"/>
      <w:divBdr>
        <w:top w:val="none" w:sz="0" w:space="0" w:color="auto"/>
        <w:left w:val="none" w:sz="0" w:space="0" w:color="auto"/>
        <w:bottom w:val="none" w:sz="0" w:space="0" w:color="auto"/>
        <w:right w:val="none" w:sz="0" w:space="0" w:color="auto"/>
      </w:divBdr>
      <w:divsChild>
        <w:div w:id="141625036">
          <w:marLeft w:val="0"/>
          <w:marRight w:val="0"/>
          <w:marTop w:val="0"/>
          <w:marBottom w:val="0"/>
          <w:divBdr>
            <w:top w:val="none" w:sz="0" w:space="0" w:color="auto"/>
            <w:left w:val="none" w:sz="0" w:space="0" w:color="auto"/>
            <w:bottom w:val="none" w:sz="0" w:space="0" w:color="auto"/>
            <w:right w:val="none" w:sz="0" w:space="0" w:color="auto"/>
          </w:divBdr>
          <w:divsChild>
            <w:div w:id="1930000526">
              <w:marLeft w:val="0"/>
              <w:marRight w:val="0"/>
              <w:marTop w:val="0"/>
              <w:marBottom w:val="0"/>
              <w:divBdr>
                <w:top w:val="none" w:sz="0" w:space="0" w:color="auto"/>
                <w:left w:val="none" w:sz="0" w:space="0" w:color="auto"/>
                <w:bottom w:val="none" w:sz="0" w:space="0" w:color="auto"/>
                <w:right w:val="none" w:sz="0" w:space="0" w:color="auto"/>
              </w:divBdr>
              <w:divsChild>
                <w:div w:id="786197554">
                  <w:marLeft w:val="0"/>
                  <w:marRight w:val="0"/>
                  <w:marTop w:val="0"/>
                  <w:marBottom w:val="0"/>
                  <w:divBdr>
                    <w:top w:val="none" w:sz="0" w:space="0" w:color="auto"/>
                    <w:left w:val="none" w:sz="0" w:space="0" w:color="auto"/>
                    <w:bottom w:val="none" w:sz="0" w:space="0" w:color="auto"/>
                    <w:right w:val="none" w:sz="0" w:space="0" w:color="auto"/>
                  </w:divBdr>
                  <w:divsChild>
                    <w:div w:id="1250506050">
                      <w:marLeft w:val="0"/>
                      <w:marRight w:val="0"/>
                      <w:marTop w:val="0"/>
                      <w:marBottom w:val="0"/>
                      <w:divBdr>
                        <w:top w:val="none" w:sz="0" w:space="0" w:color="auto"/>
                        <w:left w:val="none" w:sz="0" w:space="0" w:color="auto"/>
                        <w:bottom w:val="none" w:sz="0" w:space="0" w:color="auto"/>
                        <w:right w:val="none" w:sz="0" w:space="0" w:color="auto"/>
                      </w:divBdr>
                      <w:divsChild>
                        <w:div w:id="697924161">
                          <w:marLeft w:val="0"/>
                          <w:marRight w:val="0"/>
                          <w:marTop w:val="0"/>
                          <w:marBottom w:val="0"/>
                          <w:divBdr>
                            <w:top w:val="none" w:sz="0" w:space="0" w:color="auto"/>
                            <w:left w:val="none" w:sz="0" w:space="0" w:color="auto"/>
                            <w:bottom w:val="none" w:sz="0" w:space="0" w:color="auto"/>
                            <w:right w:val="none" w:sz="0" w:space="0" w:color="auto"/>
                          </w:divBdr>
                          <w:divsChild>
                            <w:div w:id="1965185650">
                              <w:marLeft w:val="0"/>
                              <w:marRight w:val="0"/>
                              <w:marTop w:val="0"/>
                              <w:marBottom w:val="0"/>
                              <w:divBdr>
                                <w:top w:val="none" w:sz="0" w:space="0" w:color="auto"/>
                                <w:left w:val="none" w:sz="0" w:space="0" w:color="auto"/>
                                <w:bottom w:val="none" w:sz="0" w:space="0" w:color="auto"/>
                                <w:right w:val="none" w:sz="0" w:space="0" w:color="auto"/>
                              </w:divBdr>
                            </w:div>
                            <w:div w:id="1846045421">
                              <w:marLeft w:val="0"/>
                              <w:marRight w:val="0"/>
                              <w:marTop w:val="0"/>
                              <w:marBottom w:val="0"/>
                              <w:divBdr>
                                <w:top w:val="none" w:sz="0" w:space="0" w:color="auto"/>
                                <w:left w:val="none" w:sz="0" w:space="0" w:color="auto"/>
                                <w:bottom w:val="none" w:sz="0" w:space="0" w:color="auto"/>
                                <w:right w:val="none" w:sz="0" w:space="0" w:color="auto"/>
                              </w:divBdr>
                            </w:div>
                          </w:divsChild>
                        </w:div>
                        <w:div w:id="1811553084">
                          <w:marLeft w:val="0"/>
                          <w:marRight w:val="0"/>
                          <w:marTop w:val="0"/>
                          <w:marBottom w:val="0"/>
                          <w:divBdr>
                            <w:top w:val="none" w:sz="0" w:space="0" w:color="auto"/>
                            <w:left w:val="none" w:sz="0" w:space="0" w:color="auto"/>
                            <w:bottom w:val="none" w:sz="0" w:space="0" w:color="auto"/>
                            <w:right w:val="none" w:sz="0" w:space="0" w:color="auto"/>
                          </w:divBdr>
                          <w:divsChild>
                            <w:div w:id="855727459">
                              <w:marLeft w:val="0"/>
                              <w:marRight w:val="0"/>
                              <w:marTop w:val="0"/>
                              <w:marBottom w:val="0"/>
                              <w:divBdr>
                                <w:top w:val="none" w:sz="0" w:space="0" w:color="auto"/>
                                <w:left w:val="none" w:sz="0" w:space="0" w:color="auto"/>
                                <w:bottom w:val="none" w:sz="0" w:space="0" w:color="auto"/>
                                <w:right w:val="none" w:sz="0" w:space="0" w:color="auto"/>
                              </w:divBdr>
                            </w:div>
                            <w:div w:id="128315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16740">
          <w:marLeft w:val="0"/>
          <w:marRight w:val="0"/>
          <w:marTop w:val="0"/>
          <w:marBottom w:val="0"/>
          <w:divBdr>
            <w:top w:val="none" w:sz="0" w:space="0" w:color="auto"/>
            <w:left w:val="none" w:sz="0" w:space="0" w:color="auto"/>
            <w:bottom w:val="none" w:sz="0" w:space="0" w:color="auto"/>
            <w:right w:val="none" w:sz="0" w:space="0" w:color="auto"/>
          </w:divBdr>
          <w:divsChild>
            <w:div w:id="1968001820">
              <w:marLeft w:val="0"/>
              <w:marRight w:val="0"/>
              <w:marTop w:val="0"/>
              <w:marBottom w:val="0"/>
              <w:divBdr>
                <w:top w:val="none" w:sz="0" w:space="0" w:color="auto"/>
                <w:left w:val="none" w:sz="0" w:space="0" w:color="auto"/>
                <w:bottom w:val="none" w:sz="0" w:space="0" w:color="auto"/>
                <w:right w:val="none" w:sz="0" w:space="0" w:color="auto"/>
              </w:divBdr>
              <w:divsChild>
                <w:div w:id="1115364911">
                  <w:marLeft w:val="0"/>
                  <w:marRight w:val="0"/>
                  <w:marTop w:val="0"/>
                  <w:marBottom w:val="0"/>
                  <w:divBdr>
                    <w:top w:val="none" w:sz="0" w:space="0" w:color="auto"/>
                    <w:left w:val="none" w:sz="0" w:space="0" w:color="auto"/>
                    <w:bottom w:val="none" w:sz="0" w:space="0" w:color="auto"/>
                    <w:right w:val="none" w:sz="0" w:space="0" w:color="auto"/>
                  </w:divBdr>
                  <w:divsChild>
                    <w:div w:id="1406419093">
                      <w:marLeft w:val="0"/>
                      <w:marRight w:val="0"/>
                      <w:marTop w:val="0"/>
                      <w:marBottom w:val="0"/>
                      <w:divBdr>
                        <w:top w:val="none" w:sz="0" w:space="0" w:color="auto"/>
                        <w:left w:val="none" w:sz="0" w:space="0" w:color="auto"/>
                        <w:bottom w:val="none" w:sz="0" w:space="0" w:color="auto"/>
                        <w:right w:val="none" w:sz="0" w:space="0" w:color="auto"/>
                      </w:divBdr>
                      <w:divsChild>
                        <w:div w:id="1377925971">
                          <w:marLeft w:val="0"/>
                          <w:marRight w:val="0"/>
                          <w:marTop w:val="0"/>
                          <w:marBottom w:val="0"/>
                          <w:divBdr>
                            <w:top w:val="none" w:sz="0" w:space="0" w:color="auto"/>
                            <w:left w:val="none" w:sz="0" w:space="0" w:color="auto"/>
                            <w:bottom w:val="none" w:sz="0" w:space="0" w:color="auto"/>
                            <w:right w:val="none" w:sz="0" w:space="0" w:color="auto"/>
                          </w:divBdr>
                        </w:div>
                        <w:div w:id="69045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1174</Characters>
  <Application>Microsoft Office Word</Application>
  <DocSecurity>0</DocSecurity>
  <Lines>9</Lines>
  <Paragraphs>2</Paragraphs>
  <ScaleCrop>false</ScaleCrop>
  <Company>NouS/TncTR</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2019-09-03T11:40:00Z</dcterms:created>
  <dcterms:modified xsi:type="dcterms:W3CDTF">2019-09-03T11:40:00Z</dcterms:modified>
</cp:coreProperties>
</file>