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30B9" w:rsidRPr="006730B9" w:rsidRDefault="006730B9" w:rsidP="006730B9">
      <w:pPr>
        <w:spacing w:before="20" w:after="20" w:line="240" w:lineRule="auto"/>
        <w:rPr>
          <w:rFonts w:ascii="Times New Roman" w:eastAsia="Times New Roman" w:hAnsi="Times New Roman" w:cs="Times New Roman"/>
          <w:color w:val="000000"/>
          <w:sz w:val="20"/>
          <w:szCs w:val="20"/>
          <w:lang w:eastAsia="tr-TR"/>
        </w:rPr>
      </w:pPr>
      <w:r w:rsidRPr="006730B9">
        <w:rPr>
          <w:rFonts w:ascii="Arial" w:eastAsia="Times New Roman" w:hAnsi="Arial" w:cs="Arial"/>
          <w:color w:val="676767"/>
          <w:sz w:val="23"/>
          <w:lang w:eastAsia="tr-TR"/>
        </w:rPr>
        <w:t>Kitabesine göre 1800 yılında yapılmış olan bina, 2004 yılında restore edilmiştir. Taş yığma yapım sistemiyle inşa edilmiş olan yapı, bir bodrum kat, zemin kat, bir normal kat olmak üzere üç kattan oluşmaktadır. Eğimli arazide konumlanan yapının zemin ve bodrum katlardan olmak üzere iki ayrı kotta girişi bulunmaktadır. İki giriş de yapının sol cephesinde bulunmaktadır. Yapının çatısı dört yönde kırma olup üzeri alaturka kiremit kaplıdır. Yapı cephelerinde ahşap silmelerle ayrılan katlarda kaba yonu taş ve sıva kaplaması karışık şekilde görülmektedir. Yapıdaki tüm pencereler ahşaptandır ve dikdörtgen formludur. Zemin kat ile birinci kat arasındaki düşey sirkülasyon giriş holünde bulunan giriş kapısının hemen karşısındaki merdiven ile sağlanmaktadır. Zemin katta mekânlar bu holde karşılıklı olarak konumlandırılmıştır. Üst kata çıkıldığında ön cepheye karşılık gelen büyük teras ve arka cephe tarafında bulunan iki kapalı mekân bulunmaktadır. Bu mekânların tavanlarında ince ahşap işçiliği görülmektedir. Yapıda bir tane bodrum katta, bir tane mutfakta üç tane de farklı odalarda bulunmak üzere toplam beş adet ocak bulunmaktadır. Ocakların dördü sade ve işlemesizken bir odadaki ocakta taş işlemeler görülmektedir. Ayrıca birinci kata sol cephede dışarıdan da erişim sağlanmaktadır. Yapı günümüzde kafe olarak kullanılmaktadır.</w:t>
      </w:r>
    </w:p>
    <w:p w:rsidR="006730B9" w:rsidRPr="006730B9" w:rsidRDefault="006730B9" w:rsidP="006730B9">
      <w:pPr>
        <w:spacing w:before="240" w:after="60" w:line="240" w:lineRule="auto"/>
        <w:outlineLvl w:val="4"/>
        <w:rPr>
          <w:rFonts w:ascii="Arial" w:eastAsia="Times New Roman" w:hAnsi="Arial" w:cs="Arial"/>
          <w:b/>
          <w:bCs/>
          <w:color w:val="000000"/>
          <w:sz w:val="24"/>
          <w:szCs w:val="24"/>
          <w:lang w:eastAsia="tr-TR"/>
        </w:rPr>
      </w:pPr>
      <w:r w:rsidRPr="006730B9">
        <w:rPr>
          <w:rFonts w:ascii="Arial" w:eastAsia="Times New Roman" w:hAnsi="Arial" w:cs="Arial"/>
          <w:color w:val="000000"/>
          <w:sz w:val="24"/>
          <w:szCs w:val="24"/>
          <w:lang w:eastAsia="tr-TR"/>
        </w:rPr>
        <w:t>Genel Bilgiler</w:t>
      </w:r>
    </w:p>
    <w:p w:rsidR="006730B9" w:rsidRPr="006730B9" w:rsidRDefault="006730B9" w:rsidP="006730B9">
      <w:pPr>
        <w:numPr>
          <w:ilvl w:val="0"/>
          <w:numId w:val="1"/>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6730B9">
        <w:rPr>
          <w:rFonts w:ascii="Arial" w:eastAsia="Times New Roman" w:hAnsi="Arial" w:cs="Arial"/>
          <w:b/>
          <w:bCs/>
          <w:color w:val="414141"/>
          <w:sz w:val="23"/>
          <w:lang w:eastAsia="tr-TR"/>
        </w:rPr>
        <w:t>Türü:</w:t>
      </w:r>
    </w:p>
    <w:p w:rsidR="006730B9" w:rsidRPr="006730B9" w:rsidRDefault="006730B9" w:rsidP="006730B9">
      <w:pPr>
        <w:numPr>
          <w:ilvl w:val="0"/>
          <w:numId w:val="1"/>
        </w:numPr>
        <w:spacing w:before="20" w:after="20" w:line="240" w:lineRule="auto"/>
        <w:ind w:left="0" w:firstLine="0"/>
        <w:rPr>
          <w:rFonts w:ascii="Times New Roman" w:eastAsia="Times New Roman" w:hAnsi="Times New Roman" w:cs="Times New Roman"/>
          <w:color w:val="000000"/>
          <w:sz w:val="20"/>
          <w:szCs w:val="20"/>
          <w:lang w:eastAsia="tr-TR"/>
        </w:rPr>
      </w:pPr>
      <w:r w:rsidRPr="006730B9">
        <w:rPr>
          <w:rFonts w:ascii="Arial" w:eastAsia="Times New Roman" w:hAnsi="Arial" w:cs="Arial"/>
          <w:b/>
          <w:bCs/>
          <w:color w:val="414141"/>
          <w:sz w:val="23"/>
          <w:lang w:eastAsia="tr-TR"/>
        </w:rPr>
        <w:t>Envanter Adı:</w:t>
      </w:r>
      <w:r w:rsidRPr="006730B9">
        <w:rPr>
          <w:rFonts w:ascii="Arial" w:eastAsia="Times New Roman" w:hAnsi="Arial" w:cs="Arial"/>
          <w:color w:val="676767"/>
          <w:sz w:val="23"/>
          <w:lang w:eastAsia="tr-TR"/>
        </w:rPr>
        <w:t> KÜLTÜR EVİ</w:t>
      </w:r>
    </w:p>
    <w:p w:rsidR="006730B9" w:rsidRPr="006730B9" w:rsidRDefault="006730B9" w:rsidP="006730B9">
      <w:pPr>
        <w:numPr>
          <w:ilvl w:val="0"/>
          <w:numId w:val="1"/>
        </w:numPr>
        <w:spacing w:before="20" w:after="20" w:line="240" w:lineRule="auto"/>
        <w:ind w:left="0" w:firstLine="0"/>
        <w:rPr>
          <w:rFonts w:ascii="Times New Roman" w:eastAsia="Times New Roman" w:hAnsi="Times New Roman" w:cs="Times New Roman"/>
          <w:color w:val="000000"/>
          <w:sz w:val="20"/>
          <w:szCs w:val="20"/>
          <w:lang w:eastAsia="tr-TR"/>
        </w:rPr>
      </w:pPr>
      <w:r w:rsidRPr="006730B9">
        <w:rPr>
          <w:rFonts w:ascii="Arial" w:eastAsia="Times New Roman" w:hAnsi="Arial" w:cs="Arial"/>
          <w:b/>
          <w:bCs/>
          <w:color w:val="414141"/>
          <w:sz w:val="23"/>
          <w:lang w:eastAsia="tr-TR"/>
        </w:rPr>
        <w:t>Envanter Kodu:</w:t>
      </w:r>
      <w:r w:rsidRPr="006730B9">
        <w:rPr>
          <w:rFonts w:ascii="Arial" w:eastAsia="Times New Roman" w:hAnsi="Arial" w:cs="Arial"/>
          <w:color w:val="676767"/>
          <w:sz w:val="23"/>
          <w:lang w:eastAsia="tr-TR"/>
        </w:rPr>
        <w:t> TR.ANT.08.002.022</w:t>
      </w:r>
    </w:p>
    <w:p w:rsidR="006730B9" w:rsidRPr="006730B9" w:rsidRDefault="006730B9" w:rsidP="006730B9">
      <w:pPr>
        <w:spacing w:before="240" w:after="60" w:line="360" w:lineRule="auto"/>
        <w:outlineLvl w:val="4"/>
        <w:rPr>
          <w:rFonts w:ascii="Arial" w:eastAsia="Times New Roman" w:hAnsi="Arial" w:cs="Arial"/>
          <w:b/>
          <w:bCs/>
          <w:color w:val="000000"/>
          <w:sz w:val="24"/>
          <w:szCs w:val="24"/>
          <w:lang w:eastAsia="tr-TR"/>
        </w:rPr>
      </w:pPr>
      <w:r w:rsidRPr="006730B9">
        <w:rPr>
          <w:rFonts w:ascii="Arial" w:eastAsia="Times New Roman" w:hAnsi="Arial" w:cs="Arial"/>
          <w:color w:val="000000"/>
          <w:sz w:val="24"/>
          <w:szCs w:val="24"/>
          <w:lang w:eastAsia="tr-TR"/>
        </w:rPr>
        <w:t>Kullanım Bilgileri</w:t>
      </w:r>
    </w:p>
    <w:p w:rsidR="006730B9" w:rsidRPr="006730B9" w:rsidRDefault="006730B9" w:rsidP="006730B9">
      <w:pPr>
        <w:numPr>
          <w:ilvl w:val="0"/>
          <w:numId w:val="2"/>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6730B9">
        <w:rPr>
          <w:rFonts w:ascii="Arial" w:eastAsia="Times New Roman" w:hAnsi="Arial" w:cs="Arial"/>
          <w:b/>
          <w:bCs/>
          <w:color w:val="414141"/>
          <w:sz w:val="23"/>
          <w:lang w:eastAsia="tr-TR"/>
        </w:rPr>
        <w:t>Orijinal Kullanım:</w:t>
      </w:r>
      <w:r w:rsidRPr="006730B9">
        <w:rPr>
          <w:rFonts w:ascii="Arial" w:eastAsia="Times New Roman" w:hAnsi="Arial" w:cs="Arial"/>
          <w:color w:val="676767"/>
          <w:sz w:val="23"/>
          <w:lang w:eastAsia="tr-TR"/>
        </w:rPr>
        <w:t> Konut</w:t>
      </w:r>
    </w:p>
    <w:p w:rsidR="006730B9" w:rsidRPr="006730B9" w:rsidRDefault="006730B9" w:rsidP="006730B9">
      <w:pPr>
        <w:numPr>
          <w:ilvl w:val="0"/>
          <w:numId w:val="2"/>
        </w:numPr>
        <w:spacing w:before="20" w:after="20" w:line="240" w:lineRule="auto"/>
        <w:ind w:left="0" w:firstLine="0"/>
        <w:rPr>
          <w:rFonts w:ascii="Times New Roman" w:eastAsia="Times New Roman" w:hAnsi="Times New Roman" w:cs="Times New Roman"/>
          <w:color w:val="000000"/>
          <w:sz w:val="20"/>
          <w:szCs w:val="20"/>
          <w:lang w:eastAsia="tr-TR"/>
        </w:rPr>
      </w:pPr>
      <w:r w:rsidRPr="006730B9">
        <w:rPr>
          <w:rFonts w:ascii="Arial" w:eastAsia="Times New Roman" w:hAnsi="Arial" w:cs="Arial"/>
          <w:b/>
          <w:bCs/>
          <w:color w:val="414141"/>
          <w:sz w:val="23"/>
          <w:lang w:eastAsia="tr-TR"/>
        </w:rPr>
        <w:t>Bugünkü Kullanım:</w:t>
      </w:r>
      <w:r w:rsidRPr="006730B9">
        <w:rPr>
          <w:rFonts w:ascii="Arial" w:eastAsia="Times New Roman" w:hAnsi="Arial" w:cs="Arial"/>
          <w:color w:val="676767"/>
          <w:sz w:val="23"/>
          <w:lang w:eastAsia="tr-TR"/>
        </w:rPr>
        <w:t> Kültür Evi / Kafe</w:t>
      </w:r>
    </w:p>
    <w:p w:rsidR="006730B9" w:rsidRPr="006730B9" w:rsidRDefault="006730B9" w:rsidP="006730B9">
      <w:pPr>
        <w:spacing w:before="240" w:after="60" w:line="360" w:lineRule="auto"/>
        <w:outlineLvl w:val="4"/>
        <w:rPr>
          <w:rFonts w:ascii="Arial" w:eastAsia="Times New Roman" w:hAnsi="Arial" w:cs="Arial"/>
          <w:b/>
          <w:bCs/>
          <w:color w:val="000000"/>
          <w:sz w:val="24"/>
          <w:szCs w:val="24"/>
          <w:lang w:eastAsia="tr-TR"/>
        </w:rPr>
      </w:pPr>
      <w:r w:rsidRPr="006730B9">
        <w:rPr>
          <w:rFonts w:ascii="Arial" w:eastAsia="Times New Roman" w:hAnsi="Arial" w:cs="Arial"/>
          <w:color w:val="000000"/>
          <w:sz w:val="24"/>
          <w:szCs w:val="24"/>
          <w:lang w:eastAsia="tr-TR"/>
        </w:rPr>
        <w:t>Konum Bilgileri</w:t>
      </w:r>
    </w:p>
    <w:p w:rsidR="006730B9" w:rsidRPr="006730B9" w:rsidRDefault="006730B9" w:rsidP="006730B9">
      <w:pPr>
        <w:numPr>
          <w:ilvl w:val="0"/>
          <w:numId w:val="3"/>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6730B9">
        <w:rPr>
          <w:rFonts w:ascii="Arial" w:eastAsia="Times New Roman" w:hAnsi="Arial" w:cs="Arial"/>
          <w:b/>
          <w:bCs/>
          <w:color w:val="414141"/>
          <w:sz w:val="23"/>
          <w:lang w:eastAsia="tr-TR"/>
        </w:rPr>
        <w:t>İl:</w:t>
      </w:r>
      <w:r w:rsidRPr="006730B9">
        <w:rPr>
          <w:rFonts w:ascii="Arial" w:eastAsia="Times New Roman" w:hAnsi="Arial" w:cs="Arial"/>
          <w:color w:val="676767"/>
          <w:sz w:val="23"/>
          <w:lang w:eastAsia="tr-TR"/>
        </w:rPr>
        <w:t> Artvin</w:t>
      </w:r>
    </w:p>
    <w:p w:rsidR="006730B9" w:rsidRPr="006730B9" w:rsidRDefault="006730B9" w:rsidP="006730B9">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6730B9">
        <w:rPr>
          <w:rFonts w:ascii="Arial" w:eastAsia="Times New Roman" w:hAnsi="Arial" w:cs="Arial"/>
          <w:b/>
          <w:bCs/>
          <w:color w:val="414141"/>
          <w:sz w:val="23"/>
          <w:lang w:eastAsia="tr-TR"/>
        </w:rPr>
        <w:t>İlçe:</w:t>
      </w:r>
      <w:r w:rsidRPr="006730B9">
        <w:rPr>
          <w:rFonts w:ascii="Arial" w:eastAsia="Times New Roman" w:hAnsi="Arial" w:cs="Arial"/>
          <w:color w:val="676767"/>
          <w:sz w:val="23"/>
          <w:lang w:eastAsia="tr-TR"/>
        </w:rPr>
        <w:t> Merkez</w:t>
      </w:r>
    </w:p>
    <w:p w:rsidR="006730B9" w:rsidRPr="006730B9" w:rsidRDefault="006730B9" w:rsidP="006730B9">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6730B9">
        <w:rPr>
          <w:rFonts w:ascii="Arial" w:eastAsia="Times New Roman" w:hAnsi="Arial" w:cs="Arial"/>
          <w:color w:val="676767"/>
          <w:sz w:val="23"/>
          <w:lang w:eastAsia="tr-TR"/>
        </w:rPr>
        <w:t>Mahalle / Köy:Orta Mh.</w:t>
      </w:r>
    </w:p>
    <w:p w:rsidR="006730B9" w:rsidRPr="006730B9" w:rsidRDefault="006730B9" w:rsidP="006730B9">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6730B9">
        <w:rPr>
          <w:rFonts w:ascii="Arial" w:eastAsia="Times New Roman" w:hAnsi="Arial" w:cs="Arial"/>
          <w:color w:val="676767"/>
          <w:sz w:val="23"/>
          <w:lang w:eastAsia="tr-TR"/>
        </w:rPr>
        <w:t>Cadde:Sakıp Sabancı Sk.</w:t>
      </w:r>
    </w:p>
    <w:p w:rsidR="006730B9" w:rsidRPr="006730B9" w:rsidRDefault="006730B9" w:rsidP="006730B9">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6730B9">
        <w:rPr>
          <w:rFonts w:ascii="Arial" w:eastAsia="Times New Roman" w:hAnsi="Arial" w:cs="Arial"/>
          <w:color w:val="676767"/>
          <w:sz w:val="23"/>
          <w:lang w:eastAsia="tr-TR"/>
        </w:rPr>
        <w:t>Pafta:27-30 R/c</w:t>
      </w:r>
    </w:p>
    <w:p w:rsidR="006730B9" w:rsidRPr="006730B9" w:rsidRDefault="006730B9" w:rsidP="006730B9">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6730B9">
        <w:rPr>
          <w:rFonts w:ascii="Arial" w:eastAsia="Times New Roman" w:hAnsi="Arial" w:cs="Arial"/>
          <w:color w:val="676767"/>
          <w:sz w:val="23"/>
          <w:lang w:eastAsia="tr-TR"/>
        </w:rPr>
        <w:t>Ada:220</w:t>
      </w:r>
    </w:p>
    <w:p w:rsidR="006730B9" w:rsidRPr="006730B9" w:rsidRDefault="006730B9" w:rsidP="006730B9">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6730B9">
        <w:rPr>
          <w:rFonts w:ascii="Arial" w:eastAsia="Times New Roman" w:hAnsi="Arial" w:cs="Arial"/>
          <w:color w:val="676767"/>
          <w:sz w:val="23"/>
          <w:lang w:eastAsia="tr-TR"/>
        </w:rPr>
        <w:t>Parsel:1</w:t>
      </w:r>
    </w:p>
    <w:p w:rsidR="006730B9" w:rsidRPr="006730B9" w:rsidRDefault="006730B9" w:rsidP="006730B9">
      <w:pPr>
        <w:spacing w:before="100" w:beforeAutospacing="1" w:after="100" w:afterAutospacing="1" w:line="240" w:lineRule="auto"/>
        <w:rPr>
          <w:rFonts w:ascii="Times New Roman" w:eastAsia="Times New Roman" w:hAnsi="Times New Roman" w:cs="Times New Roman"/>
          <w:sz w:val="24"/>
          <w:szCs w:val="24"/>
          <w:lang w:eastAsia="tr-TR"/>
        </w:rPr>
      </w:pPr>
      <w:r w:rsidRPr="006730B9">
        <w:rPr>
          <w:rFonts w:ascii="Times New Roman" w:eastAsia="Times New Roman" w:hAnsi="Times New Roman" w:cs="Times New Roman"/>
          <w:sz w:val="24"/>
          <w:szCs w:val="24"/>
          <w:lang w:eastAsia="tr-TR"/>
        </w:rPr>
        <w:t> </w:t>
      </w:r>
    </w:p>
    <w:p w:rsidR="00DC4617" w:rsidRDefault="00DC4617"/>
    <w:sectPr w:rsidR="00DC4617" w:rsidSect="00DC461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D44D7A"/>
    <w:multiLevelType w:val="multilevel"/>
    <w:tmpl w:val="1EE6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3B34491"/>
    <w:multiLevelType w:val="multilevel"/>
    <w:tmpl w:val="6316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CD0795"/>
    <w:multiLevelType w:val="multilevel"/>
    <w:tmpl w:val="1512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6730B9"/>
    <w:rsid w:val="006730B9"/>
    <w:rsid w:val="00DC461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617"/>
  </w:style>
  <w:style w:type="paragraph" w:styleId="Balk5">
    <w:name w:val="heading 5"/>
    <w:basedOn w:val="Normal"/>
    <w:link w:val="Balk5Char"/>
    <w:uiPriority w:val="9"/>
    <w:qFormat/>
    <w:rsid w:val="006730B9"/>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730B9"/>
    <w:rPr>
      <w:rFonts w:ascii="Arial" w:eastAsia="Times New Roman" w:hAnsi="Arial" w:cs="Arial"/>
      <w:b/>
      <w:bCs/>
      <w:color w:val="000000"/>
      <w:sz w:val="24"/>
      <w:szCs w:val="24"/>
      <w:lang w:eastAsia="tr-TR"/>
    </w:rPr>
  </w:style>
  <w:style w:type="paragraph" w:customStyle="1" w:styleId="normal0">
    <w:name w:val="normal"/>
    <w:basedOn w:val="Normal"/>
    <w:rsid w:val="006730B9"/>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6730B9"/>
    <w:rPr>
      <w:rFonts w:ascii="Arial" w:hAnsi="Arial" w:cs="Arial" w:hint="default"/>
      <w:color w:val="676767"/>
      <w:sz w:val="23"/>
      <w:szCs w:val="23"/>
    </w:rPr>
  </w:style>
  <w:style w:type="character" w:customStyle="1" w:styleId="tm101">
    <w:name w:val="tm101"/>
    <w:basedOn w:val="VarsaylanParagrafYazTipi"/>
    <w:rsid w:val="006730B9"/>
    <w:rPr>
      <w:b w:val="0"/>
      <w:bCs w:val="0"/>
    </w:rPr>
  </w:style>
  <w:style w:type="character" w:customStyle="1" w:styleId="tm131">
    <w:name w:val="tm131"/>
    <w:basedOn w:val="VarsaylanParagrafYazTipi"/>
    <w:rsid w:val="006730B9"/>
    <w:rPr>
      <w:rFonts w:ascii="Arial" w:hAnsi="Arial" w:cs="Arial" w:hint="default"/>
      <w:b/>
      <w:bCs/>
      <w:color w:val="414141"/>
      <w:sz w:val="23"/>
      <w:szCs w:val="23"/>
    </w:rPr>
  </w:style>
  <w:style w:type="paragraph" w:styleId="NormalWeb">
    <w:name w:val="Normal (Web)"/>
    <w:basedOn w:val="Normal"/>
    <w:uiPriority w:val="99"/>
    <w:semiHidden/>
    <w:unhideWhenUsed/>
    <w:rsid w:val="006730B9"/>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207588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1378</Characters>
  <Application>Microsoft Office Word</Application>
  <DocSecurity>0</DocSecurity>
  <Lines>11</Lines>
  <Paragraphs>3</Paragraphs>
  <ScaleCrop>false</ScaleCrop>
  <Company/>
  <LinksUpToDate>false</LinksUpToDate>
  <CharactersWithSpaces>1616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2019-08-27T10:21:00Z</dcterms:created>
  <dcterms:modified xsi:type="dcterms:W3CDTF">2019-08-27T10:21:00Z</dcterms:modified>
</cp:coreProperties>
</file>