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695" w:rsidRDefault="001F253A">
      <w:pPr>
        <w:rPr>
          <w:rFonts w:ascii="Arial" w:hAnsi="Arial" w:cs="Arial"/>
          <w:color w:val="676767"/>
          <w:sz w:val="23"/>
          <w:szCs w:val="23"/>
          <w:shd w:val="clear" w:color="auto" w:fill="FFFFFF"/>
        </w:rPr>
      </w:pPr>
      <w:r>
        <w:rPr>
          <w:rFonts w:ascii="Arial" w:hAnsi="Arial" w:cs="Arial"/>
          <w:color w:val="676767"/>
          <w:sz w:val="23"/>
          <w:szCs w:val="23"/>
          <w:shd w:val="clear" w:color="auto" w:fill="FFFFFF"/>
        </w:rPr>
        <w:t>Taş yığma yapım sistemiyle inşa edilmiş yapı bir bodrum kat, zemin kat, bir normal kat ve çatı katı olmak üzere 4 kattan oluşmaktadır. Arazide doğu-batı yönünde eğime oturmuş olarak konumlanan yapının zemin ve bodrum kattan olmak üzere iki farklı kottan girişi bulunmaktadır. Ana giriş kapısı güney yönünde olup bodrum katı girişi doğu yönünden sağlanmaktadır. Fakat ana giriş kapısının önündeki döşeme yok olduğundan buraya erişim sağlanamamaktadır. Yapı genelinde taş ve tuğla malzeme birlikte kullanılmıştır. Yapının çatısı tek yönde kırma olup üzeri sac ile kaplıdır. Bodrum katta moloz taş kullanılırken üst katlarda kesme taş kullanılmış ve üzeri beyaz sıva ile kapatılmıştır. Fakat sıvalar çoğu yerde dökülmüştür. Eski tekel binası deposu ile karşılıklı konumlanmış olup günümüzde kullanılmamaktadır.</w:t>
      </w:r>
    </w:p>
    <w:p w:rsidR="001F253A" w:rsidRPr="001F253A" w:rsidRDefault="001F253A" w:rsidP="001F253A">
      <w:pPr>
        <w:shd w:val="clear" w:color="auto" w:fill="FFFFFF"/>
        <w:spacing w:after="120" w:line="240" w:lineRule="auto"/>
        <w:outlineLvl w:val="4"/>
        <w:rPr>
          <w:rFonts w:ascii="Arial" w:eastAsia="Times New Roman" w:hAnsi="Arial" w:cs="Arial"/>
          <w:color w:val="000000"/>
          <w:sz w:val="24"/>
          <w:szCs w:val="24"/>
          <w:lang w:eastAsia="tr-TR"/>
        </w:rPr>
      </w:pPr>
      <w:r w:rsidRPr="001F253A">
        <w:rPr>
          <w:rFonts w:ascii="Arial" w:eastAsia="Times New Roman" w:hAnsi="Arial" w:cs="Arial"/>
          <w:color w:val="000000"/>
          <w:sz w:val="24"/>
          <w:szCs w:val="24"/>
          <w:lang w:eastAsia="tr-TR"/>
        </w:rPr>
        <w:t>Genel Bilgiler</w:t>
      </w:r>
    </w:p>
    <w:p w:rsidR="001F253A" w:rsidRPr="001F253A" w:rsidRDefault="001F253A" w:rsidP="001F253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b/>
          <w:bCs/>
          <w:color w:val="414141"/>
          <w:sz w:val="23"/>
          <w:szCs w:val="23"/>
          <w:lang w:eastAsia="tr-TR"/>
        </w:rPr>
        <w:t>Türü:</w:t>
      </w:r>
    </w:p>
    <w:p w:rsidR="001F253A" w:rsidRPr="001F253A" w:rsidRDefault="001F253A" w:rsidP="001F253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b/>
          <w:bCs/>
          <w:color w:val="414141"/>
          <w:sz w:val="23"/>
          <w:szCs w:val="23"/>
          <w:lang w:eastAsia="tr-TR"/>
        </w:rPr>
        <w:t>Envanter Adı:</w:t>
      </w:r>
      <w:r w:rsidRPr="001F253A">
        <w:rPr>
          <w:rFonts w:ascii="Arial" w:eastAsia="Times New Roman" w:hAnsi="Arial" w:cs="Arial"/>
          <w:color w:val="676767"/>
          <w:sz w:val="23"/>
          <w:szCs w:val="23"/>
          <w:lang w:eastAsia="tr-TR"/>
        </w:rPr>
        <w:t> KONUT (CELAL ÖZTÜRK)</w:t>
      </w:r>
    </w:p>
    <w:p w:rsidR="001F253A" w:rsidRPr="001F253A" w:rsidRDefault="001F253A" w:rsidP="001F253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b/>
          <w:bCs/>
          <w:color w:val="414141"/>
          <w:sz w:val="23"/>
          <w:szCs w:val="23"/>
          <w:lang w:eastAsia="tr-TR"/>
        </w:rPr>
        <w:t>Envanter Kodu:</w:t>
      </w:r>
      <w:r w:rsidRPr="001F253A">
        <w:rPr>
          <w:rFonts w:ascii="Arial" w:eastAsia="Times New Roman" w:hAnsi="Arial" w:cs="Arial"/>
          <w:color w:val="676767"/>
          <w:sz w:val="23"/>
          <w:szCs w:val="23"/>
          <w:lang w:eastAsia="tr-TR"/>
        </w:rPr>
        <w:t> TR.ANT.08.002.012</w:t>
      </w:r>
    </w:p>
    <w:p w:rsidR="001F253A" w:rsidRPr="001F253A" w:rsidRDefault="001F253A" w:rsidP="001F253A">
      <w:pPr>
        <w:shd w:val="clear" w:color="auto" w:fill="FFFFFF"/>
        <w:spacing w:after="120" w:line="240" w:lineRule="auto"/>
        <w:outlineLvl w:val="4"/>
        <w:rPr>
          <w:rFonts w:ascii="Arial" w:eastAsia="Times New Roman" w:hAnsi="Arial" w:cs="Arial"/>
          <w:color w:val="000000"/>
          <w:sz w:val="24"/>
          <w:szCs w:val="24"/>
          <w:lang w:eastAsia="tr-TR"/>
        </w:rPr>
      </w:pPr>
      <w:r w:rsidRPr="001F253A">
        <w:rPr>
          <w:rFonts w:ascii="Arial" w:eastAsia="Times New Roman" w:hAnsi="Arial" w:cs="Arial"/>
          <w:color w:val="000000"/>
          <w:sz w:val="24"/>
          <w:szCs w:val="24"/>
          <w:lang w:eastAsia="tr-TR"/>
        </w:rPr>
        <w:t>Kullanım Bilgileri</w:t>
      </w:r>
    </w:p>
    <w:p w:rsidR="001F253A" w:rsidRPr="001F253A" w:rsidRDefault="001F253A" w:rsidP="001F253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b/>
          <w:bCs/>
          <w:color w:val="414141"/>
          <w:sz w:val="23"/>
          <w:szCs w:val="23"/>
          <w:lang w:eastAsia="tr-TR"/>
        </w:rPr>
        <w:t>Orijinal Kullanım:</w:t>
      </w:r>
      <w:r w:rsidRPr="001F253A">
        <w:rPr>
          <w:rFonts w:ascii="Arial" w:eastAsia="Times New Roman" w:hAnsi="Arial" w:cs="Arial"/>
          <w:color w:val="676767"/>
          <w:sz w:val="23"/>
          <w:szCs w:val="23"/>
          <w:lang w:eastAsia="tr-TR"/>
        </w:rPr>
        <w:t> Konut</w:t>
      </w:r>
    </w:p>
    <w:p w:rsidR="001F253A" w:rsidRPr="001F253A" w:rsidRDefault="001F253A" w:rsidP="001F253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b/>
          <w:bCs/>
          <w:color w:val="414141"/>
          <w:sz w:val="23"/>
          <w:szCs w:val="23"/>
          <w:lang w:eastAsia="tr-TR"/>
        </w:rPr>
        <w:t>Bugünkü Kullanım:</w:t>
      </w:r>
      <w:r w:rsidRPr="001F253A">
        <w:rPr>
          <w:rFonts w:ascii="Arial" w:eastAsia="Times New Roman" w:hAnsi="Arial" w:cs="Arial"/>
          <w:color w:val="676767"/>
          <w:sz w:val="23"/>
          <w:szCs w:val="23"/>
          <w:lang w:eastAsia="tr-TR"/>
        </w:rPr>
        <w:t> Kullanılmıyor</w:t>
      </w:r>
    </w:p>
    <w:p w:rsidR="001F253A" w:rsidRPr="001F253A" w:rsidRDefault="001F253A" w:rsidP="001F253A">
      <w:pPr>
        <w:shd w:val="clear" w:color="auto" w:fill="FFFFFF"/>
        <w:spacing w:after="120" w:line="240" w:lineRule="auto"/>
        <w:outlineLvl w:val="4"/>
        <w:rPr>
          <w:rFonts w:ascii="Arial" w:eastAsia="Times New Roman" w:hAnsi="Arial" w:cs="Arial"/>
          <w:color w:val="000000"/>
          <w:sz w:val="24"/>
          <w:szCs w:val="24"/>
          <w:lang w:eastAsia="tr-TR"/>
        </w:rPr>
      </w:pPr>
      <w:r w:rsidRPr="001F253A">
        <w:rPr>
          <w:rFonts w:ascii="Arial" w:eastAsia="Times New Roman" w:hAnsi="Arial" w:cs="Arial"/>
          <w:color w:val="000000"/>
          <w:sz w:val="24"/>
          <w:szCs w:val="24"/>
          <w:lang w:eastAsia="tr-TR"/>
        </w:rPr>
        <w:t>Konum Bilgileri</w:t>
      </w:r>
    </w:p>
    <w:p w:rsidR="001F253A" w:rsidRPr="001F253A" w:rsidRDefault="001F253A" w:rsidP="001F25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b/>
          <w:bCs/>
          <w:color w:val="414141"/>
          <w:sz w:val="23"/>
          <w:szCs w:val="23"/>
          <w:lang w:eastAsia="tr-TR"/>
        </w:rPr>
        <w:t>İl:</w:t>
      </w:r>
      <w:r w:rsidRPr="001F253A">
        <w:rPr>
          <w:rFonts w:ascii="Arial" w:eastAsia="Times New Roman" w:hAnsi="Arial" w:cs="Arial"/>
          <w:color w:val="676767"/>
          <w:sz w:val="23"/>
          <w:szCs w:val="23"/>
          <w:lang w:eastAsia="tr-TR"/>
        </w:rPr>
        <w:t> Artvin</w:t>
      </w:r>
    </w:p>
    <w:p w:rsidR="001F253A" w:rsidRPr="001F253A" w:rsidRDefault="001F253A" w:rsidP="001F25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b/>
          <w:bCs/>
          <w:color w:val="414141"/>
          <w:sz w:val="23"/>
          <w:szCs w:val="23"/>
          <w:lang w:eastAsia="tr-TR"/>
        </w:rPr>
        <w:t>İlçe:</w:t>
      </w:r>
      <w:r w:rsidRPr="001F253A">
        <w:rPr>
          <w:rFonts w:ascii="Arial" w:eastAsia="Times New Roman" w:hAnsi="Arial" w:cs="Arial"/>
          <w:color w:val="676767"/>
          <w:sz w:val="23"/>
          <w:szCs w:val="23"/>
          <w:lang w:eastAsia="tr-TR"/>
        </w:rPr>
        <w:t> Merkez</w:t>
      </w:r>
    </w:p>
    <w:p w:rsidR="001F253A" w:rsidRPr="001F253A" w:rsidRDefault="001F253A" w:rsidP="001F25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color w:val="676767"/>
          <w:sz w:val="23"/>
          <w:szCs w:val="23"/>
          <w:lang w:eastAsia="tr-TR"/>
        </w:rPr>
        <w:t xml:space="preserve">Mahalle / </w:t>
      </w:r>
      <w:proofErr w:type="spellStart"/>
      <w:proofErr w:type="gramStart"/>
      <w:r w:rsidRPr="001F253A">
        <w:rPr>
          <w:rFonts w:ascii="Arial" w:eastAsia="Times New Roman" w:hAnsi="Arial" w:cs="Arial"/>
          <w:color w:val="676767"/>
          <w:sz w:val="23"/>
          <w:szCs w:val="23"/>
          <w:lang w:eastAsia="tr-TR"/>
        </w:rPr>
        <w:t>Köy:Çarşı</w:t>
      </w:r>
      <w:proofErr w:type="spellEnd"/>
      <w:proofErr w:type="gramEnd"/>
      <w:r w:rsidRPr="001F253A">
        <w:rPr>
          <w:rFonts w:ascii="Arial" w:eastAsia="Times New Roman" w:hAnsi="Arial" w:cs="Arial"/>
          <w:color w:val="676767"/>
          <w:sz w:val="23"/>
          <w:szCs w:val="23"/>
          <w:lang w:eastAsia="tr-TR"/>
        </w:rPr>
        <w:t xml:space="preserve"> </w:t>
      </w:r>
      <w:proofErr w:type="spellStart"/>
      <w:r w:rsidRPr="001F253A">
        <w:rPr>
          <w:rFonts w:ascii="Arial" w:eastAsia="Times New Roman" w:hAnsi="Arial" w:cs="Arial"/>
          <w:color w:val="676767"/>
          <w:sz w:val="23"/>
          <w:szCs w:val="23"/>
          <w:lang w:eastAsia="tr-TR"/>
        </w:rPr>
        <w:t>Mh</w:t>
      </w:r>
      <w:proofErr w:type="spellEnd"/>
      <w:r w:rsidRPr="001F253A">
        <w:rPr>
          <w:rFonts w:ascii="Arial" w:eastAsia="Times New Roman" w:hAnsi="Arial" w:cs="Arial"/>
          <w:color w:val="676767"/>
          <w:sz w:val="23"/>
          <w:szCs w:val="23"/>
          <w:lang w:eastAsia="tr-TR"/>
        </w:rPr>
        <w:t>.</w:t>
      </w:r>
    </w:p>
    <w:p w:rsidR="001F253A" w:rsidRPr="001F253A" w:rsidRDefault="001F253A" w:rsidP="001F25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1F253A">
        <w:rPr>
          <w:rFonts w:ascii="Arial" w:eastAsia="Times New Roman" w:hAnsi="Arial" w:cs="Arial"/>
          <w:color w:val="676767"/>
          <w:sz w:val="23"/>
          <w:szCs w:val="23"/>
          <w:lang w:eastAsia="tr-TR"/>
        </w:rPr>
        <w:t>Cadde:Tekel</w:t>
      </w:r>
      <w:proofErr w:type="spellEnd"/>
      <w:proofErr w:type="gramEnd"/>
      <w:r w:rsidRPr="001F253A">
        <w:rPr>
          <w:rFonts w:ascii="Arial" w:eastAsia="Times New Roman" w:hAnsi="Arial" w:cs="Arial"/>
          <w:color w:val="676767"/>
          <w:sz w:val="23"/>
          <w:szCs w:val="23"/>
          <w:lang w:eastAsia="tr-TR"/>
        </w:rPr>
        <w:t xml:space="preserve"> </w:t>
      </w:r>
      <w:proofErr w:type="spellStart"/>
      <w:r w:rsidRPr="001F253A">
        <w:rPr>
          <w:rFonts w:ascii="Arial" w:eastAsia="Times New Roman" w:hAnsi="Arial" w:cs="Arial"/>
          <w:color w:val="676767"/>
          <w:sz w:val="23"/>
          <w:szCs w:val="23"/>
          <w:lang w:eastAsia="tr-TR"/>
        </w:rPr>
        <w:t>Sk</w:t>
      </w:r>
      <w:proofErr w:type="spellEnd"/>
      <w:r w:rsidRPr="001F253A">
        <w:rPr>
          <w:rFonts w:ascii="Arial" w:eastAsia="Times New Roman" w:hAnsi="Arial" w:cs="Arial"/>
          <w:color w:val="676767"/>
          <w:sz w:val="23"/>
          <w:szCs w:val="23"/>
          <w:lang w:eastAsia="tr-TR"/>
        </w:rPr>
        <w:t>.</w:t>
      </w:r>
    </w:p>
    <w:p w:rsidR="001F253A" w:rsidRPr="001F253A" w:rsidRDefault="001F253A" w:rsidP="001F25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color w:val="676767"/>
          <w:sz w:val="23"/>
          <w:szCs w:val="23"/>
          <w:lang w:eastAsia="tr-TR"/>
        </w:rPr>
        <w:t>Pafta:27-30 R/c</w:t>
      </w:r>
    </w:p>
    <w:p w:rsidR="001F253A" w:rsidRPr="001F253A" w:rsidRDefault="001F253A" w:rsidP="001F25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color w:val="676767"/>
          <w:sz w:val="23"/>
          <w:szCs w:val="23"/>
          <w:lang w:eastAsia="tr-TR"/>
        </w:rPr>
        <w:t>Ada:26</w:t>
      </w:r>
    </w:p>
    <w:p w:rsidR="001F253A" w:rsidRPr="001F253A" w:rsidRDefault="001F253A" w:rsidP="001F253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F253A">
        <w:rPr>
          <w:rFonts w:ascii="Arial" w:eastAsia="Times New Roman" w:hAnsi="Arial" w:cs="Arial"/>
          <w:color w:val="676767"/>
          <w:sz w:val="23"/>
          <w:szCs w:val="23"/>
          <w:lang w:eastAsia="tr-TR"/>
        </w:rPr>
        <w:t>Parsel:16</w:t>
      </w:r>
    </w:p>
    <w:p w:rsidR="001F253A" w:rsidRDefault="001F253A">
      <w:bookmarkStart w:id="0" w:name="_GoBack"/>
      <w:bookmarkEnd w:id="0"/>
    </w:p>
    <w:sectPr w:rsidR="001F25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34430A"/>
    <w:multiLevelType w:val="multilevel"/>
    <w:tmpl w:val="0C1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F52DE"/>
    <w:multiLevelType w:val="multilevel"/>
    <w:tmpl w:val="BF7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E5ED6"/>
    <w:multiLevelType w:val="multilevel"/>
    <w:tmpl w:val="E82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16C"/>
    <w:rsid w:val="000B216C"/>
    <w:rsid w:val="001F253A"/>
    <w:rsid w:val="002946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A8310-008F-45E0-9BA3-D69D21E20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F253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F253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F2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604787">
      <w:bodyDiv w:val="1"/>
      <w:marLeft w:val="0"/>
      <w:marRight w:val="0"/>
      <w:marTop w:val="0"/>
      <w:marBottom w:val="0"/>
      <w:divBdr>
        <w:top w:val="none" w:sz="0" w:space="0" w:color="auto"/>
        <w:left w:val="none" w:sz="0" w:space="0" w:color="auto"/>
        <w:bottom w:val="none" w:sz="0" w:space="0" w:color="auto"/>
        <w:right w:val="none" w:sz="0" w:space="0" w:color="auto"/>
      </w:divBdr>
      <w:divsChild>
        <w:div w:id="1627156460">
          <w:marLeft w:val="0"/>
          <w:marRight w:val="0"/>
          <w:marTop w:val="0"/>
          <w:marBottom w:val="0"/>
          <w:divBdr>
            <w:top w:val="none" w:sz="0" w:space="0" w:color="auto"/>
            <w:left w:val="none" w:sz="0" w:space="0" w:color="auto"/>
            <w:bottom w:val="none" w:sz="0" w:space="0" w:color="auto"/>
            <w:right w:val="none" w:sz="0" w:space="0" w:color="auto"/>
          </w:divBdr>
          <w:divsChild>
            <w:div w:id="1905800255">
              <w:marLeft w:val="0"/>
              <w:marRight w:val="0"/>
              <w:marTop w:val="0"/>
              <w:marBottom w:val="0"/>
              <w:divBdr>
                <w:top w:val="none" w:sz="0" w:space="0" w:color="auto"/>
                <w:left w:val="none" w:sz="0" w:space="0" w:color="auto"/>
                <w:bottom w:val="none" w:sz="0" w:space="0" w:color="auto"/>
                <w:right w:val="none" w:sz="0" w:space="0" w:color="auto"/>
              </w:divBdr>
              <w:divsChild>
                <w:div w:id="1859923510">
                  <w:marLeft w:val="0"/>
                  <w:marRight w:val="0"/>
                  <w:marTop w:val="0"/>
                  <w:marBottom w:val="0"/>
                  <w:divBdr>
                    <w:top w:val="none" w:sz="0" w:space="0" w:color="auto"/>
                    <w:left w:val="none" w:sz="0" w:space="0" w:color="auto"/>
                    <w:bottom w:val="none" w:sz="0" w:space="0" w:color="auto"/>
                    <w:right w:val="none" w:sz="0" w:space="0" w:color="auto"/>
                  </w:divBdr>
                  <w:divsChild>
                    <w:div w:id="2039313282">
                      <w:marLeft w:val="0"/>
                      <w:marRight w:val="0"/>
                      <w:marTop w:val="0"/>
                      <w:marBottom w:val="0"/>
                      <w:divBdr>
                        <w:top w:val="none" w:sz="0" w:space="0" w:color="auto"/>
                        <w:left w:val="none" w:sz="0" w:space="0" w:color="auto"/>
                        <w:bottom w:val="none" w:sz="0" w:space="0" w:color="auto"/>
                        <w:right w:val="none" w:sz="0" w:space="0" w:color="auto"/>
                      </w:divBdr>
                      <w:divsChild>
                        <w:div w:id="1282610964">
                          <w:marLeft w:val="0"/>
                          <w:marRight w:val="0"/>
                          <w:marTop w:val="0"/>
                          <w:marBottom w:val="0"/>
                          <w:divBdr>
                            <w:top w:val="none" w:sz="0" w:space="0" w:color="auto"/>
                            <w:left w:val="none" w:sz="0" w:space="0" w:color="auto"/>
                            <w:bottom w:val="none" w:sz="0" w:space="0" w:color="auto"/>
                            <w:right w:val="none" w:sz="0" w:space="0" w:color="auto"/>
                          </w:divBdr>
                          <w:divsChild>
                            <w:div w:id="501775599">
                              <w:marLeft w:val="0"/>
                              <w:marRight w:val="0"/>
                              <w:marTop w:val="0"/>
                              <w:marBottom w:val="0"/>
                              <w:divBdr>
                                <w:top w:val="none" w:sz="0" w:space="0" w:color="auto"/>
                                <w:left w:val="none" w:sz="0" w:space="0" w:color="auto"/>
                                <w:bottom w:val="none" w:sz="0" w:space="0" w:color="auto"/>
                                <w:right w:val="none" w:sz="0" w:space="0" w:color="auto"/>
                              </w:divBdr>
                            </w:div>
                            <w:div w:id="1827285083">
                              <w:marLeft w:val="0"/>
                              <w:marRight w:val="0"/>
                              <w:marTop w:val="0"/>
                              <w:marBottom w:val="0"/>
                              <w:divBdr>
                                <w:top w:val="none" w:sz="0" w:space="0" w:color="auto"/>
                                <w:left w:val="none" w:sz="0" w:space="0" w:color="auto"/>
                                <w:bottom w:val="none" w:sz="0" w:space="0" w:color="auto"/>
                                <w:right w:val="none" w:sz="0" w:space="0" w:color="auto"/>
                              </w:divBdr>
                            </w:div>
                          </w:divsChild>
                        </w:div>
                        <w:div w:id="1468091010">
                          <w:marLeft w:val="0"/>
                          <w:marRight w:val="0"/>
                          <w:marTop w:val="0"/>
                          <w:marBottom w:val="0"/>
                          <w:divBdr>
                            <w:top w:val="none" w:sz="0" w:space="0" w:color="auto"/>
                            <w:left w:val="none" w:sz="0" w:space="0" w:color="auto"/>
                            <w:bottom w:val="none" w:sz="0" w:space="0" w:color="auto"/>
                            <w:right w:val="none" w:sz="0" w:space="0" w:color="auto"/>
                          </w:divBdr>
                          <w:divsChild>
                            <w:div w:id="1769695633">
                              <w:marLeft w:val="0"/>
                              <w:marRight w:val="0"/>
                              <w:marTop w:val="0"/>
                              <w:marBottom w:val="0"/>
                              <w:divBdr>
                                <w:top w:val="none" w:sz="0" w:space="0" w:color="auto"/>
                                <w:left w:val="none" w:sz="0" w:space="0" w:color="auto"/>
                                <w:bottom w:val="none" w:sz="0" w:space="0" w:color="auto"/>
                                <w:right w:val="none" w:sz="0" w:space="0" w:color="auto"/>
                              </w:divBdr>
                            </w:div>
                            <w:div w:id="15376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357001">
          <w:marLeft w:val="0"/>
          <w:marRight w:val="0"/>
          <w:marTop w:val="0"/>
          <w:marBottom w:val="0"/>
          <w:divBdr>
            <w:top w:val="none" w:sz="0" w:space="0" w:color="auto"/>
            <w:left w:val="none" w:sz="0" w:space="0" w:color="auto"/>
            <w:bottom w:val="none" w:sz="0" w:space="0" w:color="auto"/>
            <w:right w:val="none" w:sz="0" w:space="0" w:color="auto"/>
          </w:divBdr>
          <w:divsChild>
            <w:div w:id="1954316276">
              <w:marLeft w:val="0"/>
              <w:marRight w:val="0"/>
              <w:marTop w:val="0"/>
              <w:marBottom w:val="0"/>
              <w:divBdr>
                <w:top w:val="none" w:sz="0" w:space="0" w:color="auto"/>
                <w:left w:val="none" w:sz="0" w:space="0" w:color="auto"/>
                <w:bottom w:val="none" w:sz="0" w:space="0" w:color="auto"/>
                <w:right w:val="none" w:sz="0" w:space="0" w:color="auto"/>
              </w:divBdr>
              <w:divsChild>
                <w:div w:id="454913882">
                  <w:marLeft w:val="0"/>
                  <w:marRight w:val="0"/>
                  <w:marTop w:val="0"/>
                  <w:marBottom w:val="0"/>
                  <w:divBdr>
                    <w:top w:val="none" w:sz="0" w:space="0" w:color="auto"/>
                    <w:left w:val="none" w:sz="0" w:space="0" w:color="auto"/>
                    <w:bottom w:val="none" w:sz="0" w:space="0" w:color="auto"/>
                    <w:right w:val="none" w:sz="0" w:space="0" w:color="auto"/>
                  </w:divBdr>
                  <w:divsChild>
                    <w:div w:id="1627277304">
                      <w:marLeft w:val="0"/>
                      <w:marRight w:val="0"/>
                      <w:marTop w:val="0"/>
                      <w:marBottom w:val="0"/>
                      <w:divBdr>
                        <w:top w:val="none" w:sz="0" w:space="0" w:color="auto"/>
                        <w:left w:val="none" w:sz="0" w:space="0" w:color="auto"/>
                        <w:bottom w:val="none" w:sz="0" w:space="0" w:color="auto"/>
                        <w:right w:val="none" w:sz="0" w:space="0" w:color="auto"/>
                      </w:divBdr>
                      <w:divsChild>
                        <w:div w:id="1273830166">
                          <w:marLeft w:val="0"/>
                          <w:marRight w:val="0"/>
                          <w:marTop w:val="0"/>
                          <w:marBottom w:val="0"/>
                          <w:divBdr>
                            <w:top w:val="none" w:sz="0" w:space="0" w:color="auto"/>
                            <w:left w:val="none" w:sz="0" w:space="0" w:color="auto"/>
                            <w:bottom w:val="none" w:sz="0" w:space="0" w:color="auto"/>
                            <w:right w:val="none" w:sz="0" w:space="0" w:color="auto"/>
                          </w:divBdr>
                        </w:div>
                        <w:div w:id="562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925</Characters>
  <Application>Microsoft Office Word</Application>
  <DocSecurity>0</DocSecurity>
  <Lines>7</Lines>
  <Paragraphs>2</Paragraphs>
  <ScaleCrop>false</ScaleCrop>
  <Company>Hewlett-Packard Company</Company>
  <LinksUpToDate>false</LinksUpToDate>
  <CharactersWithSpaces>1085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2019-08-21T11:42:00Z</dcterms:created>
  <dcterms:modified xsi:type="dcterms:W3CDTF">2019-08-21T11:42:00Z</dcterms:modified>
</cp:coreProperties>
</file>