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08BD" w:rsidRPr="00943786" w:rsidRDefault="00A25C32" w:rsidP="00943786">
      <w:pPr>
        <w:shd w:val="clear" w:color="auto" w:fill="FFFFFF"/>
        <w:spacing w:after="0" w:line="240" w:lineRule="auto"/>
        <w:jc w:val="both"/>
        <w:rPr>
          <w:rFonts w:ascii="Arial" w:eastAsia="Times New Roman" w:hAnsi="Arial" w:cs="Arial"/>
          <w:color w:val="676767"/>
          <w:sz w:val="23"/>
          <w:szCs w:val="23"/>
          <w:lang w:eastAsia="tr-TR"/>
        </w:rPr>
      </w:pPr>
      <w:r w:rsidRPr="00A25C32">
        <w:rPr>
          <w:rFonts w:ascii="Arial" w:eastAsia="Times New Roman" w:hAnsi="Arial" w:cs="Arial"/>
          <w:color w:val="676767"/>
          <w:sz w:val="23"/>
          <w:szCs w:val="23"/>
          <w:lang w:eastAsia="tr-TR"/>
        </w:rPr>
        <w:t xml:space="preserve">Yapı, Eski Gümüşhane olarak bilinen Süleymaniye Mahallesi’nde yer almaktadır. Süleymaniye Mahallesi’nde, günümüzde, arklı dönemlere tarihlenen cami, kilise, hamam, köprü, dükkân gibi 37 adet tarihi yapı bulunmaktadır. Yığma yapım sistemiyle inşa edilen yapıda malzeme olarak moloz taş, kesme taş ve ahşap kullanılmıştır. Yapı, kare planlı ve tek üniteli bir camidir. Yapının ana girişi kuzey cephesinde bulunmaktadır. Giriş kapısı yuvarlak kemerli olup çift kanatlı ahşap kapıdır. Yapının kuzey ve doğu cephelerinde ikişer adet, güney cephesinde 3 adet sivri kemerli, dikdörtgen formlu tek kanatlı pencere bulunmaktadır. Yapının batı cephesi sağır cephedir. </w:t>
      </w:r>
      <w:bookmarkStart w:id="0" w:name="_GoBack"/>
      <w:bookmarkEnd w:id="0"/>
      <w:r w:rsidRPr="00A25C32">
        <w:rPr>
          <w:rFonts w:ascii="Arial" w:eastAsia="Times New Roman" w:hAnsi="Arial" w:cs="Arial"/>
          <w:color w:val="676767"/>
          <w:sz w:val="23"/>
          <w:szCs w:val="23"/>
          <w:lang w:eastAsia="tr-TR"/>
        </w:rPr>
        <w:t xml:space="preserve">Yapının üst örtüsü kubbe olup beden duvarlarından kubbe elemanına geçiş sekizgen planlı kasnak ile sağlanmıştır. İç mekânda sekizgen kasnak bağlantısı tromplarla sağlanmaktadır. İç mekânda duvarlar sıva üzeri boyalıdır. Sıvalar rutubetten dolayı yer yer dökülmüş durumdadır. Mihrap, kesme taş malzemeden olup </w:t>
      </w:r>
      <w:proofErr w:type="spellStart"/>
      <w:r w:rsidRPr="00A25C32">
        <w:rPr>
          <w:rFonts w:ascii="Arial" w:eastAsia="Times New Roman" w:hAnsi="Arial" w:cs="Arial"/>
          <w:color w:val="676767"/>
          <w:sz w:val="23"/>
          <w:szCs w:val="23"/>
          <w:lang w:eastAsia="tr-TR"/>
        </w:rPr>
        <w:t>mukarnas</w:t>
      </w:r>
      <w:proofErr w:type="spellEnd"/>
      <w:r w:rsidRPr="00A25C32">
        <w:rPr>
          <w:rFonts w:ascii="Arial" w:eastAsia="Times New Roman" w:hAnsi="Arial" w:cs="Arial"/>
          <w:color w:val="676767"/>
          <w:sz w:val="23"/>
          <w:szCs w:val="23"/>
          <w:lang w:eastAsia="tr-TR"/>
        </w:rPr>
        <w:t xml:space="preserve"> bölümü sade işlemelidir. Günümüzde kullanılmayan caminin içerisinde vaaz kürsüsü ve minber bulunmamaktadır.</w:t>
      </w:r>
    </w:p>
    <w:sectPr w:rsidR="00A308BD" w:rsidRPr="0094378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325B5B"/>
    <w:multiLevelType w:val="multilevel"/>
    <w:tmpl w:val="1416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29520F8"/>
    <w:multiLevelType w:val="multilevel"/>
    <w:tmpl w:val="1308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4EE10A5"/>
    <w:multiLevelType w:val="multilevel"/>
    <w:tmpl w:val="9548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4B7D"/>
    <w:rsid w:val="00324B7D"/>
    <w:rsid w:val="00943786"/>
    <w:rsid w:val="00A25C32"/>
    <w:rsid w:val="00A308BD"/>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3EAEC4-17ED-4061-ABA4-9CC04A633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4">
    <w:name w:val="heading 4"/>
    <w:basedOn w:val="Normal"/>
    <w:link w:val="Balk4Char"/>
    <w:uiPriority w:val="9"/>
    <w:qFormat/>
    <w:rsid w:val="00A25C32"/>
    <w:pPr>
      <w:spacing w:before="100" w:beforeAutospacing="1" w:after="100" w:afterAutospacing="1" w:line="240" w:lineRule="auto"/>
      <w:outlineLvl w:val="3"/>
    </w:pPr>
    <w:rPr>
      <w:rFonts w:ascii="Times New Roman" w:eastAsia="Times New Roman" w:hAnsi="Times New Roman" w:cs="Times New Roman"/>
      <w:b/>
      <w:bCs/>
      <w:sz w:val="24"/>
      <w:szCs w:val="24"/>
      <w:lang w:eastAsia="tr-TR"/>
    </w:rPr>
  </w:style>
  <w:style w:type="paragraph" w:styleId="Balk5">
    <w:name w:val="heading 5"/>
    <w:basedOn w:val="Normal"/>
    <w:next w:val="Normal"/>
    <w:link w:val="Balk5Char"/>
    <w:uiPriority w:val="9"/>
    <w:semiHidden/>
    <w:unhideWhenUsed/>
    <w:qFormat/>
    <w:rsid w:val="00A25C3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4Char">
    <w:name w:val="Başlık 4 Char"/>
    <w:basedOn w:val="VarsaylanParagrafYazTipi"/>
    <w:link w:val="Balk4"/>
    <w:uiPriority w:val="9"/>
    <w:rsid w:val="00A25C32"/>
    <w:rPr>
      <w:rFonts w:ascii="Times New Roman" w:eastAsia="Times New Roman" w:hAnsi="Times New Roman" w:cs="Times New Roman"/>
      <w:b/>
      <w:bCs/>
      <w:sz w:val="24"/>
      <w:szCs w:val="24"/>
      <w:lang w:eastAsia="tr-TR"/>
    </w:rPr>
  </w:style>
  <w:style w:type="character" w:customStyle="1" w:styleId="Balk5Char">
    <w:name w:val="Başlık 5 Char"/>
    <w:basedOn w:val="VarsaylanParagrafYazTipi"/>
    <w:link w:val="Balk5"/>
    <w:uiPriority w:val="9"/>
    <w:semiHidden/>
    <w:rsid w:val="00A25C32"/>
    <w:rPr>
      <w:rFonts w:asciiTheme="majorHAnsi" w:eastAsiaTheme="majorEastAsia" w:hAnsiTheme="majorHAnsi" w:cstheme="majorBidi"/>
      <w:color w:val="2E74B5" w:themeColor="accent1" w:themeShade="BF"/>
    </w:rPr>
  </w:style>
  <w:style w:type="character" w:styleId="Gl">
    <w:name w:val="Strong"/>
    <w:basedOn w:val="VarsaylanParagrafYazTipi"/>
    <w:uiPriority w:val="22"/>
    <w:qFormat/>
    <w:rsid w:val="00A25C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7820328">
      <w:bodyDiv w:val="1"/>
      <w:marLeft w:val="0"/>
      <w:marRight w:val="0"/>
      <w:marTop w:val="0"/>
      <w:marBottom w:val="0"/>
      <w:divBdr>
        <w:top w:val="none" w:sz="0" w:space="0" w:color="auto"/>
        <w:left w:val="none" w:sz="0" w:space="0" w:color="auto"/>
        <w:bottom w:val="none" w:sz="0" w:space="0" w:color="auto"/>
        <w:right w:val="none" w:sz="0" w:space="0" w:color="auto"/>
      </w:divBdr>
      <w:divsChild>
        <w:div w:id="1117680124">
          <w:marLeft w:val="0"/>
          <w:marRight w:val="0"/>
          <w:marTop w:val="0"/>
          <w:marBottom w:val="0"/>
          <w:divBdr>
            <w:top w:val="none" w:sz="0" w:space="0" w:color="auto"/>
            <w:left w:val="none" w:sz="0" w:space="0" w:color="auto"/>
            <w:bottom w:val="none" w:sz="0" w:space="0" w:color="auto"/>
            <w:right w:val="none" w:sz="0" w:space="0" w:color="auto"/>
          </w:divBdr>
          <w:divsChild>
            <w:div w:id="1206525055">
              <w:marLeft w:val="0"/>
              <w:marRight w:val="0"/>
              <w:marTop w:val="0"/>
              <w:marBottom w:val="0"/>
              <w:divBdr>
                <w:top w:val="none" w:sz="0" w:space="0" w:color="auto"/>
                <w:left w:val="none" w:sz="0" w:space="0" w:color="auto"/>
                <w:bottom w:val="none" w:sz="0" w:space="0" w:color="auto"/>
                <w:right w:val="none" w:sz="0" w:space="0" w:color="auto"/>
              </w:divBdr>
              <w:divsChild>
                <w:div w:id="253587032">
                  <w:marLeft w:val="0"/>
                  <w:marRight w:val="0"/>
                  <w:marTop w:val="0"/>
                  <w:marBottom w:val="0"/>
                  <w:divBdr>
                    <w:top w:val="none" w:sz="0" w:space="0" w:color="auto"/>
                    <w:left w:val="none" w:sz="0" w:space="0" w:color="auto"/>
                    <w:bottom w:val="none" w:sz="0" w:space="0" w:color="auto"/>
                    <w:right w:val="none" w:sz="0" w:space="0" w:color="auto"/>
                  </w:divBdr>
                  <w:divsChild>
                    <w:div w:id="1534996210">
                      <w:marLeft w:val="0"/>
                      <w:marRight w:val="0"/>
                      <w:marTop w:val="0"/>
                      <w:marBottom w:val="0"/>
                      <w:divBdr>
                        <w:top w:val="none" w:sz="0" w:space="0" w:color="auto"/>
                        <w:left w:val="none" w:sz="0" w:space="0" w:color="auto"/>
                        <w:bottom w:val="none" w:sz="0" w:space="0" w:color="auto"/>
                        <w:right w:val="none" w:sz="0" w:space="0" w:color="auto"/>
                      </w:divBdr>
                      <w:divsChild>
                        <w:div w:id="1585260105">
                          <w:marLeft w:val="0"/>
                          <w:marRight w:val="0"/>
                          <w:marTop w:val="0"/>
                          <w:marBottom w:val="0"/>
                          <w:divBdr>
                            <w:top w:val="none" w:sz="0" w:space="0" w:color="auto"/>
                            <w:left w:val="none" w:sz="0" w:space="0" w:color="auto"/>
                            <w:bottom w:val="none" w:sz="0" w:space="0" w:color="auto"/>
                            <w:right w:val="none" w:sz="0" w:space="0" w:color="auto"/>
                          </w:divBdr>
                          <w:divsChild>
                            <w:div w:id="675770017">
                              <w:marLeft w:val="0"/>
                              <w:marRight w:val="0"/>
                              <w:marTop w:val="0"/>
                              <w:marBottom w:val="0"/>
                              <w:divBdr>
                                <w:top w:val="none" w:sz="0" w:space="0" w:color="auto"/>
                                <w:left w:val="none" w:sz="0" w:space="0" w:color="auto"/>
                                <w:bottom w:val="none" w:sz="0" w:space="0" w:color="auto"/>
                                <w:right w:val="none" w:sz="0" w:space="0" w:color="auto"/>
                              </w:divBdr>
                            </w:div>
                            <w:div w:id="1988703892">
                              <w:marLeft w:val="0"/>
                              <w:marRight w:val="0"/>
                              <w:marTop w:val="0"/>
                              <w:marBottom w:val="0"/>
                              <w:divBdr>
                                <w:top w:val="none" w:sz="0" w:space="0" w:color="auto"/>
                                <w:left w:val="none" w:sz="0" w:space="0" w:color="auto"/>
                                <w:bottom w:val="none" w:sz="0" w:space="0" w:color="auto"/>
                                <w:right w:val="none" w:sz="0" w:space="0" w:color="auto"/>
                              </w:divBdr>
                            </w:div>
                          </w:divsChild>
                        </w:div>
                        <w:div w:id="518392121">
                          <w:marLeft w:val="0"/>
                          <w:marRight w:val="0"/>
                          <w:marTop w:val="0"/>
                          <w:marBottom w:val="0"/>
                          <w:divBdr>
                            <w:top w:val="none" w:sz="0" w:space="0" w:color="auto"/>
                            <w:left w:val="none" w:sz="0" w:space="0" w:color="auto"/>
                            <w:bottom w:val="none" w:sz="0" w:space="0" w:color="auto"/>
                            <w:right w:val="none" w:sz="0" w:space="0" w:color="auto"/>
                          </w:divBdr>
                          <w:divsChild>
                            <w:div w:id="1054309869">
                              <w:marLeft w:val="0"/>
                              <w:marRight w:val="0"/>
                              <w:marTop w:val="0"/>
                              <w:marBottom w:val="0"/>
                              <w:divBdr>
                                <w:top w:val="none" w:sz="0" w:space="0" w:color="auto"/>
                                <w:left w:val="none" w:sz="0" w:space="0" w:color="auto"/>
                                <w:bottom w:val="none" w:sz="0" w:space="0" w:color="auto"/>
                                <w:right w:val="none" w:sz="0" w:space="0" w:color="auto"/>
                              </w:divBdr>
                            </w:div>
                            <w:div w:id="63113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1839783">
          <w:marLeft w:val="0"/>
          <w:marRight w:val="0"/>
          <w:marTop w:val="0"/>
          <w:marBottom w:val="0"/>
          <w:divBdr>
            <w:top w:val="none" w:sz="0" w:space="0" w:color="auto"/>
            <w:left w:val="none" w:sz="0" w:space="0" w:color="auto"/>
            <w:bottom w:val="none" w:sz="0" w:space="0" w:color="auto"/>
            <w:right w:val="none" w:sz="0" w:space="0" w:color="auto"/>
          </w:divBdr>
          <w:divsChild>
            <w:div w:id="1010836023">
              <w:marLeft w:val="0"/>
              <w:marRight w:val="0"/>
              <w:marTop w:val="0"/>
              <w:marBottom w:val="0"/>
              <w:divBdr>
                <w:top w:val="none" w:sz="0" w:space="0" w:color="auto"/>
                <w:left w:val="none" w:sz="0" w:space="0" w:color="auto"/>
                <w:bottom w:val="none" w:sz="0" w:space="0" w:color="auto"/>
                <w:right w:val="none" w:sz="0" w:space="0" w:color="auto"/>
              </w:divBdr>
              <w:divsChild>
                <w:div w:id="1620840981">
                  <w:marLeft w:val="0"/>
                  <w:marRight w:val="0"/>
                  <w:marTop w:val="0"/>
                  <w:marBottom w:val="0"/>
                  <w:divBdr>
                    <w:top w:val="none" w:sz="0" w:space="0" w:color="auto"/>
                    <w:left w:val="none" w:sz="0" w:space="0" w:color="auto"/>
                    <w:bottom w:val="none" w:sz="0" w:space="0" w:color="auto"/>
                    <w:right w:val="none" w:sz="0" w:space="0" w:color="auto"/>
                  </w:divBdr>
                  <w:divsChild>
                    <w:div w:id="412431916">
                      <w:marLeft w:val="0"/>
                      <w:marRight w:val="0"/>
                      <w:marTop w:val="0"/>
                      <w:marBottom w:val="0"/>
                      <w:divBdr>
                        <w:top w:val="none" w:sz="0" w:space="0" w:color="auto"/>
                        <w:left w:val="none" w:sz="0" w:space="0" w:color="auto"/>
                        <w:bottom w:val="none" w:sz="0" w:space="0" w:color="auto"/>
                        <w:right w:val="none" w:sz="0" w:space="0" w:color="auto"/>
                      </w:divBdr>
                      <w:divsChild>
                        <w:div w:id="2031755365">
                          <w:marLeft w:val="0"/>
                          <w:marRight w:val="0"/>
                          <w:marTop w:val="0"/>
                          <w:marBottom w:val="0"/>
                          <w:divBdr>
                            <w:top w:val="none" w:sz="0" w:space="0" w:color="auto"/>
                            <w:left w:val="none" w:sz="0" w:space="0" w:color="auto"/>
                            <w:bottom w:val="none" w:sz="0" w:space="0" w:color="auto"/>
                            <w:right w:val="none" w:sz="0" w:space="0" w:color="auto"/>
                          </w:divBdr>
                        </w:div>
                        <w:div w:id="93882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7208652">
      <w:bodyDiv w:val="1"/>
      <w:marLeft w:val="0"/>
      <w:marRight w:val="0"/>
      <w:marTop w:val="0"/>
      <w:marBottom w:val="0"/>
      <w:divBdr>
        <w:top w:val="none" w:sz="0" w:space="0" w:color="auto"/>
        <w:left w:val="none" w:sz="0" w:space="0" w:color="auto"/>
        <w:bottom w:val="none" w:sz="0" w:space="0" w:color="auto"/>
        <w:right w:val="none" w:sz="0" w:space="0" w:color="auto"/>
      </w:divBdr>
      <w:divsChild>
        <w:div w:id="759375330">
          <w:marLeft w:val="0"/>
          <w:marRight w:val="0"/>
          <w:marTop w:val="0"/>
          <w:marBottom w:val="0"/>
          <w:divBdr>
            <w:top w:val="none" w:sz="0" w:space="0" w:color="auto"/>
            <w:left w:val="none" w:sz="0" w:space="0" w:color="auto"/>
            <w:bottom w:val="none" w:sz="0" w:space="0" w:color="auto"/>
            <w:right w:val="none" w:sz="0" w:space="0" w:color="auto"/>
          </w:divBdr>
          <w:divsChild>
            <w:div w:id="1165977608">
              <w:marLeft w:val="0"/>
              <w:marRight w:val="0"/>
              <w:marTop w:val="0"/>
              <w:marBottom w:val="0"/>
              <w:divBdr>
                <w:top w:val="none" w:sz="0" w:space="0" w:color="auto"/>
                <w:left w:val="none" w:sz="0" w:space="0" w:color="auto"/>
                <w:bottom w:val="none" w:sz="0" w:space="0" w:color="auto"/>
                <w:right w:val="none" w:sz="0" w:space="0" w:color="auto"/>
              </w:divBdr>
              <w:divsChild>
                <w:div w:id="46466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018080">
          <w:marLeft w:val="0"/>
          <w:marRight w:val="0"/>
          <w:marTop w:val="0"/>
          <w:marBottom w:val="0"/>
          <w:divBdr>
            <w:top w:val="none" w:sz="0" w:space="0" w:color="auto"/>
            <w:left w:val="none" w:sz="0" w:space="0" w:color="auto"/>
            <w:bottom w:val="none" w:sz="0" w:space="0" w:color="auto"/>
            <w:right w:val="none" w:sz="0" w:space="0" w:color="auto"/>
          </w:divBdr>
          <w:divsChild>
            <w:div w:id="149005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161</Words>
  <Characters>923</Characters>
  <Application>Microsoft Office Word</Application>
  <DocSecurity>0</DocSecurity>
  <Lines>7</Lines>
  <Paragraphs>2</Paragraphs>
  <ScaleCrop>false</ScaleCrop>
  <Company>Hewlett-Packard Company</Company>
  <LinksUpToDate>false</LinksUpToDate>
  <CharactersWithSpaces>1082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2019-08-08T10:19:00Z</dcterms:created>
  <dcterms:modified xsi:type="dcterms:W3CDTF">2019-08-17T09:08:00Z</dcterms:modified>
</cp:coreProperties>
</file>