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F39" w:rsidRPr="005C59FC" w:rsidRDefault="00EC5F39" w:rsidP="005C59F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moloz taş ve kesme taş malzeme kullanılmıştır. Kapı ve pencere sövelerinde, cephe köşelerinde, paye ve kemerlerde kesme taş kullanılırken, beden duvarları moloz taş ile inşa edilmiştir. Duvarla çevrili bahçe içerisinde yer alan yapının avlusuna kemerli bahçe kapısından girilmektedir. Bahçe içesinde bir de çeşme bulunmaktadır. Yapının beşik çatısı bileği taş ile örtülmüştür. Orijinalinde kilise olarak inşa edilen yapı, sonradan camiye çevrilmiştir. Doğu cephesinde bulunan üçlü apsis yıkılarak kemer boşluklarına duvar örülmüş ve iki adet dikdörtgen formlu, ahşap söveli, demir korkuluklu pencere eklenmiştir. Kilisenin güney cephesinde bulunan üç adet mazgal pencereden ortadaki genişletilerek boşluğa kare bir pencere yerleştirilmiştir. Soldaki mazgal pencere kapatılmış, sağdakine dikdörtgen formlu ahşap söve eklenerek biraz genişletilmiştir. Kiliseye girişi sağlayan kapı</w:t>
      </w:r>
      <w:bookmarkStart w:id="0" w:name="_GoBack"/>
      <w:bookmarkEnd w:id="0"/>
      <w:r>
        <w:rPr>
          <w:rFonts w:ascii="Arial" w:hAnsi="Arial" w:cs="Arial"/>
          <w:color w:val="676767"/>
          <w:sz w:val="23"/>
          <w:szCs w:val="23"/>
          <w:shd w:val="clear" w:color="auto" w:fill="FFFFFF"/>
        </w:rPr>
        <w:t xml:space="preserve">ya güney cepheye bitişik olarak inşa edilen küçük yapıdan geçilerek ulaşılmaktadır. Yapı </w:t>
      </w:r>
      <w:proofErr w:type="gramStart"/>
      <w:r>
        <w:rPr>
          <w:rFonts w:ascii="Arial" w:hAnsi="Arial" w:cs="Arial"/>
          <w:color w:val="676767"/>
          <w:sz w:val="23"/>
          <w:szCs w:val="23"/>
          <w:shd w:val="clear" w:color="auto" w:fill="FFFFFF"/>
        </w:rPr>
        <w:t>revizyonu</w:t>
      </w:r>
      <w:proofErr w:type="gramEnd"/>
      <w:r>
        <w:rPr>
          <w:rFonts w:ascii="Arial" w:hAnsi="Arial" w:cs="Arial"/>
          <w:color w:val="676767"/>
          <w:sz w:val="23"/>
          <w:szCs w:val="23"/>
          <w:shd w:val="clear" w:color="auto" w:fill="FFFFFF"/>
        </w:rPr>
        <w:t xml:space="preserve"> sırasında kapatılan giriş, dikdörtgen formlu ve yuvarlak kemerlidir. Kapı üzerinde yer alan lentoda haç motifi işlenmiştir. Camiye giriş için batı cephesinde yeni bir kapı boşluğu açılmıştır. Girişi sağlayan kapı, ahşap malzemeli ve çift kanatlıdır. İç mekân, iki paye ve altı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bölünmüştür.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orta kısmı kubbelidir. Sütunlar arası kemerlerle geçilmiştir. Apsisin gerisindeki payeler camiye çevrilirken duvar içinde kalmış ve tam ortasına mihrap nişi eklenmiştir. Ahşap minberi işlemesizdir.</w:t>
      </w:r>
    </w:p>
    <w:sectPr w:rsidR="00EC5F39" w:rsidRPr="005C59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E35E3"/>
    <w:multiLevelType w:val="multilevel"/>
    <w:tmpl w:val="2DAE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C21DF"/>
    <w:multiLevelType w:val="multilevel"/>
    <w:tmpl w:val="4C42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CC7847"/>
    <w:multiLevelType w:val="multilevel"/>
    <w:tmpl w:val="1FD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A05"/>
    <w:rsid w:val="00054623"/>
    <w:rsid w:val="005C59FC"/>
    <w:rsid w:val="00DF3A05"/>
    <w:rsid w:val="00EC5F3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D25A88-9C88-483F-9254-77ABD6B1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C5F3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C5F3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C5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563348">
      <w:bodyDiv w:val="1"/>
      <w:marLeft w:val="0"/>
      <w:marRight w:val="0"/>
      <w:marTop w:val="0"/>
      <w:marBottom w:val="0"/>
      <w:divBdr>
        <w:top w:val="none" w:sz="0" w:space="0" w:color="auto"/>
        <w:left w:val="none" w:sz="0" w:space="0" w:color="auto"/>
        <w:bottom w:val="none" w:sz="0" w:space="0" w:color="auto"/>
        <w:right w:val="none" w:sz="0" w:space="0" w:color="auto"/>
      </w:divBdr>
      <w:divsChild>
        <w:div w:id="757556096">
          <w:marLeft w:val="0"/>
          <w:marRight w:val="0"/>
          <w:marTop w:val="0"/>
          <w:marBottom w:val="0"/>
          <w:divBdr>
            <w:top w:val="none" w:sz="0" w:space="0" w:color="auto"/>
            <w:left w:val="none" w:sz="0" w:space="0" w:color="auto"/>
            <w:bottom w:val="none" w:sz="0" w:space="0" w:color="auto"/>
            <w:right w:val="none" w:sz="0" w:space="0" w:color="auto"/>
          </w:divBdr>
          <w:divsChild>
            <w:div w:id="172572557">
              <w:marLeft w:val="0"/>
              <w:marRight w:val="0"/>
              <w:marTop w:val="0"/>
              <w:marBottom w:val="0"/>
              <w:divBdr>
                <w:top w:val="none" w:sz="0" w:space="0" w:color="auto"/>
                <w:left w:val="none" w:sz="0" w:space="0" w:color="auto"/>
                <w:bottom w:val="none" w:sz="0" w:space="0" w:color="auto"/>
                <w:right w:val="none" w:sz="0" w:space="0" w:color="auto"/>
              </w:divBdr>
              <w:divsChild>
                <w:div w:id="595406868">
                  <w:marLeft w:val="0"/>
                  <w:marRight w:val="0"/>
                  <w:marTop w:val="0"/>
                  <w:marBottom w:val="0"/>
                  <w:divBdr>
                    <w:top w:val="none" w:sz="0" w:space="0" w:color="auto"/>
                    <w:left w:val="none" w:sz="0" w:space="0" w:color="auto"/>
                    <w:bottom w:val="none" w:sz="0" w:space="0" w:color="auto"/>
                    <w:right w:val="none" w:sz="0" w:space="0" w:color="auto"/>
                  </w:divBdr>
                  <w:divsChild>
                    <w:div w:id="1988631395">
                      <w:marLeft w:val="0"/>
                      <w:marRight w:val="0"/>
                      <w:marTop w:val="0"/>
                      <w:marBottom w:val="0"/>
                      <w:divBdr>
                        <w:top w:val="none" w:sz="0" w:space="0" w:color="auto"/>
                        <w:left w:val="none" w:sz="0" w:space="0" w:color="auto"/>
                        <w:bottom w:val="none" w:sz="0" w:space="0" w:color="auto"/>
                        <w:right w:val="none" w:sz="0" w:space="0" w:color="auto"/>
                      </w:divBdr>
                      <w:divsChild>
                        <w:div w:id="785198390">
                          <w:marLeft w:val="0"/>
                          <w:marRight w:val="0"/>
                          <w:marTop w:val="0"/>
                          <w:marBottom w:val="0"/>
                          <w:divBdr>
                            <w:top w:val="none" w:sz="0" w:space="0" w:color="auto"/>
                            <w:left w:val="none" w:sz="0" w:space="0" w:color="auto"/>
                            <w:bottom w:val="none" w:sz="0" w:space="0" w:color="auto"/>
                            <w:right w:val="none" w:sz="0" w:space="0" w:color="auto"/>
                          </w:divBdr>
                          <w:divsChild>
                            <w:div w:id="526791093">
                              <w:marLeft w:val="0"/>
                              <w:marRight w:val="0"/>
                              <w:marTop w:val="0"/>
                              <w:marBottom w:val="0"/>
                              <w:divBdr>
                                <w:top w:val="none" w:sz="0" w:space="0" w:color="auto"/>
                                <w:left w:val="none" w:sz="0" w:space="0" w:color="auto"/>
                                <w:bottom w:val="none" w:sz="0" w:space="0" w:color="auto"/>
                                <w:right w:val="none" w:sz="0" w:space="0" w:color="auto"/>
                              </w:divBdr>
                            </w:div>
                            <w:div w:id="841704493">
                              <w:marLeft w:val="0"/>
                              <w:marRight w:val="0"/>
                              <w:marTop w:val="0"/>
                              <w:marBottom w:val="0"/>
                              <w:divBdr>
                                <w:top w:val="none" w:sz="0" w:space="0" w:color="auto"/>
                                <w:left w:val="none" w:sz="0" w:space="0" w:color="auto"/>
                                <w:bottom w:val="none" w:sz="0" w:space="0" w:color="auto"/>
                                <w:right w:val="none" w:sz="0" w:space="0" w:color="auto"/>
                              </w:divBdr>
                            </w:div>
                          </w:divsChild>
                        </w:div>
                        <w:div w:id="1410031429">
                          <w:marLeft w:val="0"/>
                          <w:marRight w:val="0"/>
                          <w:marTop w:val="0"/>
                          <w:marBottom w:val="0"/>
                          <w:divBdr>
                            <w:top w:val="none" w:sz="0" w:space="0" w:color="auto"/>
                            <w:left w:val="none" w:sz="0" w:space="0" w:color="auto"/>
                            <w:bottom w:val="none" w:sz="0" w:space="0" w:color="auto"/>
                            <w:right w:val="none" w:sz="0" w:space="0" w:color="auto"/>
                          </w:divBdr>
                          <w:divsChild>
                            <w:div w:id="2021420982">
                              <w:marLeft w:val="0"/>
                              <w:marRight w:val="0"/>
                              <w:marTop w:val="0"/>
                              <w:marBottom w:val="0"/>
                              <w:divBdr>
                                <w:top w:val="none" w:sz="0" w:space="0" w:color="auto"/>
                                <w:left w:val="none" w:sz="0" w:space="0" w:color="auto"/>
                                <w:bottom w:val="none" w:sz="0" w:space="0" w:color="auto"/>
                                <w:right w:val="none" w:sz="0" w:space="0" w:color="auto"/>
                              </w:divBdr>
                            </w:div>
                            <w:div w:id="113062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579448">
          <w:marLeft w:val="0"/>
          <w:marRight w:val="0"/>
          <w:marTop w:val="0"/>
          <w:marBottom w:val="0"/>
          <w:divBdr>
            <w:top w:val="none" w:sz="0" w:space="0" w:color="auto"/>
            <w:left w:val="none" w:sz="0" w:space="0" w:color="auto"/>
            <w:bottom w:val="none" w:sz="0" w:space="0" w:color="auto"/>
            <w:right w:val="none" w:sz="0" w:space="0" w:color="auto"/>
          </w:divBdr>
          <w:divsChild>
            <w:div w:id="205025899">
              <w:marLeft w:val="0"/>
              <w:marRight w:val="0"/>
              <w:marTop w:val="0"/>
              <w:marBottom w:val="0"/>
              <w:divBdr>
                <w:top w:val="none" w:sz="0" w:space="0" w:color="auto"/>
                <w:left w:val="none" w:sz="0" w:space="0" w:color="auto"/>
                <w:bottom w:val="none" w:sz="0" w:space="0" w:color="auto"/>
                <w:right w:val="none" w:sz="0" w:space="0" w:color="auto"/>
              </w:divBdr>
              <w:divsChild>
                <w:div w:id="1732845884">
                  <w:marLeft w:val="0"/>
                  <w:marRight w:val="0"/>
                  <w:marTop w:val="0"/>
                  <w:marBottom w:val="0"/>
                  <w:divBdr>
                    <w:top w:val="none" w:sz="0" w:space="0" w:color="auto"/>
                    <w:left w:val="none" w:sz="0" w:space="0" w:color="auto"/>
                    <w:bottom w:val="none" w:sz="0" w:space="0" w:color="auto"/>
                    <w:right w:val="none" w:sz="0" w:space="0" w:color="auto"/>
                  </w:divBdr>
                  <w:divsChild>
                    <w:div w:id="2020304302">
                      <w:marLeft w:val="0"/>
                      <w:marRight w:val="0"/>
                      <w:marTop w:val="0"/>
                      <w:marBottom w:val="0"/>
                      <w:divBdr>
                        <w:top w:val="none" w:sz="0" w:space="0" w:color="auto"/>
                        <w:left w:val="none" w:sz="0" w:space="0" w:color="auto"/>
                        <w:bottom w:val="none" w:sz="0" w:space="0" w:color="auto"/>
                        <w:right w:val="none" w:sz="0" w:space="0" w:color="auto"/>
                      </w:divBdr>
                      <w:divsChild>
                        <w:div w:id="1471702573">
                          <w:marLeft w:val="0"/>
                          <w:marRight w:val="0"/>
                          <w:marTop w:val="0"/>
                          <w:marBottom w:val="0"/>
                          <w:divBdr>
                            <w:top w:val="none" w:sz="0" w:space="0" w:color="auto"/>
                            <w:left w:val="none" w:sz="0" w:space="0" w:color="auto"/>
                            <w:bottom w:val="none" w:sz="0" w:space="0" w:color="auto"/>
                            <w:right w:val="none" w:sz="0" w:space="0" w:color="auto"/>
                          </w:divBdr>
                        </w:div>
                        <w:div w:id="87235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1307</Characters>
  <Application>Microsoft Office Word</Application>
  <DocSecurity>0</DocSecurity>
  <Lines>10</Lines>
  <Paragraphs>3</Paragraphs>
  <ScaleCrop>false</ScaleCrop>
  <Company>Hewlett-Packard Company</Company>
  <LinksUpToDate>false</LinksUpToDate>
  <CharactersWithSpaces>1533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2019-08-07T10:48:00Z</dcterms:created>
  <dcterms:modified xsi:type="dcterms:W3CDTF">2019-08-17T09:08:00Z</dcterms:modified>
</cp:coreProperties>
</file>