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0D33" w:rsidRDefault="00F526B8" w:rsidP="000C26C3">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yapıda malzeme olarak moloz taş ve kesme taş kullanılmıştır.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bölümünün üstü beşik çatılı olup bileği taşı ile örtülmüştür. Doğu yönünde bulunan üç apsisi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kısmından daha alçak tutulmuş olup çatısı taş ile kapatılmıştır. Beden duvarlarında moloz taş kullanılırken, kapı ve pencere söveleri, köşeler, saçak altı, taşıyıcılar ve kemerler kesme taş ile inşa edilmiştir. Giriş batı cephesinde yer alan yuvarlak kemerli dikdörtgen açıklıktan sağlanmaktadır. Geniş lentosu haç formunda hareketlendirilmiştir. Giriş kapısının üzerinde kesme taş ile geçilen yuvarlak kemer kapının her iki yanındaki </w:t>
      </w:r>
      <w:proofErr w:type="spellStart"/>
      <w:r>
        <w:rPr>
          <w:rFonts w:ascii="Arial" w:hAnsi="Arial" w:cs="Arial"/>
          <w:color w:val="676767"/>
          <w:sz w:val="23"/>
          <w:szCs w:val="23"/>
          <w:shd w:val="clear" w:color="auto" w:fill="FFFFFF"/>
        </w:rPr>
        <w:t>sütunçelere</w:t>
      </w:r>
      <w:proofErr w:type="spellEnd"/>
      <w:r>
        <w:rPr>
          <w:rFonts w:ascii="Arial" w:hAnsi="Arial" w:cs="Arial"/>
          <w:color w:val="676767"/>
          <w:sz w:val="23"/>
          <w:szCs w:val="23"/>
          <w:shd w:val="clear" w:color="auto" w:fill="FFFFFF"/>
        </w:rPr>
        <w:t xml:space="preserve"> oturmaktadır. Güney yönde üç adet mazgal pencere bulunmaktadır. Kuzey cephede bulunan üç mazgal pencerenin ikisi çevresi ile yıkılmış ve pencere boşlukları genişlemiştir. İç mekânda dört sütun, iki paye ve üç </w:t>
      </w:r>
      <w:proofErr w:type="spellStart"/>
      <w:r>
        <w:rPr>
          <w:rFonts w:ascii="Arial" w:hAnsi="Arial" w:cs="Arial"/>
          <w:color w:val="676767"/>
          <w:sz w:val="23"/>
          <w:szCs w:val="23"/>
          <w:shd w:val="clear" w:color="auto" w:fill="FFFFFF"/>
        </w:rPr>
        <w:t>nefe</w:t>
      </w:r>
      <w:proofErr w:type="spellEnd"/>
      <w:r>
        <w:rPr>
          <w:rFonts w:ascii="Arial" w:hAnsi="Arial" w:cs="Arial"/>
          <w:color w:val="676767"/>
          <w:sz w:val="23"/>
          <w:szCs w:val="23"/>
          <w:shd w:val="clear" w:color="auto" w:fill="FFFFFF"/>
        </w:rPr>
        <w:t xml:space="preserve"> sahip olan kilisenin sütunları birbirine kemerler ile bağlanmıştır. Kemerler üzerinde çiçek motifleri görülmektedir.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neflerden</w:t>
      </w:r>
      <w:proofErr w:type="spellEnd"/>
      <w:r>
        <w:rPr>
          <w:rFonts w:ascii="Arial" w:hAnsi="Arial" w:cs="Arial"/>
          <w:color w:val="676767"/>
          <w:sz w:val="23"/>
          <w:szCs w:val="23"/>
          <w:shd w:val="clear" w:color="auto" w:fill="FFFFFF"/>
        </w:rPr>
        <w:t xml:space="preserve"> daha geniş ve daha yüksektir. Orta apsis diğerlerine göre daha geniştir. Yan apsislerden orta apsise açılan yuvarlak kemerli girişler bulunmaktadır. Kilise içindeki fresklerin çok az kısmı günümüze ulaşmış olup çoğu beden sıvaları ile birlikte kaybolmuştur.</w:t>
      </w:r>
      <w:bookmarkStart w:id="0" w:name="_GoBack"/>
      <w:bookmarkEnd w:id="0"/>
    </w:p>
    <w:p w:rsidR="00F526B8" w:rsidRDefault="00F526B8" w:rsidP="000C26C3">
      <w:pPr>
        <w:jc w:val="both"/>
      </w:pPr>
    </w:p>
    <w:sectPr w:rsidR="00F526B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E4613F"/>
    <w:multiLevelType w:val="multilevel"/>
    <w:tmpl w:val="0576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C3072E"/>
    <w:multiLevelType w:val="multilevel"/>
    <w:tmpl w:val="42B6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61C337A"/>
    <w:multiLevelType w:val="multilevel"/>
    <w:tmpl w:val="3786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931"/>
    <w:rsid w:val="000C26C3"/>
    <w:rsid w:val="005E0931"/>
    <w:rsid w:val="00EB0D33"/>
    <w:rsid w:val="00F526B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8B5F82-D3E9-4490-AF92-4D2E5B508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526B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526B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526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0036496">
      <w:bodyDiv w:val="1"/>
      <w:marLeft w:val="0"/>
      <w:marRight w:val="0"/>
      <w:marTop w:val="0"/>
      <w:marBottom w:val="0"/>
      <w:divBdr>
        <w:top w:val="none" w:sz="0" w:space="0" w:color="auto"/>
        <w:left w:val="none" w:sz="0" w:space="0" w:color="auto"/>
        <w:bottom w:val="none" w:sz="0" w:space="0" w:color="auto"/>
        <w:right w:val="none" w:sz="0" w:space="0" w:color="auto"/>
      </w:divBdr>
      <w:divsChild>
        <w:div w:id="607353109">
          <w:marLeft w:val="0"/>
          <w:marRight w:val="0"/>
          <w:marTop w:val="0"/>
          <w:marBottom w:val="0"/>
          <w:divBdr>
            <w:top w:val="none" w:sz="0" w:space="0" w:color="auto"/>
            <w:left w:val="none" w:sz="0" w:space="0" w:color="auto"/>
            <w:bottom w:val="none" w:sz="0" w:space="0" w:color="auto"/>
            <w:right w:val="none" w:sz="0" w:space="0" w:color="auto"/>
          </w:divBdr>
          <w:divsChild>
            <w:div w:id="762073031">
              <w:marLeft w:val="0"/>
              <w:marRight w:val="0"/>
              <w:marTop w:val="0"/>
              <w:marBottom w:val="0"/>
              <w:divBdr>
                <w:top w:val="none" w:sz="0" w:space="0" w:color="auto"/>
                <w:left w:val="none" w:sz="0" w:space="0" w:color="auto"/>
                <w:bottom w:val="none" w:sz="0" w:space="0" w:color="auto"/>
                <w:right w:val="none" w:sz="0" w:space="0" w:color="auto"/>
              </w:divBdr>
              <w:divsChild>
                <w:div w:id="1838156338">
                  <w:marLeft w:val="0"/>
                  <w:marRight w:val="0"/>
                  <w:marTop w:val="0"/>
                  <w:marBottom w:val="0"/>
                  <w:divBdr>
                    <w:top w:val="none" w:sz="0" w:space="0" w:color="auto"/>
                    <w:left w:val="none" w:sz="0" w:space="0" w:color="auto"/>
                    <w:bottom w:val="none" w:sz="0" w:space="0" w:color="auto"/>
                    <w:right w:val="none" w:sz="0" w:space="0" w:color="auto"/>
                  </w:divBdr>
                  <w:divsChild>
                    <w:div w:id="2104375373">
                      <w:marLeft w:val="0"/>
                      <w:marRight w:val="0"/>
                      <w:marTop w:val="0"/>
                      <w:marBottom w:val="0"/>
                      <w:divBdr>
                        <w:top w:val="none" w:sz="0" w:space="0" w:color="auto"/>
                        <w:left w:val="none" w:sz="0" w:space="0" w:color="auto"/>
                        <w:bottom w:val="none" w:sz="0" w:space="0" w:color="auto"/>
                        <w:right w:val="none" w:sz="0" w:space="0" w:color="auto"/>
                      </w:divBdr>
                      <w:divsChild>
                        <w:div w:id="478039673">
                          <w:marLeft w:val="0"/>
                          <w:marRight w:val="0"/>
                          <w:marTop w:val="0"/>
                          <w:marBottom w:val="0"/>
                          <w:divBdr>
                            <w:top w:val="none" w:sz="0" w:space="0" w:color="auto"/>
                            <w:left w:val="none" w:sz="0" w:space="0" w:color="auto"/>
                            <w:bottom w:val="none" w:sz="0" w:space="0" w:color="auto"/>
                            <w:right w:val="none" w:sz="0" w:space="0" w:color="auto"/>
                          </w:divBdr>
                          <w:divsChild>
                            <w:div w:id="1857961095">
                              <w:marLeft w:val="0"/>
                              <w:marRight w:val="0"/>
                              <w:marTop w:val="0"/>
                              <w:marBottom w:val="0"/>
                              <w:divBdr>
                                <w:top w:val="none" w:sz="0" w:space="0" w:color="auto"/>
                                <w:left w:val="none" w:sz="0" w:space="0" w:color="auto"/>
                                <w:bottom w:val="none" w:sz="0" w:space="0" w:color="auto"/>
                                <w:right w:val="none" w:sz="0" w:space="0" w:color="auto"/>
                              </w:divBdr>
                            </w:div>
                            <w:div w:id="6948024">
                              <w:marLeft w:val="0"/>
                              <w:marRight w:val="0"/>
                              <w:marTop w:val="0"/>
                              <w:marBottom w:val="0"/>
                              <w:divBdr>
                                <w:top w:val="none" w:sz="0" w:space="0" w:color="auto"/>
                                <w:left w:val="none" w:sz="0" w:space="0" w:color="auto"/>
                                <w:bottom w:val="none" w:sz="0" w:space="0" w:color="auto"/>
                                <w:right w:val="none" w:sz="0" w:space="0" w:color="auto"/>
                              </w:divBdr>
                            </w:div>
                          </w:divsChild>
                        </w:div>
                        <w:div w:id="656768702">
                          <w:marLeft w:val="0"/>
                          <w:marRight w:val="0"/>
                          <w:marTop w:val="0"/>
                          <w:marBottom w:val="0"/>
                          <w:divBdr>
                            <w:top w:val="none" w:sz="0" w:space="0" w:color="auto"/>
                            <w:left w:val="none" w:sz="0" w:space="0" w:color="auto"/>
                            <w:bottom w:val="none" w:sz="0" w:space="0" w:color="auto"/>
                            <w:right w:val="none" w:sz="0" w:space="0" w:color="auto"/>
                          </w:divBdr>
                          <w:divsChild>
                            <w:div w:id="328867254">
                              <w:marLeft w:val="0"/>
                              <w:marRight w:val="0"/>
                              <w:marTop w:val="0"/>
                              <w:marBottom w:val="0"/>
                              <w:divBdr>
                                <w:top w:val="none" w:sz="0" w:space="0" w:color="auto"/>
                                <w:left w:val="none" w:sz="0" w:space="0" w:color="auto"/>
                                <w:bottom w:val="none" w:sz="0" w:space="0" w:color="auto"/>
                                <w:right w:val="none" w:sz="0" w:space="0" w:color="auto"/>
                              </w:divBdr>
                            </w:div>
                            <w:div w:id="146245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4729881">
          <w:marLeft w:val="0"/>
          <w:marRight w:val="0"/>
          <w:marTop w:val="0"/>
          <w:marBottom w:val="0"/>
          <w:divBdr>
            <w:top w:val="none" w:sz="0" w:space="0" w:color="auto"/>
            <w:left w:val="none" w:sz="0" w:space="0" w:color="auto"/>
            <w:bottom w:val="none" w:sz="0" w:space="0" w:color="auto"/>
            <w:right w:val="none" w:sz="0" w:space="0" w:color="auto"/>
          </w:divBdr>
          <w:divsChild>
            <w:div w:id="864175811">
              <w:marLeft w:val="0"/>
              <w:marRight w:val="0"/>
              <w:marTop w:val="0"/>
              <w:marBottom w:val="0"/>
              <w:divBdr>
                <w:top w:val="none" w:sz="0" w:space="0" w:color="auto"/>
                <w:left w:val="none" w:sz="0" w:space="0" w:color="auto"/>
                <w:bottom w:val="none" w:sz="0" w:space="0" w:color="auto"/>
                <w:right w:val="none" w:sz="0" w:space="0" w:color="auto"/>
              </w:divBdr>
              <w:divsChild>
                <w:div w:id="930158151">
                  <w:marLeft w:val="0"/>
                  <w:marRight w:val="0"/>
                  <w:marTop w:val="0"/>
                  <w:marBottom w:val="0"/>
                  <w:divBdr>
                    <w:top w:val="none" w:sz="0" w:space="0" w:color="auto"/>
                    <w:left w:val="none" w:sz="0" w:space="0" w:color="auto"/>
                    <w:bottom w:val="none" w:sz="0" w:space="0" w:color="auto"/>
                    <w:right w:val="none" w:sz="0" w:space="0" w:color="auto"/>
                  </w:divBdr>
                  <w:divsChild>
                    <w:div w:id="737751822">
                      <w:marLeft w:val="0"/>
                      <w:marRight w:val="0"/>
                      <w:marTop w:val="0"/>
                      <w:marBottom w:val="0"/>
                      <w:divBdr>
                        <w:top w:val="none" w:sz="0" w:space="0" w:color="auto"/>
                        <w:left w:val="none" w:sz="0" w:space="0" w:color="auto"/>
                        <w:bottom w:val="none" w:sz="0" w:space="0" w:color="auto"/>
                        <w:right w:val="none" w:sz="0" w:space="0" w:color="auto"/>
                      </w:divBdr>
                      <w:divsChild>
                        <w:div w:id="976639990">
                          <w:marLeft w:val="0"/>
                          <w:marRight w:val="0"/>
                          <w:marTop w:val="0"/>
                          <w:marBottom w:val="0"/>
                          <w:divBdr>
                            <w:top w:val="none" w:sz="0" w:space="0" w:color="auto"/>
                            <w:left w:val="none" w:sz="0" w:space="0" w:color="auto"/>
                            <w:bottom w:val="none" w:sz="0" w:space="0" w:color="auto"/>
                            <w:right w:val="none" w:sz="0" w:space="0" w:color="auto"/>
                          </w:divBdr>
                        </w:div>
                        <w:div w:id="77687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187</Words>
  <Characters>1071</Characters>
  <Application>Microsoft Office Word</Application>
  <DocSecurity>0</DocSecurity>
  <Lines>8</Lines>
  <Paragraphs>2</Paragraphs>
  <ScaleCrop>false</ScaleCrop>
  <Company>Hewlett-Packard Company</Company>
  <LinksUpToDate>false</LinksUpToDate>
  <CharactersWithSpaces>1256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2019-08-06T12:18:00Z</dcterms:created>
  <dcterms:modified xsi:type="dcterms:W3CDTF">2019-08-17T09:18:00Z</dcterms:modified>
</cp:coreProperties>
</file>