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4C2" w:rsidRDefault="005F724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sisteminde inşa edilen yapı, dikdörtgen planlıdır. Cami, yazılı kaynaklara ve camide yer alan bilgi tabelasına göre, 1869 yılında, </w:t>
      </w:r>
      <w:proofErr w:type="spellStart"/>
      <w:r>
        <w:rPr>
          <w:rFonts w:ascii="Arial" w:hAnsi="Arial" w:cs="Arial"/>
          <w:color w:val="676767"/>
          <w:sz w:val="23"/>
          <w:szCs w:val="23"/>
          <w:shd w:val="clear" w:color="auto" w:fill="FFFFFF"/>
        </w:rPr>
        <w:t>Tiralizâde</w:t>
      </w:r>
      <w:proofErr w:type="spellEnd"/>
      <w:r>
        <w:rPr>
          <w:rFonts w:ascii="Arial" w:hAnsi="Arial" w:cs="Arial"/>
          <w:color w:val="676767"/>
          <w:sz w:val="23"/>
          <w:szCs w:val="23"/>
          <w:shd w:val="clear" w:color="auto" w:fill="FFFFFF"/>
        </w:rPr>
        <w:t xml:space="preserve"> Ali Efendi tarafından inşa ettirilmiştir. Cami, 2017 yılında restore edilmiştir. Caminin kuzeybatı köşesinde, caminin genişletilmesiyle içte kalan minaresi tek şerefelidir. Yapının pencereleri yuvarlak kemerlidir. Kemer kilit taşlarında stilize </w:t>
      </w:r>
      <w:proofErr w:type="spellStart"/>
      <w:r>
        <w:rPr>
          <w:rFonts w:ascii="Arial" w:hAnsi="Arial" w:cs="Arial"/>
          <w:color w:val="676767"/>
          <w:sz w:val="23"/>
          <w:szCs w:val="23"/>
          <w:shd w:val="clear" w:color="auto" w:fill="FFFFFF"/>
        </w:rPr>
        <w:t>palmet</w:t>
      </w:r>
      <w:proofErr w:type="spellEnd"/>
      <w:r>
        <w:rPr>
          <w:rFonts w:ascii="Arial" w:hAnsi="Arial" w:cs="Arial"/>
          <w:color w:val="676767"/>
          <w:sz w:val="23"/>
          <w:szCs w:val="23"/>
          <w:shd w:val="clear" w:color="auto" w:fill="FFFFFF"/>
        </w:rPr>
        <w:t xml:space="preserve"> motifi yer almaktadır. Yuvarlak formlu ve küçük ebatlı üst sıra pencerelerinin sövesi içte yıldız motifi oluşturacak şekilde kesilmiştir. Kuzey ve doğu cephelerde iki adet girişi bulunmaktadır. Her iki girişin önünde üçer basamaktan oluşan yarım daire merdiven yer almaktadır. Kadınlar mahfiline girişin sağında yer alan merdivenle ulaşılmaktadır. Kadınlar mahfili, kare formlu 6 adet dikme tarafından taşınmaktadır. Taş mihrabının üst kısmı üçgen </w:t>
      </w:r>
      <w:proofErr w:type="spellStart"/>
      <w:r>
        <w:rPr>
          <w:rFonts w:ascii="Arial" w:hAnsi="Arial" w:cs="Arial"/>
          <w:color w:val="676767"/>
          <w:sz w:val="23"/>
          <w:szCs w:val="23"/>
          <w:shd w:val="clear" w:color="auto" w:fill="FFFFFF"/>
        </w:rPr>
        <w:t>alınlıklıdır</w:t>
      </w:r>
      <w:proofErr w:type="spellEnd"/>
      <w:r>
        <w:rPr>
          <w:rFonts w:ascii="Arial" w:hAnsi="Arial" w:cs="Arial"/>
          <w:color w:val="676767"/>
          <w:sz w:val="23"/>
          <w:szCs w:val="23"/>
          <w:shd w:val="clear" w:color="auto" w:fill="FFFFFF"/>
        </w:rPr>
        <w:t xml:space="preserve"> ve her iki yanda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Yoğun işçilikli ahşap minberi ve vaaz kürsüsü yenidir.</w:t>
      </w:r>
    </w:p>
    <w:p w:rsidR="005F7248" w:rsidRPr="005F7248" w:rsidRDefault="005F7248" w:rsidP="005F7248">
      <w:pPr>
        <w:shd w:val="clear" w:color="auto" w:fill="FFFFFF"/>
        <w:spacing w:after="120" w:line="240" w:lineRule="auto"/>
        <w:outlineLvl w:val="4"/>
        <w:rPr>
          <w:rFonts w:ascii="Arial" w:eastAsia="Times New Roman" w:hAnsi="Arial" w:cs="Arial"/>
          <w:color w:val="000000"/>
          <w:sz w:val="24"/>
          <w:szCs w:val="24"/>
          <w:lang w:eastAsia="tr-TR"/>
        </w:rPr>
      </w:pPr>
      <w:r w:rsidRPr="005F7248">
        <w:rPr>
          <w:rFonts w:ascii="Arial" w:eastAsia="Times New Roman" w:hAnsi="Arial" w:cs="Arial"/>
          <w:color w:val="000000"/>
          <w:sz w:val="24"/>
          <w:szCs w:val="24"/>
          <w:lang w:eastAsia="tr-TR"/>
        </w:rPr>
        <w:t>Genel Bilgiler</w:t>
      </w:r>
    </w:p>
    <w:p w:rsidR="005F7248" w:rsidRPr="005F7248" w:rsidRDefault="005F7248" w:rsidP="005F724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b/>
          <w:bCs/>
          <w:color w:val="414141"/>
          <w:sz w:val="23"/>
          <w:szCs w:val="23"/>
          <w:lang w:eastAsia="tr-TR"/>
        </w:rPr>
        <w:t>Türü:</w:t>
      </w:r>
    </w:p>
    <w:p w:rsidR="005F7248" w:rsidRPr="005F7248" w:rsidRDefault="005F7248" w:rsidP="005F724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b/>
          <w:bCs/>
          <w:color w:val="414141"/>
          <w:sz w:val="23"/>
          <w:szCs w:val="23"/>
          <w:lang w:eastAsia="tr-TR"/>
        </w:rPr>
        <w:t>Envanter Adı:</w:t>
      </w:r>
      <w:r w:rsidRPr="005F7248">
        <w:rPr>
          <w:rFonts w:ascii="Arial" w:eastAsia="Times New Roman" w:hAnsi="Arial" w:cs="Arial"/>
          <w:color w:val="676767"/>
          <w:sz w:val="23"/>
          <w:szCs w:val="23"/>
          <w:lang w:eastAsia="tr-TR"/>
        </w:rPr>
        <w:t> ERENLER CAMİİ</w:t>
      </w:r>
    </w:p>
    <w:p w:rsidR="005F7248" w:rsidRPr="005F7248" w:rsidRDefault="005F7248" w:rsidP="005F724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b/>
          <w:bCs/>
          <w:color w:val="414141"/>
          <w:sz w:val="23"/>
          <w:szCs w:val="23"/>
          <w:lang w:eastAsia="tr-TR"/>
        </w:rPr>
        <w:t>Envanter Kodu:</w:t>
      </w:r>
      <w:r w:rsidRPr="005F7248">
        <w:rPr>
          <w:rFonts w:ascii="Arial" w:eastAsia="Times New Roman" w:hAnsi="Arial" w:cs="Arial"/>
          <w:color w:val="676767"/>
          <w:sz w:val="23"/>
          <w:szCs w:val="23"/>
          <w:lang w:eastAsia="tr-TR"/>
        </w:rPr>
        <w:t> TR.ANT.28.021.001</w:t>
      </w:r>
    </w:p>
    <w:p w:rsidR="005F7248" w:rsidRPr="005F7248" w:rsidRDefault="005F7248" w:rsidP="005F7248">
      <w:pPr>
        <w:shd w:val="clear" w:color="auto" w:fill="FFFFFF"/>
        <w:spacing w:after="120" w:line="240" w:lineRule="auto"/>
        <w:outlineLvl w:val="4"/>
        <w:rPr>
          <w:rFonts w:ascii="Arial" w:eastAsia="Times New Roman" w:hAnsi="Arial" w:cs="Arial"/>
          <w:color w:val="000000"/>
          <w:sz w:val="24"/>
          <w:szCs w:val="24"/>
          <w:lang w:eastAsia="tr-TR"/>
        </w:rPr>
      </w:pPr>
      <w:r w:rsidRPr="005F7248">
        <w:rPr>
          <w:rFonts w:ascii="Arial" w:eastAsia="Times New Roman" w:hAnsi="Arial" w:cs="Arial"/>
          <w:color w:val="000000"/>
          <w:sz w:val="24"/>
          <w:szCs w:val="24"/>
          <w:lang w:eastAsia="tr-TR"/>
        </w:rPr>
        <w:t>Kullanım Bilgileri</w:t>
      </w:r>
    </w:p>
    <w:p w:rsidR="005F7248" w:rsidRPr="005F7248" w:rsidRDefault="005F7248" w:rsidP="005F724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b/>
          <w:bCs/>
          <w:color w:val="414141"/>
          <w:sz w:val="23"/>
          <w:szCs w:val="23"/>
          <w:lang w:eastAsia="tr-TR"/>
        </w:rPr>
        <w:t>Orijinal Kullanım:</w:t>
      </w:r>
      <w:r w:rsidRPr="005F7248">
        <w:rPr>
          <w:rFonts w:ascii="Arial" w:eastAsia="Times New Roman" w:hAnsi="Arial" w:cs="Arial"/>
          <w:color w:val="676767"/>
          <w:sz w:val="23"/>
          <w:szCs w:val="23"/>
          <w:lang w:eastAsia="tr-TR"/>
        </w:rPr>
        <w:t> Cami</w:t>
      </w:r>
    </w:p>
    <w:p w:rsidR="005F7248" w:rsidRPr="005F7248" w:rsidRDefault="005F7248" w:rsidP="005F724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b/>
          <w:bCs/>
          <w:color w:val="414141"/>
          <w:sz w:val="23"/>
          <w:szCs w:val="23"/>
          <w:lang w:eastAsia="tr-TR"/>
        </w:rPr>
        <w:t>Bugünkü Kullanım:</w:t>
      </w:r>
      <w:r w:rsidRPr="005F7248">
        <w:rPr>
          <w:rFonts w:ascii="Arial" w:eastAsia="Times New Roman" w:hAnsi="Arial" w:cs="Arial"/>
          <w:color w:val="676767"/>
          <w:sz w:val="23"/>
          <w:szCs w:val="23"/>
          <w:lang w:eastAsia="tr-TR"/>
        </w:rPr>
        <w:t> Cami</w:t>
      </w:r>
    </w:p>
    <w:p w:rsidR="005F7248" w:rsidRPr="005F7248" w:rsidRDefault="005F7248" w:rsidP="005F7248">
      <w:pPr>
        <w:shd w:val="clear" w:color="auto" w:fill="FFFFFF"/>
        <w:spacing w:after="120" w:line="240" w:lineRule="auto"/>
        <w:outlineLvl w:val="4"/>
        <w:rPr>
          <w:rFonts w:ascii="Arial" w:eastAsia="Times New Roman" w:hAnsi="Arial" w:cs="Arial"/>
          <w:color w:val="000000"/>
          <w:sz w:val="24"/>
          <w:szCs w:val="24"/>
          <w:lang w:eastAsia="tr-TR"/>
        </w:rPr>
      </w:pPr>
      <w:r w:rsidRPr="005F7248">
        <w:rPr>
          <w:rFonts w:ascii="Arial" w:eastAsia="Times New Roman" w:hAnsi="Arial" w:cs="Arial"/>
          <w:color w:val="000000"/>
          <w:sz w:val="24"/>
          <w:szCs w:val="24"/>
          <w:lang w:eastAsia="tr-TR"/>
        </w:rPr>
        <w:t>Konum Bilgileri</w:t>
      </w:r>
    </w:p>
    <w:p w:rsidR="005F7248" w:rsidRPr="005F7248" w:rsidRDefault="005F7248" w:rsidP="005F724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b/>
          <w:bCs/>
          <w:color w:val="414141"/>
          <w:sz w:val="23"/>
          <w:szCs w:val="23"/>
          <w:lang w:eastAsia="tr-TR"/>
        </w:rPr>
        <w:t>İl:</w:t>
      </w:r>
      <w:r w:rsidRPr="005F7248">
        <w:rPr>
          <w:rFonts w:ascii="Arial" w:eastAsia="Times New Roman" w:hAnsi="Arial" w:cs="Arial"/>
          <w:color w:val="676767"/>
          <w:sz w:val="23"/>
          <w:szCs w:val="23"/>
          <w:lang w:eastAsia="tr-TR"/>
        </w:rPr>
        <w:t> Giresun</w:t>
      </w:r>
    </w:p>
    <w:p w:rsidR="005F7248" w:rsidRPr="005F7248" w:rsidRDefault="005F7248" w:rsidP="005F724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b/>
          <w:bCs/>
          <w:color w:val="414141"/>
          <w:sz w:val="23"/>
          <w:szCs w:val="23"/>
          <w:lang w:eastAsia="tr-TR"/>
        </w:rPr>
        <w:t>İlçe:</w:t>
      </w:r>
      <w:r w:rsidRPr="005F7248">
        <w:rPr>
          <w:rFonts w:ascii="Arial" w:eastAsia="Times New Roman" w:hAnsi="Arial" w:cs="Arial"/>
          <w:color w:val="676767"/>
          <w:sz w:val="23"/>
          <w:szCs w:val="23"/>
          <w:lang w:eastAsia="tr-TR"/>
        </w:rPr>
        <w:t> Piraziz</w:t>
      </w:r>
    </w:p>
    <w:p w:rsidR="005F7248" w:rsidRPr="005F7248" w:rsidRDefault="005F7248" w:rsidP="005F724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color w:val="676767"/>
          <w:sz w:val="23"/>
          <w:szCs w:val="23"/>
          <w:lang w:eastAsia="tr-TR"/>
        </w:rPr>
        <w:t xml:space="preserve">Mahalle / </w:t>
      </w:r>
      <w:proofErr w:type="spellStart"/>
      <w:proofErr w:type="gramStart"/>
      <w:r w:rsidRPr="005F7248">
        <w:rPr>
          <w:rFonts w:ascii="Arial" w:eastAsia="Times New Roman" w:hAnsi="Arial" w:cs="Arial"/>
          <w:color w:val="676767"/>
          <w:sz w:val="23"/>
          <w:szCs w:val="23"/>
          <w:lang w:eastAsia="tr-TR"/>
        </w:rPr>
        <w:t>Köy:Eren</w:t>
      </w:r>
      <w:proofErr w:type="spellEnd"/>
      <w:proofErr w:type="gramEnd"/>
      <w:r w:rsidRPr="005F7248">
        <w:rPr>
          <w:rFonts w:ascii="Arial" w:eastAsia="Times New Roman" w:hAnsi="Arial" w:cs="Arial"/>
          <w:color w:val="676767"/>
          <w:sz w:val="23"/>
          <w:szCs w:val="23"/>
          <w:lang w:eastAsia="tr-TR"/>
        </w:rPr>
        <w:t xml:space="preserve"> </w:t>
      </w:r>
      <w:proofErr w:type="spellStart"/>
      <w:r w:rsidRPr="005F7248">
        <w:rPr>
          <w:rFonts w:ascii="Arial" w:eastAsia="Times New Roman" w:hAnsi="Arial" w:cs="Arial"/>
          <w:color w:val="676767"/>
          <w:sz w:val="23"/>
          <w:szCs w:val="23"/>
          <w:lang w:eastAsia="tr-TR"/>
        </w:rPr>
        <w:t>Mh</w:t>
      </w:r>
      <w:proofErr w:type="spellEnd"/>
      <w:r w:rsidRPr="005F7248">
        <w:rPr>
          <w:rFonts w:ascii="Arial" w:eastAsia="Times New Roman" w:hAnsi="Arial" w:cs="Arial"/>
          <w:color w:val="676767"/>
          <w:sz w:val="23"/>
          <w:szCs w:val="23"/>
          <w:lang w:eastAsia="tr-TR"/>
        </w:rPr>
        <w:t>.</w:t>
      </w:r>
    </w:p>
    <w:p w:rsidR="005F7248" w:rsidRPr="005F7248" w:rsidRDefault="005F7248" w:rsidP="005F724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color w:val="676767"/>
          <w:sz w:val="23"/>
          <w:szCs w:val="23"/>
          <w:lang w:eastAsia="tr-TR"/>
        </w:rPr>
        <w:t>Ada:474</w:t>
      </w:r>
    </w:p>
    <w:p w:rsidR="005F7248" w:rsidRPr="005F7248" w:rsidRDefault="005F7248" w:rsidP="005F724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F7248">
        <w:rPr>
          <w:rFonts w:ascii="Arial" w:eastAsia="Times New Roman" w:hAnsi="Arial" w:cs="Arial"/>
          <w:color w:val="676767"/>
          <w:sz w:val="23"/>
          <w:szCs w:val="23"/>
          <w:lang w:eastAsia="tr-TR"/>
        </w:rPr>
        <w:t>Parsel:5</w:t>
      </w:r>
    </w:p>
    <w:p w:rsidR="005F7248" w:rsidRDefault="005F7248">
      <w:bookmarkStart w:id="0" w:name="_GoBack"/>
      <w:bookmarkEnd w:id="0"/>
    </w:p>
    <w:sectPr w:rsidR="005F72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0E77B0"/>
    <w:multiLevelType w:val="multilevel"/>
    <w:tmpl w:val="CC82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54AA6"/>
    <w:multiLevelType w:val="multilevel"/>
    <w:tmpl w:val="0AE4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035960"/>
    <w:multiLevelType w:val="multilevel"/>
    <w:tmpl w:val="E36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E4C"/>
    <w:rsid w:val="001B54C2"/>
    <w:rsid w:val="005F7248"/>
    <w:rsid w:val="00E70E4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943E54-7B8E-4C22-8C12-F5EAEE5B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F724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F724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F72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315800">
      <w:bodyDiv w:val="1"/>
      <w:marLeft w:val="0"/>
      <w:marRight w:val="0"/>
      <w:marTop w:val="0"/>
      <w:marBottom w:val="0"/>
      <w:divBdr>
        <w:top w:val="none" w:sz="0" w:space="0" w:color="auto"/>
        <w:left w:val="none" w:sz="0" w:space="0" w:color="auto"/>
        <w:bottom w:val="none" w:sz="0" w:space="0" w:color="auto"/>
        <w:right w:val="none" w:sz="0" w:space="0" w:color="auto"/>
      </w:divBdr>
      <w:divsChild>
        <w:div w:id="2009554649">
          <w:marLeft w:val="0"/>
          <w:marRight w:val="0"/>
          <w:marTop w:val="0"/>
          <w:marBottom w:val="0"/>
          <w:divBdr>
            <w:top w:val="none" w:sz="0" w:space="0" w:color="auto"/>
            <w:left w:val="none" w:sz="0" w:space="0" w:color="auto"/>
            <w:bottom w:val="none" w:sz="0" w:space="0" w:color="auto"/>
            <w:right w:val="none" w:sz="0" w:space="0" w:color="auto"/>
          </w:divBdr>
          <w:divsChild>
            <w:div w:id="585960262">
              <w:marLeft w:val="0"/>
              <w:marRight w:val="0"/>
              <w:marTop w:val="0"/>
              <w:marBottom w:val="0"/>
              <w:divBdr>
                <w:top w:val="none" w:sz="0" w:space="0" w:color="auto"/>
                <w:left w:val="none" w:sz="0" w:space="0" w:color="auto"/>
                <w:bottom w:val="none" w:sz="0" w:space="0" w:color="auto"/>
                <w:right w:val="none" w:sz="0" w:space="0" w:color="auto"/>
              </w:divBdr>
              <w:divsChild>
                <w:div w:id="504782789">
                  <w:marLeft w:val="0"/>
                  <w:marRight w:val="0"/>
                  <w:marTop w:val="0"/>
                  <w:marBottom w:val="0"/>
                  <w:divBdr>
                    <w:top w:val="none" w:sz="0" w:space="0" w:color="auto"/>
                    <w:left w:val="none" w:sz="0" w:space="0" w:color="auto"/>
                    <w:bottom w:val="none" w:sz="0" w:space="0" w:color="auto"/>
                    <w:right w:val="none" w:sz="0" w:space="0" w:color="auto"/>
                  </w:divBdr>
                  <w:divsChild>
                    <w:div w:id="615064326">
                      <w:marLeft w:val="0"/>
                      <w:marRight w:val="0"/>
                      <w:marTop w:val="0"/>
                      <w:marBottom w:val="0"/>
                      <w:divBdr>
                        <w:top w:val="none" w:sz="0" w:space="0" w:color="auto"/>
                        <w:left w:val="none" w:sz="0" w:space="0" w:color="auto"/>
                        <w:bottom w:val="none" w:sz="0" w:space="0" w:color="auto"/>
                        <w:right w:val="none" w:sz="0" w:space="0" w:color="auto"/>
                      </w:divBdr>
                      <w:divsChild>
                        <w:div w:id="1538472314">
                          <w:marLeft w:val="0"/>
                          <w:marRight w:val="0"/>
                          <w:marTop w:val="0"/>
                          <w:marBottom w:val="0"/>
                          <w:divBdr>
                            <w:top w:val="none" w:sz="0" w:space="0" w:color="auto"/>
                            <w:left w:val="none" w:sz="0" w:space="0" w:color="auto"/>
                            <w:bottom w:val="none" w:sz="0" w:space="0" w:color="auto"/>
                            <w:right w:val="none" w:sz="0" w:space="0" w:color="auto"/>
                          </w:divBdr>
                          <w:divsChild>
                            <w:div w:id="1253466023">
                              <w:marLeft w:val="0"/>
                              <w:marRight w:val="0"/>
                              <w:marTop w:val="0"/>
                              <w:marBottom w:val="0"/>
                              <w:divBdr>
                                <w:top w:val="none" w:sz="0" w:space="0" w:color="auto"/>
                                <w:left w:val="none" w:sz="0" w:space="0" w:color="auto"/>
                                <w:bottom w:val="none" w:sz="0" w:space="0" w:color="auto"/>
                                <w:right w:val="none" w:sz="0" w:space="0" w:color="auto"/>
                              </w:divBdr>
                            </w:div>
                            <w:div w:id="1839465695">
                              <w:marLeft w:val="0"/>
                              <w:marRight w:val="0"/>
                              <w:marTop w:val="0"/>
                              <w:marBottom w:val="0"/>
                              <w:divBdr>
                                <w:top w:val="none" w:sz="0" w:space="0" w:color="auto"/>
                                <w:left w:val="none" w:sz="0" w:space="0" w:color="auto"/>
                                <w:bottom w:val="none" w:sz="0" w:space="0" w:color="auto"/>
                                <w:right w:val="none" w:sz="0" w:space="0" w:color="auto"/>
                              </w:divBdr>
                            </w:div>
                          </w:divsChild>
                        </w:div>
                        <w:div w:id="435175092">
                          <w:marLeft w:val="0"/>
                          <w:marRight w:val="0"/>
                          <w:marTop w:val="0"/>
                          <w:marBottom w:val="0"/>
                          <w:divBdr>
                            <w:top w:val="none" w:sz="0" w:space="0" w:color="auto"/>
                            <w:left w:val="none" w:sz="0" w:space="0" w:color="auto"/>
                            <w:bottom w:val="none" w:sz="0" w:space="0" w:color="auto"/>
                            <w:right w:val="none" w:sz="0" w:space="0" w:color="auto"/>
                          </w:divBdr>
                          <w:divsChild>
                            <w:div w:id="606501011">
                              <w:marLeft w:val="0"/>
                              <w:marRight w:val="0"/>
                              <w:marTop w:val="0"/>
                              <w:marBottom w:val="0"/>
                              <w:divBdr>
                                <w:top w:val="none" w:sz="0" w:space="0" w:color="auto"/>
                                <w:left w:val="none" w:sz="0" w:space="0" w:color="auto"/>
                                <w:bottom w:val="none" w:sz="0" w:space="0" w:color="auto"/>
                                <w:right w:val="none" w:sz="0" w:space="0" w:color="auto"/>
                              </w:divBdr>
                            </w:div>
                            <w:div w:id="206821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171236">
          <w:marLeft w:val="0"/>
          <w:marRight w:val="0"/>
          <w:marTop w:val="0"/>
          <w:marBottom w:val="0"/>
          <w:divBdr>
            <w:top w:val="none" w:sz="0" w:space="0" w:color="auto"/>
            <w:left w:val="none" w:sz="0" w:space="0" w:color="auto"/>
            <w:bottom w:val="none" w:sz="0" w:space="0" w:color="auto"/>
            <w:right w:val="none" w:sz="0" w:space="0" w:color="auto"/>
          </w:divBdr>
          <w:divsChild>
            <w:div w:id="1447968044">
              <w:marLeft w:val="0"/>
              <w:marRight w:val="0"/>
              <w:marTop w:val="0"/>
              <w:marBottom w:val="0"/>
              <w:divBdr>
                <w:top w:val="none" w:sz="0" w:space="0" w:color="auto"/>
                <w:left w:val="none" w:sz="0" w:space="0" w:color="auto"/>
                <w:bottom w:val="none" w:sz="0" w:space="0" w:color="auto"/>
                <w:right w:val="none" w:sz="0" w:space="0" w:color="auto"/>
              </w:divBdr>
              <w:divsChild>
                <w:div w:id="1680621251">
                  <w:marLeft w:val="0"/>
                  <w:marRight w:val="0"/>
                  <w:marTop w:val="0"/>
                  <w:marBottom w:val="0"/>
                  <w:divBdr>
                    <w:top w:val="none" w:sz="0" w:space="0" w:color="auto"/>
                    <w:left w:val="none" w:sz="0" w:space="0" w:color="auto"/>
                    <w:bottom w:val="none" w:sz="0" w:space="0" w:color="auto"/>
                    <w:right w:val="none" w:sz="0" w:space="0" w:color="auto"/>
                  </w:divBdr>
                  <w:divsChild>
                    <w:div w:id="1051004394">
                      <w:marLeft w:val="0"/>
                      <w:marRight w:val="0"/>
                      <w:marTop w:val="0"/>
                      <w:marBottom w:val="0"/>
                      <w:divBdr>
                        <w:top w:val="none" w:sz="0" w:space="0" w:color="auto"/>
                        <w:left w:val="none" w:sz="0" w:space="0" w:color="auto"/>
                        <w:bottom w:val="none" w:sz="0" w:space="0" w:color="auto"/>
                        <w:right w:val="none" w:sz="0" w:space="0" w:color="auto"/>
                      </w:divBdr>
                      <w:divsChild>
                        <w:div w:id="1149051388">
                          <w:marLeft w:val="0"/>
                          <w:marRight w:val="0"/>
                          <w:marTop w:val="0"/>
                          <w:marBottom w:val="0"/>
                          <w:divBdr>
                            <w:top w:val="none" w:sz="0" w:space="0" w:color="auto"/>
                            <w:left w:val="none" w:sz="0" w:space="0" w:color="auto"/>
                            <w:bottom w:val="none" w:sz="0" w:space="0" w:color="auto"/>
                            <w:right w:val="none" w:sz="0" w:space="0" w:color="auto"/>
                          </w:divBdr>
                        </w:div>
                        <w:div w:id="17218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1019</Characters>
  <Application>Microsoft Office Word</Application>
  <DocSecurity>0</DocSecurity>
  <Lines>8</Lines>
  <Paragraphs>2</Paragraphs>
  <ScaleCrop>false</ScaleCrop>
  <Company>Hewlett-Packard Company</Company>
  <LinksUpToDate>false</LinksUpToDate>
  <CharactersWithSpaces>1195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2019-09-09T10:06:00Z</dcterms:created>
  <dcterms:modified xsi:type="dcterms:W3CDTF">2019-09-09T10:06:00Z</dcterms:modified>
</cp:coreProperties>
</file>