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06036" w:rsidRDefault="00BE3304">
      <w:pPr>
        <w:rPr>
          <w:rFonts w:ascii="Arial" w:hAnsi="Arial" w:cs="Arial"/>
          <w:color w:val="676767"/>
          <w:sz w:val="18"/>
          <w:szCs w:val="18"/>
          <w:shd w:val="clear" w:color="auto" w:fill="FFFFFF"/>
        </w:rPr>
      </w:pPr>
      <w:r>
        <w:rPr>
          <w:rFonts w:ascii="Arial" w:hAnsi="Arial" w:cs="Arial"/>
          <w:color w:val="676767"/>
          <w:sz w:val="18"/>
          <w:szCs w:val="18"/>
          <w:shd w:val="clear" w:color="auto" w:fill="FFFFFF"/>
        </w:rPr>
        <w:t xml:space="preserve">İki katlı olarak inşa edilen caminin, eğitim ve sohbet amaçlı olarak kullanılan alt katı yığma taştır. Cami, 1826 yılında Ormancık Köyü’ne komşu olan </w:t>
      </w:r>
      <w:proofErr w:type="spellStart"/>
      <w:r>
        <w:rPr>
          <w:rFonts w:ascii="Arial" w:hAnsi="Arial" w:cs="Arial"/>
          <w:color w:val="676767"/>
          <w:sz w:val="18"/>
          <w:szCs w:val="18"/>
          <w:shd w:val="clear" w:color="auto" w:fill="FFFFFF"/>
        </w:rPr>
        <w:t>Başköy’den</w:t>
      </w:r>
      <w:proofErr w:type="spellEnd"/>
      <w:r>
        <w:rPr>
          <w:rFonts w:ascii="Arial" w:hAnsi="Arial" w:cs="Arial"/>
          <w:color w:val="676767"/>
          <w:sz w:val="18"/>
          <w:szCs w:val="18"/>
          <w:shd w:val="clear" w:color="auto" w:fill="FFFFFF"/>
        </w:rPr>
        <w:t xml:space="preserve"> şimdiki yerine taşınmıştır. Süsleme özelliklerine göre 18. yüzyıl ortalarında yapıldığı tahmin edilmektedir. Ana mekânın yer aldığı üst katı ise tamamen ahşap malzeme ile inşa edilmiştir. Harim ana mekân kare planlıdır. Kadınlar mahfili, kuzey cephede yer alan etrafı açık son cemaat yerinin üstünde bulunmaktadır. Kırma çatısı sac levha malzeme ile kaplıdır. Geniş olan saçak döşemesi sonradan lambri ile kaplanmıştır. Ana girişi kuzey cephesinde yer almaktadır. Girişi sağlayan çift kanatlı ahşap kapısı at nalı formludur. Kapının etrafını çevreleyen bordürü ağırlıklı olarak lale motifleriyle bezenmiştir. U planlı kadınlar mahfiline ana mekândan ahşap merdiven ile ulaşılmaktadır. Kadınlar mahfili, dört adet ahşap dikme ile taşınmaktadır. Kadınlar mahfilinde köşk kısmı bulunmaktadır. Kadınlar mahfili korkulukları geometrik ve stilize bitkisel motiflerle bezenmiştir. Tamamen ahşaptan yapılan minber girişinin etrafı bordür kaplı olup, bitkisel motiflerle süslenmiştir. Ahşap olan mihrabının çevresi bitkisel motifli bordür ile çevrilidir. Mihrap nişi yekpare kestane ağacından oyulmuştur.</w:t>
      </w:r>
    </w:p>
    <w:p w:rsidR="00BE3304" w:rsidRPr="00BE3304" w:rsidRDefault="00BE3304" w:rsidP="00BE3304">
      <w:pPr>
        <w:shd w:val="clear" w:color="auto" w:fill="FFFFFF"/>
        <w:spacing w:after="96" w:line="240" w:lineRule="auto"/>
        <w:outlineLvl w:val="4"/>
        <w:rPr>
          <w:rFonts w:ascii="Arial" w:eastAsia="Times New Roman" w:hAnsi="Arial" w:cs="Arial"/>
          <w:color w:val="000000"/>
          <w:sz w:val="19"/>
          <w:szCs w:val="19"/>
          <w:lang w:eastAsia="tr-TR"/>
        </w:rPr>
      </w:pPr>
      <w:r w:rsidRPr="00BE3304">
        <w:rPr>
          <w:rFonts w:ascii="Arial" w:eastAsia="Times New Roman" w:hAnsi="Arial" w:cs="Arial"/>
          <w:color w:val="000000"/>
          <w:sz w:val="19"/>
          <w:szCs w:val="19"/>
          <w:lang w:eastAsia="tr-TR"/>
        </w:rPr>
        <w:t>Genel Bilgiler</w:t>
      </w:r>
    </w:p>
    <w:p w:rsidR="00BE3304" w:rsidRPr="00BE3304" w:rsidRDefault="00BE3304" w:rsidP="00BE3304">
      <w:pPr>
        <w:numPr>
          <w:ilvl w:val="0"/>
          <w:numId w:val="1"/>
        </w:numPr>
        <w:shd w:val="clear" w:color="auto" w:fill="FFFFFF"/>
        <w:spacing w:after="0" w:line="336" w:lineRule="atLeast"/>
        <w:ind w:left="0"/>
        <w:rPr>
          <w:rFonts w:ascii="Arial" w:eastAsia="Times New Roman" w:hAnsi="Arial" w:cs="Arial"/>
          <w:color w:val="676767"/>
          <w:sz w:val="18"/>
          <w:szCs w:val="18"/>
          <w:lang w:eastAsia="tr-TR"/>
        </w:rPr>
      </w:pPr>
      <w:r w:rsidRPr="00BE3304">
        <w:rPr>
          <w:rFonts w:ascii="Arial" w:eastAsia="Times New Roman" w:hAnsi="Arial" w:cs="Arial"/>
          <w:b/>
          <w:bCs/>
          <w:color w:val="414141"/>
          <w:sz w:val="18"/>
          <w:lang w:eastAsia="tr-TR"/>
        </w:rPr>
        <w:t>Türü:</w:t>
      </w:r>
    </w:p>
    <w:p w:rsidR="00BE3304" w:rsidRPr="00BE3304" w:rsidRDefault="00BE3304" w:rsidP="00BE3304">
      <w:pPr>
        <w:numPr>
          <w:ilvl w:val="0"/>
          <w:numId w:val="1"/>
        </w:numPr>
        <w:shd w:val="clear" w:color="auto" w:fill="FFFFFF"/>
        <w:spacing w:after="0" w:line="336" w:lineRule="atLeast"/>
        <w:ind w:left="0"/>
        <w:rPr>
          <w:rFonts w:ascii="Arial" w:eastAsia="Times New Roman" w:hAnsi="Arial" w:cs="Arial"/>
          <w:color w:val="676767"/>
          <w:sz w:val="18"/>
          <w:szCs w:val="18"/>
          <w:lang w:eastAsia="tr-TR"/>
        </w:rPr>
      </w:pPr>
      <w:r w:rsidRPr="00BE3304">
        <w:rPr>
          <w:rFonts w:ascii="Arial" w:eastAsia="Times New Roman" w:hAnsi="Arial" w:cs="Arial"/>
          <w:b/>
          <w:bCs/>
          <w:color w:val="414141"/>
          <w:sz w:val="18"/>
          <w:lang w:eastAsia="tr-TR"/>
        </w:rPr>
        <w:t>Envanter Adı:</w:t>
      </w:r>
      <w:r w:rsidRPr="00BE3304">
        <w:rPr>
          <w:rFonts w:ascii="Arial" w:eastAsia="Times New Roman" w:hAnsi="Arial" w:cs="Arial"/>
          <w:color w:val="676767"/>
          <w:sz w:val="18"/>
          <w:szCs w:val="18"/>
          <w:lang w:eastAsia="tr-TR"/>
        </w:rPr>
        <w:t> ORMANCIK CAMİİ</w:t>
      </w:r>
    </w:p>
    <w:p w:rsidR="00BE3304" w:rsidRPr="00BE3304" w:rsidRDefault="00BE3304" w:rsidP="00BE3304">
      <w:pPr>
        <w:numPr>
          <w:ilvl w:val="0"/>
          <w:numId w:val="1"/>
        </w:numPr>
        <w:shd w:val="clear" w:color="auto" w:fill="FFFFFF"/>
        <w:spacing w:after="0" w:line="336" w:lineRule="atLeast"/>
        <w:ind w:left="0"/>
        <w:rPr>
          <w:rFonts w:ascii="Arial" w:eastAsia="Times New Roman" w:hAnsi="Arial" w:cs="Arial"/>
          <w:color w:val="676767"/>
          <w:sz w:val="18"/>
          <w:szCs w:val="18"/>
          <w:lang w:eastAsia="tr-TR"/>
        </w:rPr>
      </w:pPr>
      <w:r w:rsidRPr="00BE3304">
        <w:rPr>
          <w:rFonts w:ascii="Arial" w:eastAsia="Times New Roman" w:hAnsi="Arial" w:cs="Arial"/>
          <w:b/>
          <w:bCs/>
          <w:color w:val="414141"/>
          <w:sz w:val="18"/>
          <w:lang w:eastAsia="tr-TR"/>
        </w:rPr>
        <w:t>Envanter Kodu:</w:t>
      </w:r>
      <w:r w:rsidRPr="00BE3304">
        <w:rPr>
          <w:rFonts w:ascii="Arial" w:eastAsia="Times New Roman" w:hAnsi="Arial" w:cs="Arial"/>
          <w:color w:val="676767"/>
          <w:sz w:val="18"/>
          <w:szCs w:val="18"/>
          <w:lang w:eastAsia="tr-TR"/>
        </w:rPr>
        <w:t> TR.ANT.53.052.026</w:t>
      </w:r>
    </w:p>
    <w:p w:rsidR="00BE3304" w:rsidRPr="00BE3304" w:rsidRDefault="00BE3304" w:rsidP="00BE3304">
      <w:pPr>
        <w:shd w:val="clear" w:color="auto" w:fill="FFFFFF"/>
        <w:spacing w:after="96" w:line="240" w:lineRule="auto"/>
        <w:outlineLvl w:val="4"/>
        <w:rPr>
          <w:rFonts w:ascii="Arial" w:eastAsia="Times New Roman" w:hAnsi="Arial" w:cs="Arial"/>
          <w:color w:val="000000"/>
          <w:sz w:val="19"/>
          <w:szCs w:val="19"/>
          <w:lang w:eastAsia="tr-TR"/>
        </w:rPr>
      </w:pPr>
      <w:r w:rsidRPr="00BE3304">
        <w:rPr>
          <w:rFonts w:ascii="Arial" w:eastAsia="Times New Roman" w:hAnsi="Arial" w:cs="Arial"/>
          <w:color w:val="000000"/>
          <w:sz w:val="19"/>
          <w:szCs w:val="19"/>
          <w:lang w:eastAsia="tr-TR"/>
        </w:rPr>
        <w:t>Kullanım Bilgileri</w:t>
      </w:r>
    </w:p>
    <w:p w:rsidR="00BE3304" w:rsidRPr="00BE3304" w:rsidRDefault="00BE3304" w:rsidP="00BE3304">
      <w:pPr>
        <w:numPr>
          <w:ilvl w:val="0"/>
          <w:numId w:val="2"/>
        </w:numPr>
        <w:shd w:val="clear" w:color="auto" w:fill="FFFFFF"/>
        <w:spacing w:after="0" w:line="336" w:lineRule="atLeast"/>
        <w:ind w:left="0"/>
        <w:rPr>
          <w:rFonts w:ascii="Arial" w:eastAsia="Times New Roman" w:hAnsi="Arial" w:cs="Arial"/>
          <w:color w:val="676767"/>
          <w:sz w:val="18"/>
          <w:szCs w:val="18"/>
          <w:lang w:eastAsia="tr-TR"/>
        </w:rPr>
      </w:pPr>
      <w:r w:rsidRPr="00BE3304">
        <w:rPr>
          <w:rFonts w:ascii="Arial" w:eastAsia="Times New Roman" w:hAnsi="Arial" w:cs="Arial"/>
          <w:b/>
          <w:bCs/>
          <w:color w:val="414141"/>
          <w:sz w:val="18"/>
          <w:lang w:eastAsia="tr-TR"/>
        </w:rPr>
        <w:t>Orijinal Kullanım:</w:t>
      </w:r>
      <w:r w:rsidRPr="00BE3304">
        <w:rPr>
          <w:rFonts w:ascii="Arial" w:eastAsia="Times New Roman" w:hAnsi="Arial" w:cs="Arial"/>
          <w:color w:val="676767"/>
          <w:sz w:val="18"/>
          <w:szCs w:val="18"/>
          <w:lang w:eastAsia="tr-TR"/>
        </w:rPr>
        <w:t> Cami</w:t>
      </w:r>
    </w:p>
    <w:p w:rsidR="00BE3304" w:rsidRPr="00BE3304" w:rsidRDefault="00BE3304" w:rsidP="00BE3304">
      <w:pPr>
        <w:numPr>
          <w:ilvl w:val="0"/>
          <w:numId w:val="2"/>
        </w:numPr>
        <w:shd w:val="clear" w:color="auto" w:fill="FFFFFF"/>
        <w:spacing w:after="0" w:line="336" w:lineRule="atLeast"/>
        <w:ind w:left="0"/>
        <w:rPr>
          <w:rFonts w:ascii="Arial" w:eastAsia="Times New Roman" w:hAnsi="Arial" w:cs="Arial"/>
          <w:color w:val="676767"/>
          <w:sz w:val="18"/>
          <w:szCs w:val="18"/>
          <w:lang w:eastAsia="tr-TR"/>
        </w:rPr>
      </w:pPr>
      <w:r w:rsidRPr="00BE3304">
        <w:rPr>
          <w:rFonts w:ascii="Arial" w:eastAsia="Times New Roman" w:hAnsi="Arial" w:cs="Arial"/>
          <w:b/>
          <w:bCs/>
          <w:color w:val="414141"/>
          <w:sz w:val="18"/>
          <w:lang w:eastAsia="tr-TR"/>
        </w:rPr>
        <w:t>Bugünkü Kullanım:</w:t>
      </w:r>
      <w:r w:rsidRPr="00BE3304">
        <w:rPr>
          <w:rFonts w:ascii="Arial" w:eastAsia="Times New Roman" w:hAnsi="Arial" w:cs="Arial"/>
          <w:color w:val="676767"/>
          <w:sz w:val="18"/>
          <w:szCs w:val="18"/>
          <w:lang w:eastAsia="tr-TR"/>
        </w:rPr>
        <w:t> Cami</w:t>
      </w:r>
    </w:p>
    <w:p w:rsidR="00BE3304" w:rsidRPr="00BE3304" w:rsidRDefault="00BE3304" w:rsidP="00BE3304">
      <w:pPr>
        <w:shd w:val="clear" w:color="auto" w:fill="FFFFFF"/>
        <w:spacing w:after="96" w:line="240" w:lineRule="auto"/>
        <w:outlineLvl w:val="4"/>
        <w:rPr>
          <w:rFonts w:ascii="Arial" w:eastAsia="Times New Roman" w:hAnsi="Arial" w:cs="Arial"/>
          <w:color w:val="000000"/>
          <w:sz w:val="19"/>
          <w:szCs w:val="19"/>
          <w:lang w:eastAsia="tr-TR"/>
        </w:rPr>
      </w:pPr>
      <w:r w:rsidRPr="00BE3304">
        <w:rPr>
          <w:rFonts w:ascii="Arial" w:eastAsia="Times New Roman" w:hAnsi="Arial" w:cs="Arial"/>
          <w:color w:val="000000"/>
          <w:sz w:val="19"/>
          <w:szCs w:val="19"/>
          <w:lang w:eastAsia="tr-TR"/>
        </w:rPr>
        <w:t>Konum Bilgileri</w:t>
      </w:r>
    </w:p>
    <w:p w:rsidR="00BE3304" w:rsidRPr="00BE3304" w:rsidRDefault="00BE3304" w:rsidP="00BE3304">
      <w:pPr>
        <w:numPr>
          <w:ilvl w:val="0"/>
          <w:numId w:val="3"/>
        </w:numPr>
        <w:shd w:val="clear" w:color="auto" w:fill="FFFFFF"/>
        <w:spacing w:after="0" w:line="336" w:lineRule="atLeast"/>
        <w:ind w:left="0"/>
        <w:rPr>
          <w:rFonts w:ascii="Arial" w:eastAsia="Times New Roman" w:hAnsi="Arial" w:cs="Arial"/>
          <w:color w:val="676767"/>
          <w:sz w:val="18"/>
          <w:szCs w:val="18"/>
          <w:lang w:eastAsia="tr-TR"/>
        </w:rPr>
      </w:pPr>
      <w:r w:rsidRPr="00BE3304">
        <w:rPr>
          <w:rFonts w:ascii="Arial" w:eastAsia="Times New Roman" w:hAnsi="Arial" w:cs="Arial"/>
          <w:b/>
          <w:bCs/>
          <w:color w:val="414141"/>
          <w:sz w:val="18"/>
          <w:lang w:eastAsia="tr-TR"/>
        </w:rPr>
        <w:t>İl:</w:t>
      </w:r>
      <w:r w:rsidRPr="00BE3304">
        <w:rPr>
          <w:rFonts w:ascii="Arial" w:eastAsia="Times New Roman" w:hAnsi="Arial" w:cs="Arial"/>
          <w:color w:val="676767"/>
          <w:sz w:val="18"/>
          <w:szCs w:val="18"/>
          <w:lang w:eastAsia="tr-TR"/>
        </w:rPr>
        <w:t> Rize</w:t>
      </w:r>
    </w:p>
    <w:p w:rsidR="00BE3304" w:rsidRPr="00BE3304" w:rsidRDefault="00BE3304" w:rsidP="00BE3304">
      <w:pPr>
        <w:numPr>
          <w:ilvl w:val="0"/>
          <w:numId w:val="3"/>
        </w:numPr>
        <w:shd w:val="clear" w:color="auto" w:fill="FFFFFF"/>
        <w:spacing w:after="0" w:line="336" w:lineRule="atLeast"/>
        <w:ind w:left="0"/>
        <w:rPr>
          <w:rFonts w:ascii="Arial" w:eastAsia="Times New Roman" w:hAnsi="Arial" w:cs="Arial"/>
          <w:color w:val="676767"/>
          <w:sz w:val="18"/>
          <w:szCs w:val="18"/>
          <w:lang w:eastAsia="tr-TR"/>
        </w:rPr>
      </w:pPr>
      <w:r w:rsidRPr="00BE3304">
        <w:rPr>
          <w:rFonts w:ascii="Arial" w:eastAsia="Times New Roman" w:hAnsi="Arial" w:cs="Arial"/>
          <w:b/>
          <w:bCs/>
          <w:color w:val="414141"/>
          <w:sz w:val="18"/>
          <w:lang w:eastAsia="tr-TR"/>
        </w:rPr>
        <w:t>İlçe:</w:t>
      </w:r>
      <w:r w:rsidRPr="00BE3304">
        <w:rPr>
          <w:rFonts w:ascii="Arial" w:eastAsia="Times New Roman" w:hAnsi="Arial" w:cs="Arial"/>
          <w:color w:val="676767"/>
          <w:sz w:val="18"/>
          <w:szCs w:val="18"/>
          <w:lang w:eastAsia="tr-TR"/>
        </w:rPr>
        <w:t> Çayeli</w:t>
      </w:r>
    </w:p>
    <w:p w:rsidR="00BE3304" w:rsidRPr="00BE3304" w:rsidRDefault="00BE3304" w:rsidP="00BE3304">
      <w:pPr>
        <w:numPr>
          <w:ilvl w:val="0"/>
          <w:numId w:val="3"/>
        </w:numPr>
        <w:shd w:val="clear" w:color="auto" w:fill="FFFFFF"/>
        <w:spacing w:after="0" w:line="336" w:lineRule="atLeast"/>
        <w:ind w:left="0"/>
        <w:rPr>
          <w:rFonts w:ascii="Arial" w:eastAsia="Times New Roman" w:hAnsi="Arial" w:cs="Arial"/>
          <w:color w:val="676767"/>
          <w:sz w:val="18"/>
          <w:szCs w:val="18"/>
          <w:lang w:eastAsia="tr-TR"/>
        </w:rPr>
      </w:pPr>
      <w:r w:rsidRPr="00BE3304">
        <w:rPr>
          <w:rFonts w:ascii="Arial" w:eastAsia="Times New Roman" w:hAnsi="Arial" w:cs="Arial"/>
          <w:color w:val="676767"/>
          <w:sz w:val="18"/>
          <w:szCs w:val="18"/>
          <w:lang w:eastAsia="tr-TR"/>
        </w:rPr>
        <w:t xml:space="preserve">Mahalle / </w:t>
      </w:r>
      <w:proofErr w:type="gramStart"/>
      <w:r w:rsidRPr="00BE3304">
        <w:rPr>
          <w:rFonts w:ascii="Arial" w:eastAsia="Times New Roman" w:hAnsi="Arial" w:cs="Arial"/>
          <w:color w:val="676767"/>
          <w:sz w:val="18"/>
          <w:szCs w:val="18"/>
          <w:lang w:eastAsia="tr-TR"/>
        </w:rPr>
        <w:t>Köy:Ormancık</w:t>
      </w:r>
      <w:proofErr w:type="gramEnd"/>
      <w:r w:rsidRPr="00BE3304">
        <w:rPr>
          <w:rFonts w:ascii="Arial" w:eastAsia="Times New Roman" w:hAnsi="Arial" w:cs="Arial"/>
          <w:color w:val="676767"/>
          <w:sz w:val="18"/>
          <w:szCs w:val="18"/>
          <w:lang w:eastAsia="tr-TR"/>
        </w:rPr>
        <w:t xml:space="preserve"> Köyü</w:t>
      </w:r>
    </w:p>
    <w:p w:rsidR="00BE3304" w:rsidRPr="00BE3304" w:rsidRDefault="00BE3304" w:rsidP="00BE3304">
      <w:pPr>
        <w:numPr>
          <w:ilvl w:val="0"/>
          <w:numId w:val="3"/>
        </w:numPr>
        <w:shd w:val="clear" w:color="auto" w:fill="FFFFFF"/>
        <w:spacing w:after="0" w:line="336" w:lineRule="atLeast"/>
        <w:ind w:left="0"/>
        <w:rPr>
          <w:rFonts w:ascii="Arial" w:eastAsia="Times New Roman" w:hAnsi="Arial" w:cs="Arial"/>
          <w:color w:val="676767"/>
          <w:sz w:val="18"/>
          <w:szCs w:val="18"/>
          <w:lang w:eastAsia="tr-TR"/>
        </w:rPr>
      </w:pPr>
      <w:r w:rsidRPr="00BE3304">
        <w:rPr>
          <w:rFonts w:ascii="Arial" w:eastAsia="Times New Roman" w:hAnsi="Arial" w:cs="Arial"/>
          <w:color w:val="676767"/>
          <w:sz w:val="18"/>
          <w:szCs w:val="18"/>
          <w:lang w:eastAsia="tr-TR"/>
        </w:rPr>
        <w:t>Ada:147</w:t>
      </w:r>
    </w:p>
    <w:p w:rsidR="00BE3304" w:rsidRPr="00BE3304" w:rsidRDefault="00BE3304" w:rsidP="00BE3304">
      <w:pPr>
        <w:numPr>
          <w:ilvl w:val="0"/>
          <w:numId w:val="3"/>
        </w:numPr>
        <w:shd w:val="clear" w:color="auto" w:fill="FFFFFF"/>
        <w:spacing w:after="0" w:line="336" w:lineRule="atLeast"/>
        <w:ind w:left="0"/>
        <w:rPr>
          <w:rFonts w:ascii="Arial" w:eastAsia="Times New Roman" w:hAnsi="Arial" w:cs="Arial"/>
          <w:color w:val="676767"/>
          <w:sz w:val="18"/>
          <w:szCs w:val="18"/>
          <w:lang w:eastAsia="tr-TR"/>
        </w:rPr>
      </w:pPr>
      <w:r w:rsidRPr="00BE3304">
        <w:rPr>
          <w:rFonts w:ascii="Arial" w:eastAsia="Times New Roman" w:hAnsi="Arial" w:cs="Arial"/>
          <w:color w:val="676767"/>
          <w:sz w:val="18"/>
          <w:szCs w:val="18"/>
          <w:lang w:eastAsia="tr-TR"/>
        </w:rPr>
        <w:t>Parsel:1</w:t>
      </w:r>
    </w:p>
    <w:p w:rsidR="00BE3304" w:rsidRDefault="00BE3304"/>
    <w:sectPr w:rsidR="00BE3304" w:rsidSect="00806036">
      <w:pgSz w:w="11906" w:h="16838"/>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6C01690"/>
    <w:multiLevelType w:val="multilevel"/>
    <w:tmpl w:val="AAD65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2571254B"/>
    <w:multiLevelType w:val="multilevel"/>
    <w:tmpl w:val="C7FEF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642A65CF"/>
    <w:multiLevelType w:val="multilevel"/>
    <w:tmpl w:val="048CD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08"/>
  <w:hyphenationZone w:val="425"/>
  <w:characterSpacingControl w:val="doNotCompress"/>
  <w:compat/>
  <w:rsids>
    <w:rsidRoot w:val="00BE3304"/>
    <w:rsid w:val="00806036"/>
    <w:rsid w:val="00BE3304"/>
  </w:rsids>
  <m:mathPr>
    <m:mathFont m:val="Cambria Math"/>
    <m:brkBin m:val="before"/>
    <m:brkBinSub m:val="--"/>
    <m:smallFrac m:val="off"/>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6036"/>
  </w:style>
  <w:style w:type="paragraph" w:styleId="Balk5">
    <w:name w:val="heading 5"/>
    <w:basedOn w:val="Normal"/>
    <w:link w:val="Balk5Char"/>
    <w:uiPriority w:val="9"/>
    <w:qFormat/>
    <w:rsid w:val="00BE3304"/>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qFormat/>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BE3304"/>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BE3304"/>
    <w:rPr>
      <w:b/>
      <w:bCs/>
    </w:rPr>
  </w:style>
</w:styles>
</file>

<file path=word/webSettings.xml><?xml version="1.0" encoding="utf-8"?>
<w:webSettings xmlns:r="http://schemas.openxmlformats.org/officeDocument/2006/relationships" xmlns:w="http://schemas.openxmlformats.org/wordprocessingml/2006/main">
  <w:divs>
    <w:div w:id="1305500734">
      <w:bodyDiv w:val="1"/>
      <w:marLeft w:val="0"/>
      <w:marRight w:val="0"/>
      <w:marTop w:val="0"/>
      <w:marBottom w:val="0"/>
      <w:divBdr>
        <w:top w:val="none" w:sz="0" w:space="0" w:color="auto"/>
        <w:left w:val="none" w:sz="0" w:space="0" w:color="auto"/>
        <w:bottom w:val="none" w:sz="0" w:space="0" w:color="auto"/>
        <w:right w:val="none" w:sz="0" w:space="0" w:color="auto"/>
      </w:divBdr>
      <w:divsChild>
        <w:div w:id="1517950">
          <w:marLeft w:val="0"/>
          <w:marRight w:val="0"/>
          <w:marTop w:val="0"/>
          <w:marBottom w:val="0"/>
          <w:divBdr>
            <w:top w:val="none" w:sz="0" w:space="0" w:color="auto"/>
            <w:left w:val="none" w:sz="0" w:space="0" w:color="auto"/>
            <w:bottom w:val="none" w:sz="0" w:space="0" w:color="auto"/>
            <w:right w:val="none" w:sz="0" w:space="0" w:color="auto"/>
          </w:divBdr>
          <w:divsChild>
            <w:div w:id="1463041235">
              <w:marLeft w:val="0"/>
              <w:marRight w:val="0"/>
              <w:marTop w:val="0"/>
              <w:marBottom w:val="0"/>
              <w:divBdr>
                <w:top w:val="none" w:sz="0" w:space="0" w:color="auto"/>
                <w:left w:val="none" w:sz="0" w:space="0" w:color="auto"/>
                <w:bottom w:val="none" w:sz="0" w:space="0" w:color="auto"/>
                <w:right w:val="none" w:sz="0" w:space="0" w:color="auto"/>
              </w:divBdr>
              <w:divsChild>
                <w:div w:id="1312834437">
                  <w:marLeft w:val="0"/>
                  <w:marRight w:val="0"/>
                  <w:marTop w:val="0"/>
                  <w:marBottom w:val="0"/>
                  <w:divBdr>
                    <w:top w:val="none" w:sz="0" w:space="0" w:color="auto"/>
                    <w:left w:val="none" w:sz="0" w:space="0" w:color="auto"/>
                    <w:bottom w:val="none" w:sz="0" w:space="0" w:color="auto"/>
                    <w:right w:val="none" w:sz="0" w:space="0" w:color="auto"/>
                  </w:divBdr>
                  <w:divsChild>
                    <w:div w:id="730738343">
                      <w:marLeft w:val="0"/>
                      <w:marRight w:val="0"/>
                      <w:marTop w:val="0"/>
                      <w:marBottom w:val="0"/>
                      <w:divBdr>
                        <w:top w:val="none" w:sz="0" w:space="0" w:color="auto"/>
                        <w:left w:val="none" w:sz="0" w:space="0" w:color="auto"/>
                        <w:bottom w:val="none" w:sz="0" w:space="0" w:color="auto"/>
                        <w:right w:val="none" w:sz="0" w:space="0" w:color="auto"/>
                      </w:divBdr>
                      <w:divsChild>
                        <w:div w:id="1293246631">
                          <w:marLeft w:val="0"/>
                          <w:marRight w:val="0"/>
                          <w:marTop w:val="0"/>
                          <w:marBottom w:val="0"/>
                          <w:divBdr>
                            <w:top w:val="none" w:sz="0" w:space="0" w:color="auto"/>
                            <w:left w:val="none" w:sz="0" w:space="0" w:color="auto"/>
                            <w:bottom w:val="none" w:sz="0" w:space="0" w:color="auto"/>
                            <w:right w:val="none" w:sz="0" w:space="0" w:color="auto"/>
                          </w:divBdr>
                          <w:divsChild>
                            <w:div w:id="324210556">
                              <w:marLeft w:val="0"/>
                              <w:marRight w:val="0"/>
                              <w:marTop w:val="0"/>
                              <w:marBottom w:val="0"/>
                              <w:divBdr>
                                <w:top w:val="none" w:sz="0" w:space="0" w:color="auto"/>
                                <w:left w:val="none" w:sz="0" w:space="0" w:color="auto"/>
                                <w:bottom w:val="none" w:sz="0" w:space="0" w:color="auto"/>
                                <w:right w:val="none" w:sz="0" w:space="0" w:color="auto"/>
                              </w:divBdr>
                            </w:div>
                            <w:div w:id="841048820">
                              <w:marLeft w:val="0"/>
                              <w:marRight w:val="0"/>
                              <w:marTop w:val="0"/>
                              <w:marBottom w:val="0"/>
                              <w:divBdr>
                                <w:top w:val="none" w:sz="0" w:space="0" w:color="auto"/>
                                <w:left w:val="none" w:sz="0" w:space="0" w:color="auto"/>
                                <w:bottom w:val="none" w:sz="0" w:space="0" w:color="auto"/>
                                <w:right w:val="none" w:sz="0" w:space="0" w:color="auto"/>
                              </w:divBdr>
                            </w:div>
                          </w:divsChild>
                        </w:div>
                        <w:div w:id="2129809645">
                          <w:marLeft w:val="0"/>
                          <w:marRight w:val="0"/>
                          <w:marTop w:val="0"/>
                          <w:marBottom w:val="0"/>
                          <w:divBdr>
                            <w:top w:val="none" w:sz="0" w:space="0" w:color="auto"/>
                            <w:left w:val="none" w:sz="0" w:space="0" w:color="auto"/>
                            <w:bottom w:val="none" w:sz="0" w:space="0" w:color="auto"/>
                            <w:right w:val="none" w:sz="0" w:space="0" w:color="auto"/>
                          </w:divBdr>
                          <w:divsChild>
                            <w:div w:id="2032300054">
                              <w:marLeft w:val="0"/>
                              <w:marRight w:val="0"/>
                              <w:marTop w:val="0"/>
                              <w:marBottom w:val="0"/>
                              <w:divBdr>
                                <w:top w:val="none" w:sz="0" w:space="0" w:color="auto"/>
                                <w:left w:val="none" w:sz="0" w:space="0" w:color="auto"/>
                                <w:bottom w:val="none" w:sz="0" w:space="0" w:color="auto"/>
                                <w:right w:val="none" w:sz="0" w:space="0" w:color="auto"/>
                              </w:divBdr>
                            </w:div>
                            <w:div w:id="326522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07493759">
          <w:marLeft w:val="0"/>
          <w:marRight w:val="0"/>
          <w:marTop w:val="0"/>
          <w:marBottom w:val="0"/>
          <w:divBdr>
            <w:top w:val="none" w:sz="0" w:space="0" w:color="auto"/>
            <w:left w:val="none" w:sz="0" w:space="0" w:color="auto"/>
            <w:bottom w:val="none" w:sz="0" w:space="0" w:color="auto"/>
            <w:right w:val="none" w:sz="0" w:space="0" w:color="auto"/>
          </w:divBdr>
          <w:divsChild>
            <w:div w:id="780880662">
              <w:marLeft w:val="0"/>
              <w:marRight w:val="0"/>
              <w:marTop w:val="0"/>
              <w:marBottom w:val="0"/>
              <w:divBdr>
                <w:top w:val="none" w:sz="0" w:space="0" w:color="auto"/>
                <w:left w:val="none" w:sz="0" w:space="0" w:color="auto"/>
                <w:bottom w:val="none" w:sz="0" w:space="0" w:color="auto"/>
                <w:right w:val="none" w:sz="0" w:space="0" w:color="auto"/>
              </w:divBdr>
              <w:divsChild>
                <w:div w:id="1570193607">
                  <w:marLeft w:val="0"/>
                  <w:marRight w:val="0"/>
                  <w:marTop w:val="0"/>
                  <w:marBottom w:val="0"/>
                  <w:divBdr>
                    <w:top w:val="none" w:sz="0" w:space="0" w:color="auto"/>
                    <w:left w:val="none" w:sz="0" w:space="0" w:color="auto"/>
                    <w:bottom w:val="none" w:sz="0" w:space="0" w:color="auto"/>
                    <w:right w:val="none" w:sz="0" w:space="0" w:color="auto"/>
                  </w:divBdr>
                  <w:divsChild>
                    <w:div w:id="1763330669">
                      <w:marLeft w:val="0"/>
                      <w:marRight w:val="0"/>
                      <w:marTop w:val="0"/>
                      <w:marBottom w:val="0"/>
                      <w:divBdr>
                        <w:top w:val="none" w:sz="0" w:space="0" w:color="auto"/>
                        <w:left w:val="none" w:sz="0" w:space="0" w:color="auto"/>
                        <w:bottom w:val="none" w:sz="0" w:space="0" w:color="auto"/>
                        <w:right w:val="none" w:sz="0" w:space="0" w:color="auto"/>
                      </w:divBdr>
                      <w:divsChild>
                        <w:div w:id="1708413033">
                          <w:marLeft w:val="0"/>
                          <w:marRight w:val="0"/>
                          <w:marTop w:val="0"/>
                          <w:marBottom w:val="0"/>
                          <w:divBdr>
                            <w:top w:val="none" w:sz="0" w:space="0" w:color="auto"/>
                            <w:left w:val="none" w:sz="0" w:space="0" w:color="auto"/>
                            <w:bottom w:val="none" w:sz="0" w:space="0" w:color="auto"/>
                            <w:right w:val="none" w:sz="0" w:space="0" w:color="auto"/>
                          </w:divBdr>
                        </w:div>
                        <w:div w:id="1868524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222</Words>
  <Characters>1268</Characters>
  <Application>Microsoft Office Word</Application>
  <DocSecurity>0</DocSecurity>
  <Lines>10</Lines>
  <Paragraphs>2</Paragraphs>
  <ScaleCrop>false</ScaleCrop>
  <Company/>
  <LinksUpToDate>false</LinksUpToDate>
  <CharactersWithSpaces>1488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2</cp:revision>
  <dcterms:created xsi:type="dcterms:W3CDTF">2019-08-27T12:01:00Z</dcterms:created>
  <dcterms:modified xsi:type="dcterms:W3CDTF">2019-08-27T12:01:00Z</dcterms:modified>
</cp:coreProperties>
</file>