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3FAF" w:rsidRPr="005E3FAF" w:rsidRDefault="005E3FAF" w:rsidP="005E3FAF">
      <w:pPr>
        <w:spacing w:before="20" w:after="20" w:line="240" w:lineRule="auto"/>
        <w:rPr>
          <w:rFonts w:ascii="Times New Roman" w:eastAsia="Times New Roman" w:hAnsi="Times New Roman" w:cs="Times New Roman"/>
          <w:color w:val="000000"/>
          <w:sz w:val="20"/>
          <w:szCs w:val="20"/>
          <w:lang w:eastAsia="tr-TR"/>
        </w:rPr>
      </w:pPr>
      <w:r w:rsidRPr="005E3FAF">
        <w:rPr>
          <w:rFonts w:ascii="Arial" w:eastAsia="Times New Roman" w:hAnsi="Arial" w:cs="Arial"/>
          <w:color w:val="676767"/>
          <w:sz w:val="23"/>
          <w:lang w:eastAsia="tr-TR"/>
        </w:rPr>
        <w:t>Köprü tek gözlü ve yuvarlak kemerlidir. Köprünün kemer kısmı kesme taş, diğer kısımları moloz taş ile inşa edilmiştir. Köprü yolu moloz taşları ile örülüdür. Kuzey güney doğrultusunda yapılan köprünün, kemer ayakları ana kaya üzerine oturtulmuştur. Köprünün uzunluğu yaklaşık 15,00 metre, genişliği ise yaklaşık 3,00 metredir. Yanında betonarme köprü bulunmaktadır. Köprünün yol ile bağlantısı bulunmamaktadır.</w:t>
      </w:r>
    </w:p>
    <w:p w:rsidR="005C14DF" w:rsidRDefault="005C14DF"/>
    <w:sectPr w:rsidR="005C14DF" w:rsidSect="005C14D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C2CE2"/>
    <w:multiLevelType w:val="multilevel"/>
    <w:tmpl w:val="40A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83A20"/>
    <w:multiLevelType w:val="multilevel"/>
    <w:tmpl w:val="29E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56129B"/>
    <w:multiLevelType w:val="multilevel"/>
    <w:tmpl w:val="CE3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E3FAF"/>
    <w:rsid w:val="005C14DF"/>
    <w:rsid w:val="005E3FAF"/>
    <w:rsid w:val="00637F91"/>
    <w:rsid w:val="0091144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4DF"/>
  </w:style>
  <w:style w:type="paragraph" w:styleId="Balk5">
    <w:name w:val="heading 5"/>
    <w:basedOn w:val="Normal"/>
    <w:link w:val="Balk5Char"/>
    <w:uiPriority w:val="9"/>
    <w:qFormat/>
    <w:rsid w:val="005E3FAF"/>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E3FAF"/>
    <w:rPr>
      <w:rFonts w:ascii="Arial" w:eastAsia="Times New Roman" w:hAnsi="Arial" w:cs="Arial"/>
      <w:b/>
      <w:bCs/>
      <w:color w:val="000000"/>
      <w:sz w:val="24"/>
      <w:szCs w:val="24"/>
      <w:lang w:eastAsia="tr-TR"/>
    </w:rPr>
  </w:style>
  <w:style w:type="paragraph" w:customStyle="1" w:styleId="normal0">
    <w:name w:val="normal"/>
    <w:basedOn w:val="Normal"/>
    <w:rsid w:val="005E3FAF"/>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5E3FAF"/>
    <w:rPr>
      <w:rFonts w:ascii="Arial" w:hAnsi="Arial" w:cs="Arial" w:hint="default"/>
      <w:color w:val="676767"/>
      <w:sz w:val="23"/>
      <w:szCs w:val="23"/>
    </w:rPr>
  </w:style>
  <w:style w:type="character" w:customStyle="1" w:styleId="tm101">
    <w:name w:val="tm101"/>
    <w:basedOn w:val="VarsaylanParagrafYazTipi"/>
    <w:rsid w:val="005E3FAF"/>
    <w:rPr>
      <w:b w:val="0"/>
      <w:bCs w:val="0"/>
    </w:rPr>
  </w:style>
  <w:style w:type="character" w:customStyle="1" w:styleId="tm131">
    <w:name w:val="tm131"/>
    <w:basedOn w:val="VarsaylanParagrafYazTipi"/>
    <w:rsid w:val="005E3FAF"/>
    <w:rPr>
      <w:rFonts w:ascii="Arial" w:hAnsi="Arial" w:cs="Arial" w:hint="default"/>
      <w:b/>
      <w:bCs/>
      <w:color w:val="414141"/>
      <w:sz w:val="23"/>
      <w:szCs w:val="23"/>
    </w:rPr>
  </w:style>
  <w:style w:type="paragraph" w:styleId="NormalWeb">
    <w:name w:val="Normal (Web)"/>
    <w:basedOn w:val="Normal"/>
    <w:uiPriority w:val="99"/>
    <w:semiHidden/>
    <w:unhideWhenUsed/>
    <w:rsid w:val="005E3FA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12099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351</Characters>
  <Application>Microsoft Office Word</Application>
  <DocSecurity>0</DocSecurity>
  <Lines>2</Lines>
  <Paragraphs>1</Paragraphs>
  <ScaleCrop>false</ScaleCrop>
  <Company/>
  <LinksUpToDate>false</LinksUpToDate>
  <CharactersWithSpaces>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2019-08-29T06:30:00Z</dcterms:created>
  <dcterms:modified xsi:type="dcterms:W3CDTF">2019-08-29T09:56:00Z</dcterms:modified>
</cp:coreProperties>
</file>