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FD6" w:rsidRDefault="008E5FD6" w:rsidP="008E5FD6">
      <w:pPr>
        <w:jc w:val="both"/>
      </w:pPr>
      <w:r>
        <w:t>Festival Temmuz ayının birinci haftası düzenlenir. Sütlaç Zigana Dağı eteklerine kurulmuş olan Hamsi köy ile özdeşleşmiştir.</w:t>
      </w:r>
      <w:bookmarkStart w:id="0" w:name="_GoBack"/>
      <w:bookmarkEnd w:id="0"/>
    </w:p>
    <w:p w:rsidR="00D0442D" w:rsidRDefault="00D0442D" w:rsidP="008E5FD6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87A"/>
    <w:rsid w:val="0081187A"/>
    <w:rsid w:val="008E5FD6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2F4DDCC-0C09-41F8-A0CE-8B61BB88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5FD6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2019-08-17T10:30:00Z</dcterms:created>
  <dcterms:modified xsi:type="dcterms:W3CDTF">2019-08-17T10:31:00Z</dcterms:modified>
</cp:coreProperties>
</file>