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CD7A07">
      <w:r>
        <w:t>Şenlik Maçka İlçesi, Mataracı mahallesinde ağustos ayının ikinci hafta sonu yapılmaktadır.</w:t>
      </w:r>
      <w:bookmarkStart w:id="0" w:name="_GoBack"/>
      <w:bookmarkEnd w:id="0"/>
      <w:r>
        <w:t xml:space="preserve"> </w:t>
      </w: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A96"/>
    <w:rsid w:val="00B75A96"/>
    <w:rsid w:val="00CD7A07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7BD654D-5B1C-4354-949A-CC787A4B2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2019-08-17T15:17:00Z</dcterms:created>
  <dcterms:modified xsi:type="dcterms:W3CDTF">2019-08-17T15:18:00Z</dcterms:modified>
</cp:coreProperties>
</file>