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E5E3D" w:rsidRDefault="00D81FE1" w:rsidP="00396865">
      <w:pPr>
        <w:jc w:val="both"/>
        <w:rPr>
          <w:rFonts w:ascii="Arial" w:hAnsi="Arial" w:cs="Arial"/>
          <w:color w:val="676767"/>
          <w:sz w:val="23"/>
          <w:szCs w:val="23"/>
          <w:shd w:val="clear" w:color="auto" w:fill="FFFFFF"/>
        </w:rPr>
      </w:pPr>
      <w:r>
        <w:rPr>
          <w:rFonts w:ascii="Arial" w:hAnsi="Arial" w:cs="Arial"/>
          <w:color w:val="676767"/>
          <w:sz w:val="23"/>
          <w:szCs w:val="23"/>
          <w:shd w:val="clear" w:color="auto" w:fill="FFFFFF"/>
        </w:rPr>
        <w:t xml:space="preserve">Yapının eski adı Cami-i İmaret-i Amire-i </w:t>
      </w:r>
      <w:proofErr w:type="spellStart"/>
      <w:r>
        <w:rPr>
          <w:rFonts w:ascii="Arial" w:hAnsi="Arial" w:cs="Arial"/>
          <w:color w:val="676767"/>
          <w:sz w:val="23"/>
          <w:szCs w:val="23"/>
          <w:shd w:val="clear" w:color="auto" w:fill="FFFFFF"/>
        </w:rPr>
        <w:t>Hatuniye’dir</w:t>
      </w:r>
      <w:proofErr w:type="spellEnd"/>
      <w:r>
        <w:rPr>
          <w:rFonts w:ascii="Arial" w:hAnsi="Arial" w:cs="Arial"/>
          <w:color w:val="676767"/>
          <w:sz w:val="23"/>
          <w:szCs w:val="23"/>
          <w:shd w:val="clear" w:color="auto" w:fill="FFFFFF"/>
        </w:rPr>
        <w:t xml:space="preserve">. </w:t>
      </w:r>
      <w:proofErr w:type="spellStart"/>
      <w:r>
        <w:rPr>
          <w:rFonts w:ascii="Arial" w:hAnsi="Arial" w:cs="Arial"/>
          <w:color w:val="676767"/>
          <w:sz w:val="23"/>
          <w:szCs w:val="23"/>
          <w:shd w:val="clear" w:color="auto" w:fill="FFFFFF"/>
        </w:rPr>
        <w:t>Gülbaharhatun</w:t>
      </w:r>
      <w:proofErr w:type="spellEnd"/>
      <w:r>
        <w:rPr>
          <w:rFonts w:ascii="Arial" w:hAnsi="Arial" w:cs="Arial"/>
          <w:color w:val="676767"/>
          <w:sz w:val="23"/>
          <w:szCs w:val="23"/>
          <w:shd w:val="clear" w:color="auto" w:fill="FFFFFF"/>
        </w:rPr>
        <w:t xml:space="preserve"> Mahallesi’nde, </w:t>
      </w:r>
      <w:proofErr w:type="spellStart"/>
      <w:r>
        <w:rPr>
          <w:rFonts w:ascii="Arial" w:hAnsi="Arial" w:cs="Arial"/>
          <w:color w:val="676767"/>
          <w:sz w:val="23"/>
          <w:szCs w:val="23"/>
          <w:shd w:val="clear" w:color="auto" w:fill="FFFFFF"/>
        </w:rPr>
        <w:t>Atapark’ın</w:t>
      </w:r>
      <w:proofErr w:type="spellEnd"/>
      <w:r>
        <w:rPr>
          <w:rFonts w:ascii="Arial" w:hAnsi="Arial" w:cs="Arial"/>
          <w:color w:val="676767"/>
          <w:sz w:val="23"/>
          <w:szCs w:val="23"/>
          <w:shd w:val="clear" w:color="auto" w:fill="FFFFFF"/>
        </w:rPr>
        <w:t xml:space="preserve"> güneyinde yer alan yapı, Yavuz Sultan Selim'in Trabzon’da valiliği zamanında annesi Gülbahar Hatun adına Hicri 920 (Miladi 1514/1515) tarihinde inşa ettirilmiştir. Günümüzde </w:t>
      </w:r>
      <w:proofErr w:type="spellStart"/>
      <w:r>
        <w:rPr>
          <w:rFonts w:ascii="Arial" w:hAnsi="Arial" w:cs="Arial"/>
          <w:color w:val="676767"/>
          <w:sz w:val="23"/>
          <w:szCs w:val="23"/>
          <w:shd w:val="clear" w:color="auto" w:fill="FFFFFF"/>
        </w:rPr>
        <w:t>Gülbaharhatun</w:t>
      </w:r>
      <w:proofErr w:type="spellEnd"/>
      <w:r>
        <w:rPr>
          <w:rFonts w:ascii="Arial" w:hAnsi="Arial" w:cs="Arial"/>
          <w:color w:val="676767"/>
          <w:sz w:val="23"/>
          <w:szCs w:val="23"/>
          <w:shd w:val="clear" w:color="auto" w:fill="FFFFFF"/>
        </w:rPr>
        <w:t xml:space="preserve"> Camii olarak bilinen yapı, yazılı kaynaklara göre, bugün ayakta kalabilen türbe, günümüzde bulunmayan medrese, imaret, mektep ve </w:t>
      </w:r>
      <w:proofErr w:type="spellStart"/>
      <w:r>
        <w:rPr>
          <w:rFonts w:ascii="Arial" w:hAnsi="Arial" w:cs="Arial"/>
          <w:color w:val="676767"/>
          <w:sz w:val="23"/>
          <w:szCs w:val="23"/>
          <w:shd w:val="clear" w:color="auto" w:fill="FFFFFF"/>
        </w:rPr>
        <w:t>Darü’l</w:t>
      </w:r>
      <w:proofErr w:type="spellEnd"/>
      <w:r>
        <w:rPr>
          <w:rFonts w:ascii="Arial" w:hAnsi="Arial" w:cs="Arial"/>
          <w:color w:val="676767"/>
          <w:sz w:val="23"/>
          <w:szCs w:val="23"/>
          <w:shd w:val="clear" w:color="auto" w:fill="FFFFFF"/>
        </w:rPr>
        <w:t xml:space="preserve"> </w:t>
      </w:r>
      <w:proofErr w:type="spellStart"/>
      <w:r>
        <w:rPr>
          <w:rFonts w:ascii="Arial" w:hAnsi="Arial" w:cs="Arial"/>
          <w:color w:val="676767"/>
          <w:sz w:val="23"/>
          <w:szCs w:val="23"/>
          <w:shd w:val="clear" w:color="auto" w:fill="FFFFFF"/>
        </w:rPr>
        <w:t>Kurra</w:t>
      </w:r>
      <w:proofErr w:type="spellEnd"/>
      <w:r>
        <w:rPr>
          <w:rFonts w:ascii="Arial" w:hAnsi="Arial" w:cs="Arial"/>
          <w:color w:val="676767"/>
          <w:sz w:val="23"/>
          <w:szCs w:val="23"/>
          <w:shd w:val="clear" w:color="auto" w:fill="FFFFFF"/>
        </w:rPr>
        <w:t xml:space="preserve"> ile birlikte </w:t>
      </w:r>
      <w:proofErr w:type="spellStart"/>
      <w:r>
        <w:rPr>
          <w:rFonts w:ascii="Arial" w:hAnsi="Arial" w:cs="Arial"/>
          <w:color w:val="676767"/>
          <w:sz w:val="23"/>
          <w:szCs w:val="23"/>
          <w:shd w:val="clear" w:color="auto" w:fill="FFFFFF"/>
        </w:rPr>
        <w:t>Hatuniye</w:t>
      </w:r>
      <w:proofErr w:type="spellEnd"/>
      <w:r>
        <w:rPr>
          <w:rFonts w:ascii="Arial" w:hAnsi="Arial" w:cs="Arial"/>
          <w:color w:val="676767"/>
          <w:sz w:val="23"/>
          <w:szCs w:val="23"/>
          <w:shd w:val="clear" w:color="auto" w:fill="FFFFFF"/>
        </w:rPr>
        <w:t xml:space="preserve"> Külliyesi’nin bir parçasıydı. Yığma yapım sistemiyle inşa edilen yapıda malzeme olarak kesme taş kullanılmıştır. Yapı, ters ‘’T’’ planlıdır. Yapı, harim, son cemaat yeri ve kadınlar mahfilinden oluşmaktadır. Son cemaat yeri açıktır. Ana mekânın üzeri sekizgen bir kasnağın üzerine oturtulmuş olan büyük bir kubbe ile örtülü olup, son cemaat yerinin üzeri beş adet küçük kubbe ile örtülüdür. Köşelerde bulunan ek bölümlerin üstü de küçük kubbe ile örtülüdür. Minaresi kuzeybatı köşesinde bulunmaktadır. Kesme taş malzemeden inşa edilen minaresi tek şerefelidir. Son cemaat yerinde kubbeleri taşıyan kemerler, minarenin gö</w:t>
      </w:r>
      <w:bookmarkStart w:id="0" w:name="_GoBack"/>
      <w:bookmarkEnd w:id="0"/>
      <w:r>
        <w:rPr>
          <w:rFonts w:ascii="Arial" w:hAnsi="Arial" w:cs="Arial"/>
          <w:color w:val="676767"/>
          <w:sz w:val="23"/>
          <w:szCs w:val="23"/>
          <w:shd w:val="clear" w:color="auto" w:fill="FFFFFF"/>
        </w:rPr>
        <w:t xml:space="preserve">vde kısmı ve pencerelerin üstünde yer alan tonoz bölümleri almaşık düzendedir. Caminin girişi son cemaat yerinden kuzey cephesinden sağlanmaktadır. Bu cephede üç adet giriş bulunmaktadır. Ortada bulunan giriş sivri kemerli niş içinde yer alan basık kemerli açıklıktan sağlanmaktadır. Ortadaki girişinin üstünde caminin Hicri 1301 (Miladi 1883/1884) yıllarında yapılan onarıma ait bir bilgilendirme tabelası yer almaktadır. Yanlardaki iki giriş ise sivri kemerli çerçeve içerisinde basık kemerli açıklığa sahiptir. Tüm giriş kapıları çift kanatlı olup ahşaptır. Yapı cephelerinde çift sıra pencere düzeni mevcuttur. Tüm pencereler sivri kemerli çerçeve içerisinde dikdörtgen formlu olup, üst sıra pencere boyutları alt sıradakilere oranla daha küçüktür. Pencereler ahşap ve çift kanatlıdır. </w:t>
      </w:r>
      <w:proofErr w:type="spellStart"/>
      <w:r>
        <w:rPr>
          <w:rFonts w:ascii="Arial" w:hAnsi="Arial" w:cs="Arial"/>
          <w:color w:val="676767"/>
          <w:sz w:val="23"/>
          <w:szCs w:val="23"/>
          <w:shd w:val="clear" w:color="auto" w:fill="FFFFFF"/>
        </w:rPr>
        <w:t>Mukarnas</w:t>
      </w:r>
      <w:proofErr w:type="spellEnd"/>
      <w:r>
        <w:rPr>
          <w:rFonts w:ascii="Arial" w:hAnsi="Arial" w:cs="Arial"/>
          <w:color w:val="676767"/>
          <w:sz w:val="23"/>
          <w:szCs w:val="23"/>
          <w:shd w:val="clear" w:color="auto" w:fill="FFFFFF"/>
        </w:rPr>
        <w:t xml:space="preserve"> süslemeli olarak yapılmış olan mihrap kısmı </w:t>
      </w:r>
      <w:proofErr w:type="spellStart"/>
      <w:r>
        <w:rPr>
          <w:rFonts w:ascii="Arial" w:hAnsi="Arial" w:cs="Arial"/>
          <w:color w:val="676767"/>
          <w:sz w:val="23"/>
          <w:szCs w:val="23"/>
          <w:shd w:val="clear" w:color="auto" w:fill="FFFFFF"/>
        </w:rPr>
        <w:t>nişli</w:t>
      </w:r>
      <w:proofErr w:type="spellEnd"/>
      <w:r>
        <w:rPr>
          <w:rFonts w:ascii="Arial" w:hAnsi="Arial" w:cs="Arial"/>
          <w:color w:val="676767"/>
          <w:sz w:val="23"/>
          <w:szCs w:val="23"/>
          <w:shd w:val="clear" w:color="auto" w:fill="FFFFFF"/>
        </w:rPr>
        <w:t xml:space="preserve"> olup üzeri kalem işi yağlı boya ile süslenmiştir. Tamamen mermerden yapılmış olan minberin korkuluk kısımları bitkisel desenli olup </w:t>
      </w:r>
      <w:proofErr w:type="spellStart"/>
      <w:r>
        <w:rPr>
          <w:rFonts w:ascii="Arial" w:hAnsi="Arial" w:cs="Arial"/>
          <w:color w:val="676767"/>
          <w:sz w:val="23"/>
          <w:szCs w:val="23"/>
          <w:shd w:val="clear" w:color="auto" w:fill="FFFFFF"/>
        </w:rPr>
        <w:t>aynalığında</w:t>
      </w:r>
      <w:proofErr w:type="spellEnd"/>
      <w:r>
        <w:rPr>
          <w:rFonts w:ascii="Arial" w:hAnsi="Arial" w:cs="Arial"/>
          <w:color w:val="676767"/>
          <w:sz w:val="23"/>
          <w:szCs w:val="23"/>
          <w:shd w:val="clear" w:color="auto" w:fill="FFFFFF"/>
        </w:rPr>
        <w:t xml:space="preserve"> madalyon şeklinde geometrik süslemelere yer verilmiştir. İç duvarları günümüzde sıvalı olan caminin, kubbe etekleri ve iç kısımları, pencere kenarları, kemerler ve pandantif kısımlarında kalem işi süslemelere yer verilmiştir. Yapının son cemaat mahfilinin üzerinde bulunan kubbelerin iç kısımları da kalem işi ile süslenmiştir. Son cemaat yerinin kuzey kısmında altı adet taş sütun bulunurken bu bölüm geniş saçaklarla çevrelenmiştir. Yapı </w:t>
      </w:r>
      <w:proofErr w:type="spellStart"/>
      <w:r>
        <w:rPr>
          <w:rFonts w:ascii="Arial" w:hAnsi="Arial" w:cs="Arial"/>
          <w:color w:val="676767"/>
          <w:sz w:val="23"/>
          <w:szCs w:val="23"/>
          <w:shd w:val="clear" w:color="auto" w:fill="FFFFFF"/>
        </w:rPr>
        <w:t>zaviyeli</w:t>
      </w:r>
      <w:proofErr w:type="spellEnd"/>
      <w:r>
        <w:rPr>
          <w:rFonts w:ascii="Arial" w:hAnsi="Arial" w:cs="Arial"/>
          <w:color w:val="676767"/>
          <w:sz w:val="23"/>
          <w:szCs w:val="23"/>
          <w:shd w:val="clear" w:color="auto" w:fill="FFFFFF"/>
        </w:rPr>
        <w:t xml:space="preserve"> camiler grubunda yer almaktadır.</w:t>
      </w:r>
    </w:p>
    <w:p w:rsidR="00D81FE1" w:rsidRDefault="00D81FE1" w:rsidP="00396865">
      <w:pPr>
        <w:jc w:val="both"/>
      </w:pPr>
    </w:p>
    <w:sectPr w:rsidR="00D81FE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AFF" w:usb1="C0007841" w:usb2="00000009" w:usb3="00000000" w:csb0="000001FF" w:csb1="00000000"/>
  </w:font>
  <w:font w:name="Courier New">
    <w:panose1 w:val="02070309020205020404"/>
    <w:charset w:val="A2"/>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02FF" w:usb1="4000ACFF" w:usb2="00000001" w:usb3="00000000" w:csb0="0000019F" w:csb1="00000000"/>
  </w:font>
  <w:font w:name="Arial">
    <w:panose1 w:val="020B0604020202020204"/>
    <w:charset w:val="A2"/>
    <w:family w:val="swiss"/>
    <w:pitch w:val="variable"/>
    <w:sig w:usb0="E0002AFF" w:usb1="C0007843" w:usb2="00000009" w:usb3="00000000" w:csb0="000001FF" w:csb1="00000000"/>
  </w:font>
  <w:font w:name="Calibri Light">
    <w:panose1 w:val="020F0302020204030204"/>
    <w:charset w:val="A2"/>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C23018A"/>
    <w:multiLevelType w:val="multilevel"/>
    <w:tmpl w:val="65CE2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335D4329"/>
    <w:multiLevelType w:val="multilevel"/>
    <w:tmpl w:val="7E5E7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5A8859B3"/>
    <w:multiLevelType w:val="multilevel"/>
    <w:tmpl w:val="DF684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53108"/>
    <w:rsid w:val="00396865"/>
    <w:rsid w:val="00653108"/>
    <w:rsid w:val="009E5E3D"/>
    <w:rsid w:val="00D81FE1"/>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DEC399B-2189-45B6-BA45-10FA50BB02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D81FE1"/>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D81FE1"/>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D81FE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38949050">
      <w:bodyDiv w:val="1"/>
      <w:marLeft w:val="0"/>
      <w:marRight w:val="0"/>
      <w:marTop w:val="0"/>
      <w:marBottom w:val="0"/>
      <w:divBdr>
        <w:top w:val="none" w:sz="0" w:space="0" w:color="auto"/>
        <w:left w:val="none" w:sz="0" w:space="0" w:color="auto"/>
        <w:bottom w:val="none" w:sz="0" w:space="0" w:color="auto"/>
        <w:right w:val="none" w:sz="0" w:space="0" w:color="auto"/>
      </w:divBdr>
      <w:divsChild>
        <w:div w:id="904069769">
          <w:marLeft w:val="0"/>
          <w:marRight w:val="0"/>
          <w:marTop w:val="0"/>
          <w:marBottom w:val="0"/>
          <w:divBdr>
            <w:top w:val="none" w:sz="0" w:space="0" w:color="auto"/>
            <w:left w:val="none" w:sz="0" w:space="0" w:color="auto"/>
            <w:bottom w:val="none" w:sz="0" w:space="0" w:color="auto"/>
            <w:right w:val="none" w:sz="0" w:space="0" w:color="auto"/>
          </w:divBdr>
          <w:divsChild>
            <w:div w:id="1841653348">
              <w:marLeft w:val="0"/>
              <w:marRight w:val="0"/>
              <w:marTop w:val="0"/>
              <w:marBottom w:val="0"/>
              <w:divBdr>
                <w:top w:val="none" w:sz="0" w:space="0" w:color="auto"/>
                <w:left w:val="none" w:sz="0" w:space="0" w:color="auto"/>
                <w:bottom w:val="none" w:sz="0" w:space="0" w:color="auto"/>
                <w:right w:val="none" w:sz="0" w:space="0" w:color="auto"/>
              </w:divBdr>
              <w:divsChild>
                <w:div w:id="1041780995">
                  <w:marLeft w:val="0"/>
                  <w:marRight w:val="0"/>
                  <w:marTop w:val="0"/>
                  <w:marBottom w:val="0"/>
                  <w:divBdr>
                    <w:top w:val="none" w:sz="0" w:space="0" w:color="auto"/>
                    <w:left w:val="none" w:sz="0" w:space="0" w:color="auto"/>
                    <w:bottom w:val="none" w:sz="0" w:space="0" w:color="auto"/>
                    <w:right w:val="none" w:sz="0" w:space="0" w:color="auto"/>
                  </w:divBdr>
                  <w:divsChild>
                    <w:div w:id="2048068757">
                      <w:marLeft w:val="0"/>
                      <w:marRight w:val="0"/>
                      <w:marTop w:val="0"/>
                      <w:marBottom w:val="0"/>
                      <w:divBdr>
                        <w:top w:val="none" w:sz="0" w:space="0" w:color="auto"/>
                        <w:left w:val="none" w:sz="0" w:space="0" w:color="auto"/>
                        <w:bottom w:val="none" w:sz="0" w:space="0" w:color="auto"/>
                        <w:right w:val="none" w:sz="0" w:space="0" w:color="auto"/>
                      </w:divBdr>
                      <w:divsChild>
                        <w:div w:id="134495071">
                          <w:marLeft w:val="0"/>
                          <w:marRight w:val="0"/>
                          <w:marTop w:val="0"/>
                          <w:marBottom w:val="0"/>
                          <w:divBdr>
                            <w:top w:val="none" w:sz="0" w:space="0" w:color="auto"/>
                            <w:left w:val="none" w:sz="0" w:space="0" w:color="auto"/>
                            <w:bottom w:val="none" w:sz="0" w:space="0" w:color="auto"/>
                            <w:right w:val="none" w:sz="0" w:space="0" w:color="auto"/>
                          </w:divBdr>
                          <w:divsChild>
                            <w:div w:id="428895080">
                              <w:marLeft w:val="0"/>
                              <w:marRight w:val="0"/>
                              <w:marTop w:val="0"/>
                              <w:marBottom w:val="0"/>
                              <w:divBdr>
                                <w:top w:val="none" w:sz="0" w:space="0" w:color="auto"/>
                                <w:left w:val="none" w:sz="0" w:space="0" w:color="auto"/>
                                <w:bottom w:val="none" w:sz="0" w:space="0" w:color="auto"/>
                                <w:right w:val="none" w:sz="0" w:space="0" w:color="auto"/>
                              </w:divBdr>
                            </w:div>
                            <w:div w:id="1708066853">
                              <w:marLeft w:val="0"/>
                              <w:marRight w:val="0"/>
                              <w:marTop w:val="0"/>
                              <w:marBottom w:val="0"/>
                              <w:divBdr>
                                <w:top w:val="none" w:sz="0" w:space="0" w:color="auto"/>
                                <w:left w:val="none" w:sz="0" w:space="0" w:color="auto"/>
                                <w:bottom w:val="none" w:sz="0" w:space="0" w:color="auto"/>
                                <w:right w:val="none" w:sz="0" w:space="0" w:color="auto"/>
                              </w:divBdr>
                            </w:div>
                          </w:divsChild>
                        </w:div>
                        <w:div w:id="918102171">
                          <w:marLeft w:val="0"/>
                          <w:marRight w:val="0"/>
                          <w:marTop w:val="0"/>
                          <w:marBottom w:val="0"/>
                          <w:divBdr>
                            <w:top w:val="none" w:sz="0" w:space="0" w:color="auto"/>
                            <w:left w:val="none" w:sz="0" w:space="0" w:color="auto"/>
                            <w:bottom w:val="none" w:sz="0" w:space="0" w:color="auto"/>
                            <w:right w:val="none" w:sz="0" w:space="0" w:color="auto"/>
                          </w:divBdr>
                          <w:divsChild>
                            <w:div w:id="1215580703">
                              <w:marLeft w:val="0"/>
                              <w:marRight w:val="0"/>
                              <w:marTop w:val="0"/>
                              <w:marBottom w:val="0"/>
                              <w:divBdr>
                                <w:top w:val="none" w:sz="0" w:space="0" w:color="auto"/>
                                <w:left w:val="none" w:sz="0" w:space="0" w:color="auto"/>
                                <w:bottom w:val="none" w:sz="0" w:space="0" w:color="auto"/>
                                <w:right w:val="none" w:sz="0" w:space="0" w:color="auto"/>
                              </w:divBdr>
                            </w:div>
                            <w:div w:id="2133747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08997765">
          <w:marLeft w:val="0"/>
          <w:marRight w:val="0"/>
          <w:marTop w:val="0"/>
          <w:marBottom w:val="0"/>
          <w:divBdr>
            <w:top w:val="none" w:sz="0" w:space="0" w:color="auto"/>
            <w:left w:val="none" w:sz="0" w:space="0" w:color="auto"/>
            <w:bottom w:val="none" w:sz="0" w:space="0" w:color="auto"/>
            <w:right w:val="none" w:sz="0" w:space="0" w:color="auto"/>
          </w:divBdr>
          <w:divsChild>
            <w:div w:id="31421630">
              <w:marLeft w:val="0"/>
              <w:marRight w:val="0"/>
              <w:marTop w:val="0"/>
              <w:marBottom w:val="0"/>
              <w:divBdr>
                <w:top w:val="none" w:sz="0" w:space="0" w:color="auto"/>
                <w:left w:val="none" w:sz="0" w:space="0" w:color="auto"/>
                <w:bottom w:val="none" w:sz="0" w:space="0" w:color="auto"/>
                <w:right w:val="none" w:sz="0" w:space="0" w:color="auto"/>
              </w:divBdr>
              <w:divsChild>
                <w:div w:id="1710494898">
                  <w:marLeft w:val="0"/>
                  <w:marRight w:val="0"/>
                  <w:marTop w:val="0"/>
                  <w:marBottom w:val="0"/>
                  <w:divBdr>
                    <w:top w:val="none" w:sz="0" w:space="0" w:color="auto"/>
                    <w:left w:val="none" w:sz="0" w:space="0" w:color="auto"/>
                    <w:bottom w:val="none" w:sz="0" w:space="0" w:color="auto"/>
                    <w:right w:val="none" w:sz="0" w:space="0" w:color="auto"/>
                  </w:divBdr>
                  <w:divsChild>
                    <w:div w:id="312876096">
                      <w:marLeft w:val="0"/>
                      <w:marRight w:val="0"/>
                      <w:marTop w:val="0"/>
                      <w:marBottom w:val="0"/>
                      <w:divBdr>
                        <w:top w:val="none" w:sz="0" w:space="0" w:color="auto"/>
                        <w:left w:val="none" w:sz="0" w:space="0" w:color="auto"/>
                        <w:bottom w:val="none" w:sz="0" w:space="0" w:color="auto"/>
                        <w:right w:val="none" w:sz="0" w:space="0" w:color="auto"/>
                      </w:divBdr>
                      <w:divsChild>
                        <w:div w:id="1252274615">
                          <w:marLeft w:val="0"/>
                          <w:marRight w:val="0"/>
                          <w:marTop w:val="0"/>
                          <w:marBottom w:val="0"/>
                          <w:divBdr>
                            <w:top w:val="none" w:sz="0" w:space="0" w:color="auto"/>
                            <w:left w:val="none" w:sz="0" w:space="0" w:color="auto"/>
                            <w:bottom w:val="none" w:sz="0" w:space="0" w:color="auto"/>
                            <w:right w:val="none" w:sz="0" w:space="0" w:color="auto"/>
                          </w:divBdr>
                        </w:div>
                        <w:div w:id="1048145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379</Words>
  <Characters>2164</Characters>
  <Application>Microsoft Office Word</Application>
  <DocSecurity>0</DocSecurity>
  <Lines>18</Lines>
  <Paragraphs>5</Paragraphs>
  <ScaleCrop>false</ScaleCrop>
  <Company>Hewlett-Packard Company</Company>
  <LinksUpToDate>false</LinksUpToDate>
  <CharactersWithSpaces>2538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Hilmi</cp:lastModifiedBy>
  <cp:revision>3</cp:revision>
  <dcterms:created xsi:type="dcterms:W3CDTF">2019-07-30T12:41:00Z</dcterms:created>
  <dcterms:modified xsi:type="dcterms:W3CDTF">2019-08-17T16:10:00Z</dcterms:modified>
</cp:coreProperties>
</file>