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299A" w:rsidRDefault="00474F27" w:rsidP="00C7258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Manastır, Altındere Vadisi’ne hâkim Karadağ’ın eteklerinde sarp bir kayalık üzerinde, vadiden yaklaşık 300 metre yükseklikte kurulmuştur. Sümela Manastırı halk arasında “Meryem Ana” adı ile anılmaktadır. Manastırın adıyla ilgili farklı önermeler olmakla beraber bunların hiçbiri kesinlik kazanmamıştır. Manastır, yazılı kaynaklara göre, Bizans İmparatoru I. </w:t>
      </w:r>
      <w:proofErr w:type="spellStart"/>
      <w:r>
        <w:rPr>
          <w:rFonts w:ascii="Arial" w:hAnsi="Arial" w:cs="Arial"/>
          <w:color w:val="676767"/>
          <w:sz w:val="23"/>
          <w:szCs w:val="23"/>
          <w:shd w:val="clear" w:color="auto" w:fill="FFFFFF"/>
        </w:rPr>
        <w:t>Theodosius</w:t>
      </w:r>
      <w:proofErr w:type="spellEnd"/>
      <w:r>
        <w:rPr>
          <w:rFonts w:ascii="Arial" w:hAnsi="Arial" w:cs="Arial"/>
          <w:color w:val="676767"/>
          <w:sz w:val="23"/>
          <w:szCs w:val="23"/>
          <w:shd w:val="clear" w:color="auto" w:fill="FFFFFF"/>
        </w:rPr>
        <w:t xml:space="preserve"> döneminde, 375–395 yılları arasında, </w:t>
      </w:r>
      <w:proofErr w:type="spellStart"/>
      <w:r>
        <w:rPr>
          <w:rFonts w:ascii="Arial" w:hAnsi="Arial" w:cs="Arial"/>
          <w:color w:val="676767"/>
          <w:sz w:val="23"/>
          <w:szCs w:val="23"/>
          <w:shd w:val="clear" w:color="auto" w:fill="FFFFFF"/>
        </w:rPr>
        <w:t>Barnabas</w:t>
      </w:r>
      <w:proofErr w:type="spellEnd"/>
      <w:r>
        <w:rPr>
          <w:rFonts w:ascii="Arial" w:hAnsi="Arial" w:cs="Arial"/>
          <w:color w:val="676767"/>
          <w:sz w:val="23"/>
          <w:szCs w:val="23"/>
          <w:shd w:val="clear" w:color="auto" w:fill="FFFFFF"/>
        </w:rPr>
        <w:t xml:space="preserve"> ve </w:t>
      </w:r>
      <w:proofErr w:type="spellStart"/>
      <w:r>
        <w:rPr>
          <w:rFonts w:ascii="Arial" w:hAnsi="Arial" w:cs="Arial"/>
          <w:color w:val="676767"/>
          <w:sz w:val="23"/>
          <w:szCs w:val="23"/>
          <w:shd w:val="clear" w:color="auto" w:fill="FFFFFF"/>
        </w:rPr>
        <w:t>Sophronios</w:t>
      </w:r>
      <w:proofErr w:type="spellEnd"/>
      <w:r>
        <w:rPr>
          <w:rFonts w:ascii="Arial" w:hAnsi="Arial" w:cs="Arial"/>
          <w:color w:val="676767"/>
          <w:sz w:val="23"/>
          <w:szCs w:val="23"/>
          <w:shd w:val="clear" w:color="auto" w:fill="FFFFFF"/>
        </w:rPr>
        <w:t xml:space="preserve"> adındaki iki rahip tarafından kurulmuştur. Yapı, 6.yüzyılda İmparator </w:t>
      </w:r>
      <w:proofErr w:type="spellStart"/>
      <w:r>
        <w:rPr>
          <w:rFonts w:ascii="Arial" w:hAnsi="Arial" w:cs="Arial"/>
          <w:color w:val="676767"/>
          <w:sz w:val="23"/>
          <w:szCs w:val="23"/>
          <w:shd w:val="clear" w:color="auto" w:fill="FFFFFF"/>
        </w:rPr>
        <w:t>Justinianus</w:t>
      </w:r>
      <w:proofErr w:type="spellEnd"/>
      <w:r>
        <w:rPr>
          <w:rFonts w:ascii="Arial" w:hAnsi="Arial" w:cs="Arial"/>
          <w:color w:val="676767"/>
          <w:sz w:val="23"/>
          <w:szCs w:val="23"/>
          <w:shd w:val="clear" w:color="auto" w:fill="FFFFFF"/>
        </w:rPr>
        <w:t xml:space="preserve"> döneminde onarılmıştır. Sümela Manastırı’nın şimdiki durumuna 13. yüzyılda geldiği bilinmektedir. Manastır, 120</w:t>
      </w:r>
      <w:bookmarkStart w:id="0" w:name="_GoBack"/>
      <w:bookmarkEnd w:id="0"/>
      <w:r>
        <w:rPr>
          <w:rFonts w:ascii="Arial" w:hAnsi="Arial" w:cs="Arial"/>
          <w:color w:val="676767"/>
          <w:sz w:val="23"/>
          <w:szCs w:val="23"/>
          <w:shd w:val="clear" w:color="auto" w:fill="FFFFFF"/>
        </w:rPr>
        <w:t xml:space="preserve">4 tarihinde kurulan Trabzon </w:t>
      </w:r>
      <w:proofErr w:type="spellStart"/>
      <w:r>
        <w:rPr>
          <w:rFonts w:ascii="Arial" w:hAnsi="Arial" w:cs="Arial"/>
          <w:color w:val="676767"/>
          <w:sz w:val="23"/>
          <w:szCs w:val="23"/>
          <w:shd w:val="clear" w:color="auto" w:fill="FFFFFF"/>
        </w:rPr>
        <w:t>Komnenos</w:t>
      </w:r>
      <w:proofErr w:type="spellEnd"/>
      <w:r>
        <w:rPr>
          <w:rFonts w:ascii="Arial" w:hAnsi="Arial" w:cs="Arial"/>
          <w:color w:val="676767"/>
          <w:sz w:val="23"/>
          <w:szCs w:val="23"/>
          <w:shd w:val="clear" w:color="auto" w:fill="FFFFFF"/>
        </w:rPr>
        <w:t xml:space="preserve"> Hanedanlığı döneminde önemini arttırmıştır. Yapıya, 18. yüzyılda birçok bölüm eklenmiş ve yenileme yapılmıştır. Manastır, 1923 yılındaki mübadeleye kadar aktif olarak kullanılmıştır. Manastır içerisinde, kaya kilisesi, şapel, öğrenci odaları, misafirhane, mutfak, kütüphane ve kutsal ayazma gibi farklı işlevlerde yapıların bulunduğu bilinmektedir. Manastırın ana girişine dar ve uzun bir merdiven ile ulaşılmaktadır. Muhafız odalarının yanında bulunan girişten geçilerek merdiven ile iç avluya inilmektedir. Batı yönünde kaya kilisesi, kilisenin çevresinde ise manastır binaları bulunmaktadır. Avlunun doğu yönünde kütüphane, keşiş odaları ve misafir odaları yer almaktadır. Kaya kilisesi ile şapelin iç ve dış duvarlarında freskler bulunmaktadır. Yazılı kaynaklara göre, kaya kilisesinin içerisinde III. </w:t>
      </w:r>
      <w:proofErr w:type="spellStart"/>
      <w:r>
        <w:rPr>
          <w:rFonts w:ascii="Arial" w:hAnsi="Arial" w:cs="Arial"/>
          <w:color w:val="676767"/>
          <w:sz w:val="23"/>
          <w:szCs w:val="23"/>
          <w:shd w:val="clear" w:color="auto" w:fill="FFFFFF"/>
        </w:rPr>
        <w:t>Alexios</w:t>
      </w:r>
      <w:proofErr w:type="spellEnd"/>
      <w:r>
        <w:rPr>
          <w:rFonts w:ascii="Arial" w:hAnsi="Arial" w:cs="Arial"/>
          <w:color w:val="676767"/>
          <w:sz w:val="23"/>
          <w:szCs w:val="23"/>
          <w:shd w:val="clear" w:color="auto" w:fill="FFFFFF"/>
        </w:rPr>
        <w:t xml:space="preserve"> dönemine ait freskler bulunmaktadır. Şapeldeki freskler farklı dönemlerde yapılmıştır. Fresklerde İncil’den alınmış sahneler, Hz. İsa ve Meryem Ana’nın hayatı ile ilgili tasvirler yer almaktadır.</w:t>
      </w:r>
    </w:p>
    <w:p w:rsidR="00474F27" w:rsidRDefault="00474F27" w:rsidP="00C72580">
      <w:pPr>
        <w:jc w:val="both"/>
      </w:pPr>
    </w:p>
    <w:sectPr w:rsidR="00474F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73872"/>
    <w:multiLevelType w:val="multilevel"/>
    <w:tmpl w:val="5526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2E4E1F"/>
    <w:multiLevelType w:val="multilevel"/>
    <w:tmpl w:val="7550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582"/>
    <w:rsid w:val="00126582"/>
    <w:rsid w:val="00474F27"/>
    <w:rsid w:val="0049299A"/>
    <w:rsid w:val="00C7258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392EFD-CEB6-4DAB-A1DC-F4176EA2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74F2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74F2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74F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481388">
      <w:bodyDiv w:val="1"/>
      <w:marLeft w:val="0"/>
      <w:marRight w:val="0"/>
      <w:marTop w:val="0"/>
      <w:marBottom w:val="0"/>
      <w:divBdr>
        <w:top w:val="none" w:sz="0" w:space="0" w:color="auto"/>
        <w:left w:val="none" w:sz="0" w:space="0" w:color="auto"/>
        <w:bottom w:val="none" w:sz="0" w:space="0" w:color="auto"/>
        <w:right w:val="none" w:sz="0" w:space="0" w:color="auto"/>
      </w:divBdr>
      <w:divsChild>
        <w:div w:id="1717118267">
          <w:marLeft w:val="0"/>
          <w:marRight w:val="0"/>
          <w:marTop w:val="0"/>
          <w:marBottom w:val="0"/>
          <w:divBdr>
            <w:top w:val="none" w:sz="0" w:space="0" w:color="auto"/>
            <w:left w:val="none" w:sz="0" w:space="0" w:color="auto"/>
            <w:bottom w:val="none" w:sz="0" w:space="0" w:color="auto"/>
            <w:right w:val="none" w:sz="0" w:space="0" w:color="auto"/>
          </w:divBdr>
          <w:divsChild>
            <w:div w:id="236481079">
              <w:marLeft w:val="0"/>
              <w:marRight w:val="0"/>
              <w:marTop w:val="0"/>
              <w:marBottom w:val="0"/>
              <w:divBdr>
                <w:top w:val="none" w:sz="0" w:space="0" w:color="auto"/>
                <w:left w:val="none" w:sz="0" w:space="0" w:color="auto"/>
                <w:bottom w:val="none" w:sz="0" w:space="0" w:color="auto"/>
                <w:right w:val="none" w:sz="0" w:space="0" w:color="auto"/>
              </w:divBdr>
              <w:divsChild>
                <w:div w:id="650407133">
                  <w:marLeft w:val="0"/>
                  <w:marRight w:val="0"/>
                  <w:marTop w:val="0"/>
                  <w:marBottom w:val="0"/>
                  <w:divBdr>
                    <w:top w:val="none" w:sz="0" w:space="0" w:color="auto"/>
                    <w:left w:val="none" w:sz="0" w:space="0" w:color="auto"/>
                    <w:bottom w:val="none" w:sz="0" w:space="0" w:color="auto"/>
                    <w:right w:val="none" w:sz="0" w:space="0" w:color="auto"/>
                  </w:divBdr>
                  <w:divsChild>
                    <w:div w:id="173619665">
                      <w:marLeft w:val="0"/>
                      <w:marRight w:val="0"/>
                      <w:marTop w:val="0"/>
                      <w:marBottom w:val="0"/>
                      <w:divBdr>
                        <w:top w:val="none" w:sz="0" w:space="0" w:color="auto"/>
                        <w:left w:val="none" w:sz="0" w:space="0" w:color="auto"/>
                        <w:bottom w:val="none" w:sz="0" w:space="0" w:color="auto"/>
                        <w:right w:val="none" w:sz="0" w:space="0" w:color="auto"/>
                      </w:divBdr>
                      <w:divsChild>
                        <w:div w:id="587033231">
                          <w:marLeft w:val="0"/>
                          <w:marRight w:val="0"/>
                          <w:marTop w:val="0"/>
                          <w:marBottom w:val="0"/>
                          <w:divBdr>
                            <w:top w:val="none" w:sz="0" w:space="0" w:color="auto"/>
                            <w:left w:val="none" w:sz="0" w:space="0" w:color="auto"/>
                            <w:bottom w:val="none" w:sz="0" w:space="0" w:color="auto"/>
                            <w:right w:val="none" w:sz="0" w:space="0" w:color="auto"/>
                          </w:divBdr>
                          <w:divsChild>
                            <w:div w:id="2118982912">
                              <w:marLeft w:val="0"/>
                              <w:marRight w:val="0"/>
                              <w:marTop w:val="0"/>
                              <w:marBottom w:val="0"/>
                              <w:divBdr>
                                <w:top w:val="none" w:sz="0" w:space="0" w:color="auto"/>
                                <w:left w:val="none" w:sz="0" w:space="0" w:color="auto"/>
                                <w:bottom w:val="none" w:sz="0" w:space="0" w:color="auto"/>
                                <w:right w:val="none" w:sz="0" w:space="0" w:color="auto"/>
                              </w:divBdr>
                            </w:div>
                            <w:div w:id="24176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451646">
          <w:marLeft w:val="0"/>
          <w:marRight w:val="0"/>
          <w:marTop w:val="0"/>
          <w:marBottom w:val="0"/>
          <w:divBdr>
            <w:top w:val="none" w:sz="0" w:space="0" w:color="auto"/>
            <w:left w:val="none" w:sz="0" w:space="0" w:color="auto"/>
            <w:bottom w:val="none" w:sz="0" w:space="0" w:color="auto"/>
            <w:right w:val="none" w:sz="0" w:space="0" w:color="auto"/>
          </w:divBdr>
          <w:divsChild>
            <w:div w:id="1875652773">
              <w:marLeft w:val="0"/>
              <w:marRight w:val="0"/>
              <w:marTop w:val="0"/>
              <w:marBottom w:val="0"/>
              <w:divBdr>
                <w:top w:val="none" w:sz="0" w:space="0" w:color="auto"/>
                <w:left w:val="none" w:sz="0" w:space="0" w:color="auto"/>
                <w:bottom w:val="none" w:sz="0" w:space="0" w:color="auto"/>
                <w:right w:val="none" w:sz="0" w:space="0" w:color="auto"/>
              </w:divBdr>
              <w:divsChild>
                <w:div w:id="1959289999">
                  <w:marLeft w:val="0"/>
                  <w:marRight w:val="0"/>
                  <w:marTop w:val="0"/>
                  <w:marBottom w:val="0"/>
                  <w:divBdr>
                    <w:top w:val="none" w:sz="0" w:space="0" w:color="auto"/>
                    <w:left w:val="none" w:sz="0" w:space="0" w:color="auto"/>
                    <w:bottom w:val="none" w:sz="0" w:space="0" w:color="auto"/>
                    <w:right w:val="none" w:sz="0" w:space="0" w:color="auto"/>
                  </w:divBdr>
                  <w:divsChild>
                    <w:div w:id="781918800">
                      <w:marLeft w:val="0"/>
                      <w:marRight w:val="0"/>
                      <w:marTop w:val="0"/>
                      <w:marBottom w:val="0"/>
                      <w:divBdr>
                        <w:top w:val="none" w:sz="0" w:space="0" w:color="auto"/>
                        <w:left w:val="none" w:sz="0" w:space="0" w:color="auto"/>
                        <w:bottom w:val="none" w:sz="0" w:space="0" w:color="auto"/>
                        <w:right w:val="none" w:sz="0" w:space="0" w:color="auto"/>
                      </w:divBdr>
                      <w:divsChild>
                        <w:div w:id="1235704511">
                          <w:marLeft w:val="0"/>
                          <w:marRight w:val="0"/>
                          <w:marTop w:val="0"/>
                          <w:marBottom w:val="0"/>
                          <w:divBdr>
                            <w:top w:val="none" w:sz="0" w:space="0" w:color="auto"/>
                            <w:left w:val="none" w:sz="0" w:space="0" w:color="auto"/>
                            <w:bottom w:val="none" w:sz="0" w:space="0" w:color="auto"/>
                            <w:right w:val="none" w:sz="0" w:space="0" w:color="auto"/>
                          </w:divBdr>
                        </w:div>
                        <w:div w:id="180199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1421</Characters>
  <Application>Microsoft Office Word</Application>
  <DocSecurity>0</DocSecurity>
  <Lines>11</Lines>
  <Paragraphs>3</Paragraphs>
  <ScaleCrop>false</ScaleCrop>
  <Company>Hewlett-Packard Company</Company>
  <LinksUpToDate>false</LinksUpToDate>
  <CharactersWithSpaces>1667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2019-08-06T10:22:00Z</dcterms:created>
  <dcterms:modified xsi:type="dcterms:W3CDTF">2019-08-17T16:33:00Z</dcterms:modified>
</cp:coreProperties>
</file>