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N = 10000;</w:t>
      </w:r>
    </w:p>
    <w:p>
      <w:pPr>
        <w:pStyle w:val="code"/>
      </w:pPr>
      <w:r>
        <w:rPr>
          <w:noProof w:val="true"/>
        </w:rPr>
        <w:t>tosses = randi([0, 1], 1, N);</w:t>
      </w:r>
    </w:p>
    <w:p>
      <w:pPr>
        <w:pStyle w:val="code"/>
      </w:pPr>
      <w:r>
        <w:rPr>
          <w:noProof w:val="true"/>
        </w:rPr>
        <w:t>cum_heads = cumsum(tosses);</w:t>
      </w:r>
    </w:p>
    <w:p>
      <w:pPr>
        <w:pStyle w:val="code"/>
      </w:pPr>
      <w:r>
        <w:rPr>
          <w:noProof w:val="true"/>
        </w:rPr>
        <w:t>trials = 1:N;</w:t>
      </w:r>
    </w:p>
    <w:p>
      <w:pPr>
        <w:pStyle w:val="code"/>
      </w:pPr>
      <w:r>
        <w:rPr>
          <w:noProof w:val="true"/>
        </w:rPr>
        <w:t>freq = cum_heads ./ trials;</w:t>
      </w:r>
    </w:p>
    <w:p>
      <w:pPr>
        <w:pStyle w:val="code"/>
      </w:pPr>
      <w:r>
        <w:rPr>
          <w:noProof w:val="true"/>
        </w:rPr>
        <w:t>plot(trials, freq, </w:t>
      </w:r>
      <w:r>
        <w:rPr>
          <w:color w:val="a709f5"/>
          <w:noProof w:val="true"/>
        </w:rPr>
        <w:t>'b-'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yline(0.5, </w:t>
      </w:r>
      <w:r>
        <w:rPr>
          <w:color w:val="a709f5"/>
          <w:noProof w:val="true"/>
        </w:rPr>
        <w:t>'r--'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'Coin Toss and LLN'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'trials'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'cumulative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'empirical frequency'</w:t>
      </w:r>
      <w:r>
        <w:rPr>
          <w:noProof w:val="true"/>
        </w:rPr>
        <w:t>, </w:t>
      </w:r>
      <w:r>
        <w:rPr>
          <w:color w:val="a709f5"/>
          <w:noProof w:val="true"/>
        </w:rPr>
        <w:t>'theoretical probability(0.5)'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2026-05-13T12:35:53Z</dcterms:created>
  <dcterms:modified xsi:type="dcterms:W3CDTF">2026-05-13T12:35:53Z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a2e150f3-9520-4c23-b99c-120d9983072a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