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Yu Gothic" w:cs="Yu Gothic" w:eastAsia="Yu Gothic" w:hAnsi="Yu Gothic"/>
          <w:b/>
          <w:bCs/>
          <w:color w:val="1C1A17"/>
          <w:sz w:val="34"/>
          <w:szCs w:val="34"/>
        </w:rPr>
        <w:t xml:space="preserve">新卒採用サイト　代表メッセージ 変更案</w:t>
      </w:r>
    </w:p>
    <w:p>
      <w:pPr>
        <w:spacing w:after="240"/>
      </w:pPr>
      <w:r>
        <w:rPr>
          <w:rFonts w:ascii="Yu Gothic" w:cs="Yu Gothic" w:eastAsia="Yu Gothic" w:hAnsi="Yu Gothic"/>
          <w:color w:val="666666"/>
          <w:sz w:val="19"/>
          <w:szCs w:val="19"/>
        </w:rPr>
        <w:t xml:space="preserve">作成日：2026年8月4日　／　作成：伊藤　／　宛先：本田さん</w:t>
      </w:r>
    </w:p>
    <w:p>
      <w:pPr>
        <w:pBdr>
          <w:left w:val="single" w:color="BF0F0F" w:sz="18" w:space="10"/>
        </w:pBdr>
        <w:shd w:fill="FDF6F5" w:color="auto" w:val="clear"/>
        <w:spacing w:after="240"/>
      </w:pPr>
      <w:r>
        <w:rPr>
          <w:rFonts w:ascii="Yu Gothic" w:cs="Yu Gothic" w:eastAsia="Yu Gothic" w:hAnsi="Yu Gothic"/>
          <w:b/>
          <w:bCs/>
          <w:color w:val="2B2622"/>
          <w:sz w:val="19"/>
          <w:szCs w:val="19"/>
        </w:rPr>
        <w:t xml:space="preserve">本資料は変更案のご確認用です。本番サイトはまだ変更していません。ご確認・ご判断いただいたうえで反映します。</w:t>
      </w:r>
    </w:p>
    <w:p>
      <w:pPr>
        <w:pStyle w:val="Heading2"/>
        <w:spacing w:after="140" w:before="300"/>
      </w:pPr>
      <w:r>
        <w:rPr>
          <w:rFonts w:ascii="Yu Gothic" w:cs="Yu Gothic" w:eastAsia="Yu Gothic" w:hAnsi="Yu Gothic"/>
          <w:b/>
          <w:bCs/>
          <w:color w:val="BF0F0F"/>
          <w:sz w:val="24"/>
          <w:szCs w:val="24"/>
        </w:rPr>
        <w:t xml:space="preserve">いただいたご意見</w:t>
      </w:r>
    </w:p>
    <w:p>
      <w:pPr>
        <w:pBdr>
          <w:left w:val="single" w:color="D9D0CA" w:sz="12" w:space="10"/>
        </w:pBdr>
        <w:spacing w:after="40" w:line="290"/>
        <w:ind w:left="340"/>
      </w:pPr>
      <w:r>
        <w:rPr>
          <w:rFonts w:ascii="Yu Gothic" w:cs="Yu Gothic" w:eastAsia="Yu Gothic" w:hAnsi="Yu Gothic"/>
          <w:color w:val="5D574E"/>
          <w:sz w:val="19"/>
          <w:szCs w:val="19"/>
        </w:rPr>
        <w:t xml:space="preserve">「幸せトライアングル」とかは、若い人間には理解できないと思うんだよね。</w:t>
      </w:r>
    </w:p>
    <w:p>
      <w:pPr>
        <w:pBdr>
          <w:left w:val="single" w:color="D9D0CA" w:sz="12" w:space="10"/>
        </w:pBdr>
        <w:spacing w:after="40" w:line="290"/>
        <w:ind w:left="340"/>
      </w:pPr>
      <w:r>
        <w:rPr>
          <w:rFonts w:ascii="Yu Gothic" w:cs="Yu Gothic" w:eastAsia="Yu Gothic" w:hAnsi="Yu Gothic"/>
          <w:color w:val="5D574E"/>
          <w:sz w:val="19"/>
          <w:szCs w:val="19"/>
        </w:rPr>
        <w:t xml:space="preserve">やっぱり、この「キラキラする」とか「稼げる」とか「AI時代を生き残れる」とか、そういう物質的なところをもっとアピールした方がいいと思います。</w:t>
      </w:r>
    </w:p>
    <w:p>
      <w:pPr>
        <w:pBdr>
          <w:left w:val="single" w:color="D9D0CA" w:sz="12" w:space="10"/>
        </w:pBdr>
        <w:spacing w:after="140" w:line="290"/>
        <w:ind w:left="340"/>
      </w:pPr>
      <w:r>
        <w:rPr>
          <w:rFonts w:ascii="Yu Gothic" w:cs="Yu Gothic" w:eastAsia="Yu Gothic" w:hAnsi="Yu Gothic"/>
          <w:color w:val="5D574E"/>
          <w:sz w:val="19"/>
          <w:szCs w:val="19"/>
        </w:rPr>
        <w:t xml:space="preserve">本質的なところを理解している学生は、凄まじい高学歴であったり、両親も高学歴であったりして、三菱商事やゴールドマン・サックスといった超大手企業に受かると思いますね。</w:t>
      </w:r>
    </w:p>
    <w:p>
      <w:pPr>
        <w:pStyle w:val="Heading2"/>
        <w:spacing w:after="140" w:before="300"/>
      </w:pPr>
      <w:r>
        <w:rPr>
          <w:rFonts w:ascii="Yu Gothic" w:cs="Yu Gothic" w:eastAsia="Yu Gothic" w:hAnsi="Yu Gothic"/>
          <w:b/>
          <w:bCs/>
          <w:color w:val="BF0F0F"/>
          <w:sz w:val="24"/>
          <w:szCs w:val="24"/>
        </w:rPr>
        <w:t xml:space="preserve">変更の方針</w:t>
      </w:r>
    </w:p>
    <w:p>
      <w:pPr>
        <w:spacing w:after="110" w:line="300"/>
      </w:pPr>
      <w:r>
        <w:rPr>
          <w:rFonts w:ascii="Yu Gothic" w:cs="Yu Gothic" w:eastAsia="Yu Gothic" w:hAnsi="Yu Gothic"/>
          <w:b w:val="false"/>
          <w:bCs w:val="false"/>
          <w:i w:val="false"/>
          <w:iCs w:val="false"/>
          <w:color w:val="2B2622"/>
          <w:sz w:val="20"/>
          <w:szCs w:val="20"/>
        </w:rPr>
        <w:t xml:space="preserve">ご指摘を踏まえ、「幸せ」や「バランス」といった抽象的な概念を前面に出すのをやめ、学生が自分の将来と直結して受け取れる話に組み替えます。</w:t>
      </w:r>
    </w:p>
    <w:p>
      <w:pPr>
        <w:spacing w:after="110" w:line="300"/>
      </w:pPr>
      <w:r>
        <w:rPr>
          <w:rFonts w:ascii="Yu Gothic" w:cs="Yu Gothic" w:eastAsia="Yu Gothic" w:hAnsi="Yu Gothic"/>
          <w:b w:val="false"/>
          <w:bCs w:val="false"/>
          <w:i w:val="false"/>
          <w:iCs w:val="false"/>
          <w:color w:val="2B2622"/>
          <w:sz w:val="20"/>
          <w:szCs w:val="20"/>
        </w:rPr>
        <w:t xml:space="preserve">ただし「稼げる」という直接的な表現は避け、以下の3点に言い換えて訴求します。</w:t>
      </w:r>
    </w:p>
    <w:p>
      <w:pPr>
        <w:pStyle w:val="ListParagraph"/>
        <w:numPr>
          <w:ilvl w:val="0"/>
          <w:numId w:val="2"/>
        </w:numPr>
        <w:spacing w:after="70" w:line="290"/>
      </w:pPr>
      <w:r>
        <w:rPr>
          <w:rFonts w:ascii="Yu Gothic" w:cs="Yu Gothic" w:eastAsia="Yu Gothic" w:hAnsi="Yu Gothic"/>
          <w:color w:val="2B2622"/>
          <w:sz w:val="20"/>
          <w:szCs w:val="20"/>
        </w:rPr>
        <w:t xml:space="preserve">AIを使い倒した結果、人が必要だと分かった　—　Enjin自身がAIを業務に取り入れた上での結論として語れる、他社が真似できない説得力</w:t>
      </w:r>
    </w:p>
    <w:p>
      <w:pPr>
        <w:pStyle w:val="ListParagraph"/>
        <w:numPr>
          <w:ilvl w:val="0"/>
          <w:numId w:val="2"/>
        </w:numPr>
        <w:spacing w:after="70" w:line="290"/>
      </w:pPr>
      <w:r>
        <w:rPr>
          <w:rFonts w:ascii="Yu Gothic" w:cs="Yu Gothic" w:eastAsia="Yu Gothic" w:hAnsi="Yu Gothic"/>
          <w:color w:val="2B2622"/>
          <w:sz w:val="20"/>
          <w:szCs w:val="20"/>
        </w:rPr>
        <w:t xml:space="preserve">AI時代だからこそ、人の力が磨かれる仕事　—　「生き残れる」を、不安を煽る形ではなく市場価値の話として伝える</w:t>
      </w:r>
    </w:p>
    <w:p>
      <w:pPr>
        <w:pStyle w:val="ListParagraph"/>
        <w:numPr>
          <w:ilvl w:val="0"/>
          <w:numId w:val="2"/>
        </w:numPr>
        <w:spacing w:after="70" w:line="290"/>
      </w:pPr>
      <w:r>
        <w:rPr>
          <w:rFonts w:ascii="Yu Gothic" w:cs="Yu Gothic" w:eastAsia="Yu Gothic" w:hAnsi="Yu Gothic"/>
          <w:color w:val="2B2622"/>
          <w:sz w:val="20"/>
          <w:szCs w:val="20"/>
        </w:rPr>
        <w:t xml:space="preserve">経営者営業・PRパーソンとして、人の心を動かす存在になれる　—　1年目から決裁者と向き合える事実が、そのままキラキラ感になる</w:t>
      </w:r>
    </w:p>
    <w:p>
      <w:pPr>
        <w:spacing w:after="110" w:line="300"/>
      </w:pPr>
      <w:r>
        <w:rPr>
          <w:rFonts w:ascii="Yu Gothic" w:cs="Yu Gothic" w:eastAsia="Yu Gothic" w:hAnsi="Yu Gothic"/>
          <w:b w:val="false"/>
          <w:bCs w:val="false"/>
          <w:i w:val="false"/>
          <w:iCs w:val="false"/>
          <w:color w:val="2B2622"/>
          <w:sz w:val="20"/>
          <w:szCs w:val="20"/>
        </w:rPr>
        <w:t xml:space="preserve">この3点は結果として「この仕事をすると自分の市場価値が上がる」という話に着地するため、「稼げる」と直接言わずにご意向の訴求ができると考えています。</w:t>
      </w:r>
    </w:p>
    <w:p>
      <w:pPr>
        <w:pStyle w:val="Heading2"/>
        <w:spacing w:after="140" w:before="300"/>
      </w:pPr>
      <w:r>
        <w:rPr>
          <w:rFonts w:ascii="Yu Gothic" w:cs="Yu Gothic" w:eastAsia="Yu Gothic" w:hAnsi="Yu Gothic"/>
          <w:b/>
          <w:bCs/>
          <w:color w:val="BF0F0F"/>
          <w:sz w:val="24"/>
          <w:szCs w:val="24"/>
        </w:rPr>
        <w:t xml:space="preserve">トーンの軸にした一文</w:t>
      </w:r>
    </w:p>
    <w:p>
      <w:pPr>
        <w:spacing w:after="110" w:line="300"/>
      </w:pPr>
      <w:r>
        <w:rPr>
          <w:rFonts w:ascii="Yu Gothic" w:cs="Yu Gothic" w:eastAsia="Yu Gothic" w:hAnsi="Yu Gothic"/>
          <w:b w:val="false"/>
          <w:bCs w:val="false"/>
          <w:i w:val="false"/>
          <w:iCs w:val="false"/>
          <w:color w:val="2B2622"/>
          <w:sz w:val="20"/>
          <w:szCs w:val="20"/>
        </w:rPr>
        <w:t xml:space="preserve">今回のトーンは、もともとTOPページの代表メッセージに添えていた次の一文から取っています。</w:t>
      </w:r>
    </w:p>
    <w:p>
      <w:pPr>
        <w:pBdr>
          <w:left w:val="single" w:color="D9D0CA" w:sz="12" w:space="10"/>
        </w:pBdr>
        <w:spacing w:after="140" w:line="290"/>
        <w:ind w:left="340"/>
      </w:pPr>
      <w:r>
        <w:rPr>
          <w:rFonts w:ascii="Yu Gothic" w:cs="Yu Gothic" w:eastAsia="Yu Gothic" w:hAnsi="Yu Gothic"/>
          <w:color w:val="2B2622"/>
          <w:sz w:val="19"/>
          <w:szCs w:val="19"/>
        </w:rPr>
        <w:t xml:space="preserve">AIやデジタルの進展で「人」が提供できる価値が大きく変わるいま、私たちに何ができるのかを問い続け、進化していきます。</w:t>
      </w:r>
    </w:p>
    <w:p>
      <w:pPr>
        <w:spacing w:after="110" w:line="300"/>
      </w:pPr>
      <w:r>
        <w:rPr>
          <w:rFonts w:ascii="Yu Gothic" w:cs="Yu Gothic" w:eastAsia="Yu Gothic" w:hAnsi="Yu Gothic"/>
          <w:b w:val="false"/>
          <w:bCs w:val="false"/>
          <w:i w:val="false"/>
          <w:iCs w:val="false"/>
          <w:color w:val="2B2622"/>
          <w:sz w:val="20"/>
          <w:szCs w:val="20"/>
        </w:rPr>
        <w:t xml:space="preserve">先日TOPページのレイアウトを整理した際に、この一文を削ってしまっていました。恐れながら、本田さんが「AI時代のことをもっと出すべき」と感じられた一因はここにあったかもしれません。</w:t>
      </w:r>
    </w:p>
    <w:p>
      <w:pPr>
        <w:spacing w:after="110" w:line="300"/>
      </w:pPr>
      <w:r>
        <w:rPr>
          <w:rFonts w:ascii="Yu Gothic" w:cs="Yu Gothic" w:eastAsia="Yu Gothic" w:hAnsi="Yu Gothic"/>
          <w:b w:val="false"/>
          <w:bCs w:val="false"/>
          <w:i w:val="false"/>
          <w:iCs w:val="false"/>
          <w:color w:val="2B2622"/>
          <w:sz w:val="20"/>
          <w:szCs w:val="20"/>
        </w:rPr>
        <w:t xml:space="preserve">つまり今回の変更案は、新しくAIの話を持ち込むものではなく、もともとこの一文にあった考え方を、サイトの主役に引き上げるものです。</w:t>
      </w:r>
    </w:p>
    <w:p>
      <w:pPr>
        <w:spacing w:after="110" w:line="300"/>
      </w:pPr>
      <w:r>
        <w:rPr>
          <w:rFonts w:ascii="Yu Gothic" w:cs="Yu Gothic" w:eastAsia="Yu Gothic" w:hAnsi="Yu Gothic"/>
          <w:b w:val="false"/>
          <w:bCs w:val="false"/>
          <w:i w:val="false"/>
          <w:iCs w:val="false"/>
          <w:color w:val="2B2622"/>
          <w:sz w:val="20"/>
          <w:szCs w:val="20"/>
        </w:rPr>
        <w:t xml:space="preserve">「AIにはできない」と否定形で言い切るのではなく、「人が提供できる価値そのものが変わる。だから問い続け、進化する」という前向きな姿勢を軸にしています。</w:t>
      </w:r>
    </w:p>
    <w:p>
      <w:r>
        <w:br w:type="page"/>
      </w:r>
    </w:p>
    <w:p>
      <w:pPr>
        <w:pStyle w:val="Heading1"/>
        <w:spacing w:after="200" w:before="360"/>
      </w:pPr>
      <w:r>
        <w:rPr>
          <w:rFonts w:ascii="Yu Gothic" w:cs="Yu Gothic" w:eastAsia="Yu Gothic" w:hAnsi="Yu Gothic"/>
          <w:b/>
          <w:bCs/>
          <w:color w:val="1C1A17"/>
          <w:sz w:val="30"/>
          <w:szCs w:val="30"/>
        </w:rPr>
        <w:t xml:space="preserve">① 代表メッセージの見出し</w:t>
      </w:r>
    </w:p>
    <w:p>
      <w:pPr>
        <w:pBdr>
          <w:left w:val="single" w:color="B5ACA4" w:sz="12" w:space="10"/>
        </w:pBdr>
        <w:shd w:fill="F7F4F2" w:color="auto" w:val="clear"/>
        <w:spacing w:after="200"/>
      </w:pPr>
      <w:r>
        <w:rPr>
          <w:rFonts w:ascii="Yu Gothic" w:cs="Yu Gothic" w:eastAsia="Yu Gothic" w:hAnsi="Yu Gothic"/>
          <w:color w:val="2B2622"/>
          <w:sz w:val="19"/>
          <w:szCs w:val="19"/>
        </w:rPr>
        <w:t xml:space="preserve">LPのキャッチコピー「ぜんぶ欲しいを、夢にしない。」は変更しません。今回変えるのは、代表メッセージの見出しです。</w:t>
      </w:r>
    </w:p>
    <w:p>
      <w:pPr>
        <w:pStyle w:val="Heading2"/>
        <w:spacing w:after="140" w:before="300"/>
      </w:pPr>
      <w:r>
        <w:rPr>
          <w:rFonts w:ascii="Yu Gothic" w:cs="Yu Gothic" w:eastAsia="Yu Gothic" w:hAnsi="Yu Gothic"/>
          <w:b/>
          <w:bCs/>
          <w:color w:val="BF0F0F"/>
          <w:sz w:val="24"/>
          <w:szCs w:val="24"/>
        </w:rPr>
        <w:t xml:space="preserve">変更前</w:t>
      </w:r>
    </w:p>
    <w:p>
      <w:pPr>
        <w:pBdr>
          <w:left w:val="single" w:color="D9D0CA" w:sz="12" w:space="10"/>
        </w:pBdr>
        <w:spacing w:after="140" w:line="290"/>
        <w:ind w:left="340"/>
      </w:pPr>
      <w:r>
        <w:rPr>
          <w:rFonts w:ascii="Yu Gothic" w:cs="Yu Gothic" w:eastAsia="Yu Gothic" w:hAnsi="Yu Gothic"/>
          <w:color w:val="8A8078"/>
          <w:sz w:val="19"/>
          <w:szCs w:val="19"/>
        </w:rPr>
        <w:t xml:space="preserve">「社会の役に立つ立派な人間を一人でも多く輩出する」</w:t>
      </w:r>
    </w:p>
    <w:p>
      <w:pPr>
        <w:spacing w:after="110" w:line="300"/>
      </w:pPr>
      <w:r>
        <w:rPr>
          <w:rFonts w:ascii="Yu Gothic" w:cs="Yu Gothic" w:eastAsia="Yu Gothic" w:hAnsi="Yu Gothic"/>
          <w:b w:val="false"/>
          <w:bCs w:val="false"/>
          <w:i w:val="false"/>
          <w:iCs w:val="false"/>
          <w:color w:val="666666"/>
          <w:sz w:val="17"/>
          <w:szCs w:val="17"/>
        </w:rPr>
        <w:t xml:space="preserve">現在はパーパスの一文を、そのまま代表メッセージの見出しに使っています。TOPページの代表メッセージ欄と、詳細ページの見出しの両方に表示されています。</w:t>
      </w:r>
    </w:p>
    <w:p>
      <w:pPr>
        <w:spacing w:after="110" w:line="300"/>
      </w:pPr>
      <w:r>
        <w:rPr>
          <w:rFonts w:ascii="Yu Gothic" w:cs="Yu Gothic" w:eastAsia="Yu Gothic" w:hAnsi="Yu Gothic"/>
          <w:b w:val="false"/>
          <w:bCs w:val="false"/>
          <w:i w:val="false"/>
          <w:iCs w:val="false"/>
          <w:color w:val="666666"/>
          <w:sz w:val="17"/>
          <w:szCs w:val="17"/>
        </w:rPr>
        <w:t xml:space="preserve">なおパーパスの一文は、TOPページ内の他4箇所（オープニング演出／会社を知る／理念マーキー帯／ページ情報）にも掲載されているため、見出しを変えてもサイトから消えることはありません。</w:t>
      </w:r>
    </w:p>
    <w:p>
      <w:pPr>
        <w:pStyle w:val="Heading2"/>
        <w:spacing w:after="140" w:before="300"/>
      </w:pPr>
      <w:r>
        <w:rPr>
          <w:rFonts w:ascii="Yu Gothic" w:cs="Yu Gothic" w:eastAsia="Yu Gothic" w:hAnsi="Yu Gothic"/>
          <w:b/>
          <w:bCs/>
          <w:color w:val="BF0F0F"/>
          <w:sz w:val="24"/>
          <w:szCs w:val="24"/>
        </w:rPr>
        <w:t xml:space="preserve">見出し 3案</w:t>
      </w:r>
    </w:p>
    <w:p>
      <w:pPr>
        <w:pStyle w:val="Heading3"/>
        <w:spacing w:after="100" w:before="220"/>
      </w:pPr>
      <w:r>
        <w:rPr>
          <w:rFonts w:ascii="Yu Gothic" w:cs="Yu Gothic" w:eastAsia="Yu Gothic" w:hAnsi="Yu Gothic"/>
          <w:b/>
          <w:bCs/>
          <w:color w:val="1C1A17"/>
          <w:sz w:val="21"/>
          <w:szCs w:val="21"/>
        </w:rPr>
        <w:t xml:space="preserve">案A（問いかけ型）　「AIの時代に、人の価値はどこにあるのか。」</w:t>
      </w:r>
    </w:p>
    <w:p>
      <w:pPr>
        <w:spacing w:after="110" w:line="300"/>
      </w:pPr>
      <w:r>
        <w:rPr>
          <w:rFonts w:ascii="Yu Gothic" w:cs="Yu Gothic" w:eastAsia="Yu Gothic" w:hAnsi="Yu Gothic"/>
          <w:b w:val="false"/>
          <w:bCs w:val="false"/>
          <w:i w:val="false"/>
          <w:iCs w:val="false"/>
          <w:color w:val="2B2622"/>
          <w:sz w:val="20"/>
          <w:szCs w:val="20"/>
        </w:rPr>
        <w:t xml:space="preserve">狙い：もともとTOPページにあった「私たちに何ができるのかを問い続け」という姿勢を、そのまま見出しに引き上げた案です。誠実で品があり、上場企業の代表メッセージとして落ち着いた印象になります。</w:t>
      </w:r>
    </w:p>
    <w:p>
      <w:pPr>
        <w:spacing w:after="110" w:line="300"/>
      </w:pPr>
      <w:r>
        <w:rPr>
          <w:rFonts w:ascii="Yu Gothic" w:cs="Yu Gothic" w:eastAsia="Yu Gothic" w:hAnsi="Yu Gothic"/>
          <w:b w:val="false"/>
          <w:bCs w:val="false"/>
          <w:i w:val="false"/>
          <w:iCs w:val="false"/>
          <w:color w:val="2B2622"/>
          <w:sz w:val="20"/>
          <w:szCs w:val="20"/>
        </w:rPr>
        <w:t xml:space="preserve">懸念：答えを示さないため、学生には少し弱く見える可能性があります。</w:t>
      </w:r>
    </w:p>
    <w:p>
      <w:pPr>
        <w:pStyle w:val="Heading3"/>
        <w:spacing w:after="100" w:before="220"/>
      </w:pPr>
      <w:r>
        <w:rPr>
          <w:rFonts w:ascii="Yu Gothic" w:cs="Yu Gothic" w:eastAsia="Yu Gothic" w:hAnsi="Yu Gothic"/>
          <w:b/>
          <w:bCs/>
          <w:color w:val="1C1A17"/>
          <w:sz w:val="21"/>
          <w:szCs w:val="21"/>
        </w:rPr>
        <w:t xml:space="preserve">案B（断言型）　「人の心を動かすのは、やっぱり人だ。」</w:t>
      </w:r>
    </w:p>
    <w:p>
      <w:pPr>
        <w:spacing w:after="110" w:line="300"/>
      </w:pPr>
      <w:r>
        <w:rPr>
          <w:rFonts w:ascii="Yu Gothic" w:cs="Yu Gothic" w:eastAsia="Yu Gothic" w:hAnsi="Yu Gothic"/>
          <w:b w:val="false"/>
          <w:bCs w:val="false"/>
          <w:i w:val="false"/>
          <w:iCs w:val="false"/>
          <w:color w:val="2B2622"/>
          <w:sz w:val="20"/>
          <w:szCs w:val="20"/>
        </w:rPr>
        <w:t xml:space="preserve">狙い：本文の結論を先に出す案です。3案の中でいちばん分かりやすく、学生の記憶に残ります。</w:t>
      </w:r>
    </w:p>
    <w:p>
      <w:pPr>
        <w:spacing w:after="110" w:line="300"/>
      </w:pPr>
      <w:r>
        <w:rPr>
          <w:rFonts w:ascii="Yu Gothic" w:cs="Yu Gothic" w:eastAsia="Yu Gothic" w:hAnsi="Yu Gothic"/>
          <w:b w:val="false"/>
          <w:bCs w:val="false"/>
          <w:i w:val="false"/>
          <w:iCs w:val="false"/>
          <w:color w:val="2B2622"/>
          <w:sz w:val="20"/>
          <w:szCs w:val="20"/>
        </w:rPr>
        <w:t xml:space="preserve">懸念：AIという言葉が見出しに入らないため、AI時代の文脈は本文を読んで初めて伝わります。</w:t>
      </w:r>
    </w:p>
    <w:p>
      <w:pPr>
        <w:pStyle w:val="Heading3"/>
        <w:spacing w:after="100" w:before="220"/>
      </w:pPr>
      <w:r>
        <w:rPr>
          <w:rFonts w:ascii="Yu Gothic" w:cs="Yu Gothic" w:eastAsia="Yu Gothic" w:hAnsi="Yu Gothic"/>
          <w:b/>
          <w:bCs/>
          <w:color w:val="1C1A17"/>
          <w:sz w:val="21"/>
          <w:szCs w:val="21"/>
        </w:rPr>
        <w:t xml:space="preserve">案C（市場価値型）　「AI時代にこそ、伸びる力がある。」</w:t>
      </w:r>
    </w:p>
    <w:p>
      <w:pPr>
        <w:spacing w:after="110" w:line="300"/>
      </w:pPr>
      <w:r>
        <w:rPr>
          <w:rFonts w:ascii="Yu Gothic" w:cs="Yu Gothic" w:eastAsia="Yu Gothic" w:hAnsi="Yu Gothic"/>
          <w:b w:val="false"/>
          <w:bCs w:val="false"/>
          <w:i w:val="false"/>
          <w:iCs w:val="false"/>
          <w:color w:val="2B2622"/>
          <w:sz w:val="20"/>
          <w:szCs w:val="20"/>
        </w:rPr>
        <w:t xml:space="preserve">狙い：「稼げる」「生き残れる」を直接言わずに、成長と市場価値を示した案です。ご指摘の物質的な訴求に最も近くなります。</w:t>
      </w:r>
    </w:p>
    <w:p>
      <w:pPr>
        <w:spacing w:after="110" w:line="300"/>
      </w:pPr>
      <w:r>
        <w:rPr>
          <w:rFonts w:ascii="Yu Gothic" w:cs="Yu Gothic" w:eastAsia="Yu Gothic" w:hAnsi="Yu Gothic"/>
          <w:b w:val="false"/>
          <w:bCs w:val="false"/>
          <w:i w:val="false"/>
          <w:iCs w:val="false"/>
          <w:color w:val="2B2622"/>
          <w:sz w:val="20"/>
          <w:szCs w:val="20"/>
        </w:rPr>
        <w:t xml:space="preserve">懸念：一般的な言い回しなので、Enjinらしさや本田さんご自身の言葉らしさは弱まります。</w:t>
      </w:r>
    </w:p>
    <w:p>
      <w:pPr>
        <w:pStyle w:val="Heading2"/>
        <w:spacing w:after="140" w:before="300"/>
      </w:pPr>
      <w:r>
        <w:rPr>
          <w:rFonts w:ascii="Yu Gothic" w:cs="Yu Gothic" w:eastAsia="Yu Gothic" w:hAnsi="Yu Gothic"/>
          <w:b/>
          <w:bCs/>
          <w:color w:val="BF0F0F"/>
          <w:sz w:val="24"/>
          <w:szCs w:val="24"/>
        </w:rPr>
        <w:t xml:space="preserve">ご意見との対応</w:t>
      </w:r>
    </w:p>
    <w:tbl>
      <w:tblPr>
        <w:tblW w:type="dxa" w:w="7800"/>
        <w:tblBorders>
          <w:top w:val="single" w:color="DDD6D0" w:sz="4"/>
          <w:left w:val="single" w:color="DDD6D0" w:sz="4"/>
          <w:bottom w:val="single" w:color="DDD6D0" w:sz="4"/>
          <w:right w:val="single" w:color="DDD6D0" w:sz="4"/>
          <w:insideH w:val="single" w:color="E6E0DA" w:sz="4"/>
          <w:insideV w:val="single" w:color="E6E0DA" w:sz="4"/>
        </w:tblBorders>
      </w:tblPr>
      <w:tblGrid>
        <w:gridCol w:w="1400"/>
        <w:gridCol w:w="2200"/>
        <w:gridCol w:w="2200"/>
        <w:gridCol w:w="2000"/>
      </w:tblGrid>
      <w:tr>
        <w:tc>
          <w:tcPr>
            <w:tcW w:type="dxa" w:w="1400"/>
            <w:shd w:fill="F5F1EE" w:color="auto" w:val="clear"/>
            <w:tcMar>
              <w:top w:type="dxa" w:w="90"/>
              <w:left w:type="dxa" w:w="130"/>
              <w:bottom w:type="dxa" w:w="90"/>
              <w:right w:type="dxa" w:w="130"/>
            </w:tcMar>
          </w:tcPr>
          <w:p>
            <w:pPr>
              <w:jc w:val="center"/>
            </w:pPr>
            <w:r>
              <w:rPr>
                <w:rFonts w:ascii="Yu Gothic" w:cs="Yu Gothic" w:eastAsia="Yu Gothic" w:hAnsi="Yu Gothic"/>
                <w:b/>
                <w:bCs/>
                <w:color w:val="2B2622"/>
                <w:sz w:val="18"/>
                <w:szCs w:val="18"/>
              </w:rPr>
              <w:t xml:space="preserve">案</w:t>
            </w:r>
          </w:p>
        </w:tc>
        <w:tc>
          <w:tcPr>
            <w:tcW w:type="dxa" w:w="2200"/>
            <w:shd w:fill="F5F1EE" w:color="auto" w:val="clear"/>
            <w:tcMar>
              <w:top w:type="dxa" w:w="90"/>
              <w:left w:type="dxa" w:w="130"/>
              <w:bottom w:type="dxa" w:w="90"/>
              <w:right w:type="dxa" w:w="130"/>
            </w:tcMar>
          </w:tcPr>
          <w:p>
            <w:pPr>
              <w:jc w:val="center"/>
            </w:pPr>
            <w:r>
              <w:rPr>
                <w:rFonts w:ascii="Yu Gothic" w:cs="Yu Gothic" w:eastAsia="Yu Gothic" w:hAnsi="Yu Gothic"/>
                <w:b/>
                <w:bCs/>
                <w:color w:val="2B2622"/>
                <w:sz w:val="18"/>
                <w:szCs w:val="18"/>
              </w:rPr>
              <w:t xml:space="preserve">キラキラする</w:t>
            </w:r>
          </w:p>
        </w:tc>
        <w:tc>
          <w:tcPr>
            <w:tcW w:type="dxa" w:w="2200"/>
            <w:shd w:fill="F5F1EE" w:color="auto" w:val="clear"/>
            <w:tcMar>
              <w:top w:type="dxa" w:w="90"/>
              <w:left w:type="dxa" w:w="130"/>
              <w:bottom w:type="dxa" w:w="90"/>
              <w:right w:type="dxa" w:w="130"/>
            </w:tcMar>
          </w:tcPr>
          <w:p>
            <w:pPr>
              <w:jc w:val="center"/>
            </w:pPr>
            <w:r>
              <w:rPr>
                <w:rFonts w:ascii="Yu Gothic" w:cs="Yu Gothic" w:eastAsia="Yu Gothic" w:hAnsi="Yu Gothic"/>
                <w:b/>
                <w:bCs/>
                <w:color w:val="2B2622"/>
                <w:sz w:val="18"/>
                <w:szCs w:val="18"/>
              </w:rPr>
              <w:t xml:space="preserve">稼げる（市場価値）</w:t>
            </w:r>
          </w:p>
        </w:tc>
        <w:tc>
          <w:tcPr>
            <w:tcW w:type="dxa" w:w="2000"/>
            <w:shd w:fill="F5F1EE" w:color="auto" w:val="clear"/>
            <w:tcMar>
              <w:top w:type="dxa" w:w="90"/>
              <w:left w:type="dxa" w:w="130"/>
              <w:bottom w:type="dxa" w:w="90"/>
              <w:right w:type="dxa" w:w="130"/>
            </w:tcMar>
          </w:tcPr>
          <w:p>
            <w:pPr>
              <w:jc w:val="center"/>
            </w:pPr>
            <w:r>
              <w:rPr>
                <w:rFonts w:ascii="Yu Gothic" w:cs="Yu Gothic" w:eastAsia="Yu Gothic" w:hAnsi="Yu Gothic"/>
                <w:b/>
                <w:bCs/>
                <w:color w:val="2B2622"/>
                <w:sz w:val="18"/>
                <w:szCs w:val="18"/>
              </w:rPr>
              <w:t xml:space="preserve">AI時代を生き残れる</w:t>
            </w:r>
          </w:p>
        </w:tc>
      </w:tr>
      <w:tr>
        <w:tc>
          <w:tcPr>
            <w:tcW w:type="dxa" w:w="1400"/>
            <w:tcMar>
              <w:top w:type="dxa" w:w="90"/>
              <w:left w:type="dxa" w:w="130"/>
              <w:bottom w:type="dxa" w:w="90"/>
              <w:right w:type="dxa" w:w="130"/>
            </w:tcMar>
          </w:tcPr>
          <w:p>
            <w:pPr>
              <w:jc w:val="left"/>
            </w:pPr>
            <w:r>
              <w:rPr>
                <w:rFonts w:ascii="Yu Gothic" w:cs="Yu Gothic" w:eastAsia="Yu Gothic" w:hAnsi="Yu Gothic"/>
                <w:b w:val="false"/>
                <w:bCs w:val="false"/>
                <w:color w:val="2B2622"/>
                <w:sz w:val="18"/>
                <w:szCs w:val="18"/>
              </w:rPr>
              <w:t xml:space="preserve">案A</w:t>
            </w:r>
          </w:p>
        </w:tc>
        <w:tc>
          <w:tcPr>
            <w:tcW w:type="dxa" w:w="22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w:t>
            </w:r>
          </w:p>
        </w:tc>
        <w:tc>
          <w:tcPr>
            <w:tcW w:type="dxa" w:w="22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w:t>
            </w:r>
          </w:p>
        </w:tc>
        <w:tc>
          <w:tcPr>
            <w:tcW w:type="dxa" w:w="20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w:t>
            </w:r>
          </w:p>
        </w:tc>
      </w:tr>
      <w:tr>
        <w:tc>
          <w:tcPr>
            <w:tcW w:type="dxa" w:w="1400"/>
            <w:tcMar>
              <w:top w:type="dxa" w:w="90"/>
              <w:left w:type="dxa" w:w="130"/>
              <w:bottom w:type="dxa" w:w="90"/>
              <w:right w:type="dxa" w:w="130"/>
            </w:tcMar>
          </w:tcPr>
          <w:p>
            <w:pPr>
              <w:jc w:val="left"/>
            </w:pPr>
            <w:r>
              <w:rPr>
                <w:rFonts w:ascii="Yu Gothic" w:cs="Yu Gothic" w:eastAsia="Yu Gothic" w:hAnsi="Yu Gothic"/>
                <w:b w:val="false"/>
                <w:bCs w:val="false"/>
                <w:color w:val="2B2622"/>
                <w:sz w:val="18"/>
                <w:szCs w:val="18"/>
              </w:rPr>
              <w:t xml:space="preserve">案B</w:t>
            </w:r>
          </w:p>
        </w:tc>
        <w:tc>
          <w:tcPr>
            <w:tcW w:type="dxa" w:w="22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w:t>
            </w:r>
          </w:p>
        </w:tc>
        <w:tc>
          <w:tcPr>
            <w:tcW w:type="dxa" w:w="22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w:t>
            </w:r>
          </w:p>
        </w:tc>
        <w:tc>
          <w:tcPr>
            <w:tcW w:type="dxa" w:w="20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w:t>
            </w:r>
          </w:p>
        </w:tc>
      </w:tr>
      <w:tr>
        <w:tc>
          <w:tcPr>
            <w:tcW w:type="dxa" w:w="1400"/>
            <w:tcMar>
              <w:top w:type="dxa" w:w="90"/>
              <w:left w:type="dxa" w:w="130"/>
              <w:bottom w:type="dxa" w:w="90"/>
              <w:right w:type="dxa" w:w="130"/>
            </w:tcMar>
          </w:tcPr>
          <w:p>
            <w:pPr>
              <w:jc w:val="left"/>
            </w:pPr>
            <w:r>
              <w:rPr>
                <w:rFonts w:ascii="Yu Gothic" w:cs="Yu Gothic" w:eastAsia="Yu Gothic" w:hAnsi="Yu Gothic"/>
                <w:b w:val="false"/>
                <w:bCs w:val="false"/>
                <w:color w:val="2B2622"/>
                <w:sz w:val="18"/>
                <w:szCs w:val="18"/>
              </w:rPr>
              <w:t xml:space="preserve">案C</w:t>
            </w:r>
          </w:p>
        </w:tc>
        <w:tc>
          <w:tcPr>
            <w:tcW w:type="dxa" w:w="22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w:t>
            </w:r>
          </w:p>
        </w:tc>
        <w:tc>
          <w:tcPr>
            <w:tcW w:type="dxa" w:w="22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w:t>
            </w:r>
          </w:p>
        </w:tc>
        <w:tc>
          <w:tcPr>
            <w:tcW w:type="dxa" w:w="20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w:t>
            </w:r>
          </w:p>
        </w:tc>
      </w:tr>
    </w:tbl>
    <w:p>
      <w:pPr>
        <w:spacing w:after="110" w:line="300"/>
      </w:pPr>
      <w:r>
        <w:rPr>
          <w:rFonts w:ascii="Yu Gothic" w:cs="Yu Gothic" w:eastAsia="Yu Gothic" w:hAnsi="Yu Gothic"/>
          <w:b w:val="false"/>
          <w:bCs w:val="false"/>
          <w:i w:val="false"/>
          <w:iCs w:val="false"/>
          <w:color w:val="666666"/>
          <w:sz w:val="17"/>
          <w:szCs w:val="17"/>
        </w:rPr>
        <w:t xml:space="preserve">3つのご意見すべてを1本の見出しで背負わせると散るため、見出しで1点に絞り、残りは本文で補う構成にしています。</w:t>
      </w:r>
    </w:p>
    <w:p>
      <w:r>
        <w:br w:type="page"/>
      </w:r>
    </w:p>
    <w:p>
      <w:pPr>
        <w:pStyle w:val="Heading1"/>
        <w:spacing w:after="200" w:before="360"/>
      </w:pPr>
      <w:r>
        <w:rPr>
          <w:rFonts w:ascii="Yu Gothic" w:cs="Yu Gothic" w:eastAsia="Yu Gothic" w:hAnsi="Yu Gothic"/>
          <w:b/>
          <w:bCs/>
          <w:color w:val="1C1A17"/>
          <w:sz w:val="30"/>
          <w:szCs w:val="30"/>
        </w:rPr>
        <w:t xml:space="preserve">② 代表メッセージ本文</w:t>
      </w:r>
    </w:p>
    <w:p>
      <w:pPr>
        <w:spacing w:after="110" w:line="300"/>
      </w:pPr>
      <w:r>
        <w:rPr>
          <w:rFonts w:ascii="Yu Gothic" w:cs="Yu Gothic" w:eastAsia="Yu Gothic" w:hAnsi="Yu Gothic"/>
          <w:b w:val="false"/>
          <w:bCs w:val="false"/>
          <w:i w:val="false"/>
          <w:iCs w:val="false"/>
          <w:color w:val="2B2622"/>
          <w:sz w:val="20"/>
          <w:szCs w:val="20"/>
        </w:rPr>
        <w:t xml:space="preserve">全11段落のうち、幸せトライアングルの説明にあたる3段落を差し替え、1段落を微修正します。原点のエピソードと結びはそのまま残します。</w:t>
      </w:r>
    </w:p>
    <w:p>
      <w:pPr>
        <w:pStyle w:val="Heading2"/>
        <w:spacing w:after="140" w:before="300"/>
      </w:pPr>
      <w:r>
        <w:rPr>
          <w:rFonts w:ascii="Yu Gothic" w:cs="Yu Gothic" w:eastAsia="Yu Gothic" w:hAnsi="Yu Gothic"/>
          <w:b/>
          <w:bCs/>
          <w:color w:val="BF0F0F"/>
          <w:sz w:val="24"/>
          <w:szCs w:val="24"/>
        </w:rPr>
        <w:t xml:space="preserve">変更前（現在の全文）</w:t>
      </w:r>
    </w:p>
    <w:p>
      <w:pPr>
        <w:pBdr>
          <w:left w:val="single" w:color="D9D0CA" w:sz="12" w:space="10"/>
        </w:pBdr>
        <w:spacing w:after="40" w:line="290"/>
        <w:ind w:left="340"/>
      </w:pPr>
      <w:r>
        <w:rPr>
          <w:rFonts w:ascii="Yu Gothic" w:cs="Yu Gothic" w:eastAsia="Yu Gothic" w:hAnsi="Yu Gothic"/>
          <w:color w:val="8A8078"/>
          <w:sz w:val="19"/>
          <w:szCs w:val="19"/>
        </w:rPr>
        <w:t xml:space="preserve">① このパーパスは、私自身の原点です。</w:t>
      </w:r>
    </w:p>
    <w:p>
      <w:pPr>
        <w:pBdr>
          <w:left w:val="single" w:color="D9D0CA" w:sz="12" w:space="10"/>
        </w:pBdr>
        <w:spacing w:after="40" w:line="290"/>
        <w:ind w:left="340"/>
      </w:pPr>
      <w:r>
        <w:rPr>
          <w:rFonts w:ascii="Yu Gothic" w:cs="Yu Gothic" w:eastAsia="Yu Gothic" w:hAnsi="Yu Gothic"/>
          <w:color w:val="8A8078"/>
          <w:sz w:val="19"/>
          <w:szCs w:val="19"/>
        </w:rPr>
        <w:t xml:space="preserve">② 私は18歳の頃、大きなバイク事故で一度、命を落としかけました。なんとか一命は取り留めたものの、数ヶ月の入院が必要になり、母子家庭で育ててくれた母に、ずいぶん苦労をかけてしまいました。</w:t>
      </w:r>
    </w:p>
    <w:p>
      <w:pPr>
        <w:pBdr>
          <w:left w:val="single" w:color="D9D0CA" w:sz="12" w:space="10"/>
        </w:pBdr>
        <w:spacing w:after="40" w:line="290"/>
        <w:ind w:left="340"/>
      </w:pPr>
      <w:r>
        <w:rPr>
          <w:rFonts w:ascii="Yu Gothic" w:cs="Yu Gothic" w:eastAsia="Yu Gothic" w:hAnsi="Yu Gothic"/>
          <w:color w:val="8A8078"/>
          <w:sz w:val="19"/>
          <w:szCs w:val="19"/>
        </w:rPr>
        <w:t xml:space="preserve">③ 必死に支えてくれる母の姿を見て、「このままじゃあかん。自慢の息子になろう。立派な人間になろう」と心に決めました。その想いから、今のパーパスに繋がっています。</w:t>
      </w:r>
    </w:p>
    <w:p>
      <w:pPr>
        <w:pBdr>
          <w:left w:val="single" w:color="D9D0CA" w:sz="12" w:space="10"/>
        </w:pBdr>
        <w:spacing w:after="40" w:line="290"/>
        <w:ind w:left="340"/>
      </w:pPr>
      <w:r>
        <w:rPr>
          <w:rFonts w:ascii="Yu Gothic" w:cs="Yu Gothic" w:eastAsia="Yu Gothic" w:hAnsi="Yu Gothic"/>
          <w:color w:val="8A8078"/>
          <w:sz w:val="19"/>
          <w:szCs w:val="19"/>
        </w:rPr>
        <w:t xml:space="preserve">④ 2006年、26歳でEnjinを創業してから約20年間。その想いは変わっていません。</w:t>
      </w:r>
    </w:p>
    <w:p>
      <w:pPr>
        <w:pBdr>
          <w:left w:val="single" w:color="D9D0CA" w:sz="12" w:space="10"/>
        </w:pBdr>
        <w:spacing w:after="40" w:line="290"/>
        <w:ind w:left="340"/>
      </w:pPr>
      <w:r>
        <w:rPr>
          <w:rFonts w:ascii="Yu Gothic" w:cs="Yu Gothic" w:eastAsia="Yu Gothic" w:hAnsi="Yu Gothic"/>
          <w:color w:val="8A8078"/>
          <w:sz w:val="19"/>
          <w:szCs w:val="19"/>
        </w:rPr>
        <w:t xml:space="preserve">⑤ 社会の役に立つ立派な人間になるには、大前提があります。それは、まず本人が「幸せ」であること。自分が満たされていないのに、人の役に立つことはできません。人の幸せは、突き詰めると3つ。「健康」「人間関係」「経済」。この3つのバランスが取れているとき、人は幸せを感じます。</w:t>
      </w:r>
    </w:p>
    <w:p>
      <w:pPr>
        <w:pBdr>
          <w:left w:val="single" w:color="D9D0CA" w:sz="12" w:space="10"/>
        </w:pBdr>
        <w:spacing w:after="40" w:line="290"/>
        <w:ind w:left="340"/>
      </w:pPr>
      <w:r>
        <w:rPr>
          <w:rFonts w:ascii="Yu Gothic" w:cs="Yu Gothic" w:eastAsia="Yu Gothic" w:hAnsi="Yu Gothic"/>
          <w:color w:val="8A8078"/>
          <w:sz w:val="19"/>
          <w:szCs w:val="19"/>
        </w:rPr>
        <w:t xml:space="preserve">⑥ ただし、大事なのは順番です。まず健康、その上に人とのつながり、いちばん上に経済。</w:t>
      </w:r>
    </w:p>
    <w:p>
      <w:pPr>
        <w:pBdr>
          <w:left w:val="single" w:color="D9D0CA" w:sz="12" w:space="10"/>
        </w:pBdr>
        <w:spacing w:after="40" w:line="290"/>
        <w:ind w:left="340"/>
      </w:pPr>
      <w:r>
        <w:rPr>
          <w:rFonts w:ascii="Yu Gothic" w:cs="Yu Gothic" w:eastAsia="Yu Gothic" w:hAnsi="Yu Gothic"/>
          <w:color w:val="8A8078"/>
          <w:sz w:val="19"/>
          <w:szCs w:val="19"/>
        </w:rPr>
        <w:t xml:space="preserve">⑦ 若いうちは健康に恵まれています。でも歳を重ねると、健康を削って働くことは難しくなる。一方でお金は、この先の人生でこそ必要になっていく。だからこそ私は、若いうちから「真面目に頑張った人が、ちゃんと報われる」会社でありたいと思っています。</w:t>
      </w:r>
    </w:p>
    <w:p>
      <w:pPr>
        <w:pBdr>
          <w:left w:val="single" w:color="D9D0CA" w:sz="12" w:space="10"/>
        </w:pBdr>
        <w:spacing w:after="40" w:line="290"/>
        <w:ind w:left="340"/>
      </w:pPr>
      <w:r>
        <w:rPr>
          <w:rFonts w:ascii="Yu Gothic" w:cs="Yu Gothic" w:eastAsia="Yu Gothic" w:hAnsi="Yu Gothic"/>
          <w:color w:val="8A8078"/>
          <w:sz w:val="19"/>
          <w:szCs w:val="19"/>
        </w:rPr>
        <w:t xml:space="preserve">⑧ みなさんの親御さんが子に願うことは、きっとシンプルです。「健康でいてほしい」「いい人に囲まれてほしい」「ちゃんと食べていけるように」「人様のお役に立って欲しい」。</w:t>
      </w:r>
    </w:p>
    <w:p>
      <w:pPr>
        <w:pBdr>
          <w:left w:val="single" w:color="D9D0CA" w:sz="12" w:space="10"/>
        </w:pBdr>
        <w:spacing w:after="40" w:line="290"/>
        <w:ind w:left="340"/>
      </w:pPr>
      <w:r>
        <w:rPr>
          <w:rFonts w:ascii="Yu Gothic" w:cs="Yu Gothic" w:eastAsia="Yu Gothic" w:hAnsi="Yu Gothic"/>
          <w:color w:val="8A8078"/>
          <w:sz w:val="19"/>
          <w:szCs w:val="19"/>
        </w:rPr>
        <w:t xml:space="preserve">⑨ 私が、Enjinで働く一人ひとりに願うことも、まったく同じです。</w:t>
      </w:r>
    </w:p>
    <w:p>
      <w:pPr>
        <w:pBdr>
          <w:left w:val="single" w:color="D9D0CA" w:sz="12" w:space="10"/>
        </w:pBdr>
        <w:spacing w:after="40" w:line="290"/>
        <w:ind w:left="340"/>
      </w:pPr>
      <w:r>
        <w:rPr>
          <w:rFonts w:ascii="Yu Gothic" w:cs="Yu Gothic" w:eastAsia="Yu Gothic" w:hAnsi="Yu Gothic"/>
          <w:color w:val="8A8078"/>
          <w:sz w:val="19"/>
          <w:szCs w:val="19"/>
        </w:rPr>
        <w:t xml:space="preserve">⑩ 今後のAI時代、どんどん変化が激しくなる世の中です。そして私が大切にしているのは「温故知新」——偉人や先人の知恵を借りながら、慢心せず、新しいことに挑戦し、進化し続けること。それが自分を満たし、社会の役に立ち続けるための手段です。</w:t>
      </w:r>
    </w:p>
    <w:p>
      <w:pPr>
        <w:pBdr>
          <w:left w:val="single" w:color="D9D0CA" w:sz="12" w:space="10"/>
        </w:pBdr>
        <w:spacing w:after="140" w:line="290"/>
        <w:ind w:left="340"/>
      </w:pPr>
      <w:r>
        <w:rPr>
          <w:rFonts w:ascii="Yu Gothic" w:cs="Yu Gothic" w:eastAsia="Yu Gothic" w:hAnsi="Yu Gothic"/>
          <w:color w:val="8A8078"/>
          <w:sz w:val="19"/>
          <w:szCs w:val="19"/>
        </w:rPr>
        <w:t xml:space="preserve">⑪ 共に高みを目指しながら、社会のお役に立っていける。そんな仲間をEnjinは探しています。</w:t>
      </w:r>
    </w:p>
    <w:p>
      <w:pPr>
        <w:spacing w:after="110" w:line="300"/>
      </w:pPr>
      <w:r>
        <w:rPr>
          <w:rFonts w:ascii="Yu Gothic" w:cs="Yu Gothic" w:eastAsia="Yu Gothic" w:hAnsi="Yu Gothic"/>
          <w:b w:val="false"/>
          <w:bCs w:val="false"/>
          <w:i w:val="false"/>
          <w:iCs w:val="false"/>
          <w:color w:val="666666"/>
          <w:sz w:val="17"/>
          <w:szCs w:val="17"/>
        </w:rPr>
        <w:t xml:space="preserve">※ ⑤⑥⑦が、ご指摘の「若い人間には理解できない」部分にあたります。</w:t>
      </w:r>
    </w:p>
    <w:p>
      <w:r>
        <w:br w:type="page"/>
      </w:r>
    </w:p>
    <w:p>
      <w:pPr>
        <w:pStyle w:val="Heading2"/>
        <w:spacing w:after="140" w:before="300"/>
      </w:pPr>
      <w:r>
        <w:rPr>
          <w:rFonts w:ascii="Yu Gothic" w:cs="Yu Gothic" w:eastAsia="Yu Gothic" w:hAnsi="Yu Gothic"/>
          <w:b/>
          <w:bCs/>
          <w:color w:val="BF0F0F"/>
          <w:sz w:val="24"/>
          <w:szCs w:val="24"/>
        </w:rPr>
        <w:t xml:space="preserve">変更案（全文）</w:t>
      </w:r>
    </w:p>
    <w:p>
      <w:pPr>
        <w:spacing w:after="110" w:line="300"/>
      </w:pPr>
      <w:r>
        <w:rPr>
          <w:rFonts w:ascii="Yu Gothic" w:cs="Yu Gothic" w:eastAsia="Yu Gothic" w:hAnsi="Yu Gothic"/>
          <w:b w:val="false"/>
          <w:bCs w:val="false"/>
          <w:i w:val="false"/>
          <w:iCs w:val="false"/>
          <w:color w:val="666666"/>
          <w:sz w:val="17"/>
          <w:szCs w:val="17"/>
        </w:rPr>
        <w:t xml:space="preserve">赤い線の段落が、今回の変更箇所です。</w:t>
      </w:r>
    </w:p>
    <w:p>
      <w:pPr>
        <w:pBdr>
          <w:left w:val="single" w:color="BF0F0F" w:sz="12" w:space="10"/>
        </w:pBdr>
        <w:spacing w:after="140" w:line="290"/>
        <w:ind w:left="340"/>
      </w:pPr>
      <w:r>
        <w:rPr>
          <w:rFonts w:ascii="Yu Gothic" w:cs="Yu Gothic" w:eastAsia="Yu Gothic" w:hAnsi="Yu Gothic"/>
          <w:color w:val="2B2622"/>
          <w:sz w:val="19"/>
          <w:szCs w:val="19"/>
        </w:rPr>
        <w:t xml:space="preserve">①【微修正】「社会の役に立つ立派な人間を一人でも多く輩出する」——このパーパスは、私自身の原点です。</w:t>
      </w:r>
    </w:p>
    <w:p>
      <w:pPr>
        <w:pBdr>
          <w:left w:val="single" w:color="D9D0CA" w:sz="12" w:space="10"/>
        </w:pBdr>
        <w:spacing w:after="40" w:line="290"/>
        <w:ind w:left="340"/>
      </w:pPr>
      <w:r>
        <w:rPr>
          <w:rFonts w:ascii="Yu Gothic" w:cs="Yu Gothic" w:eastAsia="Yu Gothic" w:hAnsi="Yu Gothic"/>
          <w:color w:val="8A8078"/>
          <w:sz w:val="19"/>
          <w:szCs w:val="19"/>
        </w:rPr>
        <w:t xml:space="preserve">② 私は18歳の頃、大きなバイク事故で一度、命を落としかけました。なんとか一命は取り留めたものの、数ヶ月の入院が必要になり、母子家庭で育ててくれた母に、ずいぶん苦労をかけてしまいました。</w:t>
      </w:r>
    </w:p>
    <w:p>
      <w:pPr>
        <w:pBdr>
          <w:left w:val="single" w:color="D9D0CA" w:sz="12" w:space="10"/>
        </w:pBdr>
        <w:spacing w:after="40" w:line="290"/>
        <w:ind w:left="340"/>
      </w:pPr>
      <w:r>
        <w:rPr>
          <w:rFonts w:ascii="Yu Gothic" w:cs="Yu Gothic" w:eastAsia="Yu Gothic" w:hAnsi="Yu Gothic"/>
          <w:color w:val="8A8078"/>
          <w:sz w:val="19"/>
          <w:szCs w:val="19"/>
        </w:rPr>
        <w:t xml:space="preserve">③ 必死に支えてくれる母の姿を見て、「このままじゃあかん。自慢の息子になろう。立派な人間になろう」と心に決めました。その想いから、今のパーパスに繋がっています。</w:t>
      </w:r>
    </w:p>
    <w:p>
      <w:pPr>
        <w:pBdr>
          <w:left w:val="single" w:color="D9D0CA" w:sz="12" w:space="10"/>
        </w:pBdr>
        <w:spacing w:after="140" w:line="290"/>
        <w:ind w:left="340"/>
      </w:pPr>
      <w:r>
        <w:rPr>
          <w:rFonts w:ascii="Yu Gothic" w:cs="Yu Gothic" w:eastAsia="Yu Gothic" w:hAnsi="Yu Gothic"/>
          <w:color w:val="8A8078"/>
          <w:sz w:val="19"/>
          <w:szCs w:val="19"/>
        </w:rPr>
        <w:t xml:space="preserve">④ 2006年、26歳でEnjinを創業してから約20年間。その想いは変わっていません。</w:t>
      </w:r>
    </w:p>
    <w:p>
      <w:pPr>
        <w:pBdr>
          <w:left w:val="single" w:color="BF0F0F" w:sz="12" w:space="10"/>
        </w:pBdr>
        <w:spacing w:after="40" w:line="290"/>
        <w:ind w:left="340"/>
      </w:pPr>
      <w:r>
        <w:rPr>
          <w:rFonts w:ascii="Yu Gothic" w:cs="Yu Gothic" w:eastAsia="Yu Gothic" w:hAnsi="Yu Gothic"/>
          <w:color w:val="2B2622"/>
          <w:sz w:val="19"/>
          <w:szCs w:val="19"/>
        </w:rPr>
        <w:t xml:space="preserve">⑤【差し替え】いま、AIやデジタルの進展によって、「人」が提供できる価値そのものが大きく変わろうとしています。Enjinでも、あらゆる業務にAIを取り入れ、使い倒してきました。そのうえで見えてきたのは、人にしかできない仕事が、むしろはっきりしてきたということです。</w:t>
      </w:r>
    </w:p>
    <w:p>
      <w:pPr>
        <w:pBdr>
          <w:left w:val="single" w:color="BF0F0F" w:sz="12" w:space="10"/>
        </w:pBdr>
        <w:spacing w:after="40" w:line="290"/>
        <w:ind w:left="340"/>
      </w:pPr>
      <w:r>
        <w:rPr>
          <w:rFonts w:ascii="Yu Gothic" w:cs="Yu Gothic" w:eastAsia="Yu Gothic" w:hAnsi="Yu Gothic"/>
          <w:color w:val="2B2622"/>
          <w:sz w:val="19"/>
          <w:szCs w:val="19"/>
        </w:rPr>
        <w:t xml:space="preserve">⑥【差し替え】私たちの仕事は、経営者ご本人と向き合い、その方の想いや事業の価値を引き出して、世の中に伝えることです。言葉になっていない想いを聴き取る。相手の立場で考える。信頼を築く。人の心が動く瞬間には、いつも人がいます。AIが当たり前になる時代だからこそ、この力を持つ人の価値は上がっていきます。</w:t>
      </w:r>
    </w:p>
    <w:p>
      <w:pPr>
        <w:pBdr>
          <w:left w:val="single" w:color="BF0F0F" w:sz="12" w:space="10"/>
        </w:pBdr>
        <w:spacing w:after="140" w:line="290"/>
        <w:ind w:left="340"/>
      </w:pPr>
      <w:r>
        <w:rPr>
          <w:rFonts w:ascii="Yu Gothic" w:cs="Yu Gothic" w:eastAsia="Yu Gothic" w:hAnsi="Yu Gothic"/>
          <w:color w:val="2B2622"/>
          <w:sz w:val="19"/>
          <w:szCs w:val="19"/>
        </w:rPr>
        <w:t xml:space="preserve">⑦【差し替え】だからEnjinは、新卒1年目から経営者と直接向き合う場を用意しています。ビジネスのプロと真正面から対峙する経験は、これからの時代に自分は何ができるのかを、頭と体で掴む機会になります。そして、真面目に頑張った人がちゃんと報われる環境も、私たちが責任を持って整えています。</w:t>
      </w:r>
    </w:p>
    <w:p>
      <w:pPr>
        <w:pBdr>
          <w:left w:val="single" w:color="D9D0CA" w:sz="12" w:space="10"/>
        </w:pBdr>
        <w:spacing w:after="40" w:line="290"/>
        <w:ind w:left="340"/>
      </w:pPr>
      <w:r>
        <w:rPr>
          <w:rFonts w:ascii="Yu Gothic" w:cs="Yu Gothic" w:eastAsia="Yu Gothic" w:hAnsi="Yu Gothic"/>
          <w:color w:val="8A8078"/>
          <w:sz w:val="19"/>
          <w:szCs w:val="19"/>
        </w:rPr>
        <w:t xml:space="preserve">⑧ みなさんの親御さんが子に願うことは、きっとシンプルです。「健康でいてほしい」「いい人に囲まれてほしい」「ちゃんと食べていけるように」「人様のお役に立って欲しい」。</w:t>
      </w:r>
    </w:p>
    <w:p>
      <w:pPr>
        <w:pBdr>
          <w:left w:val="single" w:color="D9D0CA" w:sz="12" w:space="10"/>
        </w:pBdr>
        <w:spacing w:after="140" w:line="290"/>
        <w:ind w:left="340"/>
      </w:pPr>
      <w:r>
        <w:rPr>
          <w:rFonts w:ascii="Yu Gothic" w:cs="Yu Gothic" w:eastAsia="Yu Gothic" w:hAnsi="Yu Gothic"/>
          <w:color w:val="8A8078"/>
          <w:sz w:val="19"/>
          <w:szCs w:val="19"/>
        </w:rPr>
        <w:t xml:space="preserve">⑨ 私が、Enjinで働く一人ひとりに願うことも、まったく同じです。</w:t>
      </w:r>
    </w:p>
    <w:p>
      <w:pPr>
        <w:pBdr>
          <w:left w:val="single" w:color="BF0F0F" w:sz="12" w:space="10"/>
        </w:pBdr>
        <w:spacing w:after="140" w:line="290"/>
        <w:ind w:left="340"/>
      </w:pPr>
      <w:r>
        <w:rPr>
          <w:rFonts w:ascii="Yu Gothic" w:cs="Yu Gothic" w:eastAsia="Yu Gothic" w:hAnsi="Yu Gothic"/>
          <w:color w:val="2B2622"/>
          <w:sz w:val="19"/>
          <w:szCs w:val="19"/>
        </w:rPr>
        <w:t xml:space="preserve">⑩【微修正】私が大切にしているのは「温故知新」——どんなに時代が変わっても、偉人や先人の知恵を借りながら、慢心せず、新しいことに挑戦し続けること。私たちに何ができるのかを問い続け、これからも進化していきます。</w:t>
      </w:r>
    </w:p>
    <w:p>
      <w:pPr>
        <w:pBdr>
          <w:left w:val="single" w:color="D9D0CA" w:sz="12" w:space="10"/>
        </w:pBdr>
        <w:spacing w:after="140" w:line="290"/>
        <w:ind w:left="340"/>
      </w:pPr>
      <w:r>
        <w:rPr>
          <w:rFonts w:ascii="Yu Gothic" w:cs="Yu Gothic" w:eastAsia="Yu Gothic" w:hAnsi="Yu Gothic"/>
          <w:color w:val="8A8078"/>
          <w:sz w:val="19"/>
          <w:szCs w:val="19"/>
        </w:rPr>
        <w:t xml:space="preserve">⑪ 共に高みを目指しながら、社会のお役に立っていける。そんな仲間をEnjinは探しています。</w:t>
      </w:r>
    </w:p>
    <w:p>
      <w:pPr>
        <w:spacing w:after="110" w:line="300"/>
      </w:pPr>
      <w:r>
        <w:rPr>
          <w:rFonts w:ascii="Yu Gothic" w:cs="Yu Gothic" w:eastAsia="Yu Gothic" w:hAnsi="Yu Gothic"/>
          <w:b w:val="false"/>
          <w:bCs w:val="false"/>
          <w:i w:val="false"/>
          <w:iCs w:val="false"/>
          <w:color w:val="666666"/>
          <w:sz w:val="17"/>
          <w:szCs w:val="17"/>
        </w:rPr>
        <w:t xml:space="preserve">①は、見出しをAI文脈に変えると「このパーパス」が何を指すか分からなくなるため、パーパスの一文を本文の冒頭に組み込む微修正です。文章の流れ自体は変えていません。</w:t>
      </w:r>
    </w:p>
    <w:p>
      <w:pPr>
        <w:spacing w:after="110" w:line="300"/>
      </w:pPr>
      <w:r>
        <w:rPr>
          <w:rFonts w:ascii="Yu Gothic" w:cs="Yu Gothic" w:eastAsia="Yu Gothic" w:hAnsi="Yu Gothic"/>
          <w:b w:val="false"/>
          <w:bCs w:val="false"/>
          <w:i w:val="false"/>
          <w:iCs w:val="false"/>
          <w:color w:val="666666"/>
          <w:sz w:val="17"/>
          <w:szCs w:val="17"/>
        </w:rPr>
        <w:t xml:space="preserve">⑩は、AI時代の話を⑤に移したことによる重複を避けるための整理です。あわせて結びに「私たちに何ができるのかを問い続け、進化していきます」を戻し、もともとTOPページにあった一文の姿勢をここで受け止める形にしています。</w:t>
      </w:r>
    </w:p>
    <w:p>
      <w:pPr>
        <w:pStyle w:val="Heading2"/>
        <w:spacing w:after="140" w:before="300"/>
      </w:pPr>
      <w:r>
        <w:rPr>
          <w:rFonts w:ascii="Yu Gothic" w:cs="Yu Gothic" w:eastAsia="Yu Gothic" w:hAnsi="Yu Gothic"/>
          <w:b/>
          <w:bCs/>
          <w:color w:val="BF0F0F"/>
          <w:sz w:val="24"/>
          <w:szCs w:val="24"/>
        </w:rPr>
        <w:t xml:space="preserve">変更しない部分</w:t>
      </w:r>
    </w:p>
    <w:p>
      <w:pPr>
        <w:spacing w:after="110" w:line="300"/>
      </w:pPr>
      <w:r>
        <w:rPr>
          <w:rFonts w:ascii="Yu Gothic" w:cs="Yu Gothic" w:eastAsia="Yu Gothic" w:hAnsi="Yu Gothic"/>
          <w:b w:val="false"/>
          <w:bCs w:val="false"/>
          <w:i w:val="false"/>
          <w:iCs w:val="false"/>
          <w:color w:val="2B2622"/>
          <w:sz w:val="20"/>
          <w:szCs w:val="20"/>
        </w:rPr>
        <w:t xml:space="preserve">以下は、本田さんご自身の言葉として学生に最も届く部分であり、保護者の方にも強く響くため、そのまま残しています。</w:t>
      </w:r>
    </w:p>
    <w:p>
      <w:pPr>
        <w:pStyle w:val="ListParagraph"/>
        <w:numPr>
          <w:ilvl w:val="0"/>
          <w:numId w:val="2"/>
        </w:numPr>
        <w:spacing w:after="70" w:line="290"/>
      </w:pPr>
      <w:r>
        <w:rPr>
          <w:rFonts w:ascii="Yu Gothic" w:cs="Yu Gothic" w:eastAsia="Yu Gothic" w:hAnsi="Yu Gothic"/>
          <w:color w:val="2B2622"/>
          <w:sz w:val="20"/>
          <w:szCs w:val="20"/>
        </w:rPr>
        <w:t xml:space="preserve">18歳のバイク事故と、お母様への想いから「立派な人間になろう」と決めた原点（②③）</w:t>
      </w:r>
    </w:p>
    <w:p>
      <w:pPr>
        <w:pStyle w:val="ListParagraph"/>
        <w:numPr>
          <w:ilvl w:val="0"/>
          <w:numId w:val="2"/>
        </w:numPr>
        <w:spacing w:after="70" w:line="290"/>
      </w:pPr>
      <w:r>
        <w:rPr>
          <w:rFonts w:ascii="Yu Gothic" w:cs="Yu Gothic" w:eastAsia="Yu Gothic" w:hAnsi="Yu Gothic"/>
          <w:color w:val="2B2622"/>
          <w:sz w:val="20"/>
          <w:szCs w:val="20"/>
        </w:rPr>
        <w:t xml:space="preserve">親御さんが子に願うことと、社員一人ひとりに願うことは同じ、という結び（⑧⑨）</w:t>
      </w:r>
    </w:p>
    <w:p>
      <w:pPr>
        <w:pStyle w:val="ListParagraph"/>
        <w:numPr>
          <w:ilvl w:val="0"/>
          <w:numId w:val="2"/>
        </w:numPr>
        <w:spacing w:after="70" w:line="290"/>
      </w:pPr>
      <w:r>
        <w:rPr>
          <w:rFonts w:ascii="Yu Gothic" w:cs="Yu Gothic" w:eastAsia="Yu Gothic" w:hAnsi="Yu Gothic"/>
          <w:color w:val="2B2622"/>
          <w:sz w:val="20"/>
          <w:szCs w:val="20"/>
        </w:rPr>
        <w:t xml:space="preserve">「温故知新」（⑩）</w:t>
      </w:r>
    </w:p>
    <w:p>
      <w:r>
        <w:br w:type="page"/>
      </w:r>
    </w:p>
    <w:p>
      <w:pPr>
        <w:pStyle w:val="Heading1"/>
        <w:spacing w:after="200" w:before="360"/>
      </w:pPr>
      <w:r>
        <w:rPr>
          <w:rFonts w:ascii="Yu Gothic" w:cs="Yu Gothic" w:eastAsia="Yu Gothic" w:hAnsi="Yu Gothic"/>
          <w:b/>
          <w:bCs/>
          <w:color w:val="1C1A17"/>
          <w:sz w:val="30"/>
          <w:szCs w:val="30"/>
        </w:rPr>
        <w:t xml:space="preserve">ご相談したい点</w:t>
      </w:r>
    </w:p>
    <w:p>
      <w:pPr>
        <w:spacing w:after="110" w:line="300"/>
      </w:pPr>
      <w:r>
        <w:rPr>
          <w:rFonts w:ascii="Yu Gothic" w:cs="Yu Gothic" w:eastAsia="Yu Gothic" w:hAnsi="Yu Gothic"/>
          <w:b w:val="false"/>
          <w:bCs w:val="false"/>
          <w:i w:val="false"/>
          <w:iCs w:val="false"/>
          <w:color w:val="2B2622"/>
          <w:sz w:val="20"/>
          <w:szCs w:val="20"/>
        </w:rPr>
        <w:t xml:space="preserve">「幸せトライアングル」の考え方は、代表メッセージ以外にも次の2箇所の演出に組み込まれています。</w:t>
      </w:r>
    </w:p>
    <w:p>
      <w:pPr>
        <w:pStyle w:val="ListParagraph"/>
        <w:numPr>
          <w:ilvl w:val="0"/>
          <w:numId w:val="2"/>
        </w:numPr>
        <w:spacing w:after="70" w:line="290"/>
      </w:pPr>
      <w:r>
        <w:rPr>
          <w:rFonts w:ascii="Yu Gothic" w:cs="Yu Gothic" w:eastAsia="Yu Gothic" w:hAnsi="Yu Gothic"/>
          <w:color w:val="2B2622"/>
          <w:sz w:val="20"/>
          <w:szCs w:val="20"/>
        </w:rPr>
        <w:t xml:space="preserve">オープニング演出（サイトを開いた直後に流れる、PURPOSE→CULTURE→PHILOSOPHYの3シーン。三角形が組み上がる演出）</w:t>
      </w:r>
    </w:p>
    <w:p>
      <w:pPr>
        <w:pStyle w:val="ListParagraph"/>
        <w:numPr>
          <w:ilvl w:val="0"/>
          <w:numId w:val="2"/>
        </w:numPr>
        <w:spacing w:after="70" w:line="290"/>
      </w:pPr>
      <w:r>
        <w:rPr>
          <w:rFonts w:ascii="Yu Gothic" w:cs="Yu Gothic" w:eastAsia="Yu Gothic" w:hAnsi="Yu Gothic"/>
          <w:color w:val="2B2622"/>
          <w:sz w:val="20"/>
          <w:szCs w:val="20"/>
        </w:rPr>
        <w:t xml:space="preserve">TOPページ中盤の「ぜんぶってなんだろう。」ムービー（健康・人間関係・経済の順番を6シーンで説明）</w:t>
      </w:r>
    </w:p>
    <w:p>
      <w:pPr>
        <w:spacing w:after="110" w:line="300"/>
      </w:pPr>
      <w:r>
        <w:rPr>
          <w:rFonts w:ascii="Yu Gothic" w:cs="Yu Gothic" w:eastAsia="Yu Gothic" w:hAnsi="Yu Gothic"/>
          <w:b w:val="false"/>
          <w:bCs w:val="false"/>
          <w:i w:val="false"/>
          <w:iCs w:val="false"/>
          <w:color w:val="2B2622"/>
          <w:sz w:val="20"/>
          <w:szCs w:val="20"/>
        </w:rPr>
        <w:t xml:space="preserve">今回の変更案は、代表メッセージ（見出しと本文）に限定しています。上記の演出も同じ考え方で作られているため、「若い人間には理解できない」というご指摘がサイト全体に及ぶ場合は、演出そのものの作り直しが必要になります。</w:t>
      </w:r>
    </w:p>
    <w:p>
      <w:pPr>
        <w:spacing w:after="110" w:line="300"/>
      </w:pPr>
      <w:r>
        <w:rPr>
          <w:rFonts w:ascii="Yu Gothic" w:cs="Yu Gothic" w:eastAsia="Yu Gothic" w:hAnsi="Yu Gothic"/>
          <w:b w:val="false"/>
          <w:bCs w:val="false"/>
          <w:i w:val="false"/>
          <w:iCs w:val="false"/>
          <w:color w:val="2B2622"/>
          <w:sz w:val="20"/>
          <w:szCs w:val="20"/>
        </w:rPr>
        <w:t xml:space="preserve">まずは代表メッセージでトーンをご確認いただき、そのうえで演出まで踏み込むかご判断いただければと考えています。</w:t>
      </w:r>
    </w:p>
    <w:p>
      <w:pPr>
        <w:pBdr>
          <w:bottom w:val="single" w:color="E2DDD7" w:sz="6" w:space="1"/>
        </w:pBdr>
        <w:spacing w:after="200" w:before="200"/>
      </w:pPr>
      <w:r>
        <w:rPr>
          <w:rFonts w:ascii="Yu Gothic" w:cs="Yu Gothic" w:eastAsia="Yu Gothic" w:hAnsi="Yu Gothic"/>
          <w:sz w:val="2"/>
          <w:szCs w:val="2"/>
        </w:rPr>
        <w:t xml:space="preserve"/>
      </w:r>
    </w:p>
    <w:p>
      <w:pPr>
        <w:pStyle w:val="Heading2"/>
        <w:spacing w:after="140" w:before="300"/>
      </w:pPr>
      <w:r>
        <w:rPr>
          <w:rFonts w:ascii="Yu Gothic" w:cs="Yu Gothic" w:eastAsia="Yu Gothic" w:hAnsi="Yu Gothic"/>
          <w:b/>
          <w:bCs/>
          <w:color w:val="BF0F0F"/>
          <w:sz w:val="24"/>
          <w:szCs w:val="24"/>
        </w:rPr>
        <w:t xml:space="preserve">ご確認いただきたいこと</w:t>
      </w:r>
    </w:p>
    <w:p>
      <w:pPr>
        <w:pStyle w:val="ListParagraph"/>
        <w:numPr>
          <w:ilvl w:val="0"/>
          <w:numId w:val="2"/>
        </w:numPr>
        <w:spacing w:after="70" w:line="290"/>
      </w:pPr>
      <w:r>
        <w:rPr>
          <w:rFonts w:ascii="Yu Gothic" w:cs="Yu Gothic" w:eastAsia="Yu Gothic" w:hAnsi="Yu Gothic"/>
          <w:color w:val="2B2622"/>
          <w:sz w:val="20"/>
          <w:szCs w:val="20"/>
        </w:rPr>
        <w:t xml:space="preserve">代表メッセージの見出しは、案A・案B・案Cのどれがよいか（別案のご指示でも構いません）</w:t>
      </w:r>
    </w:p>
    <w:p>
      <w:pPr>
        <w:pStyle w:val="ListParagraph"/>
        <w:numPr>
          <w:ilvl w:val="0"/>
          <w:numId w:val="2"/>
        </w:numPr>
        <w:spacing w:after="70" w:line="290"/>
      </w:pPr>
      <w:r>
        <w:rPr>
          <w:rFonts w:ascii="Yu Gothic" w:cs="Yu Gothic" w:eastAsia="Yu Gothic" w:hAnsi="Yu Gothic"/>
          <w:color w:val="2B2622"/>
          <w:sz w:val="20"/>
          <w:szCs w:val="20"/>
        </w:rPr>
        <w:t xml:space="preserve">本文の変更案（⑤⑥⑦の差し替え、①⑩の微修正）に、事実と異なる点や違和感がないか</w:t>
      </w:r>
    </w:p>
    <w:p>
      <w:pPr>
        <w:pStyle w:val="ListParagraph"/>
        <w:numPr>
          <w:ilvl w:val="0"/>
          <w:numId w:val="2"/>
        </w:numPr>
        <w:spacing w:after="70" w:line="290"/>
      </w:pPr>
      <w:r>
        <w:rPr>
          <w:rFonts w:ascii="Yu Gothic" w:cs="Yu Gothic" w:eastAsia="Yu Gothic" w:hAnsi="Yu Gothic"/>
          <w:color w:val="2B2622"/>
          <w:sz w:val="20"/>
          <w:szCs w:val="20"/>
        </w:rPr>
        <w:t xml:space="preserve">オープニング演出・「ぜんぶってなんだろう。」ムービーまで作り直すべきか</w:t>
      </w:r>
    </w:p>
    <w:p>
      <w:pPr>
        <w:pBdr>
          <w:bottom w:val="single" w:color="E2DDD7" w:sz="6" w:space="1"/>
        </w:pBdr>
        <w:spacing w:after="200" w:before="200"/>
      </w:pPr>
      <w:r>
        <w:rPr>
          <w:rFonts w:ascii="Yu Gothic" w:cs="Yu Gothic" w:eastAsia="Yu Gothic" w:hAnsi="Yu Gothic"/>
          <w:sz w:val="2"/>
          <w:szCs w:val="2"/>
        </w:rPr>
        <w:t xml:space="preserve"/>
      </w:r>
    </w:p>
    <w:p>
      <w:pPr>
        <w:spacing w:after="0" w:line="300"/>
      </w:pPr>
      <w:r>
        <w:rPr>
          <w:rFonts w:ascii="Yu Gothic" w:cs="Yu Gothic" w:eastAsia="Yu Gothic" w:hAnsi="Yu Gothic"/>
          <w:b w:val="false"/>
          <w:bCs w:val="false"/>
          <w:i w:val="false"/>
          <w:iCs w:val="false"/>
          <w:color w:val="2B2622"/>
          <w:sz w:val="20"/>
          <w:szCs w:val="20"/>
        </w:rPr>
        <w:t xml:space="preserve">よろしくお願いいたします。</w:t>
      </w:r>
    </w:p>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nothing"/>
      <w:lvlText w:val="・"/>
      <w:lvlJc w:val="left"/>
      <w:pPr>
        <w:ind w:left="480" w:hanging="240"/>
      </w:pPr>
    </w:lvl>
    <w:lvl w:ilvl="1" w15:tentative="1">
      <w:start w:val="1"/>
      <w:numFmt w:val="bullet"/>
      <w:suff w:val="space"/>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2026-08-06T07:25:59.983Z</dcterms:created>
  <dcterms:modified xsi:type="dcterms:W3CDTF">2026-08-06T07:25:59.983Z</dcterms:modified>
</cp:coreProperties>
</file>

<file path=docProps/custom.xml><?xml version="1.0" encoding="utf-8"?>
<Properties xmlns="http://schemas.openxmlformats.org/officeDocument/2006/custom-properties" xmlns:vt="http://schemas.openxmlformats.org/officeDocument/2006/docPropsVTypes"/>
</file>