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55C1" w14:textId="77777777" w:rsidR="001E7C63" w:rsidRDefault="00815B28">
      <w:pPr>
        <w:pStyle w:val="BodyText"/>
        <w:ind w:left="5094"/>
        <w:rPr>
          <w:b w:val="0"/>
          <w:sz w:val="20"/>
        </w:rPr>
      </w:pPr>
      <w:r>
        <w:rPr>
          <w:b w:val="0"/>
          <w:noProof/>
          <w:sz w:val="20"/>
        </w:rPr>
        <w:drawing>
          <wp:inline distT="0" distB="0" distL="0" distR="0" wp14:anchorId="008EA596" wp14:editId="7B731992">
            <wp:extent cx="301786" cy="3383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1786" cy="338327"/>
                    </a:xfrm>
                    <a:prstGeom prst="rect">
                      <a:avLst/>
                    </a:prstGeom>
                  </pic:spPr>
                </pic:pic>
              </a:graphicData>
            </a:graphic>
          </wp:inline>
        </w:drawing>
      </w:r>
    </w:p>
    <w:p w14:paraId="210CAEBF" w14:textId="77777777" w:rsidR="001E7C63" w:rsidRDefault="00815B28">
      <w:pPr>
        <w:pStyle w:val="BodyText"/>
        <w:spacing w:before="1"/>
        <w:ind w:left="2395" w:right="2449"/>
        <w:jc w:val="center"/>
      </w:pPr>
      <w:r>
        <w:rPr>
          <w:color w:val="000009"/>
        </w:rPr>
        <w:t>Department of</w:t>
      </w:r>
      <w:r>
        <w:rPr>
          <w:color w:val="000009"/>
          <w:spacing w:val="-3"/>
        </w:rPr>
        <w:t xml:space="preserve"> </w:t>
      </w:r>
      <w:r>
        <w:rPr>
          <w:color w:val="000009"/>
        </w:rPr>
        <w:t>Computer</w:t>
      </w:r>
      <w:r>
        <w:rPr>
          <w:color w:val="000009"/>
          <w:spacing w:val="-7"/>
        </w:rPr>
        <w:t xml:space="preserve"> </w:t>
      </w:r>
      <w:r>
        <w:rPr>
          <w:color w:val="000009"/>
        </w:rPr>
        <w:t>Science</w:t>
      </w:r>
      <w:r>
        <w:rPr>
          <w:color w:val="000009"/>
          <w:spacing w:val="-2"/>
        </w:rPr>
        <w:t xml:space="preserve"> </w:t>
      </w:r>
      <w:r>
        <w:rPr>
          <w:color w:val="000009"/>
        </w:rPr>
        <w:t>&amp; Engineering</w:t>
      </w:r>
    </w:p>
    <w:p w14:paraId="7E98A2DC" w14:textId="77777777" w:rsidR="001E7C63" w:rsidRDefault="001E7C63">
      <w:pPr>
        <w:pStyle w:val="BodyText"/>
        <w:spacing w:before="8"/>
        <w:rPr>
          <w:sz w:val="23"/>
        </w:rPr>
      </w:pPr>
    </w:p>
    <w:p w14:paraId="40ACCB15" w14:textId="77777777" w:rsidR="001E7C63" w:rsidRDefault="00815B28">
      <w:pPr>
        <w:pStyle w:val="Heading1"/>
        <w:ind w:left="2410"/>
      </w:pPr>
      <w:bookmarkStart w:id="0" w:name="Problem_Solving_with_C_Laboratory-UE19CS"/>
      <w:bookmarkEnd w:id="0"/>
      <w:r>
        <w:rPr>
          <w:color w:val="000009"/>
        </w:rPr>
        <w:t>Problem</w:t>
      </w:r>
      <w:r>
        <w:rPr>
          <w:color w:val="000009"/>
          <w:spacing w:val="-7"/>
        </w:rPr>
        <w:t xml:space="preserve"> </w:t>
      </w:r>
      <w:r>
        <w:rPr>
          <w:color w:val="000009"/>
        </w:rPr>
        <w:t>Solving</w:t>
      </w:r>
      <w:r>
        <w:rPr>
          <w:color w:val="000009"/>
          <w:spacing w:val="-1"/>
        </w:rPr>
        <w:t xml:space="preserve"> </w:t>
      </w:r>
      <w:r>
        <w:rPr>
          <w:color w:val="000009"/>
        </w:rPr>
        <w:t>with</w:t>
      </w:r>
      <w:r>
        <w:rPr>
          <w:color w:val="000009"/>
          <w:spacing w:val="-6"/>
        </w:rPr>
        <w:t xml:space="preserve"> </w:t>
      </w:r>
      <w:r>
        <w:rPr>
          <w:color w:val="000009"/>
        </w:rPr>
        <w:t>C</w:t>
      </w:r>
      <w:r>
        <w:rPr>
          <w:color w:val="000009"/>
          <w:spacing w:val="-5"/>
        </w:rPr>
        <w:t xml:space="preserve"> </w:t>
      </w:r>
      <w:r w:rsidR="00F64C54">
        <w:rPr>
          <w:color w:val="000009"/>
        </w:rPr>
        <w:t>Laboratory-UE20</w:t>
      </w:r>
      <w:r>
        <w:rPr>
          <w:color w:val="000009"/>
        </w:rPr>
        <w:t>CS152</w:t>
      </w:r>
    </w:p>
    <w:p w14:paraId="3FF7B387" w14:textId="77777777" w:rsidR="001E7C63" w:rsidRDefault="00F64C54">
      <w:pPr>
        <w:spacing w:before="4" w:line="276" w:lineRule="exact"/>
        <w:ind w:left="2400" w:right="2449"/>
        <w:jc w:val="center"/>
        <w:rPr>
          <w:sz w:val="24"/>
        </w:rPr>
      </w:pPr>
      <w:r>
        <w:rPr>
          <w:color w:val="000009"/>
          <w:sz w:val="24"/>
        </w:rPr>
        <w:t>Apr-Aug</w:t>
      </w:r>
      <w:r w:rsidR="00815B28">
        <w:rPr>
          <w:color w:val="000009"/>
          <w:sz w:val="24"/>
        </w:rPr>
        <w:t>,</w:t>
      </w:r>
      <w:r w:rsidR="00815B28">
        <w:rPr>
          <w:color w:val="000009"/>
          <w:spacing w:val="-2"/>
          <w:sz w:val="24"/>
        </w:rPr>
        <w:t xml:space="preserve"> </w:t>
      </w:r>
      <w:r w:rsidR="00815B28">
        <w:rPr>
          <w:color w:val="000009"/>
          <w:sz w:val="24"/>
        </w:rPr>
        <w:t>202</w:t>
      </w:r>
      <w:r>
        <w:rPr>
          <w:color w:val="000009"/>
          <w:sz w:val="24"/>
        </w:rPr>
        <w:t>1</w:t>
      </w:r>
    </w:p>
    <w:p w14:paraId="1CAF2626" w14:textId="77777777" w:rsidR="001E7C63" w:rsidRDefault="00815B28">
      <w:pPr>
        <w:pStyle w:val="Heading1"/>
        <w:spacing w:line="322" w:lineRule="exact"/>
      </w:pPr>
      <w:bookmarkStart w:id="1" w:name="Mini_-_Project_Synopsis"/>
      <w:bookmarkEnd w:id="1"/>
      <w:r>
        <w:rPr>
          <w:color w:val="000009"/>
        </w:rPr>
        <w:t>Mini</w:t>
      </w:r>
      <w:r>
        <w:rPr>
          <w:color w:val="000009"/>
          <w:spacing w:val="-6"/>
        </w:rPr>
        <w:t xml:space="preserve"> </w:t>
      </w:r>
      <w:r>
        <w:rPr>
          <w:color w:val="000009"/>
        </w:rPr>
        <w:t>-</w:t>
      </w:r>
      <w:r>
        <w:rPr>
          <w:color w:val="000009"/>
          <w:spacing w:val="-6"/>
        </w:rPr>
        <w:t xml:space="preserve"> </w:t>
      </w:r>
      <w:r>
        <w:rPr>
          <w:color w:val="000009"/>
        </w:rPr>
        <w:t>Project</w:t>
      </w:r>
      <w:r>
        <w:rPr>
          <w:color w:val="000009"/>
          <w:spacing w:val="-5"/>
        </w:rPr>
        <w:t xml:space="preserve"> </w:t>
      </w:r>
      <w:r>
        <w:rPr>
          <w:color w:val="000009"/>
        </w:rPr>
        <w:t>Synopsis</w:t>
      </w:r>
    </w:p>
    <w:p w14:paraId="06574D0F" w14:textId="77777777" w:rsidR="001E7C63" w:rsidRDefault="001E7C63">
      <w:pPr>
        <w:pStyle w:val="BodyText"/>
        <w:spacing w:before="7"/>
        <w:rPr>
          <w:sz w:val="23"/>
        </w:rPr>
      </w:pPr>
    </w:p>
    <w:p w14:paraId="5E33F657" w14:textId="5E0096F8" w:rsidR="001E7C63" w:rsidRDefault="00FD3903">
      <w:pPr>
        <w:pStyle w:val="BodyText"/>
        <w:ind w:right="2095"/>
        <w:jc w:val="right"/>
      </w:pPr>
      <w:r>
        <w:rPr>
          <w:color w:val="000009"/>
        </w:rPr>
        <w:t xml:space="preserve">   </w:t>
      </w:r>
      <w:r w:rsidR="00815B28">
        <w:rPr>
          <w:color w:val="000009"/>
        </w:rPr>
        <w:t>Date:</w:t>
      </w:r>
      <w:r>
        <w:rPr>
          <w:color w:val="000009"/>
        </w:rPr>
        <w:t>17-06-2021</w:t>
      </w:r>
    </w:p>
    <w:p w14:paraId="0A7E42CC" w14:textId="77777777" w:rsidR="001E7C63" w:rsidRDefault="001E7C63">
      <w:pPr>
        <w:pStyle w:val="BodyText"/>
        <w:spacing w:before="7"/>
        <w:rPr>
          <w:sz w:val="16"/>
        </w:rPr>
      </w:pPr>
    </w:p>
    <w:p w14:paraId="11F19AFB" w14:textId="192E2EAD" w:rsidR="00FD3903" w:rsidRPr="00FD3903" w:rsidRDefault="00815B28" w:rsidP="00FD3903">
      <w:pPr>
        <w:pStyle w:val="Default"/>
        <w:rPr>
          <w:i/>
          <w:iCs/>
          <w:sz w:val="36"/>
          <w:szCs w:val="36"/>
        </w:rPr>
      </w:pPr>
      <w:r w:rsidRPr="00FD3903">
        <w:rPr>
          <w:color w:val="000009"/>
          <w:sz w:val="36"/>
          <w:szCs w:val="36"/>
        </w:rPr>
        <w:t>TITLE</w:t>
      </w:r>
      <w:r w:rsidRPr="00FD3903">
        <w:rPr>
          <w:color w:val="000009"/>
          <w:sz w:val="44"/>
          <w:szCs w:val="44"/>
          <w:u w:val="single"/>
        </w:rPr>
        <w:t>:</w:t>
      </w:r>
      <w:r w:rsidR="00FD3903" w:rsidRPr="00FD3903">
        <w:rPr>
          <w:color w:val="000009"/>
          <w:sz w:val="44"/>
          <w:szCs w:val="44"/>
          <w:u w:val="single"/>
        </w:rPr>
        <w:t xml:space="preserve"> </w:t>
      </w:r>
      <w:r w:rsidR="00FD3903" w:rsidRPr="00FD3903">
        <w:rPr>
          <w:i/>
          <w:iCs/>
          <w:sz w:val="40"/>
          <w:szCs w:val="40"/>
          <w:u w:val="single"/>
        </w:rPr>
        <w:t>Examination Management System</w:t>
      </w:r>
      <w:r w:rsidR="00FD3903" w:rsidRPr="00FD3903">
        <w:rPr>
          <w:b/>
          <w:bCs/>
          <w:i/>
          <w:iCs/>
          <w:sz w:val="40"/>
          <w:szCs w:val="40"/>
        </w:rPr>
        <w:t xml:space="preserve"> </w:t>
      </w:r>
    </w:p>
    <w:p w14:paraId="28D541C3" w14:textId="7CD35790" w:rsidR="001E7C63" w:rsidRPr="00FD3903" w:rsidRDefault="001E7C63">
      <w:pPr>
        <w:pStyle w:val="BodyText"/>
        <w:spacing w:before="90"/>
        <w:ind w:left="100"/>
        <w:rPr>
          <w:i/>
          <w:iCs/>
        </w:rPr>
      </w:pPr>
    </w:p>
    <w:p w14:paraId="18488B6B" w14:textId="77777777" w:rsidR="001E7C63" w:rsidRDefault="001E7C63">
      <w:pPr>
        <w:pStyle w:val="BodyText"/>
        <w:rPr>
          <w:sz w:val="26"/>
        </w:rPr>
      </w:pPr>
    </w:p>
    <w:p w14:paraId="3219367A" w14:textId="77777777" w:rsidR="001E7C63" w:rsidRDefault="001E7C63">
      <w:pPr>
        <w:pStyle w:val="BodyText"/>
        <w:rPr>
          <w:sz w:val="26"/>
        </w:rPr>
      </w:pPr>
    </w:p>
    <w:p w14:paraId="0C4BBF6A" w14:textId="77777777" w:rsidR="001E7C63" w:rsidRPr="00FD3903" w:rsidRDefault="00815B28">
      <w:pPr>
        <w:pStyle w:val="BodyText"/>
        <w:spacing w:before="226"/>
        <w:ind w:left="100"/>
        <w:rPr>
          <w:sz w:val="28"/>
          <w:szCs w:val="28"/>
        </w:rPr>
      </w:pPr>
      <w:r w:rsidRPr="00FD3903">
        <w:rPr>
          <w:color w:val="000009"/>
          <w:sz w:val="28"/>
          <w:szCs w:val="28"/>
        </w:rPr>
        <w:t>Objectives:</w:t>
      </w:r>
    </w:p>
    <w:p w14:paraId="50FAF7DC" w14:textId="035FA398" w:rsidR="001E7C63" w:rsidRPr="00FD3903" w:rsidRDefault="00FD3903" w:rsidP="00FD3903">
      <w:pPr>
        <w:pStyle w:val="BodyText"/>
        <w:numPr>
          <w:ilvl w:val="0"/>
          <w:numId w:val="1"/>
        </w:numPr>
        <w:rPr>
          <w:b w:val="0"/>
          <w:bCs w:val="0"/>
          <w:sz w:val="28"/>
          <w:szCs w:val="28"/>
        </w:rPr>
      </w:pPr>
      <w:r w:rsidRPr="00FD3903">
        <w:rPr>
          <w:b w:val="0"/>
          <w:bCs w:val="0"/>
          <w:sz w:val="28"/>
          <w:szCs w:val="28"/>
        </w:rPr>
        <w:t>The file handling method is used to store the records of the students in a particular file.</w:t>
      </w:r>
    </w:p>
    <w:p w14:paraId="3F859987" w14:textId="5E63BE62" w:rsidR="00FD3903" w:rsidRPr="00FD3903" w:rsidRDefault="00FD3903" w:rsidP="00FD3903">
      <w:pPr>
        <w:pStyle w:val="BodyText"/>
        <w:numPr>
          <w:ilvl w:val="0"/>
          <w:numId w:val="1"/>
        </w:numPr>
        <w:rPr>
          <w:sz w:val="26"/>
        </w:rPr>
      </w:pPr>
      <w:r>
        <w:rPr>
          <w:b w:val="0"/>
          <w:bCs w:val="0"/>
          <w:sz w:val="26"/>
        </w:rPr>
        <w:t>Details of the students could be added/deleted.</w:t>
      </w:r>
    </w:p>
    <w:p w14:paraId="338B907E" w14:textId="0E218C01" w:rsidR="00FD3903" w:rsidRPr="00FD3903" w:rsidRDefault="00FD3903" w:rsidP="00FD3903">
      <w:pPr>
        <w:pStyle w:val="BodyText"/>
        <w:numPr>
          <w:ilvl w:val="0"/>
          <w:numId w:val="1"/>
        </w:numPr>
        <w:rPr>
          <w:sz w:val="26"/>
        </w:rPr>
      </w:pPr>
      <w:r>
        <w:rPr>
          <w:b w:val="0"/>
          <w:bCs w:val="0"/>
          <w:sz w:val="26"/>
        </w:rPr>
        <w:t>Calculate the attendance percentage of the student</w:t>
      </w:r>
    </w:p>
    <w:p w14:paraId="544EFFE5" w14:textId="5B0D5DC1" w:rsidR="00FD3903" w:rsidRPr="00FD3903" w:rsidRDefault="00FD3903" w:rsidP="00FD3903">
      <w:pPr>
        <w:pStyle w:val="BodyText"/>
        <w:numPr>
          <w:ilvl w:val="0"/>
          <w:numId w:val="1"/>
        </w:numPr>
        <w:rPr>
          <w:sz w:val="26"/>
        </w:rPr>
      </w:pPr>
      <w:r>
        <w:rPr>
          <w:b w:val="0"/>
          <w:bCs w:val="0"/>
          <w:sz w:val="26"/>
        </w:rPr>
        <w:t>Set eligibility criteria for the student based on the his attendance</w:t>
      </w:r>
    </w:p>
    <w:p w14:paraId="2AD28E81" w14:textId="2093E43E" w:rsidR="00FD3903" w:rsidRPr="00FD3903" w:rsidRDefault="00FD3903" w:rsidP="00FD3903">
      <w:pPr>
        <w:pStyle w:val="BodyText"/>
        <w:numPr>
          <w:ilvl w:val="0"/>
          <w:numId w:val="1"/>
        </w:numPr>
        <w:rPr>
          <w:sz w:val="26"/>
        </w:rPr>
      </w:pPr>
      <w:r>
        <w:rPr>
          <w:b w:val="0"/>
          <w:bCs w:val="0"/>
          <w:sz w:val="26"/>
        </w:rPr>
        <w:t>Allocates examination rooms for eligible students based on semester.</w:t>
      </w:r>
    </w:p>
    <w:p w14:paraId="6E97E25F" w14:textId="32D7BAB8" w:rsidR="001E7C63" w:rsidRPr="00FD3903" w:rsidRDefault="00FD3903" w:rsidP="00FD3903">
      <w:pPr>
        <w:pStyle w:val="BodyText"/>
        <w:numPr>
          <w:ilvl w:val="0"/>
          <w:numId w:val="1"/>
        </w:numPr>
        <w:rPr>
          <w:sz w:val="26"/>
        </w:rPr>
      </w:pPr>
      <w:r w:rsidRPr="00FD3903">
        <w:rPr>
          <w:b w:val="0"/>
          <w:bCs w:val="0"/>
          <w:sz w:val="26"/>
        </w:rPr>
        <w:t>Displays the record of the students.</w:t>
      </w:r>
    </w:p>
    <w:p w14:paraId="53D4457B" w14:textId="77777777" w:rsidR="001E7C63" w:rsidRDefault="001E7C63">
      <w:pPr>
        <w:pStyle w:val="BodyText"/>
        <w:rPr>
          <w:sz w:val="26"/>
        </w:rPr>
      </w:pPr>
    </w:p>
    <w:p w14:paraId="117A59FA" w14:textId="77777777" w:rsidR="001E7C63" w:rsidRPr="00FD3903" w:rsidRDefault="00815B28">
      <w:pPr>
        <w:pStyle w:val="BodyText"/>
        <w:spacing w:before="189"/>
        <w:ind w:left="100"/>
        <w:rPr>
          <w:sz w:val="28"/>
          <w:szCs w:val="28"/>
        </w:rPr>
      </w:pPr>
      <w:r w:rsidRPr="00FD3903">
        <w:rPr>
          <w:color w:val="000009"/>
          <w:sz w:val="28"/>
          <w:szCs w:val="28"/>
        </w:rPr>
        <w:t>Description</w:t>
      </w:r>
      <w:r w:rsidRPr="00FD3903">
        <w:rPr>
          <w:color w:val="000009"/>
          <w:spacing w:val="-2"/>
          <w:sz w:val="28"/>
          <w:szCs w:val="28"/>
        </w:rPr>
        <w:t xml:space="preserve"> </w:t>
      </w:r>
      <w:r w:rsidRPr="00FD3903">
        <w:rPr>
          <w:color w:val="000009"/>
          <w:sz w:val="28"/>
          <w:szCs w:val="28"/>
        </w:rPr>
        <w:t>in</w:t>
      </w:r>
      <w:r w:rsidRPr="00FD3903">
        <w:rPr>
          <w:color w:val="000009"/>
          <w:spacing w:val="-1"/>
          <w:sz w:val="28"/>
          <w:szCs w:val="28"/>
        </w:rPr>
        <w:t xml:space="preserve"> </w:t>
      </w:r>
      <w:r w:rsidRPr="00FD3903">
        <w:rPr>
          <w:color w:val="000009"/>
          <w:sz w:val="28"/>
          <w:szCs w:val="28"/>
        </w:rPr>
        <w:t>points:</w:t>
      </w:r>
    </w:p>
    <w:p w14:paraId="1DDA7A94" w14:textId="77777777" w:rsidR="001E7C63" w:rsidRDefault="001E7C63">
      <w:pPr>
        <w:pStyle w:val="BodyText"/>
        <w:rPr>
          <w:sz w:val="26"/>
        </w:rPr>
      </w:pPr>
    </w:p>
    <w:p w14:paraId="5796A802" w14:textId="77777777" w:rsidR="00AE433E" w:rsidRDefault="00AE433E">
      <w:pPr>
        <w:pStyle w:val="BodyText"/>
        <w:rPr>
          <w:rFonts w:ascii="Arial" w:hAnsi="Arial" w:cs="Arial"/>
          <w:color w:val="273239"/>
          <w:spacing w:val="2"/>
          <w:sz w:val="26"/>
          <w:szCs w:val="26"/>
          <w:shd w:val="clear" w:color="auto" w:fill="FFFFFF"/>
        </w:rPr>
      </w:pPr>
      <w:r w:rsidRPr="00AE433E">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We have used an individual function for each operation (add/delete/view..).</w:t>
      </w:r>
    </w:p>
    <w:p w14:paraId="00C4031D" w14:textId="77777777" w:rsidR="00AE433E" w:rsidRDefault="00AE433E">
      <w:pPr>
        <w:pStyle w:val="BodyText"/>
        <w:rPr>
          <w:rFonts w:ascii="Arial" w:hAnsi="Arial" w:cs="Arial"/>
          <w:color w:val="273239"/>
          <w:spacing w:val="2"/>
          <w:sz w:val="26"/>
          <w:szCs w:val="26"/>
          <w:shd w:val="clear" w:color="auto" w:fill="FFFFFF"/>
        </w:rPr>
      </w:pPr>
      <w:r w:rsidRPr="00AE433E">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By entering any key the user enters into the main menu.</w:t>
      </w:r>
    </w:p>
    <w:p w14:paraId="619D406D" w14:textId="1422ACE2" w:rsidR="001E7C63" w:rsidRPr="00AE433E" w:rsidRDefault="00AE433E">
      <w:pPr>
        <w:pStyle w:val="BodyText"/>
        <w:rPr>
          <w:rFonts w:ascii="Arial" w:hAnsi="Arial" w:cs="Arial"/>
          <w:color w:val="273239"/>
          <w:spacing w:val="2"/>
          <w:sz w:val="26"/>
          <w:szCs w:val="26"/>
          <w:shd w:val="clear" w:color="auto" w:fill="FFFFFF"/>
        </w:rPr>
      </w:pPr>
      <w:r w:rsidRPr="00AE433E">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From the main menu instructions have been displayed on to procced if we have to add a specific student detail, modify the already existing list or view the list of students depending on the users choice.   </w:t>
      </w:r>
    </w:p>
    <w:p w14:paraId="68BD8C6F" w14:textId="7DD872C6" w:rsidR="001E7C63" w:rsidRDefault="00C90548">
      <w:pPr>
        <w:pStyle w:val="BodyText"/>
        <w:rPr>
          <w:sz w:val="26"/>
        </w:rPr>
      </w:pPr>
      <w:r w:rsidRPr="00C90548">
        <w:rPr>
          <w:sz w:val="26"/>
        </w:rPr>
        <w:sym w:font="Wingdings" w:char="F0E0"/>
      </w:r>
      <w:r>
        <w:rPr>
          <w:sz w:val="26"/>
        </w:rPr>
        <w:t>In the menu function we have used switch case statements to navigate to the required operations via performing necessary instructions mentioned on the main screen</w:t>
      </w:r>
    </w:p>
    <w:p w14:paraId="283672F1" w14:textId="3090388D" w:rsidR="00C90548" w:rsidRDefault="00C90548">
      <w:pPr>
        <w:pStyle w:val="BodyText"/>
        <w:rPr>
          <w:sz w:val="26"/>
        </w:rPr>
      </w:pPr>
    </w:p>
    <w:p w14:paraId="4AC15B4F" w14:textId="77777777" w:rsidR="001E7C63" w:rsidRDefault="001E7C63">
      <w:pPr>
        <w:pStyle w:val="BodyText"/>
        <w:rPr>
          <w:sz w:val="26"/>
        </w:rPr>
      </w:pPr>
    </w:p>
    <w:p w14:paraId="76D8CF7F" w14:textId="77A72275" w:rsidR="001E7C63" w:rsidRDefault="00C90548">
      <w:pPr>
        <w:pStyle w:val="BodyText"/>
        <w:rPr>
          <w:sz w:val="26"/>
        </w:rPr>
      </w:pPr>
      <w:r w:rsidRPr="00C90548">
        <w:rPr>
          <w:sz w:val="26"/>
        </w:rPr>
        <w:sym w:font="Wingdings" w:char="F0E0"/>
      </w:r>
      <w:r>
        <w:rPr>
          <w:sz w:val="26"/>
        </w:rPr>
        <w:t>View  function</w:t>
      </w:r>
    </w:p>
    <w:p w14:paraId="61E1D6F1" w14:textId="27D63864" w:rsidR="00C90548" w:rsidRDefault="00C90548">
      <w:pPr>
        <w:pStyle w:val="BodyText"/>
        <w:rPr>
          <w:sz w:val="26"/>
        </w:rPr>
      </w:pPr>
    </w:p>
    <w:p w14:paraId="33B40467" w14:textId="616193B2" w:rsidR="00C90548" w:rsidRDefault="00C90548">
      <w:pPr>
        <w:pStyle w:val="BodyText"/>
        <w:rPr>
          <w:sz w:val="26"/>
        </w:rPr>
      </w:pPr>
    </w:p>
    <w:p w14:paraId="776BECAD" w14:textId="019B4C65" w:rsidR="00C90548" w:rsidRDefault="00C90548">
      <w:pPr>
        <w:pStyle w:val="BodyText"/>
        <w:rPr>
          <w:sz w:val="26"/>
        </w:rPr>
      </w:pPr>
      <w:r w:rsidRPr="00C90548">
        <w:rPr>
          <w:sz w:val="26"/>
        </w:rPr>
        <w:sym w:font="Wingdings" w:char="F0E0"/>
      </w:r>
      <w:r>
        <w:rPr>
          <w:sz w:val="26"/>
        </w:rPr>
        <w:t>Delete function</w:t>
      </w:r>
    </w:p>
    <w:p w14:paraId="3DCE62A8" w14:textId="603E0C86" w:rsidR="00C90548" w:rsidRDefault="00C90548">
      <w:pPr>
        <w:pStyle w:val="BodyText"/>
        <w:rPr>
          <w:sz w:val="26"/>
        </w:rPr>
      </w:pPr>
    </w:p>
    <w:p w14:paraId="21887966" w14:textId="77777777" w:rsidR="006A2EB2" w:rsidRDefault="00612A9B">
      <w:pPr>
        <w:pStyle w:val="BodyText"/>
        <w:rPr>
          <w:sz w:val="26"/>
        </w:rPr>
      </w:pPr>
      <w:r w:rsidRPr="00612A9B">
        <w:rPr>
          <w:sz w:val="26"/>
        </w:rPr>
        <w:sym w:font="Wingdings" w:char="F0E0"/>
      </w:r>
      <w:r>
        <w:rPr>
          <w:sz w:val="26"/>
        </w:rPr>
        <w:t>As of current implementation of our code we are able to navigate to the respective functions using instruction keys</w:t>
      </w:r>
      <w:r w:rsidR="006A2EB2">
        <w:rPr>
          <w:sz w:val="26"/>
        </w:rPr>
        <w:t xml:space="preserve"> , if our desired task is completed we can exit the window with the exit function </w:t>
      </w:r>
    </w:p>
    <w:p w14:paraId="1A965715" w14:textId="4773535C" w:rsidR="006A2EB2" w:rsidRDefault="006A2EB2">
      <w:pPr>
        <w:pStyle w:val="BodyText"/>
        <w:rPr>
          <w:sz w:val="26"/>
        </w:rPr>
      </w:pPr>
    </w:p>
    <w:p w14:paraId="5C1F083A" w14:textId="4544CEB2" w:rsidR="00612A9B" w:rsidRDefault="006A2EB2">
      <w:pPr>
        <w:pStyle w:val="BodyText"/>
        <w:rPr>
          <w:sz w:val="26"/>
        </w:rPr>
      </w:pPr>
      <w:r w:rsidRPr="006A2EB2">
        <w:rPr>
          <w:sz w:val="26"/>
        </w:rPr>
        <w:sym w:font="Wingdings" w:char="F0E0"/>
      </w:r>
      <w:r>
        <w:rPr>
          <w:sz w:val="26"/>
        </w:rPr>
        <w:t xml:space="preserve">In the file handling part the data associated is unique with respect to each system ,each individual user can generate his or her own data of students separately </w:t>
      </w:r>
      <w:r w:rsidR="00612A9B">
        <w:rPr>
          <w:sz w:val="26"/>
        </w:rPr>
        <w:t xml:space="preserve"> </w:t>
      </w:r>
    </w:p>
    <w:p w14:paraId="13877C62" w14:textId="77777777" w:rsidR="00C90548" w:rsidRDefault="00C90548">
      <w:pPr>
        <w:pStyle w:val="BodyText"/>
        <w:rPr>
          <w:sz w:val="26"/>
        </w:rPr>
      </w:pPr>
    </w:p>
    <w:p w14:paraId="769D2741" w14:textId="77777777" w:rsidR="001E7C63" w:rsidRDefault="001E7C63">
      <w:pPr>
        <w:pStyle w:val="BodyText"/>
        <w:rPr>
          <w:sz w:val="26"/>
        </w:rPr>
      </w:pPr>
    </w:p>
    <w:p w14:paraId="05F7ED04" w14:textId="77777777" w:rsidR="001E7C63" w:rsidRDefault="001E7C63">
      <w:pPr>
        <w:pStyle w:val="BodyText"/>
        <w:rPr>
          <w:sz w:val="26"/>
        </w:rPr>
      </w:pPr>
    </w:p>
    <w:p w14:paraId="134C646F" w14:textId="77777777" w:rsidR="001E7C63" w:rsidRDefault="001E7C63">
      <w:pPr>
        <w:pStyle w:val="BodyText"/>
        <w:rPr>
          <w:sz w:val="26"/>
        </w:rPr>
      </w:pPr>
    </w:p>
    <w:p w14:paraId="74B5AFB7" w14:textId="77777777" w:rsidR="001E7C63" w:rsidRDefault="001E7C63">
      <w:pPr>
        <w:pStyle w:val="BodyText"/>
        <w:spacing w:before="10"/>
        <w:rPr>
          <w:sz w:val="31"/>
        </w:rPr>
      </w:pPr>
    </w:p>
    <w:p w14:paraId="792304ED" w14:textId="2E51D2BB" w:rsidR="001E7C63" w:rsidRDefault="00815B28">
      <w:pPr>
        <w:pStyle w:val="BodyText"/>
        <w:ind w:left="100"/>
        <w:rPr>
          <w:color w:val="000009"/>
          <w:sz w:val="28"/>
          <w:szCs w:val="28"/>
        </w:rPr>
      </w:pPr>
      <w:r w:rsidRPr="00FD3903">
        <w:rPr>
          <w:color w:val="000009"/>
          <w:sz w:val="28"/>
          <w:szCs w:val="28"/>
        </w:rPr>
        <w:t>Current</w:t>
      </w:r>
      <w:r w:rsidRPr="00FD3903">
        <w:rPr>
          <w:color w:val="000009"/>
          <w:spacing w:val="-2"/>
          <w:sz w:val="28"/>
          <w:szCs w:val="28"/>
        </w:rPr>
        <w:t xml:space="preserve"> </w:t>
      </w:r>
      <w:r w:rsidRPr="00FD3903">
        <w:rPr>
          <w:color w:val="000009"/>
          <w:sz w:val="28"/>
          <w:szCs w:val="28"/>
        </w:rPr>
        <w:t>Status</w:t>
      </w:r>
      <w:r w:rsidRPr="00FD3903">
        <w:rPr>
          <w:color w:val="000009"/>
          <w:spacing w:val="-4"/>
          <w:sz w:val="28"/>
          <w:szCs w:val="28"/>
        </w:rPr>
        <w:t xml:space="preserve"> </w:t>
      </w:r>
      <w:r w:rsidRPr="00FD3903">
        <w:rPr>
          <w:color w:val="000009"/>
          <w:sz w:val="28"/>
          <w:szCs w:val="28"/>
        </w:rPr>
        <w:t>of</w:t>
      </w:r>
      <w:r w:rsidRPr="00FD3903">
        <w:rPr>
          <w:color w:val="000009"/>
          <w:spacing w:val="-5"/>
          <w:sz w:val="28"/>
          <w:szCs w:val="28"/>
        </w:rPr>
        <w:t xml:space="preserve"> </w:t>
      </w:r>
      <w:r w:rsidRPr="00FD3903">
        <w:rPr>
          <w:color w:val="000009"/>
          <w:sz w:val="28"/>
          <w:szCs w:val="28"/>
        </w:rPr>
        <w:t>Implementation:</w:t>
      </w:r>
    </w:p>
    <w:p w14:paraId="140E0F67" w14:textId="68F3F8A4" w:rsidR="009254A6" w:rsidRDefault="009254A6">
      <w:pPr>
        <w:pStyle w:val="BodyText"/>
        <w:ind w:left="100"/>
        <w:rPr>
          <w:color w:val="000009"/>
          <w:sz w:val="28"/>
          <w:szCs w:val="28"/>
        </w:rPr>
      </w:pPr>
      <w:r>
        <w:rPr>
          <w:color w:val="000009"/>
          <w:sz w:val="28"/>
          <w:szCs w:val="28"/>
        </w:rPr>
        <w:lastRenderedPageBreak/>
        <w:t>2)View function:</w:t>
      </w:r>
    </w:p>
    <w:p w14:paraId="3ADAC823" w14:textId="11B67F32" w:rsidR="009254A6" w:rsidRDefault="009254A6">
      <w:pPr>
        <w:pStyle w:val="BodyText"/>
        <w:ind w:left="100"/>
        <w:rPr>
          <w:color w:val="000009"/>
          <w:sz w:val="28"/>
          <w:szCs w:val="28"/>
        </w:rPr>
      </w:pPr>
      <w:r>
        <w:rPr>
          <w:color w:val="000009"/>
          <w:sz w:val="28"/>
          <w:szCs w:val="28"/>
        </w:rPr>
        <w:t>The user will be able to view the details of  students as and when the entry of details of students action is completed .We have used the concept of file handling and windows command are used to in order to set the display window of the view function . We have used specialized function (gotoxy) in order to make the cursor point to desired location and perform the action of displaying the data of us</w:t>
      </w:r>
      <w:r w:rsidR="005B773C">
        <w:rPr>
          <w:color w:val="000009"/>
          <w:sz w:val="28"/>
          <w:szCs w:val="28"/>
        </w:rPr>
        <w:t>e</w:t>
      </w:r>
      <w:r>
        <w:rPr>
          <w:color w:val="000009"/>
          <w:sz w:val="28"/>
          <w:szCs w:val="28"/>
        </w:rPr>
        <w:t xml:space="preserve">rs in a chronological sequence and also in a manner convenient for the user to read and comprehend the data. Since, we have opened the file in read mode and the file is in binary form we have used fread()function to conveniently display the </w:t>
      </w:r>
      <w:r w:rsidR="005B773C">
        <w:rPr>
          <w:color w:val="000009"/>
          <w:sz w:val="28"/>
          <w:szCs w:val="28"/>
        </w:rPr>
        <w:t xml:space="preserve"> </w:t>
      </w:r>
      <w:r>
        <w:rPr>
          <w:color w:val="000009"/>
          <w:sz w:val="28"/>
          <w:szCs w:val="28"/>
        </w:rPr>
        <w:t>data</w:t>
      </w:r>
      <w:r w:rsidR="005B773C">
        <w:rPr>
          <w:color w:val="000009"/>
          <w:sz w:val="28"/>
          <w:szCs w:val="28"/>
        </w:rPr>
        <w:t>.</w:t>
      </w:r>
      <w:r>
        <w:rPr>
          <w:color w:val="000009"/>
          <w:sz w:val="28"/>
          <w:szCs w:val="28"/>
        </w:rPr>
        <w:t xml:space="preserve">   </w:t>
      </w:r>
    </w:p>
    <w:p w14:paraId="1E9EEDF0" w14:textId="463C1B52" w:rsidR="00E03596" w:rsidRDefault="00E03596" w:rsidP="00E03596">
      <w:pPr>
        <w:pStyle w:val="BodyText"/>
        <w:ind w:left="100"/>
        <w:rPr>
          <w:color w:val="000009"/>
          <w:sz w:val="28"/>
          <w:szCs w:val="28"/>
        </w:rPr>
      </w:pPr>
      <w:r w:rsidRPr="00E03596">
        <w:rPr>
          <w:color w:val="000009"/>
          <w:sz w:val="28"/>
          <w:szCs w:val="28"/>
        </w:rPr>
        <w:t xml:space="preserve">  </w:t>
      </w:r>
    </w:p>
    <w:p w14:paraId="6AEE1734" w14:textId="77777777" w:rsidR="004666D0" w:rsidRDefault="004666D0">
      <w:pPr>
        <w:pStyle w:val="BodyText"/>
        <w:ind w:left="100"/>
        <w:rPr>
          <w:color w:val="000009"/>
          <w:sz w:val="28"/>
          <w:szCs w:val="28"/>
        </w:rPr>
      </w:pPr>
    </w:p>
    <w:p w14:paraId="6A807180" w14:textId="5C8F188F" w:rsidR="004666D0" w:rsidRDefault="004666D0" w:rsidP="00FD3903">
      <w:pPr>
        <w:pStyle w:val="BodyText"/>
        <w:ind w:left="100"/>
        <w:rPr>
          <w:sz w:val="28"/>
          <w:szCs w:val="28"/>
        </w:rPr>
      </w:pPr>
    </w:p>
    <w:p w14:paraId="78AE16B7" w14:textId="51EBDCA1" w:rsidR="004666D0" w:rsidRDefault="004666D0" w:rsidP="00FD3903">
      <w:pPr>
        <w:pStyle w:val="BodyText"/>
        <w:ind w:left="100"/>
        <w:rPr>
          <w:sz w:val="28"/>
          <w:szCs w:val="28"/>
        </w:rPr>
      </w:pPr>
      <w:r>
        <w:rPr>
          <w:sz w:val="28"/>
          <w:szCs w:val="28"/>
        </w:rPr>
        <w:t>OUTPUTS:</w:t>
      </w:r>
    </w:p>
    <w:p w14:paraId="607BF22A" w14:textId="1C49C38E" w:rsidR="004666D0" w:rsidRPr="00FD3903" w:rsidRDefault="004666D0" w:rsidP="00FD3903">
      <w:pPr>
        <w:pStyle w:val="BodyText"/>
        <w:ind w:left="100"/>
        <w:rPr>
          <w:sz w:val="28"/>
          <w:szCs w:val="28"/>
        </w:rPr>
      </w:pPr>
      <w:r>
        <w:rPr>
          <w:noProof/>
          <w:sz w:val="28"/>
          <w:szCs w:val="28"/>
        </w:rPr>
        <w:drawing>
          <wp:inline distT="0" distB="0" distL="0" distR="0" wp14:anchorId="54DFDB47" wp14:editId="530BC30B">
            <wp:extent cx="497358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01506" cy="2490405"/>
                    </a:xfrm>
                    <a:prstGeom prst="rect">
                      <a:avLst/>
                    </a:prstGeom>
                  </pic:spPr>
                </pic:pic>
              </a:graphicData>
            </a:graphic>
          </wp:inline>
        </w:drawing>
      </w:r>
    </w:p>
    <w:p w14:paraId="4F80E544" w14:textId="77777777" w:rsidR="001E7C63" w:rsidRDefault="001E7C63">
      <w:pPr>
        <w:pStyle w:val="BodyText"/>
        <w:rPr>
          <w:sz w:val="26"/>
        </w:rPr>
      </w:pPr>
    </w:p>
    <w:p w14:paraId="1EE85492" w14:textId="77777777" w:rsidR="001E7C63" w:rsidRDefault="001E7C63">
      <w:pPr>
        <w:pStyle w:val="BodyText"/>
        <w:rPr>
          <w:sz w:val="26"/>
        </w:rPr>
      </w:pPr>
    </w:p>
    <w:p w14:paraId="520129F9" w14:textId="77777777" w:rsidR="001E7C63" w:rsidRDefault="001E7C63">
      <w:pPr>
        <w:pStyle w:val="BodyText"/>
        <w:rPr>
          <w:sz w:val="26"/>
        </w:rPr>
      </w:pPr>
    </w:p>
    <w:p w14:paraId="11B4137F" w14:textId="77025B76" w:rsidR="001E7C63" w:rsidRDefault="004666D0">
      <w:pPr>
        <w:pStyle w:val="BodyText"/>
        <w:rPr>
          <w:sz w:val="26"/>
        </w:rPr>
      </w:pPr>
      <w:r>
        <w:rPr>
          <w:noProof/>
          <w:sz w:val="26"/>
        </w:rPr>
        <w:drawing>
          <wp:inline distT="0" distB="0" distL="0" distR="0" wp14:anchorId="307BBFDE" wp14:editId="3359F0B6">
            <wp:extent cx="6813550" cy="227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13550" cy="2275840"/>
                    </a:xfrm>
                    <a:prstGeom prst="rect">
                      <a:avLst/>
                    </a:prstGeom>
                  </pic:spPr>
                </pic:pic>
              </a:graphicData>
            </a:graphic>
          </wp:inline>
        </w:drawing>
      </w:r>
    </w:p>
    <w:p w14:paraId="292B7C69" w14:textId="77777777" w:rsidR="001E7C63" w:rsidRDefault="001E7C63">
      <w:pPr>
        <w:pStyle w:val="BodyText"/>
        <w:rPr>
          <w:sz w:val="26"/>
        </w:rPr>
      </w:pPr>
    </w:p>
    <w:p w14:paraId="04509121" w14:textId="77777777" w:rsidR="001E7C63" w:rsidRDefault="001E7C63">
      <w:pPr>
        <w:pStyle w:val="BodyText"/>
        <w:rPr>
          <w:sz w:val="26"/>
        </w:rPr>
      </w:pPr>
    </w:p>
    <w:p w14:paraId="21DC4F52" w14:textId="77777777" w:rsidR="001E7C63" w:rsidRDefault="001E7C63">
      <w:pPr>
        <w:pStyle w:val="BodyText"/>
        <w:spacing w:before="2"/>
        <w:rPr>
          <w:sz w:val="30"/>
        </w:rPr>
      </w:pPr>
    </w:p>
    <w:p w14:paraId="1BDBB656" w14:textId="77777777" w:rsidR="001E7C63" w:rsidRDefault="00815B28">
      <w:pPr>
        <w:pStyle w:val="BodyText"/>
        <w:ind w:left="100"/>
      </w:pPr>
      <w:r>
        <w:rPr>
          <w:color w:val="000009"/>
        </w:rPr>
        <w:t>Team</w:t>
      </w:r>
      <w:r>
        <w:rPr>
          <w:color w:val="000009"/>
          <w:spacing w:val="-4"/>
        </w:rPr>
        <w:t xml:space="preserve"> </w:t>
      </w:r>
      <w:r>
        <w:rPr>
          <w:color w:val="000009"/>
        </w:rPr>
        <w:t>Details:</w:t>
      </w:r>
    </w:p>
    <w:p w14:paraId="56EEC7E6" w14:textId="77777777" w:rsidR="001E7C63" w:rsidRDefault="001E7C63">
      <w:pPr>
        <w:pStyle w:val="BodyText"/>
        <w:spacing w:before="3"/>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334"/>
        <w:gridCol w:w="2329"/>
        <w:gridCol w:w="1935"/>
        <w:gridCol w:w="3395"/>
      </w:tblGrid>
      <w:tr w:rsidR="001E7C63" w14:paraId="345055E8" w14:textId="77777777">
        <w:trPr>
          <w:trHeight w:val="657"/>
        </w:trPr>
        <w:tc>
          <w:tcPr>
            <w:tcW w:w="499" w:type="dxa"/>
          </w:tcPr>
          <w:p w14:paraId="2177A769" w14:textId="77777777" w:rsidR="001E7C63" w:rsidRDefault="00815B28">
            <w:pPr>
              <w:pStyle w:val="TableParagraph"/>
              <w:spacing w:before="49"/>
              <w:ind w:left="14"/>
              <w:jc w:val="center"/>
              <w:rPr>
                <w:b/>
                <w:sz w:val="24"/>
              </w:rPr>
            </w:pPr>
            <w:r>
              <w:rPr>
                <w:b/>
                <w:color w:val="000009"/>
                <w:sz w:val="24"/>
              </w:rPr>
              <w:t>#</w:t>
            </w:r>
          </w:p>
        </w:tc>
        <w:tc>
          <w:tcPr>
            <w:tcW w:w="2334" w:type="dxa"/>
          </w:tcPr>
          <w:p w14:paraId="065E2D5B" w14:textId="77777777" w:rsidR="001E7C63" w:rsidRDefault="00815B28">
            <w:pPr>
              <w:pStyle w:val="TableParagraph"/>
              <w:spacing w:before="49"/>
              <w:ind w:left="847" w:right="837"/>
              <w:jc w:val="center"/>
              <w:rPr>
                <w:b/>
                <w:sz w:val="24"/>
              </w:rPr>
            </w:pPr>
            <w:r>
              <w:rPr>
                <w:b/>
                <w:color w:val="000009"/>
                <w:sz w:val="24"/>
              </w:rPr>
              <w:t>Name</w:t>
            </w:r>
          </w:p>
        </w:tc>
        <w:tc>
          <w:tcPr>
            <w:tcW w:w="2329" w:type="dxa"/>
          </w:tcPr>
          <w:p w14:paraId="65FEB71A" w14:textId="77777777" w:rsidR="001E7C63" w:rsidRDefault="00815B28">
            <w:pPr>
              <w:pStyle w:val="TableParagraph"/>
              <w:spacing w:before="49"/>
              <w:ind w:left="906" w:right="891"/>
              <w:jc w:val="center"/>
              <w:rPr>
                <w:b/>
                <w:sz w:val="24"/>
              </w:rPr>
            </w:pPr>
            <w:r>
              <w:rPr>
                <w:b/>
                <w:color w:val="000009"/>
                <w:sz w:val="24"/>
              </w:rPr>
              <w:t>SRN</w:t>
            </w:r>
          </w:p>
        </w:tc>
        <w:tc>
          <w:tcPr>
            <w:tcW w:w="1935" w:type="dxa"/>
          </w:tcPr>
          <w:p w14:paraId="77C33F60" w14:textId="77777777" w:rsidR="001E7C63" w:rsidRDefault="00815B28">
            <w:pPr>
              <w:pStyle w:val="TableParagraph"/>
              <w:spacing w:before="51" w:line="237" w:lineRule="auto"/>
              <w:ind w:left="570" w:right="306" w:hanging="231"/>
              <w:rPr>
                <w:b/>
                <w:sz w:val="24"/>
              </w:rPr>
            </w:pPr>
            <w:r>
              <w:rPr>
                <w:b/>
                <w:color w:val="000009"/>
                <w:sz w:val="24"/>
              </w:rPr>
              <w:t>Signature of</w:t>
            </w:r>
            <w:r>
              <w:rPr>
                <w:b/>
                <w:color w:val="000009"/>
                <w:spacing w:val="-57"/>
                <w:sz w:val="24"/>
              </w:rPr>
              <w:t xml:space="preserve"> </w:t>
            </w:r>
            <w:r>
              <w:rPr>
                <w:b/>
                <w:color w:val="000009"/>
                <w:sz w:val="24"/>
              </w:rPr>
              <w:t>Student</w:t>
            </w:r>
          </w:p>
        </w:tc>
        <w:tc>
          <w:tcPr>
            <w:tcW w:w="3395" w:type="dxa"/>
          </w:tcPr>
          <w:p w14:paraId="18634B66" w14:textId="77777777" w:rsidR="001E7C63" w:rsidRDefault="00815B28">
            <w:pPr>
              <w:pStyle w:val="TableParagraph"/>
              <w:spacing w:before="49"/>
              <w:ind w:left="657"/>
              <w:rPr>
                <w:b/>
                <w:sz w:val="24"/>
              </w:rPr>
            </w:pPr>
            <w:r>
              <w:rPr>
                <w:b/>
                <w:color w:val="000009"/>
                <w:sz w:val="24"/>
              </w:rPr>
              <w:t>Remarks</w:t>
            </w:r>
            <w:r>
              <w:rPr>
                <w:b/>
                <w:color w:val="000009"/>
                <w:spacing w:val="-4"/>
                <w:sz w:val="24"/>
              </w:rPr>
              <w:t xml:space="preserve"> </w:t>
            </w:r>
            <w:r>
              <w:rPr>
                <w:b/>
                <w:color w:val="000009"/>
                <w:sz w:val="24"/>
              </w:rPr>
              <w:t>by</w:t>
            </w:r>
            <w:r>
              <w:rPr>
                <w:b/>
                <w:color w:val="000009"/>
                <w:spacing w:val="-1"/>
                <w:sz w:val="24"/>
              </w:rPr>
              <w:t xml:space="preserve"> </w:t>
            </w:r>
            <w:r>
              <w:rPr>
                <w:b/>
                <w:color w:val="000009"/>
                <w:sz w:val="24"/>
              </w:rPr>
              <w:t>Faculty</w:t>
            </w:r>
          </w:p>
        </w:tc>
      </w:tr>
      <w:tr w:rsidR="001E7C63" w14:paraId="02378EE6" w14:textId="77777777">
        <w:trPr>
          <w:trHeight w:val="446"/>
        </w:trPr>
        <w:tc>
          <w:tcPr>
            <w:tcW w:w="499" w:type="dxa"/>
          </w:tcPr>
          <w:p w14:paraId="08FC748F" w14:textId="31F340CB" w:rsidR="001E7C63" w:rsidRPr="004666D0" w:rsidRDefault="004666D0">
            <w:pPr>
              <w:pStyle w:val="TableParagraph"/>
              <w:rPr>
                <w:sz w:val="28"/>
                <w:szCs w:val="24"/>
              </w:rPr>
            </w:pPr>
            <w:r>
              <w:rPr>
                <w:sz w:val="28"/>
                <w:szCs w:val="24"/>
              </w:rPr>
              <w:t>1.</w:t>
            </w:r>
          </w:p>
        </w:tc>
        <w:tc>
          <w:tcPr>
            <w:tcW w:w="2334" w:type="dxa"/>
          </w:tcPr>
          <w:p w14:paraId="58104C2B" w14:textId="26DA477B" w:rsidR="001E7C63" w:rsidRPr="004666D0" w:rsidRDefault="004666D0">
            <w:pPr>
              <w:pStyle w:val="TableParagraph"/>
              <w:rPr>
                <w:b/>
                <w:bCs/>
                <w:sz w:val="24"/>
              </w:rPr>
            </w:pPr>
            <w:r>
              <w:rPr>
                <w:b/>
                <w:bCs/>
                <w:sz w:val="24"/>
              </w:rPr>
              <w:t>GAUTHAM.D</w:t>
            </w:r>
          </w:p>
        </w:tc>
        <w:tc>
          <w:tcPr>
            <w:tcW w:w="2329" w:type="dxa"/>
          </w:tcPr>
          <w:p w14:paraId="0446ECA2" w14:textId="3EFB0F14" w:rsidR="001E7C63" w:rsidRPr="004666D0" w:rsidRDefault="004666D0">
            <w:pPr>
              <w:pStyle w:val="TableParagraph"/>
              <w:rPr>
                <w:b/>
                <w:bCs/>
                <w:sz w:val="24"/>
              </w:rPr>
            </w:pPr>
            <w:r w:rsidRPr="004666D0">
              <w:rPr>
                <w:b/>
                <w:bCs/>
                <w:sz w:val="24"/>
              </w:rPr>
              <w:t>PES1UG20CS152</w:t>
            </w:r>
          </w:p>
        </w:tc>
        <w:tc>
          <w:tcPr>
            <w:tcW w:w="1935" w:type="dxa"/>
          </w:tcPr>
          <w:p w14:paraId="2FF0C29E" w14:textId="77777777" w:rsidR="001E7C63" w:rsidRDefault="001E7C63">
            <w:pPr>
              <w:pStyle w:val="TableParagraph"/>
              <w:rPr>
                <w:sz w:val="24"/>
              </w:rPr>
            </w:pPr>
          </w:p>
        </w:tc>
        <w:tc>
          <w:tcPr>
            <w:tcW w:w="3395" w:type="dxa"/>
          </w:tcPr>
          <w:p w14:paraId="4266F0FA" w14:textId="77777777" w:rsidR="001E7C63" w:rsidRDefault="001E7C63">
            <w:pPr>
              <w:pStyle w:val="TableParagraph"/>
              <w:rPr>
                <w:sz w:val="24"/>
              </w:rPr>
            </w:pPr>
          </w:p>
        </w:tc>
      </w:tr>
      <w:tr w:rsidR="001E7C63" w14:paraId="4D7FB46C" w14:textId="77777777">
        <w:trPr>
          <w:trHeight w:val="436"/>
        </w:trPr>
        <w:tc>
          <w:tcPr>
            <w:tcW w:w="499" w:type="dxa"/>
          </w:tcPr>
          <w:p w14:paraId="2871CC7F" w14:textId="3A70D38F" w:rsidR="001E7C63" w:rsidRDefault="004666D0">
            <w:pPr>
              <w:pStyle w:val="TableParagraph"/>
              <w:rPr>
                <w:sz w:val="24"/>
              </w:rPr>
            </w:pPr>
            <w:r>
              <w:rPr>
                <w:sz w:val="24"/>
              </w:rPr>
              <w:t>2.</w:t>
            </w:r>
          </w:p>
        </w:tc>
        <w:tc>
          <w:tcPr>
            <w:tcW w:w="2334" w:type="dxa"/>
          </w:tcPr>
          <w:p w14:paraId="30BEEDCB" w14:textId="0979D6CB" w:rsidR="001E7C63" w:rsidRPr="004666D0" w:rsidRDefault="004666D0">
            <w:pPr>
              <w:pStyle w:val="TableParagraph"/>
              <w:rPr>
                <w:b/>
                <w:bCs/>
                <w:sz w:val="24"/>
              </w:rPr>
            </w:pPr>
            <w:r>
              <w:rPr>
                <w:b/>
                <w:bCs/>
                <w:sz w:val="24"/>
              </w:rPr>
              <w:t>G.CHIRAG</w:t>
            </w:r>
          </w:p>
        </w:tc>
        <w:tc>
          <w:tcPr>
            <w:tcW w:w="2329" w:type="dxa"/>
          </w:tcPr>
          <w:p w14:paraId="27B5646E" w14:textId="32D6820C" w:rsidR="001E7C63" w:rsidRPr="004666D0" w:rsidRDefault="004666D0">
            <w:pPr>
              <w:pStyle w:val="TableParagraph"/>
              <w:rPr>
                <w:b/>
                <w:bCs/>
                <w:sz w:val="24"/>
              </w:rPr>
            </w:pPr>
            <w:r>
              <w:rPr>
                <w:b/>
                <w:bCs/>
                <w:sz w:val="24"/>
              </w:rPr>
              <w:t>PES1UG20CS140</w:t>
            </w:r>
          </w:p>
        </w:tc>
        <w:tc>
          <w:tcPr>
            <w:tcW w:w="1935" w:type="dxa"/>
          </w:tcPr>
          <w:p w14:paraId="74DAA813" w14:textId="77777777" w:rsidR="001E7C63" w:rsidRDefault="001E7C63">
            <w:pPr>
              <w:pStyle w:val="TableParagraph"/>
              <w:rPr>
                <w:sz w:val="24"/>
              </w:rPr>
            </w:pPr>
          </w:p>
        </w:tc>
        <w:tc>
          <w:tcPr>
            <w:tcW w:w="3395" w:type="dxa"/>
          </w:tcPr>
          <w:p w14:paraId="036ED21F" w14:textId="77777777" w:rsidR="001E7C63" w:rsidRDefault="001E7C63">
            <w:pPr>
              <w:pStyle w:val="TableParagraph"/>
              <w:rPr>
                <w:sz w:val="24"/>
              </w:rPr>
            </w:pPr>
          </w:p>
        </w:tc>
      </w:tr>
      <w:tr w:rsidR="001E7C63" w14:paraId="10D5A128" w14:textId="77777777">
        <w:trPr>
          <w:trHeight w:val="445"/>
        </w:trPr>
        <w:tc>
          <w:tcPr>
            <w:tcW w:w="499" w:type="dxa"/>
          </w:tcPr>
          <w:p w14:paraId="37395FD0" w14:textId="7BE29DE5" w:rsidR="001E7C63" w:rsidRDefault="004666D0">
            <w:pPr>
              <w:pStyle w:val="TableParagraph"/>
              <w:rPr>
                <w:sz w:val="24"/>
              </w:rPr>
            </w:pPr>
            <w:r>
              <w:rPr>
                <w:sz w:val="24"/>
              </w:rPr>
              <w:lastRenderedPageBreak/>
              <w:t>3.</w:t>
            </w:r>
          </w:p>
        </w:tc>
        <w:tc>
          <w:tcPr>
            <w:tcW w:w="2334" w:type="dxa"/>
          </w:tcPr>
          <w:p w14:paraId="2F1D7A77" w14:textId="1D25AD26" w:rsidR="001E7C63" w:rsidRPr="004666D0" w:rsidRDefault="004666D0">
            <w:pPr>
              <w:pStyle w:val="TableParagraph"/>
              <w:rPr>
                <w:b/>
                <w:bCs/>
                <w:sz w:val="24"/>
              </w:rPr>
            </w:pPr>
            <w:r>
              <w:rPr>
                <w:b/>
                <w:bCs/>
                <w:sz w:val="24"/>
              </w:rPr>
              <w:t>GAUTHAM R.A</w:t>
            </w:r>
          </w:p>
        </w:tc>
        <w:tc>
          <w:tcPr>
            <w:tcW w:w="2329" w:type="dxa"/>
          </w:tcPr>
          <w:p w14:paraId="18F00126" w14:textId="4494CBD5" w:rsidR="001E7C63" w:rsidRPr="004666D0" w:rsidRDefault="004666D0">
            <w:pPr>
              <w:pStyle w:val="TableParagraph"/>
              <w:rPr>
                <w:b/>
                <w:bCs/>
                <w:sz w:val="24"/>
              </w:rPr>
            </w:pPr>
            <w:r>
              <w:rPr>
                <w:b/>
                <w:bCs/>
                <w:sz w:val="24"/>
              </w:rPr>
              <w:t>PES1UG20CS151</w:t>
            </w:r>
          </w:p>
        </w:tc>
        <w:tc>
          <w:tcPr>
            <w:tcW w:w="1935" w:type="dxa"/>
          </w:tcPr>
          <w:p w14:paraId="4A68C115" w14:textId="77777777" w:rsidR="001E7C63" w:rsidRDefault="001E7C63">
            <w:pPr>
              <w:pStyle w:val="TableParagraph"/>
              <w:rPr>
                <w:sz w:val="24"/>
              </w:rPr>
            </w:pPr>
          </w:p>
        </w:tc>
        <w:tc>
          <w:tcPr>
            <w:tcW w:w="3395" w:type="dxa"/>
          </w:tcPr>
          <w:p w14:paraId="2FC417E6" w14:textId="77777777" w:rsidR="001E7C63" w:rsidRDefault="001E7C63">
            <w:pPr>
              <w:pStyle w:val="TableParagraph"/>
              <w:rPr>
                <w:sz w:val="24"/>
              </w:rPr>
            </w:pPr>
          </w:p>
        </w:tc>
      </w:tr>
      <w:tr w:rsidR="001E7C63" w14:paraId="5E6566E2" w14:textId="77777777">
        <w:trPr>
          <w:trHeight w:val="580"/>
        </w:trPr>
        <w:tc>
          <w:tcPr>
            <w:tcW w:w="499" w:type="dxa"/>
          </w:tcPr>
          <w:p w14:paraId="6E9443C2" w14:textId="77777777" w:rsidR="001E7C63" w:rsidRDefault="001E7C63">
            <w:pPr>
              <w:pStyle w:val="TableParagraph"/>
              <w:rPr>
                <w:sz w:val="24"/>
              </w:rPr>
            </w:pPr>
          </w:p>
        </w:tc>
        <w:tc>
          <w:tcPr>
            <w:tcW w:w="2334" w:type="dxa"/>
          </w:tcPr>
          <w:p w14:paraId="48F86D93" w14:textId="77777777" w:rsidR="001E7C63" w:rsidRDefault="001E7C63">
            <w:pPr>
              <w:pStyle w:val="TableParagraph"/>
              <w:rPr>
                <w:sz w:val="24"/>
              </w:rPr>
            </w:pPr>
          </w:p>
        </w:tc>
        <w:tc>
          <w:tcPr>
            <w:tcW w:w="2329" w:type="dxa"/>
          </w:tcPr>
          <w:p w14:paraId="7D90833B" w14:textId="77777777" w:rsidR="001E7C63" w:rsidRDefault="001E7C63">
            <w:pPr>
              <w:pStyle w:val="TableParagraph"/>
              <w:rPr>
                <w:sz w:val="24"/>
              </w:rPr>
            </w:pPr>
          </w:p>
        </w:tc>
        <w:tc>
          <w:tcPr>
            <w:tcW w:w="1935" w:type="dxa"/>
          </w:tcPr>
          <w:p w14:paraId="2C075EAD" w14:textId="77777777" w:rsidR="001E7C63" w:rsidRDefault="001E7C63">
            <w:pPr>
              <w:pStyle w:val="TableParagraph"/>
              <w:rPr>
                <w:sz w:val="24"/>
              </w:rPr>
            </w:pPr>
          </w:p>
        </w:tc>
        <w:tc>
          <w:tcPr>
            <w:tcW w:w="3395" w:type="dxa"/>
          </w:tcPr>
          <w:p w14:paraId="31C7F096" w14:textId="77777777" w:rsidR="001E7C63" w:rsidRDefault="001E7C63">
            <w:pPr>
              <w:pStyle w:val="TableParagraph"/>
              <w:rPr>
                <w:sz w:val="24"/>
              </w:rPr>
            </w:pPr>
          </w:p>
        </w:tc>
      </w:tr>
    </w:tbl>
    <w:p w14:paraId="7328D55F" w14:textId="77777777" w:rsidR="00815B28" w:rsidRDefault="00815B28"/>
    <w:sectPr w:rsidR="00815B28" w:rsidSect="00362FA4">
      <w:type w:val="continuous"/>
      <w:pgSz w:w="11910" w:h="16840"/>
      <w:pgMar w:top="700" w:right="56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F0F41"/>
    <w:multiLevelType w:val="hybridMultilevel"/>
    <w:tmpl w:val="C99038F0"/>
    <w:lvl w:ilvl="0" w:tplc="50206742">
      <w:start w:val="1"/>
      <w:numFmt w:val="decimal"/>
      <w:lvlText w:val="%1."/>
      <w:lvlJc w:val="left"/>
      <w:pPr>
        <w:ind w:left="720" w:hanging="360"/>
      </w:pPr>
      <w:rPr>
        <w:rFonts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E7C63"/>
    <w:rsid w:val="001E7C63"/>
    <w:rsid w:val="002F59DE"/>
    <w:rsid w:val="00362FA4"/>
    <w:rsid w:val="004666D0"/>
    <w:rsid w:val="005B0EFB"/>
    <w:rsid w:val="005B773C"/>
    <w:rsid w:val="00612A9B"/>
    <w:rsid w:val="006A2EB2"/>
    <w:rsid w:val="007C08F6"/>
    <w:rsid w:val="00815B28"/>
    <w:rsid w:val="008D5BD2"/>
    <w:rsid w:val="009254A6"/>
    <w:rsid w:val="00A16625"/>
    <w:rsid w:val="00AE433E"/>
    <w:rsid w:val="00BF50DA"/>
    <w:rsid w:val="00C129D2"/>
    <w:rsid w:val="00C90548"/>
    <w:rsid w:val="00E03596"/>
    <w:rsid w:val="00E635D2"/>
    <w:rsid w:val="00F64C54"/>
    <w:rsid w:val="00FD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3901"/>
  <w15:docId w15:val="{F44B0F44-5AFC-4C05-9B25-F5960330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7C63"/>
    <w:rPr>
      <w:rFonts w:ascii="Times New Roman" w:eastAsia="Times New Roman" w:hAnsi="Times New Roman" w:cs="Times New Roman"/>
    </w:rPr>
  </w:style>
  <w:style w:type="paragraph" w:styleId="Heading1">
    <w:name w:val="heading 1"/>
    <w:basedOn w:val="Normal"/>
    <w:uiPriority w:val="1"/>
    <w:qFormat/>
    <w:rsid w:val="001E7C63"/>
    <w:pPr>
      <w:ind w:left="2397" w:right="244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E7C63"/>
    <w:rPr>
      <w:b/>
      <w:bCs/>
      <w:sz w:val="24"/>
      <w:szCs w:val="24"/>
    </w:rPr>
  </w:style>
  <w:style w:type="paragraph" w:styleId="ListParagraph">
    <w:name w:val="List Paragraph"/>
    <w:basedOn w:val="Normal"/>
    <w:uiPriority w:val="1"/>
    <w:qFormat/>
    <w:rsid w:val="001E7C63"/>
  </w:style>
  <w:style w:type="paragraph" w:customStyle="1" w:styleId="TableParagraph">
    <w:name w:val="Table Paragraph"/>
    <w:basedOn w:val="Normal"/>
    <w:uiPriority w:val="1"/>
    <w:qFormat/>
    <w:rsid w:val="001E7C63"/>
  </w:style>
  <w:style w:type="paragraph" w:styleId="BalloonText">
    <w:name w:val="Balloon Text"/>
    <w:basedOn w:val="Normal"/>
    <w:link w:val="BalloonTextChar"/>
    <w:uiPriority w:val="99"/>
    <w:semiHidden/>
    <w:unhideWhenUsed/>
    <w:rsid w:val="00F64C54"/>
    <w:rPr>
      <w:rFonts w:ascii="Tahoma" w:hAnsi="Tahoma" w:cs="Tahoma"/>
      <w:sz w:val="16"/>
      <w:szCs w:val="16"/>
    </w:rPr>
  </w:style>
  <w:style w:type="character" w:customStyle="1" w:styleId="BalloonTextChar">
    <w:name w:val="Balloon Text Char"/>
    <w:basedOn w:val="DefaultParagraphFont"/>
    <w:link w:val="BalloonText"/>
    <w:uiPriority w:val="99"/>
    <w:semiHidden/>
    <w:rsid w:val="00F64C54"/>
    <w:rPr>
      <w:rFonts w:ascii="Tahoma" w:eastAsia="Times New Roman" w:hAnsi="Tahoma" w:cs="Tahoma"/>
      <w:sz w:val="16"/>
      <w:szCs w:val="16"/>
    </w:rPr>
  </w:style>
  <w:style w:type="paragraph" w:customStyle="1" w:styleId="Default">
    <w:name w:val="Default"/>
    <w:rsid w:val="00FD3903"/>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R.A</cp:lastModifiedBy>
  <cp:revision>14</cp:revision>
  <dcterms:created xsi:type="dcterms:W3CDTF">2021-05-15T04:53:00Z</dcterms:created>
  <dcterms:modified xsi:type="dcterms:W3CDTF">2021-06-17T13:02:00Z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Creator">
    <vt:lpwstr>Microsoft® Word 2016</vt:lpwstr>
  </property>
  <property fmtid="{D5CDD505-2E9C-101B-9397-08002B2CF9AE}" pid="4" name="LastSaved">
    <vt:filetime>2021-05-15T00:00:00Z</vt:filetime>
  </property>
</Properties>
</file>