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Pr="00C1310C" w:rsidRDefault="0022487F"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22487F" w:rsidRPr="00C1310C" w:rsidRDefault="0022487F"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Pr="00C1310C" w:rsidRDefault="0022487F"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2487F" w:rsidRPr="00C1310C" w:rsidRDefault="0022487F"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2487F" w:rsidRPr="00C1310C" w:rsidRDefault="0022487F" w:rsidP="00EB749C">
                            <w:pPr>
                              <w:spacing w:line="240" w:lineRule="auto"/>
                              <w:jc w:val="left"/>
                              <w:rPr>
                                <w:rFonts w:ascii="Calibri" w:hAnsi="Calibri" w:cs="Arial"/>
                                <w:b/>
                                <w:bCs/>
                                <w:color w:val="365F91"/>
                                <w:sz w:val="36"/>
                                <w:szCs w:val="36"/>
                              </w:rPr>
                            </w:pPr>
                          </w:p>
                          <w:p w:rsidR="0022487F" w:rsidRPr="00212D1F" w:rsidRDefault="0022487F"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2487F" w:rsidRPr="00212D1F" w:rsidRDefault="0022487F"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2487F" w:rsidRPr="00C1310C" w:rsidRDefault="0022487F"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22487F" w:rsidRPr="00C1310C" w:rsidRDefault="0022487F"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2487F" w:rsidRPr="00C1310C" w:rsidRDefault="0022487F"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2487F" w:rsidRPr="00C1310C" w:rsidRDefault="0022487F" w:rsidP="00EB749C">
                      <w:pPr>
                        <w:spacing w:line="240" w:lineRule="auto"/>
                        <w:jc w:val="left"/>
                        <w:rPr>
                          <w:rFonts w:ascii="Calibri" w:hAnsi="Calibri" w:cs="Arial"/>
                          <w:b/>
                          <w:bCs/>
                          <w:color w:val="365F91"/>
                          <w:sz w:val="36"/>
                          <w:szCs w:val="36"/>
                        </w:rPr>
                      </w:pPr>
                    </w:p>
                    <w:p w:rsidR="0022487F" w:rsidRPr="00212D1F" w:rsidRDefault="0022487F"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2487F" w:rsidRPr="00212D1F" w:rsidRDefault="0022487F"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2487F" w:rsidRPr="00C1310C" w:rsidRDefault="0022487F"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Default="0022487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2487F" w:rsidRDefault="0022487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2487F" w:rsidRDefault="0022487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2487F" w:rsidRPr="003539ED" w:rsidRDefault="0022487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2487F" w:rsidRPr="00C1310C" w:rsidRDefault="0022487F" w:rsidP="00EB749C">
                            <w:pPr>
                              <w:rPr>
                                <w:rFonts w:ascii="Calibri" w:hAnsi="Calibri" w:cs="Arial"/>
                                <w:sz w:val="24"/>
                              </w:rPr>
                            </w:pPr>
                            <w:r>
                              <w:rPr>
                                <w:rFonts w:ascii="Calibri" w:hAnsi="Calibri" w:cs="Arial"/>
                                <w:sz w:val="24"/>
                              </w:rPr>
                              <w:t>Novembro, 2018</w:t>
                            </w:r>
                          </w:p>
                          <w:p w:rsidR="0022487F" w:rsidRDefault="0022487F"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22487F" w:rsidRDefault="0022487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2487F" w:rsidRDefault="0022487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2487F" w:rsidRDefault="0022487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2487F" w:rsidRPr="003539ED" w:rsidRDefault="0022487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2487F" w:rsidRPr="00C1310C" w:rsidRDefault="0022487F" w:rsidP="00EB749C">
                      <w:pPr>
                        <w:rPr>
                          <w:rFonts w:ascii="Calibri" w:hAnsi="Calibri" w:cs="Arial"/>
                          <w:sz w:val="24"/>
                        </w:rPr>
                      </w:pPr>
                      <w:r>
                        <w:rPr>
                          <w:rFonts w:ascii="Calibri" w:hAnsi="Calibri" w:cs="Arial"/>
                          <w:sz w:val="24"/>
                        </w:rPr>
                        <w:t>Novembro, 2018</w:t>
                      </w:r>
                    </w:p>
                    <w:p w:rsidR="0022487F" w:rsidRDefault="0022487F"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Pr="00C1310C" w:rsidRDefault="0022487F"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22487F" w:rsidRPr="00C1310C" w:rsidRDefault="0022487F"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Default="0022487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2487F" w:rsidRDefault="0022487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2487F" w:rsidRDefault="0022487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2487F" w:rsidRPr="003539ED" w:rsidRDefault="0022487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2487F" w:rsidRPr="00C1310C" w:rsidRDefault="0022487F" w:rsidP="00EB749C">
                            <w:pPr>
                              <w:rPr>
                                <w:rFonts w:ascii="Calibri" w:hAnsi="Calibri" w:cs="Arial"/>
                                <w:sz w:val="24"/>
                              </w:rPr>
                            </w:pPr>
                            <w:r>
                              <w:rPr>
                                <w:rFonts w:ascii="Calibri" w:hAnsi="Calibri" w:cs="Arial"/>
                                <w:sz w:val="24"/>
                              </w:rPr>
                              <w:t>Novembro, 2018</w:t>
                            </w:r>
                          </w:p>
                          <w:p w:rsidR="0022487F" w:rsidRDefault="0022487F" w:rsidP="00EB749C">
                            <w:pPr>
                              <w:rPr>
                                <w:rFonts w:cs="Arial"/>
                                <w:b/>
                                <w:bCs/>
                                <w:sz w:val="28"/>
                              </w:rPr>
                            </w:pPr>
                          </w:p>
                          <w:p w:rsidR="0022487F" w:rsidRDefault="0022487F" w:rsidP="00EB749C">
                            <w:pPr>
                              <w:rPr>
                                <w:rFonts w:cs="Arial"/>
                                <w:b/>
                                <w:bCs/>
                                <w:sz w:val="24"/>
                              </w:rPr>
                            </w:pPr>
                          </w:p>
                          <w:p w:rsidR="0022487F" w:rsidRDefault="0022487F"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22487F" w:rsidRDefault="0022487F"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2487F" w:rsidRDefault="0022487F"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2487F" w:rsidRDefault="0022487F"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2487F" w:rsidRPr="003539ED" w:rsidRDefault="0022487F"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2487F" w:rsidRPr="00C1310C" w:rsidRDefault="0022487F" w:rsidP="00EB749C">
                      <w:pPr>
                        <w:rPr>
                          <w:rFonts w:ascii="Calibri" w:hAnsi="Calibri" w:cs="Arial"/>
                          <w:sz w:val="24"/>
                        </w:rPr>
                      </w:pPr>
                      <w:r>
                        <w:rPr>
                          <w:rFonts w:ascii="Calibri" w:hAnsi="Calibri" w:cs="Arial"/>
                          <w:sz w:val="24"/>
                        </w:rPr>
                        <w:t>Novembro, 2018</w:t>
                      </w:r>
                    </w:p>
                    <w:p w:rsidR="0022487F" w:rsidRDefault="0022487F" w:rsidP="00EB749C">
                      <w:pPr>
                        <w:rPr>
                          <w:rFonts w:cs="Arial"/>
                          <w:b/>
                          <w:bCs/>
                          <w:sz w:val="28"/>
                        </w:rPr>
                      </w:pPr>
                    </w:p>
                    <w:p w:rsidR="0022487F" w:rsidRDefault="0022487F" w:rsidP="00EB749C">
                      <w:pPr>
                        <w:rPr>
                          <w:rFonts w:cs="Arial"/>
                          <w:b/>
                          <w:bCs/>
                          <w:sz w:val="24"/>
                        </w:rPr>
                      </w:pPr>
                    </w:p>
                    <w:p w:rsidR="0022487F" w:rsidRDefault="0022487F"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Pr="00C1310C" w:rsidRDefault="0022487F"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22487F" w:rsidRPr="00C1310C" w:rsidRDefault="0022487F"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87F" w:rsidRDefault="0022487F"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22487F" w:rsidRDefault="0022487F"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22487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22487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22487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22487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22487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22487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22487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22487F">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22487F">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22487F">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22487F">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22487F">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22487F">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22487F">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 xml:space="preserve">Sobre o medicamento em si, é imperativo saber a sua designação, o tamanho da embalagem (quantidade e em que unidades está representada a quantidade), a que categoria pertence (analgésico, </w:t>
      </w:r>
      <w:proofErr w:type="spellStart"/>
      <w:r>
        <w:t>estatina</w:t>
      </w:r>
      <w:proofErr w:type="spellEnd"/>
      <w:r>
        <w:t>,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5</w:t>
      </w:r>
      <w:r w:rsidR="00E955F7">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6</w:t>
      </w:r>
      <w:r w:rsidR="00E955F7">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7</w:t>
      </w:r>
      <w:r w:rsidR="00E955F7">
        <w:rPr>
          <w:noProof/>
        </w:rPr>
        <w:fldChar w:fldCharType="end"/>
      </w:r>
      <w:r>
        <w:t xml:space="preserve"> - Atributos do Medicamento</w:t>
      </w: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lastRenderedPageBreak/>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1011468"/>
      <w:r>
        <w:lastRenderedPageBreak/>
        <w:t>Modelação Lógica</w:t>
      </w:r>
      <w:bookmarkEnd w:id="19"/>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0" w:name="_Toc531011469"/>
      <w:r>
        <w:t>Construção e validação do modelo de dados lógico</w:t>
      </w:r>
      <w:bookmarkEnd w:id="20"/>
    </w:p>
    <w:p w:rsidR="00FC7A83" w:rsidRDefault="00461C42" w:rsidP="00461C42">
      <w:pPr>
        <w:ind w:firstLine="576"/>
      </w:pPr>
      <w:r>
        <w:t xml:space="preserve">A construção do modelo lógico é relativamente simples se a elaboração do modelo conceptual for feita com as devidas precauções. </w:t>
      </w:r>
    </w:p>
    <w:p w:rsidR="00461C42" w:rsidRDefault="00461C42" w:rsidP="00461C42">
      <w:pPr>
        <w:ind w:firstLine="576"/>
      </w:pPr>
      <w:r>
        <w:t xml:space="preserve">No entanto, esta transição não é perfeitamente automática uma vez que em </w:t>
      </w:r>
      <w:r w:rsidR="00327E20">
        <w:t>algumas</w:t>
      </w:r>
      <w:r>
        <w:t xml:space="preserve"> situações houve ajustes a ser feitos.</w:t>
      </w:r>
    </w:p>
    <w:p w:rsidR="00461C42" w:rsidRDefault="00461C42" w:rsidP="00461C42">
      <w:pPr>
        <w:ind w:firstLine="576"/>
      </w:pPr>
      <w:r>
        <w:t xml:space="preserve">Primeiro, no relacionamento entre a </w:t>
      </w:r>
      <w:proofErr w:type="gramStart"/>
      <w:r>
        <w:t>entidade Medicamento</w:t>
      </w:r>
      <w:proofErr w:type="gramEnd"/>
      <w:r>
        <w:t xml:space="preserve"> e a entidade Fatura, de cardinalidade N para N, foi necessária a criação de uma tabela intermédia. Assim são geradas duas relações de cardinalidade de 1 para N.</w:t>
      </w:r>
    </w:p>
    <w:p w:rsidR="00327E20" w:rsidRDefault="00327E20" w:rsidP="00461C42">
      <w:pPr>
        <w:ind w:firstLine="576"/>
      </w:pPr>
      <w:r>
        <w:t xml:space="preserve">Outra situação é a dos atributos </w:t>
      </w:r>
      <w:proofErr w:type="spellStart"/>
      <w:r>
        <w:t>multivalorados</w:t>
      </w:r>
      <w:proofErr w:type="spellEnd"/>
      <w:r>
        <w:t>, como por exemplo, o código das receitas associadas a uma fatura. Neste caso, é gerada uma tabela adicional em que a chave primária é o código da receita, e há apenas outra coluna com o id da fatura associada a essa receita.</w:t>
      </w:r>
    </w:p>
    <w:p w:rsidR="00327E20" w:rsidRDefault="00327E20" w:rsidP="00327E20">
      <w:pPr>
        <w:ind w:firstLine="576"/>
      </w:pPr>
      <w:r>
        <w:t>No caso dos atributos compostos, estes são simplesmente desdobrados em vários atributos. Por exemplo, no caso do atributo composto Pontos (na entidade Fatura) resulta em duas colunas na tabela dessa entidade, uma coluna para os pontos recebidos, e outra para os utilizados.</w:t>
      </w:r>
    </w:p>
    <w:p w:rsidR="00327E20" w:rsidRDefault="00327E20">
      <w:pPr>
        <w:spacing w:after="160" w:line="259" w:lineRule="auto"/>
        <w:jc w:val="left"/>
      </w:pPr>
      <w:r>
        <w:br w:type="page"/>
      </w:r>
    </w:p>
    <w:p w:rsidR="00FC7A83" w:rsidRDefault="00FC7A83" w:rsidP="00FC7A83">
      <w:pPr>
        <w:pStyle w:val="Ttulo2"/>
      </w:pPr>
      <w:bookmarkStart w:id="21" w:name="_Toc531011470"/>
      <w:r>
        <w:lastRenderedPageBreak/>
        <w:t>Desenho do modelo lógico</w:t>
      </w:r>
      <w:bookmarkEnd w:id="21"/>
    </w:p>
    <w:p w:rsidR="00FC7A83" w:rsidRDefault="00327E20" w:rsidP="00327E20">
      <w:pPr>
        <w:jc w:val="center"/>
      </w:pPr>
      <w:r>
        <w:rPr>
          <w:noProof/>
        </w:rPr>
        <w:drawing>
          <wp:inline distT="0" distB="0" distL="0" distR="0" wp14:anchorId="5E4525FF" wp14:editId="2A08FDEF">
            <wp:extent cx="5400040" cy="361505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15055"/>
                    </a:xfrm>
                    <a:prstGeom prst="rect">
                      <a:avLst/>
                    </a:prstGeom>
                  </pic:spPr>
                </pic:pic>
              </a:graphicData>
            </a:graphic>
          </wp:inline>
        </w:drawing>
      </w:r>
    </w:p>
    <w:p w:rsidR="00FC7A83" w:rsidRDefault="00FC7A83" w:rsidP="00FC7A83">
      <w:pPr>
        <w:pStyle w:val="Ttulo2"/>
      </w:pPr>
      <w:bookmarkStart w:id="22" w:name="_Toc531011471"/>
      <w:r>
        <w:t>Validação do modelo através da normalização</w:t>
      </w:r>
      <w:bookmarkEnd w:id="22"/>
    </w:p>
    <w:p w:rsidR="00FC7A83" w:rsidRDefault="00327E20" w:rsidP="00327E20">
      <w:pPr>
        <w:ind w:firstLine="576"/>
      </w:pPr>
      <w:r>
        <w:t>Para que o modelo seja validado, há que passar</w:t>
      </w:r>
      <w:r w:rsidR="00CC576B">
        <w:t xml:space="preserve"> </w:t>
      </w:r>
      <w:r>
        <w:t>por um processo de normalização em que começamos por identificar as dependências funcionais entre os atributos:</w:t>
      </w:r>
    </w:p>
    <w:p w:rsidR="00CC576B" w:rsidRDefault="00CC576B" w:rsidP="00CC576B">
      <w:pPr>
        <w:pStyle w:val="PargrafodaLista"/>
        <w:numPr>
          <w:ilvl w:val="0"/>
          <w:numId w:val="12"/>
        </w:numPr>
        <w:rPr>
          <w:b/>
        </w:rPr>
      </w:pPr>
      <w:r w:rsidRPr="00CC576B">
        <w:rPr>
          <w:b/>
        </w:rPr>
        <w:t>Cliente</w:t>
      </w:r>
      <w:r>
        <w:rPr>
          <w:b/>
        </w:rPr>
        <w:br/>
      </w:r>
      <w:r>
        <w:t xml:space="preserve">Id </w:t>
      </w:r>
      <w:r>
        <w:t>→</w:t>
      </w:r>
      <w:r>
        <w:t xml:space="preserve"> Nome, NIF, Email, </w:t>
      </w:r>
      <w:proofErr w:type="spellStart"/>
      <w:r>
        <w:t>Tlmv</w:t>
      </w:r>
      <w:proofErr w:type="spellEnd"/>
      <w:r>
        <w:t xml:space="preserve">, Pontos, </w:t>
      </w:r>
      <w:proofErr w:type="spellStart"/>
      <w:r>
        <w:t>Pass</w:t>
      </w:r>
      <w:proofErr w:type="spellEnd"/>
    </w:p>
    <w:p w:rsidR="00CC576B" w:rsidRDefault="00CC576B" w:rsidP="00CC576B">
      <w:pPr>
        <w:pStyle w:val="PargrafodaLista"/>
        <w:numPr>
          <w:ilvl w:val="0"/>
          <w:numId w:val="12"/>
        </w:numPr>
        <w:rPr>
          <w:b/>
        </w:rPr>
      </w:pPr>
      <w:r>
        <w:rPr>
          <w:b/>
        </w:rPr>
        <w:t>Funcionário</w:t>
      </w:r>
      <w:r>
        <w:rPr>
          <w:b/>
        </w:rPr>
        <w:br/>
      </w:r>
      <w:r>
        <w:t xml:space="preserve">Id </w:t>
      </w:r>
      <w:r>
        <w:t>→</w:t>
      </w:r>
      <w:r>
        <w:t xml:space="preserve"> Nome, </w:t>
      </w:r>
      <w:proofErr w:type="spellStart"/>
      <w:r>
        <w:t>Tlmv</w:t>
      </w:r>
      <w:proofErr w:type="spellEnd"/>
      <w:r>
        <w:t xml:space="preserve">, NISS, IBAN, Ordenado, </w:t>
      </w:r>
      <w:proofErr w:type="spellStart"/>
      <w:r>
        <w:t>Cedula</w:t>
      </w:r>
      <w:proofErr w:type="spellEnd"/>
      <w:r>
        <w:t xml:space="preserve">, </w:t>
      </w:r>
      <w:proofErr w:type="spellStart"/>
      <w:r>
        <w:t>Pass</w:t>
      </w:r>
      <w:proofErr w:type="spellEnd"/>
    </w:p>
    <w:p w:rsidR="00CC576B" w:rsidRDefault="00CC576B" w:rsidP="00CC576B">
      <w:pPr>
        <w:pStyle w:val="PargrafodaLista"/>
        <w:numPr>
          <w:ilvl w:val="0"/>
          <w:numId w:val="12"/>
        </w:numPr>
        <w:rPr>
          <w:b/>
        </w:rPr>
      </w:pPr>
      <w:r>
        <w:rPr>
          <w:b/>
        </w:rPr>
        <w:t>Fatura</w:t>
      </w:r>
      <w:r>
        <w:rPr>
          <w:b/>
        </w:rPr>
        <w:br/>
      </w:r>
      <w:r>
        <w:t xml:space="preserve">Id </w:t>
      </w:r>
      <w:r>
        <w:t>→</w:t>
      </w:r>
      <w:r>
        <w:t xml:space="preserve"> </w:t>
      </w:r>
      <w:proofErr w:type="spellStart"/>
      <w:r>
        <w:t>Data_f</w:t>
      </w:r>
      <w:proofErr w:type="spellEnd"/>
      <w:r>
        <w:t xml:space="preserve">, </w:t>
      </w:r>
      <w:proofErr w:type="spellStart"/>
      <w:r>
        <w:t>Data_s</w:t>
      </w:r>
      <w:proofErr w:type="spellEnd"/>
      <w:r>
        <w:t xml:space="preserve">, </w:t>
      </w:r>
      <w:proofErr w:type="spellStart"/>
      <w:r>
        <w:t>Pontos_r</w:t>
      </w:r>
      <w:proofErr w:type="spellEnd"/>
      <w:r>
        <w:t xml:space="preserve">, </w:t>
      </w:r>
      <w:proofErr w:type="spellStart"/>
      <w:r>
        <w:t>Pontos_u</w:t>
      </w:r>
      <w:proofErr w:type="spellEnd"/>
      <w:r>
        <w:t xml:space="preserve">, Desconto, Total, </w:t>
      </w:r>
      <w:proofErr w:type="spellStart"/>
      <w:r>
        <w:t>Id_func</w:t>
      </w:r>
      <w:proofErr w:type="spellEnd"/>
      <w:r>
        <w:t xml:space="preserve">, </w:t>
      </w:r>
      <w:proofErr w:type="spellStart"/>
      <w:r>
        <w:t>Id_c</w:t>
      </w:r>
      <w:proofErr w:type="spellEnd"/>
    </w:p>
    <w:p w:rsidR="00CC576B" w:rsidRPr="00CC576B" w:rsidRDefault="00CC576B" w:rsidP="00CC576B">
      <w:pPr>
        <w:pStyle w:val="PargrafodaLista"/>
        <w:numPr>
          <w:ilvl w:val="0"/>
          <w:numId w:val="12"/>
        </w:numPr>
        <w:rPr>
          <w:b/>
        </w:rPr>
      </w:pPr>
      <w:r>
        <w:rPr>
          <w:b/>
        </w:rPr>
        <w:t>Medicamento</w:t>
      </w:r>
      <w:r>
        <w:rPr>
          <w:b/>
        </w:rPr>
        <w:br/>
      </w:r>
      <w:r>
        <w:t xml:space="preserve">Id </w:t>
      </w:r>
      <w:r>
        <w:t>→</w:t>
      </w:r>
      <w:r>
        <w:t xml:space="preserve"> </w:t>
      </w:r>
      <w:proofErr w:type="spellStart"/>
      <w:r>
        <w:t>Des</w:t>
      </w:r>
      <w:proofErr w:type="spellEnd"/>
      <w:r>
        <w:t xml:space="preserve">, </w:t>
      </w:r>
      <w:proofErr w:type="spellStart"/>
      <w:r>
        <w:t>Qt</w:t>
      </w:r>
      <w:proofErr w:type="spellEnd"/>
      <w:r>
        <w:t xml:space="preserve">, </w:t>
      </w:r>
      <w:proofErr w:type="spellStart"/>
      <w:r>
        <w:t>Un</w:t>
      </w:r>
      <w:proofErr w:type="spellEnd"/>
      <w:r>
        <w:t xml:space="preserve">, Formato, Categoria, </w:t>
      </w:r>
      <w:proofErr w:type="spellStart"/>
      <w:r>
        <w:t>Preco</w:t>
      </w:r>
      <w:proofErr w:type="spellEnd"/>
      <w:r>
        <w:t xml:space="preserve">, Stock, </w:t>
      </w:r>
      <w:proofErr w:type="spellStart"/>
      <w:r>
        <w:t>Lab</w:t>
      </w:r>
      <w:proofErr w:type="spellEnd"/>
      <w:r>
        <w:t xml:space="preserve">, Receita, </w:t>
      </w:r>
      <w:proofErr w:type="spellStart"/>
      <w:r>
        <w:t>Pos</w:t>
      </w:r>
      <w:proofErr w:type="spellEnd"/>
    </w:p>
    <w:p w:rsidR="00CC576B" w:rsidRDefault="00CC576B" w:rsidP="00CC576B"/>
    <w:p w:rsidR="00CC576B" w:rsidRDefault="00CC576B" w:rsidP="00CC576B">
      <w:pPr>
        <w:ind w:firstLine="576"/>
      </w:pPr>
      <w:r>
        <w:t xml:space="preserve">Uma vez </w:t>
      </w:r>
      <w:proofErr w:type="gramStart"/>
      <w:r>
        <w:t>identificadas  as</w:t>
      </w:r>
      <w:proofErr w:type="gramEnd"/>
      <w:r>
        <w:t xml:space="preserve"> dependências funcionais entre os atributos, há que verificar se os atributos estão em conformidade com as formas normais.</w:t>
      </w:r>
    </w:p>
    <w:p w:rsidR="00CC576B" w:rsidRPr="00CC576B" w:rsidRDefault="00CC576B" w:rsidP="00CC576B">
      <w:pPr>
        <w:ind w:firstLine="576"/>
      </w:pPr>
      <w:r>
        <w:t>Como para evitar problemas de redundância de dados é necessário que cada relacionamento</w:t>
      </w:r>
      <w:r w:rsidR="009C5E9A">
        <w:t xml:space="preserve"> esteja pelo menos na terceira forma normal, e as relações apresentadas acima se encontram nessa situação, podemos considerar este modelo validado segundo este critério de normalização.</w:t>
      </w:r>
    </w:p>
    <w:p w:rsidR="00CC576B" w:rsidRPr="00CC576B" w:rsidRDefault="00CC576B" w:rsidP="00CC576B">
      <w:pPr>
        <w:ind w:left="576"/>
        <w:rPr>
          <w:b/>
        </w:rPr>
      </w:pPr>
    </w:p>
    <w:p w:rsidR="00FC7A83" w:rsidRDefault="00FC7A83" w:rsidP="00FC7A83">
      <w:pPr>
        <w:pStyle w:val="Ttulo2"/>
      </w:pPr>
      <w:bookmarkStart w:id="23" w:name="_Toc531011472"/>
      <w:r>
        <w:lastRenderedPageBreak/>
        <w:t>Validação do modelo com interrogações do utilizador</w:t>
      </w:r>
      <w:bookmarkEnd w:id="23"/>
    </w:p>
    <w:p w:rsidR="00FC7A83" w:rsidRDefault="00FC7A83" w:rsidP="00FC7A83">
      <w:bookmarkStart w:id="24" w:name="_GoBack"/>
      <w:bookmarkEnd w:id="24"/>
    </w:p>
    <w:p w:rsidR="004A6701" w:rsidRDefault="00FC7A83" w:rsidP="004A6701">
      <w:pPr>
        <w:pStyle w:val="Ttulo2"/>
      </w:pPr>
      <w:bookmarkStart w:id="25" w:name="_Toc531011473"/>
      <w:r>
        <w:t>Validação do modelo com as transações estabelecidas</w:t>
      </w:r>
      <w:bookmarkEnd w:id="25"/>
    </w:p>
    <w:p w:rsidR="00856172" w:rsidRPr="004A6701" w:rsidRDefault="004A6701" w:rsidP="001F4337">
      <w:pPr>
        <w:ind w:firstLine="576"/>
      </w:pPr>
      <w:r>
        <w:t xml:space="preserve">Nesta etapa, vão ser apresentadas as </w:t>
      </w:r>
      <w:proofErr w:type="spellStart"/>
      <w:r>
        <w:t>trasanções</w:t>
      </w:r>
      <w:proofErr w:type="spellEnd"/>
      <w:r>
        <w:t xml:space="preserve"> do utilizador </w:t>
      </w:r>
      <w:proofErr w:type="spellStart"/>
      <w:r>
        <w:t>atráves</w:t>
      </w:r>
      <w:proofErr w:type="spellEnd"/>
      <w:r>
        <w:t xml:space="preserve"> de esquemas visuais para uma fácil comp</w:t>
      </w:r>
      <w:r w:rsidR="00856172">
        <w:t>r</w:t>
      </w:r>
      <w:r>
        <w:t>eensã</w:t>
      </w:r>
      <w:r w:rsidR="00856172">
        <w:t>o das interações que vão ocorrer entre as diferentes entidades, atributos e até relacionamentos entre entidades de forma a obter um modelo consistente.</w:t>
      </w:r>
    </w:p>
    <w:p w:rsidR="00FC7A83" w:rsidRDefault="00FC7A83" w:rsidP="00FC7A83">
      <w:pPr>
        <w:pStyle w:val="Ttulo2"/>
      </w:pPr>
      <w:bookmarkStart w:id="26" w:name="_Toc531011474"/>
      <w:r>
        <w:t>Revisão do modelo lógico com o utilizador</w:t>
      </w:r>
      <w:bookmarkEnd w:id="26"/>
    </w:p>
    <w:p w:rsidR="00FC7A83" w:rsidRDefault="004A6701" w:rsidP="004A6701">
      <w:pPr>
        <w:ind w:firstLine="432"/>
        <w:sectPr w:rsidR="00FC7A83">
          <w:pgSz w:w="11906" w:h="16838"/>
          <w:pgMar w:top="1417" w:right="1701" w:bottom="1417" w:left="1701" w:header="708" w:footer="708" w:gutter="0"/>
          <w:cols w:space="708"/>
          <w:docGrid w:linePitch="360"/>
        </w:sectPr>
      </w:pPr>
      <w:r>
        <w:t xml:space="preserve">Após a concretização do modelo lógico é necessária e revisão deste mesmo por parte do utilizador. Esta revisão tem o objetivo de     garantir que a estrutura criada neste modelo </w:t>
      </w:r>
      <w:proofErr w:type="spellStart"/>
      <w:r>
        <w:t>satifaz</w:t>
      </w:r>
      <w:proofErr w:type="spellEnd"/>
      <w:r>
        <w:t xml:space="preserve"> todos os requisitos anteriormente requeridos e desejados. Após esta revisão o modelo lógico foi aprovado cumprindo todos os </w:t>
      </w:r>
      <w:proofErr w:type="spellStart"/>
      <w:r>
        <w:t>requesitos</w:t>
      </w:r>
      <w:proofErr w:type="spellEnd"/>
      <w:r>
        <w:t xml:space="preserve"> </w:t>
      </w:r>
      <w:proofErr w:type="spellStart"/>
      <w:r>
        <w:t>pré-establecidos</w:t>
      </w:r>
      <w:proofErr w:type="spellEnd"/>
      <w:r>
        <w:t xml:space="preserve"> pelo utilizador.</w:t>
      </w:r>
    </w:p>
    <w:p w:rsidR="00FC7A83" w:rsidRDefault="00FC7A83" w:rsidP="00FC7A83">
      <w:pPr>
        <w:pStyle w:val="Ttulo1"/>
      </w:pPr>
      <w:bookmarkStart w:id="27" w:name="_Toc531011475"/>
      <w:r>
        <w:lastRenderedPageBreak/>
        <w:t>Implementação Física</w:t>
      </w:r>
      <w:bookmarkEnd w:id="27"/>
    </w:p>
    <w:p w:rsidR="001F6B40" w:rsidRDefault="00735F95" w:rsidP="001F6B40">
      <w:pPr>
        <w:pStyle w:val="Ttulo2"/>
      </w:pPr>
      <w:bookmarkStart w:id="28" w:name="_Toc531011476"/>
      <w:r>
        <w:t>Seleção do sistema de gestão de bases de dados</w:t>
      </w:r>
      <w:bookmarkEnd w:id="28"/>
    </w:p>
    <w:p w:rsidR="008A17C6" w:rsidRDefault="008A17C6" w:rsidP="0022487F">
      <w:pPr>
        <w:ind w:firstLine="576"/>
      </w:pPr>
      <w:bookmarkStart w:id="29"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22487F">
      <w:pPr>
        <w:ind w:firstLine="576"/>
      </w:pPr>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30"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proofErr w:type="spellStart"/>
      <w:r w:rsidRPr="004F0A03">
        <w:rPr>
          <w:b/>
        </w:rPr>
        <w:t>Query</w:t>
      </w:r>
      <w:proofErr w:type="spellEnd"/>
      <w:r w:rsidRPr="004F0A03">
        <w:rPr>
          <w:b/>
        </w:rPr>
        <w:t>:</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proofErr w:type="spellStart"/>
      <w:r w:rsidRPr="004F0A03">
        <w:rPr>
          <w:b/>
        </w:rPr>
        <w:t>Query</w:t>
      </w:r>
      <w:proofErr w:type="spellEnd"/>
      <w:r w:rsidRPr="004F0A03">
        <w:rPr>
          <w:b/>
        </w:rPr>
        <w:t>:</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proofErr w:type="spellStart"/>
      <w:r>
        <w:rPr>
          <w:b/>
        </w:rPr>
        <w:t>Query</w:t>
      </w:r>
      <w:proofErr w:type="spellEnd"/>
      <w:r>
        <w:rPr>
          <w:b/>
        </w:rPr>
        <w:t>:</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proofErr w:type="spellStart"/>
      <w:r>
        <w:rPr>
          <w:b/>
        </w:rPr>
        <w:t>Query</w:t>
      </w:r>
      <w:proofErr w:type="spellEnd"/>
      <w:r>
        <w:rPr>
          <w:b/>
        </w:rPr>
        <w:t>:</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proofErr w:type="spellStart"/>
      <w:r w:rsidRPr="00892D5A">
        <w:rPr>
          <w:b/>
        </w:rPr>
        <w:t>Query</w:t>
      </w:r>
      <w:proofErr w:type="spellEnd"/>
      <w:r w:rsidRPr="00892D5A">
        <w:rPr>
          <w:b/>
        </w:rPr>
        <w:t>:</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proofErr w:type="spellStart"/>
      <w:r>
        <w:rPr>
          <w:b/>
        </w:rPr>
        <w:t>Query</w:t>
      </w:r>
      <w:proofErr w:type="spellEnd"/>
      <w:r>
        <w:rPr>
          <w:b/>
        </w:rPr>
        <w:t>:</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Ttulo2"/>
      </w:pPr>
      <w:bookmarkStart w:id="59" w:name="_Toc531011488"/>
      <w:r>
        <w:t>Escolha, definição e caracterização de índices em SQL</w:t>
      </w:r>
      <w:bookmarkEnd w:id="59"/>
      <w:r>
        <w:t xml:space="preserve"> </w:t>
      </w:r>
    </w:p>
    <w:p w:rsidR="009F7BBE" w:rsidRDefault="009F7BBE" w:rsidP="009F7BBE">
      <w:pPr>
        <w:ind w:firstLine="576"/>
      </w:pPr>
      <w:bookmarkStart w:id="60"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lastRenderedPageBreak/>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9F7BBE" w:rsidRPr="007B5A31" w:rsidRDefault="009F7BBE" w:rsidP="009F7BBE">
      <w:pPr>
        <w:ind w:firstLine="432"/>
        <w:sectPr w:rsidR="009F7BBE"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dos requisitos que tinham sido especificados no modelo físico, este foi aprovado.</w:t>
      </w:r>
    </w:p>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A4E" w:rsidRDefault="00BD3A4E" w:rsidP="00EB749C">
      <w:pPr>
        <w:spacing w:line="240" w:lineRule="auto"/>
      </w:pPr>
      <w:r>
        <w:separator/>
      </w:r>
    </w:p>
  </w:endnote>
  <w:endnote w:type="continuationSeparator" w:id="0">
    <w:p w:rsidR="00BD3A4E" w:rsidRDefault="00BD3A4E"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A4E" w:rsidRDefault="00BD3A4E" w:rsidP="00EB749C">
      <w:pPr>
        <w:spacing w:line="240" w:lineRule="auto"/>
      </w:pPr>
      <w:r>
        <w:separator/>
      </w:r>
    </w:p>
  </w:footnote>
  <w:footnote w:type="continuationSeparator" w:id="0">
    <w:p w:rsidR="00BD3A4E" w:rsidRDefault="00BD3A4E" w:rsidP="00EB749C">
      <w:pPr>
        <w:spacing w:line="240" w:lineRule="auto"/>
      </w:pPr>
      <w:r>
        <w:continuationSeparator/>
      </w:r>
    </w:p>
  </w:footnote>
  <w:footnote w:id="1">
    <w:p w:rsidR="0022487F" w:rsidRDefault="0022487F">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9ED64D3"/>
    <w:multiLevelType w:val="hybridMultilevel"/>
    <w:tmpl w:val="6AD299EA"/>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1"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1"/>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2487F"/>
    <w:rsid w:val="00240CD0"/>
    <w:rsid w:val="002768E1"/>
    <w:rsid w:val="002B183A"/>
    <w:rsid w:val="002B3662"/>
    <w:rsid w:val="002C3324"/>
    <w:rsid w:val="002F475C"/>
    <w:rsid w:val="002F6A11"/>
    <w:rsid w:val="00327E20"/>
    <w:rsid w:val="003C3A24"/>
    <w:rsid w:val="003C45F4"/>
    <w:rsid w:val="003C74AA"/>
    <w:rsid w:val="003D22FD"/>
    <w:rsid w:val="003D3967"/>
    <w:rsid w:val="003D43D9"/>
    <w:rsid w:val="003E6476"/>
    <w:rsid w:val="004009D9"/>
    <w:rsid w:val="00423417"/>
    <w:rsid w:val="00433D62"/>
    <w:rsid w:val="00445E7E"/>
    <w:rsid w:val="00447E6F"/>
    <w:rsid w:val="00461C42"/>
    <w:rsid w:val="00477451"/>
    <w:rsid w:val="004A4A44"/>
    <w:rsid w:val="004A4F20"/>
    <w:rsid w:val="004A6701"/>
    <w:rsid w:val="004B0D11"/>
    <w:rsid w:val="004B560F"/>
    <w:rsid w:val="004E7165"/>
    <w:rsid w:val="004F0A03"/>
    <w:rsid w:val="00570486"/>
    <w:rsid w:val="005B7AA3"/>
    <w:rsid w:val="005E7DF6"/>
    <w:rsid w:val="006135BE"/>
    <w:rsid w:val="00645D53"/>
    <w:rsid w:val="006817CC"/>
    <w:rsid w:val="006927B6"/>
    <w:rsid w:val="00697307"/>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C5E9A"/>
    <w:rsid w:val="009E1A74"/>
    <w:rsid w:val="009F7BBE"/>
    <w:rsid w:val="00A145EA"/>
    <w:rsid w:val="00A722DB"/>
    <w:rsid w:val="00A83873"/>
    <w:rsid w:val="00AB1B65"/>
    <w:rsid w:val="00AF610F"/>
    <w:rsid w:val="00B35FB9"/>
    <w:rsid w:val="00B44720"/>
    <w:rsid w:val="00B613AC"/>
    <w:rsid w:val="00B928EA"/>
    <w:rsid w:val="00BB0CBA"/>
    <w:rsid w:val="00BD3A4E"/>
    <w:rsid w:val="00C00668"/>
    <w:rsid w:val="00C852CF"/>
    <w:rsid w:val="00C957BB"/>
    <w:rsid w:val="00CB7500"/>
    <w:rsid w:val="00CC576B"/>
    <w:rsid w:val="00D04626"/>
    <w:rsid w:val="00D276D5"/>
    <w:rsid w:val="00D82272"/>
    <w:rsid w:val="00D876A7"/>
    <w:rsid w:val="00D919C6"/>
    <w:rsid w:val="00D97137"/>
    <w:rsid w:val="00DB0A66"/>
    <w:rsid w:val="00DD307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4B"/>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1.xml"/><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5C2E-C560-4B18-A64C-4EA0CE15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38</Pages>
  <Words>6444</Words>
  <Characters>34803</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37</cp:revision>
  <dcterms:created xsi:type="dcterms:W3CDTF">2018-11-24T15:37:00Z</dcterms:created>
  <dcterms:modified xsi:type="dcterms:W3CDTF">2018-11-26T19:33:00Z</dcterms:modified>
</cp:coreProperties>
</file>