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1A27A" w14:textId="77777777" w:rsidR="007F2EAC" w:rsidRPr="007F2EAC" w:rsidRDefault="007F2EAC" w:rsidP="007F2EAC">
      <w:pPr>
        <w:numPr>
          <w:ilvl w:val="0"/>
          <w:numId w:val="1"/>
        </w:numPr>
      </w:pPr>
      <w:r w:rsidRPr="007F2EAC">
        <w:rPr>
          <w:rFonts w:hint="eastAsia"/>
          <w:b/>
          <w:bCs/>
        </w:rPr>
        <w:t>需求说明</w:t>
      </w:r>
    </w:p>
    <w:p w14:paraId="69A2E47B" w14:textId="77777777" w:rsidR="007F2EAC" w:rsidRPr="007F2EAC" w:rsidRDefault="007F2EAC" w:rsidP="007F2EAC">
      <w:pPr>
        <w:numPr>
          <w:ilvl w:val="1"/>
          <w:numId w:val="1"/>
        </w:numPr>
      </w:pPr>
      <w:r w:rsidRPr="007F2EAC">
        <w:rPr>
          <w:rFonts w:hint="eastAsia"/>
          <w:b/>
          <w:bCs/>
        </w:rPr>
        <w:t>单击&lt;p&gt;元素后，设置class为txt_box的元素内class 为current的元素的背景颜色为#6FF，&lt;p&gt;的子元素&lt;span&gt;的背景颜色为#F9F，紧邻&lt;h1&gt;后的&lt;p&gt;元素的背景颜色为#FF6，“即时对战”文本颜色为#FFF，背景颜色为#F00</w:t>
      </w:r>
    </w:p>
    <w:p w14:paraId="27714822" w14:textId="232821CD" w:rsidR="00E867E9" w:rsidRDefault="007F2EAC">
      <w:r w:rsidRPr="007F2EAC">
        <w:drawing>
          <wp:inline distT="0" distB="0" distL="0" distR="0" wp14:anchorId="20B51F0C" wp14:editId="5F74E321">
            <wp:extent cx="3329305" cy="3788410"/>
            <wp:effectExtent l="0" t="0" r="4445" b="2540"/>
            <wp:docPr id="11268" name="Picture 4" descr="F:\2016年工作\ACCP8.0产品开发\jQuery\案例源码\chapter06\Chapter06截图\图6.1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F:\2016年工作\ACCP8.0产品开发\jQuery\案例源码\chapter06\Chapter06截图\图6.11a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37884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5A571B7" w14:textId="68759C3F" w:rsidR="007F2EAC" w:rsidRDefault="007F2EAC">
      <w:pPr>
        <w:rPr>
          <w:rFonts w:hint="eastAsia"/>
        </w:rPr>
      </w:pPr>
      <w:r w:rsidRPr="007F2EAC">
        <w:drawing>
          <wp:inline distT="0" distB="0" distL="0" distR="0" wp14:anchorId="02F7F90D" wp14:editId="7E1A2B3B">
            <wp:extent cx="3329305" cy="3807460"/>
            <wp:effectExtent l="0" t="0" r="4445" b="2540"/>
            <wp:docPr id="11267" name="Picture 3" descr="F:\2016年工作\ACCP8.0产品开发\jQuery\案例源码\chapter06\Chapter06截图\图6.11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 descr="F:\2016年工作\ACCP8.0产品开发\jQuery\案例源码\chapter06\Chapter06截图\图6.11b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38074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7F2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77936"/>
    <w:multiLevelType w:val="hybridMultilevel"/>
    <w:tmpl w:val="B7D61270"/>
    <w:lvl w:ilvl="0" w:tplc="A82E93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ECE670">
      <w:start w:val="2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0CF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7A8D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ACE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3C83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C5A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A670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6EE0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E9"/>
    <w:rsid w:val="007F2EAC"/>
    <w:rsid w:val="00E8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1173"/>
  <w15:chartTrackingRefBased/>
  <w15:docId w15:val="{A0FC3225-0799-4770-B8A3-52F7E6D5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399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6211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2</cp:revision>
  <dcterms:created xsi:type="dcterms:W3CDTF">2021-01-22T04:08:00Z</dcterms:created>
  <dcterms:modified xsi:type="dcterms:W3CDTF">2021-01-22T04:09:00Z</dcterms:modified>
</cp:coreProperties>
</file>