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50561689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961B00">
              <w:rPr>
                <w:rFonts w:ascii="ＭＳ Ｐゴシック" w:hAnsi="ＭＳ Ｐゴシック" w:cs="ＭＳ Ｐゴシック" w:hint="eastAsia"/>
              </w:rPr>
              <w:t>3</w:t>
            </w:r>
            <w:r>
              <w:rPr>
                <w:rFonts w:ascii="ＭＳ Ｐゴシック" w:hAnsi="ＭＳ Ｐゴシック" w:cs="ＭＳ Ｐゴシック" w:hint="eastAsia"/>
              </w:rPr>
              <w:t>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3B1C4A34" w:rsidR="002A522E" w:rsidRDefault="00C31974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BC6002">
              <w:rPr>
                <w:rFonts w:ascii="ＭＳ Ｐゴシック" w:hAnsi="ＭＳ Ｐゴシック" w:cs="ＭＳ Ｐゴシック" w:hint="eastAsia"/>
              </w:rPr>
              <w:t>予約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3E914535" w:rsidR="002A522E" w:rsidRDefault="00844B7B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BC6002">
              <w:rPr>
                <w:rFonts w:ascii="ＭＳ Ｐゴシック" w:hAnsi="ＭＳ Ｐゴシック" w:cs="ＭＳ Ｐゴシック" w:hint="eastAsia"/>
              </w:rPr>
              <w:t>予約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544E591D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4941BF3E" w:rsidR="002A522E" w:rsidRDefault="006A1BC4">
            <w:r>
              <w:rPr>
                <w:rFonts w:ascii="ＭＳ Ｐゴシック" w:hAnsi="ＭＳ Ｐゴシック" w:cs="ＭＳ Ｐゴシック" w:hint="eastAsia"/>
              </w:rPr>
              <w:t>ログインされた状態で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653A3301" w:rsidR="002A522E" w:rsidRDefault="006274FB">
            <w:r>
              <w:rPr>
                <w:rFonts w:ascii="ＭＳ Ｐゴシック" w:hAnsi="ＭＳ Ｐゴシック" w:cs="ＭＳ Ｐゴシック" w:hint="eastAsia"/>
              </w:rPr>
              <w:t>貸出</w:t>
            </w:r>
            <w:r w:rsidR="00BC6002">
              <w:rPr>
                <w:rFonts w:ascii="ＭＳ Ｐゴシック" w:hAnsi="ＭＳ Ｐゴシック" w:cs="ＭＳ Ｐゴシック" w:hint="eastAsia"/>
              </w:rPr>
              <w:t>予約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0ABAC2E9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貸出</w:t>
            </w:r>
            <w:r w:rsidR="002277A8">
              <w:rPr>
                <w:rFonts w:ascii="ＭＳ Ｐゴシック" w:hAnsi="ＭＳ Ｐゴシック" w:cs="ＭＳ Ｐゴシック" w:hint="eastAsia"/>
              </w:rPr>
              <w:t>予約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1A1C91EE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C5073">
              <w:rPr>
                <w:rFonts w:ascii="ＭＳ Ｐゴシック" w:hAnsi="ＭＳ Ｐゴシック" w:cs="ＭＳ Ｐゴシック" w:hint="eastAsia"/>
              </w:rPr>
              <w:t>現在貸出</w:t>
            </w:r>
            <w:r w:rsidR="002277A8">
              <w:rPr>
                <w:rFonts w:ascii="ＭＳ Ｐゴシック" w:hAnsi="ＭＳ Ｐゴシック" w:cs="ＭＳ Ｐゴシック" w:hint="eastAsia"/>
              </w:rPr>
              <w:t>し中</w:t>
            </w:r>
            <w:r w:rsidR="007C5073">
              <w:rPr>
                <w:rFonts w:ascii="ＭＳ Ｐゴシック" w:hAnsi="ＭＳ Ｐゴシック" w:cs="ＭＳ Ｐゴシック" w:hint="eastAsia"/>
              </w:rPr>
              <w:t>の</w:t>
            </w:r>
            <w:r w:rsidR="00C404B8">
              <w:rPr>
                <w:rFonts w:ascii="ＭＳ Ｐゴシック" w:hAnsi="ＭＳ Ｐゴシック" w:cs="ＭＳ Ｐゴシック" w:hint="eastAsia"/>
              </w:rPr>
              <w:t>資料</w:t>
            </w:r>
            <w:r w:rsidR="007C5073">
              <w:rPr>
                <w:rFonts w:ascii="ＭＳ Ｐゴシック" w:hAnsi="ＭＳ Ｐゴシック" w:cs="ＭＳ Ｐゴシック" w:hint="eastAsia"/>
              </w:rPr>
              <w:t>一覧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7A5298BE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40154">
              <w:rPr>
                <w:rFonts w:ascii="ＭＳ Ｐゴシック" w:hAnsi="ＭＳ Ｐゴシック" w:cs="ＭＳ Ｐゴシック" w:hint="eastAsia"/>
              </w:rPr>
              <w:t>貸りたい</w:t>
            </w:r>
            <w:r w:rsidR="004D1A92">
              <w:rPr>
                <w:rFonts w:ascii="ＭＳ Ｐゴシック" w:hAnsi="ＭＳ Ｐゴシック" w:cs="ＭＳ Ｐゴシック" w:hint="eastAsia"/>
              </w:rPr>
              <w:t>資料</w:t>
            </w:r>
            <w:r w:rsidR="00340154">
              <w:rPr>
                <w:rFonts w:ascii="ＭＳ Ｐゴシック" w:hAnsi="ＭＳ Ｐゴシック" w:cs="ＭＳ Ｐゴシック" w:hint="eastAsia"/>
              </w:rPr>
              <w:t>を</w:t>
            </w:r>
            <w:r w:rsidR="004D1A92">
              <w:rPr>
                <w:rFonts w:ascii="ＭＳ Ｐゴシック" w:hAnsi="ＭＳ Ｐゴシック" w:cs="ＭＳ Ｐゴシック" w:hint="eastAsia"/>
              </w:rPr>
              <w:t>選択</w:t>
            </w:r>
            <w:r w:rsidR="0021383D">
              <w:rPr>
                <w:rFonts w:ascii="ＭＳ Ｐゴシック" w:hAnsi="ＭＳ Ｐゴシック" w:cs="ＭＳ Ｐゴシック" w:hint="eastAsia"/>
              </w:rPr>
              <w:t>して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6824C7C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</w:t>
            </w:r>
            <w:r w:rsidR="00C9656F">
              <w:rPr>
                <w:rFonts w:ascii="ＭＳ Ｐゴシック" w:hAnsi="ＭＳ Ｐゴシック" w:cs="ＭＳ Ｐゴシック" w:hint="eastAsia"/>
              </w:rPr>
              <w:t>は</w:t>
            </w:r>
            <w:r w:rsidR="00280DC1">
              <w:rPr>
                <w:rFonts w:ascii="ＭＳ Ｐゴシック" w:hAnsi="ＭＳ Ｐゴシック" w:cs="ＭＳ Ｐゴシック" w:hint="eastAsia"/>
              </w:rPr>
              <w:t>予約台帳に選択された資料を登録し</w:t>
            </w:r>
            <w:r w:rsidR="00343475">
              <w:rPr>
                <w:rFonts w:ascii="ＭＳ Ｐゴシック" w:hAnsi="ＭＳ Ｐゴシック" w:cs="ＭＳ Ｐゴシック" w:hint="eastAsia"/>
              </w:rPr>
              <w:t>貸出</w:t>
            </w:r>
            <w:r w:rsidR="00C404B8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完了画面</w:t>
            </w:r>
            <w:r w:rsidR="00280DC1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8EAE" w14:textId="77777777" w:rsidR="006A2E16" w:rsidRDefault="006A2E16">
      <w:r>
        <w:separator/>
      </w:r>
    </w:p>
  </w:endnote>
  <w:endnote w:type="continuationSeparator" w:id="0">
    <w:p w14:paraId="5E5B8D0E" w14:textId="77777777" w:rsidR="006A2E16" w:rsidRDefault="006A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E38AD" w14:textId="77777777" w:rsidR="006A2E16" w:rsidRDefault="006A2E16">
      <w:r>
        <w:separator/>
      </w:r>
    </w:p>
  </w:footnote>
  <w:footnote w:type="continuationSeparator" w:id="0">
    <w:p w14:paraId="5A3938C6" w14:textId="77777777" w:rsidR="006A2E16" w:rsidRDefault="006A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162363"/>
    <w:rsid w:val="0021383D"/>
    <w:rsid w:val="002277A8"/>
    <w:rsid w:val="00280DC1"/>
    <w:rsid w:val="002A522E"/>
    <w:rsid w:val="002C27CA"/>
    <w:rsid w:val="002C654F"/>
    <w:rsid w:val="002E5549"/>
    <w:rsid w:val="00320FD5"/>
    <w:rsid w:val="00327250"/>
    <w:rsid w:val="00331CCC"/>
    <w:rsid w:val="00336779"/>
    <w:rsid w:val="00340154"/>
    <w:rsid w:val="00343475"/>
    <w:rsid w:val="003C1806"/>
    <w:rsid w:val="00424FDB"/>
    <w:rsid w:val="00435DB9"/>
    <w:rsid w:val="00441D60"/>
    <w:rsid w:val="004D1A92"/>
    <w:rsid w:val="00603E83"/>
    <w:rsid w:val="006274FB"/>
    <w:rsid w:val="00640136"/>
    <w:rsid w:val="00657353"/>
    <w:rsid w:val="006641F2"/>
    <w:rsid w:val="006A1BC4"/>
    <w:rsid w:val="006A2E16"/>
    <w:rsid w:val="007304A3"/>
    <w:rsid w:val="00761A91"/>
    <w:rsid w:val="007C5073"/>
    <w:rsid w:val="00844833"/>
    <w:rsid w:val="00844B7B"/>
    <w:rsid w:val="00883895"/>
    <w:rsid w:val="008A442C"/>
    <w:rsid w:val="00961B00"/>
    <w:rsid w:val="009931CA"/>
    <w:rsid w:val="009B3201"/>
    <w:rsid w:val="009B4B23"/>
    <w:rsid w:val="00A24FF6"/>
    <w:rsid w:val="00A71728"/>
    <w:rsid w:val="00AD2339"/>
    <w:rsid w:val="00B84BF5"/>
    <w:rsid w:val="00BC45D5"/>
    <w:rsid w:val="00BC6002"/>
    <w:rsid w:val="00BD3967"/>
    <w:rsid w:val="00C2020C"/>
    <w:rsid w:val="00C31974"/>
    <w:rsid w:val="00C404B8"/>
    <w:rsid w:val="00C9656F"/>
    <w:rsid w:val="00D01E85"/>
    <w:rsid w:val="00D071A7"/>
    <w:rsid w:val="00DD7C39"/>
    <w:rsid w:val="00E531FD"/>
    <w:rsid w:val="00E73FD2"/>
    <w:rsid w:val="00ED2F07"/>
    <w:rsid w:val="00EE333F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73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49</cp:revision>
  <cp:lastPrinted>2002-02-14T12:02:00Z</cp:lastPrinted>
  <dcterms:created xsi:type="dcterms:W3CDTF">2020-06-17T05:44:00Z</dcterms:created>
  <dcterms:modified xsi:type="dcterms:W3CDTF">2025-05-01T04:07:00Z</dcterms:modified>
</cp:coreProperties>
</file>